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1A419F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Pr="00C04282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 ՓՈՓՈԽՈՒԹՅՈՒՆ</w:t>
      </w:r>
      <w:r w:rsidR="00551929">
        <w:rPr>
          <w:rFonts w:ascii="GHEA Grapalat" w:hAnsi="GHEA Grapalat" w:cs="Sylfaen"/>
          <w:b/>
          <w:bCs/>
          <w:sz w:val="24"/>
          <w:szCs w:val="24"/>
          <w:lang w:eastAsia="ru-RU"/>
        </w:rPr>
        <w:t>ՆԵՐ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, ՀԱՅԱՍՏԱՆԻ ՀԱՆՐԱՊԵՏՈՒԹՅԱՆ ԿԱՌԱՎԱՐՈՒԹՅԱՆ 2023 ԹՎԱԿԱՆԻ ԴԵԿՏԵՄԲԵՐԻ 28-Ի N 2323-Ն ՈՐՈՇՄԱՆ ՄԵՋ ՓՈՓՈԽՈՒԹՅՈՒՆՆԵՐ ԿԱՏԱՐԵԼՈՒ</w:t>
      </w:r>
      <w:r w:rsidR="001A419F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1A419F" w:rsidRPr="001A419F">
        <w:rPr>
          <w:rFonts w:ascii="GHEA Grapalat" w:hAnsi="GHEA Grapalat" w:cs="Sylfaen"/>
          <w:b/>
          <w:bCs/>
          <w:sz w:val="24"/>
          <w:szCs w:val="24"/>
          <w:lang w:eastAsia="ru-RU"/>
        </w:rPr>
        <w:t>ՄԱՍԻՆ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816E4C" w:rsidRPr="00816E4C" w:rsidRDefault="00816E4C" w:rsidP="00816E4C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F13AB">
        <w:rPr>
          <w:rFonts w:ascii="GHEA Grapalat" w:hAnsi="GHEA Grapalat"/>
          <w:sz w:val="24"/>
          <w:szCs w:val="24"/>
          <w:lang w:val="hy-AM"/>
        </w:rPr>
        <w:t>Հայաստանի Հանրապ</w:t>
      </w:r>
      <w:r w:rsidR="009F2490">
        <w:rPr>
          <w:rFonts w:ascii="GHEA Grapalat" w:hAnsi="GHEA Grapalat"/>
          <w:sz w:val="24"/>
          <w:szCs w:val="24"/>
          <w:lang w:val="hy-AM"/>
        </w:rPr>
        <w:t>ե</w:t>
      </w:r>
      <w:r w:rsidR="00CF13AB">
        <w:rPr>
          <w:rFonts w:ascii="GHEA Grapalat" w:hAnsi="GHEA Grapalat"/>
          <w:sz w:val="24"/>
          <w:szCs w:val="24"/>
          <w:lang w:val="hy-AM"/>
        </w:rPr>
        <w:t>տ</w:t>
      </w:r>
      <w:r w:rsidR="009F2490">
        <w:rPr>
          <w:rFonts w:ascii="GHEA Grapalat" w:hAnsi="GHEA Grapalat"/>
          <w:sz w:val="24"/>
          <w:szCs w:val="24"/>
          <w:lang w:val="hy-AM"/>
        </w:rPr>
        <w:t>ո</w:t>
      </w:r>
      <w:r w:rsidR="00CF13AB">
        <w:rPr>
          <w:rFonts w:ascii="GHEA Grapalat" w:hAnsi="GHEA Grapalat"/>
          <w:sz w:val="24"/>
          <w:szCs w:val="24"/>
          <w:lang w:val="hy-AM"/>
        </w:rPr>
        <w:t xml:space="preserve">ւթյան 2024 թվականի պետական բյուջեի 1231 ծրագրի </w:t>
      </w:r>
      <w:r w:rsidR="00CF13AB" w:rsidRPr="00816E4C">
        <w:rPr>
          <w:rFonts w:ascii="GHEA Grapalat" w:hAnsi="GHEA Grapalat"/>
          <w:sz w:val="24"/>
          <w:szCs w:val="24"/>
          <w:lang w:val="hy-AM"/>
        </w:rPr>
        <w:t>«31003</w:t>
      </w:r>
      <w:r w:rsidR="0021737E" w:rsidRPr="0021737E">
        <w:rPr>
          <w:rFonts w:ascii="GHEA Grapalat" w:hAnsi="GHEA Grapalat"/>
          <w:sz w:val="24"/>
          <w:szCs w:val="24"/>
          <w:lang w:val="hy-AM"/>
        </w:rPr>
        <w:t>.</w:t>
      </w:r>
      <w:r w:rsidR="00CF13AB" w:rsidRPr="00816E4C">
        <w:rPr>
          <w:rFonts w:ascii="GHEA Grapalat" w:hAnsi="GHEA Grapalat"/>
          <w:sz w:val="24"/>
          <w:szCs w:val="24"/>
          <w:lang w:val="hy-AM"/>
        </w:rPr>
        <w:t xml:space="preserve"> Հակակոռուպցիոն կոմիտեի շենքային պայմանների ապահովում միջոցառման 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490" w:rsidRPr="00816E4C">
        <w:rPr>
          <w:rFonts w:ascii="GHEA Grapalat" w:hAnsi="GHEA Grapalat"/>
          <w:sz w:val="24"/>
          <w:szCs w:val="24"/>
          <w:lang w:val="hy-AM"/>
        </w:rPr>
        <w:t xml:space="preserve">(այսուհետ՝ Միջոցառում) </w:t>
      </w:r>
      <w:r w:rsidR="00CF13AB">
        <w:rPr>
          <w:rFonts w:ascii="GHEA Grapalat" w:hAnsi="GHEA Grapalat"/>
          <w:sz w:val="24"/>
          <w:szCs w:val="24"/>
          <w:lang w:val="hy-AM"/>
        </w:rPr>
        <w:t>գծով նախատեսվել է 40,950</w:t>
      </w:r>
      <w:r w:rsidR="0021737E" w:rsidRPr="0021737E">
        <w:rPr>
          <w:rFonts w:ascii="GHEA Grapalat" w:hAnsi="GHEA Grapalat"/>
          <w:sz w:val="24"/>
          <w:szCs w:val="24"/>
          <w:lang w:val="hy-AM"/>
        </w:rPr>
        <w:t>.</w:t>
      </w:r>
      <w:r w:rsidR="00CF13AB">
        <w:rPr>
          <w:rFonts w:ascii="GHEA Grapalat" w:hAnsi="GHEA Grapalat"/>
          <w:sz w:val="24"/>
          <w:szCs w:val="24"/>
          <w:lang w:val="hy-AM"/>
        </w:rPr>
        <w:t>0 հազ․ դրամ՝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</w:t>
      </w:r>
      <w:r w:rsidR="00CF13AB" w:rsidRPr="00ED3CD2">
        <w:rPr>
          <w:rFonts w:ascii="GHEA Grapalat" w:hAnsi="GHEA Grapalat"/>
          <w:sz w:val="24"/>
          <w:szCs w:val="24"/>
          <w:lang w:val="hy-AM"/>
        </w:rPr>
        <w:t>Երևան քաղաքի Հ. Արղության փողոց, 2-րդ նրբանցք 10 հասցեում գտնվող Հակակոռուպցիոն կոմիտեի վարչական շենքի վերակառուցման նախագծանախահաշվային փաստաթղթերի մշակման ծառայությունների</w:t>
      </w:r>
      <w:r w:rsidR="00CF13AB">
        <w:rPr>
          <w:rFonts w:ascii="GHEA Grapalat" w:hAnsi="GHEA Grapalat"/>
          <w:sz w:val="24"/>
          <w:szCs w:val="24"/>
          <w:lang w:val="hy-AM"/>
        </w:rPr>
        <w:t xml:space="preserve">  ձեռք բերման նպատակով։ </w:t>
      </w:r>
      <w:r>
        <w:rPr>
          <w:rFonts w:ascii="GHEA Grapalat" w:hAnsi="GHEA Grapalat"/>
          <w:sz w:val="24"/>
          <w:szCs w:val="24"/>
          <w:lang w:val="hy-AM"/>
        </w:rPr>
        <w:t xml:space="preserve">Քաղաքաշինության կոմիտեի 2024 թվականի սեպտեմբերի 20-ի թիվ </w:t>
      </w:r>
      <w:r w:rsidRPr="00816E4C">
        <w:rPr>
          <w:rFonts w:ascii="GHEA Grapalat" w:hAnsi="GHEA Grapalat"/>
          <w:sz w:val="24"/>
          <w:szCs w:val="24"/>
          <w:lang w:val="hy-AM"/>
        </w:rPr>
        <w:t>01/27.1/14363-2024</w:t>
      </w:r>
      <w:r>
        <w:rPr>
          <w:rFonts w:ascii="GHEA Grapalat" w:hAnsi="GHEA Grapalat"/>
          <w:sz w:val="24"/>
          <w:szCs w:val="24"/>
          <w:lang w:val="hy-AM"/>
        </w:rPr>
        <w:t xml:space="preserve"> գրության համաձայն՝ </w:t>
      </w:r>
      <w:r w:rsidRPr="00816E4C">
        <w:rPr>
          <w:rFonts w:ascii="GHEA Grapalat" w:hAnsi="GHEA Grapalat"/>
          <w:sz w:val="24"/>
          <w:szCs w:val="24"/>
          <w:lang w:val="hy-AM"/>
        </w:rPr>
        <w:t>միջոցառման մասով ՀՀ քաղաքաշինության կոմիտեի (այսուհետ՝ Կոմիտե) և ՆՕՄ ՊՐՈՅԵԿՏ սահմանափակ պատասխանատվությամբ ընկերության (այսուհետ՝ Կատարող) միջև 2024 թվականի ապրիլի 10-ին կնքվել է N ՀՀՔԿ-ԳՀԽԾՁԲ-24/19 Երևան քաղաքի Հ. Արղության փողոց, 2-րդ նրբանցք 10 հասցեում գտնվող Հակակոռուպցիոն կոմիտեի վարչական շենքի վերակառուցման նախագծանախահաշվային փաստաթղթերի մշակման ծառայությունների մատուցման պետական գնման պայմանագիրը (այսուհետ Պայմանագիր)։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Ն</w:t>
      </w:r>
      <w:r w:rsidR="009F2490">
        <w:rPr>
          <w:rFonts w:ascii="GHEA Grapalat" w:hAnsi="GHEA Grapalat"/>
          <w:sz w:val="24"/>
          <w:szCs w:val="24"/>
          <w:lang w:val="hy-AM"/>
        </w:rPr>
        <w:t>ախատեսված 39,000</w:t>
      </w:r>
      <w:r w:rsidR="0021737E" w:rsidRPr="0021737E">
        <w:rPr>
          <w:rFonts w:ascii="Cambria Math" w:hAnsi="Cambria Math" w:cs="Cambria Math"/>
          <w:sz w:val="24"/>
          <w:szCs w:val="24"/>
          <w:lang w:val="hy-AM"/>
        </w:rPr>
        <w:t>.</w:t>
      </w:r>
      <w:r w:rsidR="009F2490">
        <w:rPr>
          <w:rFonts w:ascii="GHEA Grapalat" w:hAnsi="GHEA Grapalat"/>
          <w:sz w:val="24"/>
          <w:szCs w:val="24"/>
          <w:lang w:val="hy-AM"/>
        </w:rPr>
        <w:t>0 հազ</w:t>
      </w:r>
      <w:r w:rsidR="0021737E" w:rsidRPr="0021737E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դրամի 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490">
        <w:rPr>
          <w:rFonts w:ascii="GHEA Grapalat" w:hAnsi="GHEA Grapalat"/>
          <w:sz w:val="24"/>
          <w:szCs w:val="24"/>
          <w:lang w:val="hy-AM"/>
        </w:rPr>
        <w:t>փոխարեն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Պայմանագրի համաձայն մատուցման ենթակա ծառայության գինը կազմել է 28,000</w:t>
      </w:r>
      <w:r w:rsidR="0021737E" w:rsidRPr="0021737E">
        <w:rPr>
          <w:rFonts w:ascii="GHEA Grapalat" w:hAnsi="GHEA Grapalat"/>
          <w:sz w:val="24"/>
          <w:szCs w:val="24"/>
          <w:lang w:val="hy-AM"/>
        </w:rPr>
        <w:t>.</w:t>
      </w:r>
      <w:r w:rsidR="009F2490">
        <w:rPr>
          <w:rFonts w:ascii="GHEA Grapalat" w:hAnsi="GHEA Grapalat"/>
          <w:sz w:val="24"/>
          <w:szCs w:val="24"/>
          <w:lang w:val="hy-AM"/>
        </w:rPr>
        <w:t>0 հազ</w:t>
      </w:r>
      <w:r w:rsidR="0021737E" w:rsidRPr="0021737E">
        <w:rPr>
          <w:rFonts w:ascii="GHEA Grapalat" w:hAnsi="GHEA Grapalat"/>
          <w:sz w:val="24"/>
          <w:szCs w:val="24"/>
          <w:lang w:val="hy-AM"/>
        </w:rPr>
        <w:t>.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դրամ։</w:t>
      </w:r>
      <w:r w:rsidRPr="00816E4C">
        <w:rPr>
          <w:rFonts w:ascii="GHEA Grapalat" w:hAnsi="GHEA Grapalat"/>
          <w:sz w:val="24"/>
          <w:szCs w:val="24"/>
          <w:lang w:val="hy-AM"/>
        </w:rPr>
        <w:t xml:space="preserve"> Պայմանագրի շրջանակներում Կատարողը սկսել է իրականացնել նախագծանախահաշվային փաստաթղթերի մշակման աշխատանքները։ </w:t>
      </w:r>
    </w:p>
    <w:p w:rsidR="00816E4C" w:rsidRDefault="00816E4C" w:rsidP="00816E4C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6E4C">
        <w:rPr>
          <w:rFonts w:ascii="GHEA Grapalat" w:hAnsi="GHEA Grapalat"/>
          <w:sz w:val="24"/>
          <w:szCs w:val="24"/>
          <w:lang w:val="hy-AM"/>
        </w:rPr>
        <w:t>2024 թվականի ապրիլի 24-ին և հունիսի 11-ին  Հակակոռուպցիոն կոմիտեի կո</w:t>
      </w:r>
      <w:r w:rsidR="00CF13AB">
        <w:rPr>
          <w:rFonts w:ascii="GHEA Grapalat" w:hAnsi="GHEA Grapalat"/>
          <w:sz w:val="24"/>
          <w:szCs w:val="24"/>
          <w:lang w:val="hy-AM"/>
        </w:rPr>
        <w:t>ղ</w:t>
      </w:r>
      <w:r w:rsidRPr="00816E4C">
        <w:rPr>
          <w:rFonts w:ascii="GHEA Grapalat" w:hAnsi="GHEA Grapalat"/>
          <w:sz w:val="24"/>
          <w:szCs w:val="24"/>
          <w:lang w:val="hy-AM"/>
        </w:rPr>
        <w:t xml:space="preserve">մից </w:t>
      </w:r>
      <w:r w:rsidR="00CF13AB">
        <w:rPr>
          <w:rFonts w:ascii="GHEA Grapalat" w:hAnsi="GHEA Grapalat"/>
          <w:sz w:val="24"/>
          <w:szCs w:val="24"/>
          <w:lang w:val="hy-AM"/>
        </w:rPr>
        <w:t xml:space="preserve">Քաղաքաշինության կոմիտե </w:t>
      </w:r>
      <w:r w:rsidRPr="00816E4C">
        <w:rPr>
          <w:rFonts w:ascii="GHEA Grapalat" w:hAnsi="GHEA Grapalat"/>
          <w:sz w:val="24"/>
          <w:szCs w:val="24"/>
          <w:lang w:val="hy-AM"/>
        </w:rPr>
        <w:t xml:space="preserve">ստացվել են գրություններ (կցվում են), որ հաշվի առնելով մեկ ընդհանուր մասնաշենք կառուցելու նպատակահարմարությունը, անհրաժեշտ է դադարեցնել ընթացող աշխատանքների իրականացումը և կազմակերպել նոր նախագծանախահաշվային </w:t>
      </w:r>
      <w:r w:rsidRPr="00816E4C">
        <w:rPr>
          <w:rFonts w:ascii="GHEA Grapalat" w:hAnsi="GHEA Grapalat"/>
          <w:sz w:val="24"/>
          <w:szCs w:val="24"/>
          <w:lang w:val="hy-AM"/>
        </w:rPr>
        <w:lastRenderedPageBreak/>
        <w:t>փաստաթղթերի մշակման գործընթաց՝ 59 000 000 ՀՀ դրամ ընդհանուր գումարի չափով։ Նշված հանգամանքը հաշվի առնելով Կատարողը տեղեկացվել է իրականացվող աշխատանքները դադարեցնելու մասին և 2024 թվականի օգոստոսի 8-ին վերջինիս և Կոմիտեի միջև կնքվել է համաձայնագիր, որով փոփոխություն է կատարվել Պայմանագրում և իրականացվող աշխատանքները բաժանվել են փուլերի՝ 1-ին փուլ - 20%, 2-րդ փուլ - 80% համամասնությամբ։ Հաշվի առնելով, որ Կատարողը իրականացրել է 1-ին փուլով նախատեսված 5 600 000 ՀՀ դրամ գումարի չափով աշխատանքները, Պայմանագրի համաձայն նշված գումարը ենթակա է վճարման։</w:t>
      </w:r>
    </w:p>
    <w:p w:rsidR="009F2490" w:rsidRDefault="00816E4C" w:rsidP="009F2490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816E4C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="00CF13AB">
        <w:rPr>
          <w:rFonts w:ascii="GHEA Grapalat" w:hAnsi="GHEA Grapalat"/>
          <w:sz w:val="24"/>
          <w:szCs w:val="24"/>
          <w:lang w:val="hy-AM"/>
        </w:rPr>
        <w:t xml:space="preserve">, ներկայացվում է </w:t>
      </w:r>
      <w:r w:rsidRPr="00816E4C">
        <w:rPr>
          <w:rFonts w:ascii="GHEA Grapalat" w:hAnsi="GHEA Grapalat"/>
          <w:sz w:val="24"/>
          <w:szCs w:val="24"/>
          <w:lang w:val="hy-AM"/>
        </w:rPr>
        <w:t>ՀՀ կառավարության համապատասխան որոշման նախագիծ Գնումների մասին ՀՀ օրենքի 37-րդ հոդվածի 1-ին կետի 2-րդ ենթակետի համաձայն լուծելու Կատարողի հետ կնքված Պայմանագիրը 2-րդ փուլի մասով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F13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6E4C">
        <w:rPr>
          <w:rFonts w:ascii="GHEA Grapalat" w:hAnsi="GHEA Grapalat"/>
          <w:sz w:val="24"/>
          <w:szCs w:val="24"/>
          <w:lang w:val="hy-AM"/>
        </w:rPr>
        <w:t xml:space="preserve"> Միջոցառման մնացորդային 35 350 000 ՀՀ դրամ գումարը ուղղել ՀՀ կառավարության պահուստային ֆոնդ։</w:t>
      </w:r>
      <w:r w:rsidR="009F2490">
        <w:rPr>
          <w:rFonts w:ascii="GHEA Grapalat" w:hAnsi="GHEA Grapalat"/>
          <w:sz w:val="24"/>
          <w:szCs w:val="24"/>
          <w:lang w:val="hy-AM"/>
        </w:rPr>
        <w:t xml:space="preserve"> Միևնույն ժամանակ, 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 xml:space="preserve">ՀՀ քաղաքաշինության կոմիտեի և </w:t>
      </w:r>
      <w:r w:rsidR="009F2490" w:rsidRPr="00A12CF2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</w:t>
      </w:r>
      <w:r w:rsidR="009F2490" w:rsidRPr="002173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ՆՕՄ ՊՐՈՅԵԿՏ </w:t>
      </w:r>
      <w:r w:rsidR="009F2490" w:rsidRPr="0021737E">
        <w:rPr>
          <w:rFonts w:ascii="GHEA Grapalat" w:hAnsi="GHEA Grapalat" w:cs="Times New Roman"/>
          <w:sz w:val="24"/>
          <w:szCs w:val="24"/>
          <w:lang w:val="hy-AM"/>
        </w:rPr>
        <w:t>սահմանափակ պատասխանատվությամբ ընկերության միջև 2024 թվակ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 xml:space="preserve">անի </w:t>
      </w:r>
      <w:r w:rsidR="009F2490" w:rsidRPr="00ED3CD2">
        <w:rPr>
          <w:rFonts w:ascii="GHEA Grapalat" w:hAnsi="GHEA Grapalat" w:cs="Times New Roman"/>
          <w:sz w:val="24"/>
          <w:szCs w:val="24"/>
          <w:lang w:val="hy-AM"/>
        </w:rPr>
        <w:t>ապրիլի 10-ին կնքվ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>ած</w:t>
      </w:r>
      <w:r w:rsidR="009F2490" w:rsidRPr="00ED3CD2">
        <w:rPr>
          <w:rFonts w:ascii="GHEA Grapalat" w:hAnsi="GHEA Grapalat" w:cs="Times New Roman"/>
          <w:sz w:val="24"/>
          <w:szCs w:val="24"/>
          <w:lang w:val="hy-AM"/>
        </w:rPr>
        <w:t xml:space="preserve"> N ՀՀՔԿ-ԳՀԽԾՁԲ-24/19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9F2490" w:rsidRPr="00ED3CD2">
        <w:rPr>
          <w:rFonts w:ascii="GHEA Grapalat" w:hAnsi="GHEA Grapalat" w:cs="Times New Roman"/>
          <w:sz w:val="24"/>
          <w:szCs w:val="24"/>
          <w:lang w:val="hy-AM"/>
        </w:rPr>
        <w:t xml:space="preserve"> Երևան քաղաքի Հ. Արղության փողոց, 2-րդ նրբանցք 10 հասցեում գտնվող Հակակոռուպցիոն կոմիտեի վարչական շենքի վերակառուցման նախագծանախահաշվային փաստաթղթերի մշակման ծառայությունների 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>մատուցման պետական գնման պայմանագրի լուծման համար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 xml:space="preserve"> նախատեսվում է </w:t>
      </w:r>
      <w:r w:rsidR="009F2490">
        <w:rPr>
          <w:rFonts w:ascii="GHEA Grapalat" w:hAnsi="GHEA Grapalat" w:cs="Times New Roman"/>
          <w:sz w:val="24"/>
          <w:szCs w:val="24"/>
          <w:lang w:val="hy-AM"/>
        </w:rPr>
        <w:t xml:space="preserve">կիրառել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ՀՀ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2017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թ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մայիսի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4-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թիվ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526-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որոշմամբ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հաստատված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Գնումների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գործընթացի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կազմակերպման</w:t>
      </w:r>
      <w:r w:rsidR="009F2490">
        <w:rPr>
          <w:rFonts w:ascii="GHEA Grapalat" w:hAnsi="GHEA Grapalat" w:cs="Sylfaen"/>
          <w:noProof/>
          <w:sz w:val="24"/>
          <w:szCs w:val="24"/>
          <w:lang w:val="hy-AM"/>
        </w:rPr>
        <w:t xml:space="preserve">» 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կարգի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>
        <w:rPr>
          <w:rFonts w:ascii="GHEA Grapalat" w:hAnsi="GHEA Grapalat" w:cs="Sylfaen"/>
          <w:noProof/>
          <w:sz w:val="24"/>
          <w:szCs w:val="24"/>
          <w:lang w:val="hy-AM"/>
        </w:rPr>
        <w:t>33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>-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րդ</w:t>
      </w:r>
      <w:r w:rsidR="009F249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9F2490" w:rsidRPr="003524A9">
        <w:rPr>
          <w:rFonts w:ascii="GHEA Grapalat" w:hAnsi="GHEA Grapalat" w:cs="Sylfaen"/>
          <w:noProof/>
          <w:sz w:val="24"/>
          <w:szCs w:val="24"/>
          <w:lang w:val="hy-AM"/>
        </w:rPr>
        <w:t>կետի</w:t>
      </w:r>
      <w:r w:rsidR="009F2490">
        <w:rPr>
          <w:rFonts w:ascii="GHEA Grapalat" w:hAnsi="GHEA Grapalat" w:cs="Sylfaen"/>
          <w:noProof/>
          <w:sz w:val="24"/>
          <w:szCs w:val="24"/>
          <w:lang w:val="hy-AM"/>
        </w:rPr>
        <w:t xml:space="preserve"> 9-րդ ենթակետի դրույթը։</w:t>
      </w:r>
    </w:p>
    <w:p w:rsidR="005E05C1" w:rsidRPr="00CF13AB" w:rsidRDefault="005E05C1" w:rsidP="00CF13AB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CC5D0C" w:rsidRDefault="007B545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8E0DF7" w:rsidRPr="008E0DF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2024 թվականի պետական բյուջեի 1231 ծրագրի «31003. Հակակոռուպցիոն կոմիտեի շենքային պայմանների ապահովում միջոցառման </w:t>
      </w:r>
      <w:r w:rsidR="008E0DF7">
        <w:rPr>
          <w:rFonts w:ascii="GHEA Grapalat" w:hAnsi="GHEA Grapalat"/>
          <w:sz w:val="24"/>
          <w:szCs w:val="24"/>
          <w:lang w:val="hy-AM"/>
        </w:rPr>
        <w:t xml:space="preserve">գծով տնտեսված գումարների </w:t>
      </w:r>
      <w:r w:rsidR="0021737E">
        <w:rPr>
          <w:rFonts w:ascii="GHEA Grapalat" w:hAnsi="GHEA Grapalat"/>
          <w:sz w:val="24"/>
          <w:szCs w:val="24"/>
          <w:lang w:val="hy-AM"/>
        </w:rPr>
        <w:t xml:space="preserve">ուղղումը ՀՀ կառավարության պահուստային ֆոնդ։ </w:t>
      </w:r>
    </w:p>
    <w:p w:rsidR="008C7DCF" w:rsidRDefault="008C7DCF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21737E" w:rsidRPr="00A67393" w:rsidRDefault="0021737E" w:rsidP="0021737E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A6739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r w:rsidRPr="00A67393">
        <w:rPr>
          <w:rFonts w:ascii="GHEA Grapalat" w:hAnsi="GHEA Grapalat"/>
          <w:color w:val="2C363A"/>
          <w:sz w:val="24"/>
          <w:szCs w:val="24"/>
          <w:shd w:val="clear" w:color="auto" w:fill="FFFFFF"/>
        </w:rPr>
        <w:t xml:space="preserve">ը </w:t>
      </w:r>
      <w:r>
        <w:rPr>
          <w:rFonts w:ascii="GHEA Grapalat" w:hAnsi="GHEA Grapalat"/>
          <w:color w:val="2C363A"/>
          <w:sz w:val="24"/>
          <w:szCs w:val="24"/>
          <w:shd w:val="clear" w:color="auto" w:fill="FFFFFF"/>
        </w:rPr>
        <w:t>չի առնչվում Կառավարության ծրագրի և ռազմավարական փաստաթղթերի հետ։</w:t>
      </w:r>
    </w:p>
    <w:p w:rsidR="002650A0" w:rsidRPr="0021737E" w:rsidRDefault="002650A0" w:rsidP="0021737E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en-US"/>
        </w:rPr>
      </w:pPr>
    </w:p>
    <w:sectPr w:rsidR="002650A0" w:rsidRPr="0021737E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C3D" w:rsidRDefault="00A26C3D">
      <w:pPr>
        <w:spacing w:after="0" w:line="240" w:lineRule="auto"/>
      </w:pPr>
      <w:r>
        <w:separator/>
      </w:r>
    </w:p>
  </w:endnote>
  <w:endnote w:type="continuationSeparator" w:id="0">
    <w:p w:rsidR="00A26C3D" w:rsidRDefault="00A26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7DCF">
      <w:rPr>
        <w:noProof/>
      </w:rPr>
      <w:t>2</w:t>
    </w:r>
    <w:r>
      <w:fldChar w:fldCharType="end"/>
    </w:r>
  </w:p>
  <w:p w:rsidR="00104BBD" w:rsidRDefault="00A26C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C3D" w:rsidRDefault="00A26C3D">
      <w:pPr>
        <w:spacing w:after="0" w:line="240" w:lineRule="auto"/>
      </w:pPr>
      <w:r>
        <w:separator/>
      </w:r>
    </w:p>
  </w:footnote>
  <w:footnote w:type="continuationSeparator" w:id="0">
    <w:p w:rsidR="00A26C3D" w:rsidRDefault="00A26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1070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70C20"/>
    <w:rsid w:val="000738F8"/>
    <w:rsid w:val="000C6EB5"/>
    <w:rsid w:val="001215FD"/>
    <w:rsid w:val="00123F2E"/>
    <w:rsid w:val="001704FC"/>
    <w:rsid w:val="00190AD0"/>
    <w:rsid w:val="001A419F"/>
    <w:rsid w:val="00215DE0"/>
    <w:rsid w:val="0021737E"/>
    <w:rsid w:val="002650A0"/>
    <w:rsid w:val="00272A02"/>
    <w:rsid w:val="00280B2F"/>
    <w:rsid w:val="002A2158"/>
    <w:rsid w:val="002B0883"/>
    <w:rsid w:val="002C4C3D"/>
    <w:rsid w:val="002D1A29"/>
    <w:rsid w:val="003C06E8"/>
    <w:rsid w:val="00514687"/>
    <w:rsid w:val="005223EE"/>
    <w:rsid w:val="005358BF"/>
    <w:rsid w:val="0054734B"/>
    <w:rsid w:val="00551929"/>
    <w:rsid w:val="005E05C1"/>
    <w:rsid w:val="006F3E45"/>
    <w:rsid w:val="00713721"/>
    <w:rsid w:val="007237D1"/>
    <w:rsid w:val="007272FC"/>
    <w:rsid w:val="007B5450"/>
    <w:rsid w:val="007D3E70"/>
    <w:rsid w:val="007E60A4"/>
    <w:rsid w:val="00803A67"/>
    <w:rsid w:val="00816E4C"/>
    <w:rsid w:val="00821349"/>
    <w:rsid w:val="00844FA2"/>
    <w:rsid w:val="00895DD1"/>
    <w:rsid w:val="008C7DCF"/>
    <w:rsid w:val="008E0DF7"/>
    <w:rsid w:val="009817EA"/>
    <w:rsid w:val="009E7984"/>
    <w:rsid w:val="009F2490"/>
    <w:rsid w:val="009F78C8"/>
    <w:rsid w:val="00A14AD0"/>
    <w:rsid w:val="00A26C3D"/>
    <w:rsid w:val="00A67393"/>
    <w:rsid w:val="00A85BC6"/>
    <w:rsid w:val="00AC6A70"/>
    <w:rsid w:val="00AD57E2"/>
    <w:rsid w:val="00B01C60"/>
    <w:rsid w:val="00B50B6F"/>
    <w:rsid w:val="00B80B0D"/>
    <w:rsid w:val="00B83A64"/>
    <w:rsid w:val="00C04282"/>
    <w:rsid w:val="00C10706"/>
    <w:rsid w:val="00CC5D0C"/>
    <w:rsid w:val="00CF13AB"/>
    <w:rsid w:val="00D65578"/>
    <w:rsid w:val="00DC1B14"/>
    <w:rsid w:val="00DC50BC"/>
    <w:rsid w:val="00DC5AED"/>
    <w:rsid w:val="00DD6499"/>
    <w:rsid w:val="00DE19D9"/>
    <w:rsid w:val="00DF3E21"/>
    <w:rsid w:val="00E132ED"/>
    <w:rsid w:val="00E4441A"/>
    <w:rsid w:val="00ED56A5"/>
    <w:rsid w:val="00F37775"/>
    <w:rsid w:val="00F73987"/>
    <w:rsid w:val="00F91215"/>
    <w:rsid w:val="00F9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C0BF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9F249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9F2490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E80EB-2B71-48D2-9B52-BF76AC56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https://mul2.gov.am/tasks/1052778/oneclick?token=25aee577131f5fddfcdb4b2dc1c728cc</cp:keywords>
  <dc:description/>
  <cp:lastModifiedBy>Zara Margaryan</cp:lastModifiedBy>
  <cp:revision>23</cp:revision>
  <cp:lastPrinted>2024-01-26T10:59:00Z</cp:lastPrinted>
  <dcterms:created xsi:type="dcterms:W3CDTF">2024-02-05T05:24:00Z</dcterms:created>
  <dcterms:modified xsi:type="dcterms:W3CDTF">2024-10-08T13:39:00Z</dcterms:modified>
</cp:coreProperties>
</file>