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F2689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F268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3DA69EF5" w:rsidR="00914853" w:rsidRPr="00F2689C" w:rsidRDefault="00D465F3" w:rsidP="00D465F3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F268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«ՀԱՅԱՍՏԱՆԻ ՀԱՆՐԱՊԵՏՈՒԹՅԱՆ ԿԱՌԱՎԱՐՈՒԹՅԱՆ 2024 ԹՎԱԿԱՆԻ ՕԳՈՍՏՈՍԻ 8-Ի N 1262-Ա ՈՐՈՇՄԱՆ ՄԵՋ ՓՈՓՈԽՈՒԹՅՈՒՆ ԿԱՏԱՐԵԼՈՒ ՄԱՍԻՆ» ՀՀ ԿԱՌԱՎԱՐՈՒԹՅԱՆ ՈՐՈՇՄԱՆ ՆԱԽԱԳԾԻ ՎԵՐԱԲԵՐՅԱԼ ՇԱՀԱԳՐԳԻՌ ՄԱՐՄԻՆՆԵՐԻ ԱՌԱՐԿՈՒԹՅՈՒՆՆԵՐԻ </w:t>
      </w:r>
      <w:r w:rsidR="00CA21B6" w:rsidRPr="00F268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F2689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23F9BE4" w:rsidR="0077537C" w:rsidRPr="00F2689C" w:rsidRDefault="00D465F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F2689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95936B0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D465F3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01/2-1/21265-2024</w:t>
            </w:r>
          </w:p>
        </w:tc>
      </w:tr>
      <w:tr w:rsidR="0077537C" w:rsidRPr="00F2689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88FC79" w14:textId="53656E62" w:rsidR="00D465F3" w:rsidRPr="00F2689C" w:rsidRDefault="00D465F3" w:rsidP="00D465F3">
            <w:pPr>
              <w:spacing w:before="120" w:after="0" w:line="360" w:lineRule="auto"/>
              <w:ind w:left="15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2024 թվականի օգոստոսի 8-ի թիվ 1262-Ա որոշման մեջ փոփո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 կատարելու մասին ՀՀ կառա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վերա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B63B0F9" w:rsidR="0016145A" w:rsidRPr="00F2689C" w:rsidRDefault="0016145A" w:rsidP="00FF2E3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F2689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DAAB0F5" w:rsidR="0077537C" w:rsidRPr="00F2689C" w:rsidRDefault="00243AD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77537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F2689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4EBC9D7" w:rsidR="0077537C" w:rsidRPr="00F2689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43AD8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01/3-2/63987-2024</w:t>
            </w:r>
          </w:p>
        </w:tc>
      </w:tr>
      <w:tr w:rsidR="0077537C" w:rsidRPr="00F2689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7E213B" w14:textId="77777777" w:rsidR="00243AD8" w:rsidRPr="00F2689C" w:rsidRDefault="00243AD8" w:rsidP="00243AD8">
            <w:pPr>
              <w:spacing w:line="360" w:lineRule="auto"/>
              <w:ind w:left="150" w:right="75" w:firstLine="41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689C">
              <w:rPr>
                <w:rFonts w:ascii="GHEA Grapalat" w:hAnsi="GHEA Grapalat"/>
                <w:noProof/>
                <w:lang w:val="hy-AM"/>
              </w:rPr>
              <w:t>«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2024 թվականի օգոստոսի 8-ի թիվ 1262-Ա որոշման մեջ փոփոխություն կատարելու մասին» Հայաստանի Հանրապետության կառավարության որոշման նախագծի վերաբերյալ հայտնում ենք հետևյալը</w:t>
            </w:r>
            <w:r w:rsidRPr="00F2689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63ED152C" w14:textId="71364880" w:rsidR="00EE0123" w:rsidRPr="00F2689C" w:rsidRDefault="00243AD8" w:rsidP="00243AD8">
            <w:pPr>
              <w:spacing w:line="360" w:lineRule="auto"/>
              <w:ind w:left="150" w:right="75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նշված ապրանքների լայնությունը 36 սմ չգերազանցելու դեպքում, դրանք դասվում են Եվրասիական տնտեսական միության արտաքին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տնտեսական գործունեության ապրանքային անվանացանկի 48-րդ խմբի տարբեր ծածկագրերին։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F2689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F2689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F2689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F2689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5F9BF64" w:rsidR="005B08DC" w:rsidRPr="00F2689C" w:rsidRDefault="00252A2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="005B08D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F2689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F2689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F2689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15DCC42" w:rsidR="005B08DC" w:rsidRPr="00F2689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252A29"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/27.1/39986-2024</w:t>
            </w:r>
          </w:p>
        </w:tc>
      </w:tr>
      <w:tr w:rsidR="005B08DC" w:rsidRPr="00F2689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623A03" w14:textId="6A0677BC" w:rsidR="00252A29" w:rsidRPr="00F2689C" w:rsidRDefault="00252A29" w:rsidP="00252A29">
            <w:pPr>
              <w:tabs>
                <w:tab w:val="left" w:pos="240"/>
                <w:tab w:val="left" w:pos="360"/>
                <w:tab w:val="left" w:pos="720"/>
                <w:tab w:val="left" w:pos="810"/>
              </w:tabs>
              <w:spacing w:after="0" w:line="360" w:lineRule="auto"/>
              <w:ind w:left="150" w:right="75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268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«Հայաստանի Հանրապետության կառավարության 2024 թվականի օգոստոսի 8-ի թիվ 1262-Ա որոշման մեջ փոփոխություն կատարելու մասին» </w:t>
            </w:r>
            <w:r w:rsidRPr="00F2689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(այսուհետ՝ Նախագիծ) </w:t>
            </w:r>
            <w:r w:rsidRPr="00F2689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F2689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2689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հետևյալը՝</w:t>
            </w:r>
            <w:r w:rsidRPr="00F2689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Նախագծին կից ներկայացված հիմնավորման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(այսուհետ՝ Հիմնավորում)</w:t>
            </w:r>
            <w:r w:rsidRPr="00F2689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2689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F2689C">
              <w:rPr>
                <w:rFonts w:ascii="GHEA Grapalat" w:hAnsi="GHEA Grapalat" w:cs="Sylfaen"/>
                <w:bCs/>
                <w:sz w:val="24"/>
                <w:lang w:val="hy-AM"/>
              </w:rPr>
              <w:t>«ԱՐՎԱ ՊՐՈՖ»</w:t>
            </w:r>
            <w:r w:rsidRPr="00F2689C">
              <w:rPr>
                <w:rFonts w:ascii="GHEA Grapalat" w:hAnsi="GHEA Grapalat" w:cs="Sylfaen"/>
                <w:sz w:val="24"/>
                <w:lang w:val="hy-AM"/>
              </w:rPr>
              <w:t xml:space="preserve"> ՍՊ ընկերության կողմից ներմուծվող հումքը նախատեսվում է օգտագործել թղթե սրբիչների, թղթե անձեռոցիկի, զուգարանի թղթի և այլ թղթե </w:t>
            </w:r>
            <w:r w:rsidRPr="00F2689C">
              <w:rPr>
                <w:rFonts w:ascii="GHEA Grapalat" w:hAnsi="GHEA Grapalat" w:cs="Sylfaen"/>
                <w:b/>
                <w:i/>
                <w:sz w:val="24"/>
                <w:lang w:val="hy-AM"/>
              </w:rPr>
              <w:t xml:space="preserve">պարագաների արտադրության համար, </w:t>
            </w:r>
            <w:r w:rsidRPr="00F2689C">
              <w:rPr>
                <w:rFonts w:ascii="GHEA Grapalat" w:hAnsi="GHEA Grapalat" w:cs="Sylfaen"/>
                <w:sz w:val="24"/>
                <w:lang w:val="hy-AM"/>
              </w:rPr>
              <w:t xml:space="preserve">մինչդեռ Նախագծի 1-ին կետի 1-ին ենթակետով նախատեսված փոփոխության համաձայն </w:t>
            </w:r>
            <w:r w:rsidRPr="00F2689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2024 թվականի օգոստոսի 8-ի թիվ 1262-Ա որոշման</w:t>
            </w:r>
            <w:r w:rsidRPr="00F268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2689C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F2689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F268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Աղյուսակի ցանկի 3-րդ կետի </w:t>
            </w:r>
            <w:bookmarkStart w:id="2" w:name="_Hlk178259946"/>
            <w:r w:rsidRPr="00F2689C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bookmarkEnd w:id="2"/>
            <w:r w:rsidRPr="00F2689C">
              <w:rPr>
                <w:rFonts w:ascii="GHEA Grapalat" w:hAnsi="GHEA Grapalat" w:cs="Arial"/>
                <w:sz w:val="24"/>
                <w:szCs w:val="24"/>
                <w:lang w:val="hy-AM"/>
              </w:rPr>
              <w:t>Անվանումը» սյունակի «Թղթե հումք» բառերը փոխարինվում են «</w:t>
            </w:r>
            <w:bookmarkStart w:id="3" w:name="_Hlk178260023"/>
            <w:r w:rsidRPr="00F2689C">
              <w:rPr>
                <w:rFonts w:ascii="GHEA Grapalat" w:hAnsi="GHEA Grapalat" w:cs="Arial"/>
                <w:sz w:val="24"/>
                <w:szCs w:val="24"/>
                <w:lang w:val="hy-AM"/>
              </w:rPr>
              <w:t>Թղթե հումք՝ դեմքի անձեռոցիկ, ձեռքի անձեռոցիկ, անձեռոցիկ, զուգարանի թուղթ, խոհանոցի սրբիչ, սրբիչ»</w:t>
            </w:r>
            <w:bookmarkEnd w:id="3"/>
            <w:r w:rsidRPr="00F2689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բառերով:</w:t>
            </w:r>
          </w:p>
          <w:p w14:paraId="175844DB" w14:textId="77777777" w:rsidR="00252A29" w:rsidRPr="00F2689C" w:rsidRDefault="00252A29" w:rsidP="00680FB4">
            <w:pPr>
              <w:tabs>
                <w:tab w:val="left" w:pos="150"/>
                <w:tab w:val="left" w:pos="360"/>
                <w:tab w:val="left" w:pos="720"/>
                <w:tab w:val="left" w:pos="810"/>
              </w:tabs>
              <w:spacing w:after="0" w:line="360" w:lineRule="auto"/>
              <w:ind w:left="150" w:right="75" w:firstLine="300"/>
              <w:jc w:val="both"/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689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Այսինքն, ստացվում է մի իրավիճակ, երբ </w:t>
            </w:r>
            <w:r w:rsidRPr="00F2689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գերակա ոլորտում իրականացվող ներդրումային ծրագրի շրջանակներում ներմուծվող </w:t>
            </w:r>
            <w:r w:rsidRPr="00F2689C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 և (կամ) նյութերի</w:t>
            </w:r>
            <w:r w:rsidRPr="00F2689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ցանկում որպես թղթե հումք սահմանվում են </w:t>
            </w:r>
            <w:r w:rsidRPr="00F2689C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պարագաներ</w:t>
            </w:r>
            <w:r w:rsidRPr="00F2689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որոնք Հիմնավորման համաձայն նախատեսվում են օգտագործվել </w:t>
            </w:r>
            <w:r w:rsidRPr="00F2689C">
              <w:rPr>
                <w:rFonts w:ascii="GHEA Grapalat" w:hAnsi="GHEA Grapalat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նույն պարագաների արտադրության համար:</w:t>
            </w:r>
            <w:r w:rsidRPr="00F2689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30564F24" w14:textId="77777777" w:rsidR="00252A29" w:rsidRPr="00F2689C" w:rsidRDefault="00252A29" w:rsidP="00680FB4">
            <w:pPr>
              <w:shd w:val="clear" w:color="auto" w:fill="FFFFFF"/>
              <w:tabs>
                <w:tab w:val="left" w:pos="630"/>
                <w:tab w:val="left" w:pos="720"/>
              </w:tabs>
              <w:spacing w:after="0" w:line="360" w:lineRule="auto"/>
              <w:ind w:left="150" w:right="75" w:firstLine="30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689C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Վերոնշյալի համատեքստում հարկ է նկատել, որ </w:t>
            </w:r>
            <w:r w:rsidRPr="00F2689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F268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իմնավորումը թերի է և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հնարավորություն չի տալիս </w:t>
            </w:r>
            <w:r w:rsidRPr="00F268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բավարար չափով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գնահատել Նախագծով նախատեսված փոփոխության անհրաժեշտությունը, մասնավորապես անհասկանալի է թե ինչով է պայմանավորված </w:t>
            </w:r>
            <w:r w:rsidRPr="00F2689C">
              <w:rPr>
                <w:rFonts w:ascii="GHEA Grapalat" w:hAnsi="GHEA Grapalat" w:cs="Tahoma"/>
                <w:b/>
                <w:i/>
                <w:noProof/>
                <w:color w:val="000000"/>
                <w:sz w:val="24"/>
                <w:szCs w:val="24"/>
                <w:lang w:val="hy-AM"/>
              </w:rPr>
              <w:t xml:space="preserve">թղթե հումք սահմանել այնպիսի պարագաներ, </w:t>
            </w:r>
            <w:r w:rsidRPr="00F2689C">
              <w:rPr>
                <w:rFonts w:ascii="GHEA Grapalat" w:hAnsi="GHEA Grapalat" w:cs="Tahoma"/>
                <w:noProof/>
                <w:color w:val="000000"/>
                <w:sz w:val="24"/>
                <w:szCs w:val="24"/>
                <w:lang w:val="hy-AM"/>
              </w:rPr>
              <w:t>որոնց արտադրության համար անհրաժեշտ է ներմուծել թղթե հումք</w:t>
            </w:r>
            <w:r w:rsidRPr="00F2689C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, ուստի հ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աշվի առնելով վերոգրյալը </w:t>
            </w:r>
            <w:r w:rsidRPr="00F268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Հիմնավորումն անհրաժեշտ է լրամշակել՝ նկատի ունենալով </w:t>
            </w:r>
            <w:r w:rsidRPr="00F2689C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F268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F268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F2689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F2689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6-րդ հոդվածի 5-րդ մասի կարգավորումը, որի համաձայն՝</w:t>
            </w:r>
            <w:r w:rsidRPr="00F268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2689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</w:t>
            </w:r>
          </w:p>
          <w:p w14:paraId="7A26D9C9" w14:textId="77777777" w:rsidR="00252A29" w:rsidRPr="00F2689C" w:rsidRDefault="00252A29" w:rsidP="00252A29">
            <w:pPr>
              <w:shd w:val="clear" w:color="auto" w:fill="FFFFFF"/>
              <w:tabs>
                <w:tab w:val="left" w:pos="540"/>
              </w:tabs>
              <w:spacing w:after="0" w:line="360" w:lineRule="auto"/>
              <w:ind w:firstLine="27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3F7DFFB0" w:rsidR="005B08DC" w:rsidRPr="00F2689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CCE396F" w:rsidR="002A3C05" w:rsidRPr="00F2689C" w:rsidRDefault="00252A29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2689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5801654A" w14:textId="77777777" w:rsidR="002A3C05" w:rsidRPr="00F2689C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  <w:p w14:paraId="17E2DD83" w14:textId="61BE7A20" w:rsidR="00B41C27" w:rsidRPr="00F2689C" w:rsidRDefault="00B41C27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F2689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F2689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43AD8"/>
    <w:rsid w:val="00250194"/>
    <w:rsid w:val="00252A29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80FB4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A33F5"/>
    <w:rsid w:val="00AA5818"/>
    <w:rsid w:val="00AB5C8A"/>
    <w:rsid w:val="00B12388"/>
    <w:rsid w:val="00B41C27"/>
    <w:rsid w:val="00B80235"/>
    <w:rsid w:val="00B8412F"/>
    <w:rsid w:val="00B933A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465F3"/>
    <w:rsid w:val="00DD1CA5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2689C"/>
    <w:rsid w:val="00F35A89"/>
    <w:rsid w:val="00F756AA"/>
    <w:rsid w:val="00FC0302"/>
    <w:rsid w:val="00FE1A39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64</cp:revision>
  <dcterms:created xsi:type="dcterms:W3CDTF">2021-11-10T11:33:00Z</dcterms:created>
  <dcterms:modified xsi:type="dcterms:W3CDTF">2024-10-25T12:26:00Z</dcterms:modified>
</cp:coreProperties>
</file>