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D68" w:rsidRPr="00036F16" w:rsidRDefault="004B3D68" w:rsidP="004B3D68">
      <w:pPr>
        <w:shd w:val="clear" w:color="auto" w:fill="FFFFFF"/>
        <w:spacing w:after="0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036F1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ԱՄՓՈՓԱԹԵՐԹ</w:t>
      </w:r>
      <w:r w:rsidRPr="00036F16">
        <w:rPr>
          <w:rFonts w:cs="Calibri"/>
          <w:caps/>
          <w:color w:val="000000"/>
          <w:sz w:val="24"/>
          <w:szCs w:val="24"/>
          <w:lang w:val="hy-AM"/>
        </w:rPr>
        <w:t>  </w:t>
      </w:r>
    </w:p>
    <w:p w:rsidR="004B3D68" w:rsidRPr="00036F16" w:rsidRDefault="004B3D68" w:rsidP="004B3D68">
      <w:pPr>
        <w:spacing w:after="0"/>
        <w:jc w:val="center"/>
        <w:rPr>
          <w:rFonts w:ascii="GHEA Grapalat" w:hAnsi="GHEA Grapalat" w:cs="Sylfaen"/>
          <w:b/>
          <w:caps/>
          <w:color w:val="000000"/>
          <w:sz w:val="24"/>
          <w:szCs w:val="24"/>
          <w:lang w:val="hy-AM"/>
        </w:rPr>
      </w:pPr>
      <w:r w:rsidRPr="00036F16">
        <w:rPr>
          <w:rFonts w:ascii="GHEA Grapalat" w:hAnsi="GHEA Grapalat"/>
          <w:b/>
          <w:caps/>
          <w:sz w:val="24"/>
          <w:szCs w:val="24"/>
          <w:lang w:val="hy-AM"/>
        </w:rPr>
        <w:t xml:space="preserve">ՀԱՅԱՍՏԱՆԻ ՀԱՆՐԱՊԵՏՈՒԹՅԱՆ ԵՎ ՕՊԵԿ-Ի միջազգային ԶԱՐԳԱՑՄԱՆ հիմնադրամի ՄԻՋԵՎ «ԿԱՆԱՉ, ԴԻՄԱԿԱՅՈՒՆ ԵՎ ներառական զարգացման քաղաքականության </w:t>
      </w:r>
      <w:r>
        <w:rPr>
          <w:rFonts w:ascii="GHEA Grapalat" w:hAnsi="GHEA Grapalat"/>
          <w:b/>
          <w:caps/>
          <w:sz w:val="24"/>
          <w:szCs w:val="24"/>
          <w:lang w:val="hy-AM"/>
        </w:rPr>
        <w:t xml:space="preserve">երկրորդ </w:t>
      </w:r>
      <w:r w:rsidRPr="00036F16">
        <w:rPr>
          <w:rFonts w:ascii="GHEA Grapalat" w:hAnsi="GHEA Grapalat"/>
          <w:b/>
          <w:caps/>
          <w:sz w:val="24"/>
          <w:szCs w:val="24"/>
          <w:lang w:val="hy-AM"/>
        </w:rPr>
        <w:t xml:space="preserve">ծրագիր» ՎԱՐԿԱՅԻՆ համաձայնագրի ստորագրման </w:t>
      </w:r>
      <w:r w:rsidRPr="00036F16">
        <w:rPr>
          <w:rFonts w:ascii="GHEA Grapalat" w:hAnsi="GHEA Grapalat"/>
          <w:b/>
          <w:sz w:val="24"/>
          <w:szCs w:val="24"/>
          <w:lang w:val="hy-AM"/>
        </w:rPr>
        <w:t>ԱՌԱՋԱՐԿՈՒԹՅԱՆԸ ՀԱՎԱՆՈՒԹՅՈՒՆ ՏԱԼՈՒ ՄԱՍԻՆ</w:t>
      </w:r>
      <w:r w:rsidRPr="00036F16">
        <w:rPr>
          <w:rFonts w:ascii="GHEA Grapalat" w:hAnsi="GHEA Grapalat" w:cs="Sylfaen"/>
          <w:b/>
          <w:caps/>
          <w:color w:val="000000"/>
          <w:sz w:val="24"/>
          <w:szCs w:val="24"/>
          <w:lang w:val="hy-AM"/>
        </w:rPr>
        <w:t xml:space="preserve"> </w:t>
      </w:r>
    </w:p>
    <w:p w:rsidR="004B3D68" w:rsidRPr="00036F16" w:rsidRDefault="004B3D68" w:rsidP="004B3D68">
      <w:pPr>
        <w:spacing w:after="0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  <w:r w:rsidRPr="00036F16">
        <w:rPr>
          <w:rFonts w:ascii="GHEA Grapalat" w:hAnsi="GHEA Grapalat" w:cs="Sylfaen"/>
          <w:b/>
          <w:caps/>
          <w:color w:val="000000"/>
          <w:sz w:val="24"/>
          <w:szCs w:val="24"/>
          <w:lang w:val="hy-AM"/>
        </w:rPr>
        <w:t xml:space="preserve">ՀՀ կառավարության </w:t>
      </w:r>
      <w:r w:rsidRPr="00036F16">
        <w:rPr>
          <w:rFonts w:ascii="GHEA Grapalat" w:hAnsi="GHEA Grapalat" w:cs="Sylfaen"/>
          <w:b/>
          <w:caps/>
          <w:sz w:val="24"/>
          <w:szCs w:val="24"/>
          <w:lang w:val="hy-AM"/>
        </w:rPr>
        <w:t>որոշման նախագծի</w:t>
      </w:r>
    </w:p>
    <w:p w:rsidR="004B3D68" w:rsidRPr="00036F16" w:rsidRDefault="004B3D68" w:rsidP="004B3D68">
      <w:pPr>
        <w:spacing w:after="0"/>
        <w:jc w:val="center"/>
        <w:rPr>
          <w:rFonts w:ascii="GHEA Grapalat" w:hAnsi="GHEA Grapalat" w:cs="Arial"/>
          <w:color w:val="222222"/>
          <w:shd w:val="clear" w:color="auto" w:fill="FFFFFF"/>
          <w:lang w:val="hy-AM"/>
        </w:rPr>
      </w:pPr>
    </w:p>
    <w:tbl>
      <w:tblPr>
        <w:tblW w:w="1049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94"/>
        <w:gridCol w:w="2297"/>
      </w:tblGrid>
      <w:tr w:rsidR="004B3D68" w:rsidRPr="00581CD9" w:rsidTr="004B3D68">
        <w:trPr>
          <w:trHeight w:val="412"/>
        </w:trPr>
        <w:tc>
          <w:tcPr>
            <w:tcW w:w="8194" w:type="dxa"/>
            <w:vMerge w:val="restart"/>
            <w:shd w:val="clear" w:color="auto" w:fill="D9D9D9"/>
            <w:vAlign w:val="center"/>
          </w:tcPr>
          <w:p w:rsidR="004B3D68" w:rsidRPr="00581CD9" w:rsidRDefault="004B3D68" w:rsidP="001A193C">
            <w:pPr>
              <w:spacing w:after="0"/>
              <w:jc w:val="center"/>
              <w:rPr>
                <w:rFonts w:ascii="GHEA Grapalat" w:hAnsi="GHEA Grapalat" w:cs="Arial"/>
                <w:b/>
                <w:color w:val="222222"/>
                <w:shd w:val="clear" w:color="auto" w:fill="FFFFFF"/>
                <w:lang w:val="hy-AM"/>
              </w:rPr>
            </w:pPr>
            <w:r w:rsidRPr="00581CD9">
              <w:rPr>
                <w:rFonts w:ascii="GHEA Grapalat" w:hAnsi="GHEA Grapalat" w:cs="Arial"/>
                <w:b/>
                <w:color w:val="222222"/>
                <w:shd w:val="clear" w:color="auto" w:fill="D9D9D9"/>
                <w:lang w:val="hy-AM"/>
              </w:rPr>
              <w:t>1.</w:t>
            </w:r>
            <w:r w:rsidRPr="00581CD9">
              <w:rPr>
                <w:rFonts w:ascii="GHEA Grapalat" w:hAnsi="GHEA Grapalat" w:cs="Sylfaen"/>
                <w:b/>
                <w:shd w:val="clear" w:color="auto" w:fill="D9D9D9"/>
                <w:lang w:val="hy-AM"/>
              </w:rPr>
              <w:t xml:space="preserve"> ՀՀ</w:t>
            </w:r>
            <w:r w:rsidRPr="00581CD9">
              <w:rPr>
                <w:rFonts w:ascii="GHEA Grapalat" w:hAnsi="GHEA Grapalat"/>
                <w:b/>
                <w:shd w:val="clear" w:color="auto" w:fill="D9D9D9"/>
                <w:lang w:val="hy-AM"/>
              </w:rPr>
              <w:t xml:space="preserve"> </w:t>
            </w:r>
            <w:r w:rsidRPr="00581CD9">
              <w:rPr>
                <w:rFonts w:ascii="GHEA Grapalat" w:hAnsi="GHEA Grapalat" w:cs="Sylfaen"/>
                <w:b/>
                <w:shd w:val="clear" w:color="auto" w:fill="D9D9D9"/>
                <w:lang w:val="hy-AM"/>
              </w:rPr>
              <w:t>ֆինանսների</w:t>
            </w:r>
            <w:r w:rsidRPr="00581CD9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581CD9">
              <w:rPr>
                <w:rFonts w:ascii="GHEA Grapalat" w:hAnsi="GHEA Grapalat" w:cs="Sylfaen"/>
                <w:b/>
                <w:lang w:val="hy-AM"/>
              </w:rPr>
              <w:t>նախարարություն</w:t>
            </w:r>
          </w:p>
        </w:tc>
        <w:tc>
          <w:tcPr>
            <w:tcW w:w="2297" w:type="dxa"/>
            <w:shd w:val="clear" w:color="auto" w:fill="auto"/>
          </w:tcPr>
          <w:p w:rsidR="004B3D68" w:rsidRPr="00581CD9" w:rsidRDefault="004B3D68" w:rsidP="001A193C">
            <w:pPr>
              <w:spacing w:after="0"/>
              <w:jc w:val="both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  <w:r w:rsidRPr="00581CD9">
              <w:rPr>
                <w:rFonts w:ascii="GHEA Grapalat" w:hAnsi="GHEA Grapalat"/>
                <w:color w:val="000000"/>
                <w:lang w:val="hy-AM"/>
              </w:rPr>
              <w:t>23.10.2024թ.</w:t>
            </w:r>
          </w:p>
        </w:tc>
      </w:tr>
      <w:tr w:rsidR="004B3D68" w:rsidRPr="00581CD9" w:rsidTr="004B3D68">
        <w:trPr>
          <w:trHeight w:val="440"/>
        </w:trPr>
        <w:tc>
          <w:tcPr>
            <w:tcW w:w="8194" w:type="dxa"/>
            <w:vMerge/>
            <w:shd w:val="clear" w:color="auto" w:fill="D9D9D9"/>
          </w:tcPr>
          <w:p w:rsidR="004B3D68" w:rsidRPr="00581CD9" w:rsidRDefault="004B3D68" w:rsidP="001A193C">
            <w:pPr>
              <w:spacing w:after="0"/>
              <w:jc w:val="both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297" w:type="dxa"/>
            <w:shd w:val="clear" w:color="auto" w:fill="auto"/>
          </w:tcPr>
          <w:p w:rsidR="004B3D68" w:rsidRPr="00581CD9" w:rsidRDefault="004B3D68" w:rsidP="004B3D68">
            <w:pPr>
              <w:spacing w:after="0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  <w:r w:rsidRPr="00581CD9"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>№</w:t>
            </w:r>
            <w:r w:rsidRPr="00581CD9">
              <w:rPr>
                <w:lang w:val="hy-AM"/>
              </w:rPr>
              <w:t xml:space="preserve"> </w:t>
            </w:r>
            <w:r w:rsidRPr="00581CD9"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>03/5-2/22628-2024</w:t>
            </w:r>
          </w:p>
        </w:tc>
      </w:tr>
      <w:tr w:rsidR="004B3D68" w:rsidRPr="00581CD9" w:rsidTr="004B3D68">
        <w:tc>
          <w:tcPr>
            <w:tcW w:w="8194" w:type="dxa"/>
            <w:shd w:val="clear" w:color="auto" w:fill="auto"/>
          </w:tcPr>
          <w:p w:rsidR="004B3D68" w:rsidRPr="00581CD9" w:rsidRDefault="004B3D68" w:rsidP="001A193C">
            <w:pPr>
              <w:spacing w:after="0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581CD9">
              <w:rPr>
                <w:rFonts w:ascii="GHEA Grapalat" w:hAnsi="GHEA Grapalat"/>
                <w:lang w:val="hy-AM"/>
              </w:rPr>
              <w:tab/>
              <w:t>Հայաստանի Հանրապետության (այսուհետ՝ Վարկառու) ու ՕՊԵԿ-ի միջազգային զարգացման հիմնադրամի (այսուհետ՝ ՕՊԵԿ հիմնադրամ) միջև «Կանաչ, դիմակայուն  և ներառական զարգացման քաղաքականության երկրորդ ծրագիր» վարկային համաձայնագրի նախագծի (այսուհետ՝ Համաձայնագիր) համաձայն՝ ՕՊԵԿ հիմնադրամը համաձայնում է Վարկառուին տրամադրել 50 մլն եվրո գումարի չափով վարկավորում հետևյալ պայմաններով և դրույթներով.</w:t>
            </w:r>
          </w:p>
          <w:p w:rsidR="004B3D68" w:rsidRPr="00581CD9" w:rsidRDefault="004B3D68" w:rsidP="001A193C">
            <w:pPr>
              <w:spacing w:after="0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581CD9">
              <w:rPr>
                <w:rFonts w:ascii="GHEA Grapalat" w:hAnsi="GHEA Grapalat"/>
                <w:lang w:val="hy-AM"/>
              </w:rPr>
              <w:t>•</w:t>
            </w:r>
            <w:r w:rsidRPr="00581CD9">
              <w:rPr>
                <w:rFonts w:ascii="GHEA Grapalat" w:hAnsi="GHEA Grapalat"/>
                <w:lang w:val="hy-AM"/>
              </w:rPr>
              <w:tab/>
              <w:t>Վարկի մասհանման արժույթ՝ եվրո,</w:t>
            </w:r>
          </w:p>
          <w:p w:rsidR="004B3D68" w:rsidRPr="00581CD9" w:rsidRDefault="004B3D68" w:rsidP="001A193C">
            <w:pPr>
              <w:spacing w:after="0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581CD9">
              <w:rPr>
                <w:rFonts w:ascii="GHEA Grapalat" w:hAnsi="GHEA Grapalat"/>
                <w:lang w:val="hy-AM"/>
              </w:rPr>
              <w:t>•</w:t>
            </w:r>
            <w:r w:rsidRPr="00581CD9">
              <w:rPr>
                <w:rFonts w:ascii="GHEA Grapalat" w:hAnsi="GHEA Grapalat"/>
                <w:lang w:val="hy-AM"/>
              </w:rPr>
              <w:tab/>
              <w:t>Վարկային միջոցների մասհանման եղանակ՝ մեկ մասհանման հայտի միջոցով,</w:t>
            </w:r>
          </w:p>
          <w:p w:rsidR="004B3D68" w:rsidRPr="00581CD9" w:rsidRDefault="004B3D68" w:rsidP="001A193C">
            <w:pPr>
              <w:spacing w:after="0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581CD9">
              <w:rPr>
                <w:rFonts w:ascii="GHEA Grapalat" w:hAnsi="GHEA Grapalat"/>
                <w:lang w:val="hy-AM"/>
              </w:rPr>
              <w:t>•</w:t>
            </w:r>
            <w:r w:rsidRPr="00581CD9">
              <w:rPr>
                <w:rFonts w:ascii="GHEA Grapalat" w:hAnsi="GHEA Grapalat"/>
                <w:lang w:val="hy-AM"/>
              </w:rPr>
              <w:tab/>
              <w:t>Վարկի տարեկան տոկոսադրույք՝ լողացող, 6-ամսյա EURIBOR + 1.56%, որը 21.10.2024թ. դրությամբ կկազմի 4.53% (2.97%+1.56%)</w:t>
            </w:r>
          </w:p>
          <w:p w:rsidR="004B3D68" w:rsidRPr="00581CD9" w:rsidRDefault="004B3D68" w:rsidP="001A193C">
            <w:pPr>
              <w:spacing w:after="0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581CD9">
              <w:rPr>
                <w:rFonts w:ascii="GHEA Grapalat" w:hAnsi="GHEA Grapalat"/>
                <w:lang w:val="hy-AM"/>
              </w:rPr>
              <w:t>•</w:t>
            </w:r>
            <w:r w:rsidRPr="00581CD9">
              <w:rPr>
                <w:rFonts w:ascii="GHEA Grapalat" w:hAnsi="GHEA Grapalat"/>
                <w:lang w:val="hy-AM"/>
              </w:rPr>
              <w:tab/>
              <w:t>Վարկի մարման ժամկետ՝ 18 տարի, որից արտոնյալը՝ 5 տարի,</w:t>
            </w:r>
          </w:p>
          <w:p w:rsidR="004B3D68" w:rsidRPr="00581CD9" w:rsidRDefault="004B3D68" w:rsidP="001A193C">
            <w:pPr>
              <w:spacing w:after="0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581CD9">
              <w:rPr>
                <w:rFonts w:ascii="GHEA Grapalat" w:hAnsi="GHEA Grapalat"/>
                <w:lang w:val="hy-AM"/>
              </w:rPr>
              <w:t>•</w:t>
            </w:r>
            <w:r w:rsidRPr="00581CD9">
              <w:rPr>
                <w:rFonts w:ascii="GHEA Grapalat" w:hAnsi="GHEA Grapalat"/>
                <w:lang w:val="hy-AM"/>
              </w:rPr>
              <w:tab/>
              <w:t xml:space="preserve">Պարտավորության վճար՝ տարեկան 0.25% դրույքաչափ, հաշվարկվում է վարկի չմասհանված գումարի նկատմամբ համաձայնագրի ստորագրումից 60 օր հետո, </w:t>
            </w:r>
          </w:p>
          <w:p w:rsidR="004B3D68" w:rsidRPr="00581CD9" w:rsidRDefault="004B3D68" w:rsidP="001A193C">
            <w:pPr>
              <w:spacing w:after="0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581CD9">
              <w:rPr>
                <w:rFonts w:ascii="GHEA Grapalat" w:hAnsi="GHEA Grapalat"/>
                <w:lang w:val="hy-AM"/>
              </w:rPr>
              <w:t>•</w:t>
            </w:r>
            <w:r w:rsidRPr="00581CD9">
              <w:rPr>
                <w:rFonts w:ascii="GHEA Grapalat" w:hAnsi="GHEA Grapalat"/>
                <w:lang w:val="hy-AM"/>
              </w:rPr>
              <w:tab/>
              <w:t xml:space="preserve">Միանվագ կոմիսիոն վճար՝ վարկի գումարի 0.25%-ի չափով, որը պետք է վճարվի ոչ ուշ քան համաձայնագրի ուժի մեջ մտնելուց 90 օրվա ընթացքում, </w:t>
            </w:r>
          </w:p>
          <w:p w:rsidR="004B3D68" w:rsidRPr="00581CD9" w:rsidRDefault="004B3D68" w:rsidP="001A193C">
            <w:pPr>
              <w:spacing w:after="0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581CD9">
              <w:rPr>
                <w:rFonts w:ascii="GHEA Grapalat" w:hAnsi="GHEA Grapalat"/>
                <w:lang w:val="hy-AM"/>
              </w:rPr>
              <w:t>•</w:t>
            </w:r>
            <w:r w:rsidRPr="00581CD9">
              <w:rPr>
                <w:rFonts w:ascii="GHEA Grapalat" w:hAnsi="GHEA Grapalat"/>
                <w:lang w:val="hy-AM"/>
              </w:rPr>
              <w:tab/>
              <w:t>Վարկի սպասարկման գծով վճարումները կատարվելու են կիսամյակային կտրվածքով` յուրաքանչյուր տարվա մարտի 15-ին և սեպտեմբերի 15-ին,</w:t>
            </w:r>
          </w:p>
          <w:p w:rsidR="004B3D68" w:rsidRPr="00581CD9" w:rsidRDefault="004B3D68" w:rsidP="001A193C">
            <w:pPr>
              <w:spacing w:after="0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581CD9">
              <w:rPr>
                <w:rFonts w:ascii="GHEA Grapalat" w:hAnsi="GHEA Grapalat"/>
                <w:lang w:val="hy-AM"/>
              </w:rPr>
              <w:t>•</w:t>
            </w:r>
            <w:r w:rsidRPr="00581CD9">
              <w:rPr>
                <w:rFonts w:ascii="GHEA Grapalat" w:hAnsi="GHEA Grapalat"/>
                <w:lang w:val="hy-AM"/>
              </w:rPr>
              <w:tab/>
              <w:t>Մայր գումարի մարումը իրականացվելու է սկսած 2029թ. սեպտեմբերի 15-ից մինչև 2041թ.  սեպտեմբերի 15-ը՝ վարկի գումարի 3.84%-ի չափով, իսկ 2042թ. մարտի 15-ին՝ վարկի  գումարի 4%-ի չափով:</w:t>
            </w:r>
          </w:p>
          <w:p w:rsidR="004B3D68" w:rsidRPr="00581CD9" w:rsidRDefault="004B3D68" w:rsidP="001A193C">
            <w:pPr>
              <w:spacing w:after="0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581CD9">
              <w:rPr>
                <w:rFonts w:ascii="GHEA Grapalat" w:hAnsi="GHEA Grapalat"/>
                <w:lang w:val="hy-AM"/>
              </w:rPr>
              <w:t>•</w:t>
            </w:r>
            <w:r w:rsidRPr="00581CD9">
              <w:rPr>
                <w:rFonts w:ascii="GHEA Grapalat" w:hAnsi="GHEA Grapalat"/>
                <w:lang w:val="hy-AM"/>
              </w:rPr>
              <w:tab/>
              <w:t xml:space="preserve">Վարկային միջոցների օգտագործման վերջնաժամկետ՝ 2025թ. հունիսի 30: </w:t>
            </w:r>
          </w:p>
          <w:p w:rsidR="004B3D68" w:rsidRPr="00581CD9" w:rsidRDefault="004B3D68" w:rsidP="001A193C">
            <w:pPr>
              <w:spacing w:after="0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581CD9">
              <w:rPr>
                <w:rFonts w:ascii="GHEA Grapalat" w:hAnsi="GHEA Grapalat"/>
                <w:lang w:val="hy-AM"/>
              </w:rPr>
              <w:t>Այսպիսով՝ Վարկառուն պարտավորվում է վերոհիշյալ պայմաններով և դրույթներով սպասարկել և մարել վարկը:</w:t>
            </w:r>
          </w:p>
        </w:tc>
        <w:tc>
          <w:tcPr>
            <w:tcW w:w="2297" w:type="dxa"/>
            <w:shd w:val="clear" w:color="auto" w:fill="auto"/>
          </w:tcPr>
          <w:p w:rsidR="004B3D68" w:rsidRPr="00581CD9" w:rsidRDefault="004B3D68" w:rsidP="001A193C">
            <w:pPr>
              <w:spacing w:after="0"/>
              <w:rPr>
                <w:rFonts w:ascii="GHEA Grapalat" w:hAnsi="GHEA Grapalat" w:cs="Arial"/>
                <w:color w:val="222222"/>
                <w:shd w:val="clear" w:color="auto" w:fill="FFFFFF"/>
                <w:lang w:val="en-US"/>
              </w:rPr>
            </w:pPr>
            <w:r w:rsidRPr="00581CD9">
              <w:rPr>
                <w:rFonts w:ascii="GHEA Grapalat" w:hAnsi="GHEA Grapalat"/>
                <w:color w:val="000000"/>
                <w:lang w:val="hy-AM"/>
              </w:rPr>
              <w:t>Ընդունվել է ի գիտություն</w:t>
            </w:r>
            <w:r w:rsidRPr="00581CD9">
              <w:rPr>
                <w:rFonts w:ascii="GHEA Grapalat" w:hAnsi="GHEA Grapalat"/>
                <w:color w:val="000000"/>
                <w:lang w:val="en-US"/>
              </w:rPr>
              <w:t>:</w:t>
            </w:r>
          </w:p>
        </w:tc>
      </w:tr>
      <w:tr w:rsidR="004B3D68" w:rsidRPr="00581CD9" w:rsidTr="004B3D68">
        <w:tc>
          <w:tcPr>
            <w:tcW w:w="8194" w:type="dxa"/>
            <w:vMerge w:val="restart"/>
            <w:shd w:val="clear" w:color="auto" w:fill="D9D9D9"/>
            <w:vAlign w:val="center"/>
          </w:tcPr>
          <w:p w:rsidR="004B3D68" w:rsidRPr="00581CD9" w:rsidRDefault="004B3D68" w:rsidP="001A193C">
            <w:pPr>
              <w:spacing w:after="0"/>
              <w:jc w:val="center"/>
              <w:rPr>
                <w:rFonts w:ascii="GHEA Grapalat" w:hAnsi="GHEA Grapalat" w:cs="Arial"/>
                <w:b/>
                <w:color w:val="222222"/>
                <w:shd w:val="clear" w:color="auto" w:fill="D9D9D9"/>
                <w:lang w:val="hy-AM"/>
              </w:rPr>
            </w:pPr>
            <w:r w:rsidRPr="00581CD9">
              <w:rPr>
                <w:rFonts w:ascii="GHEA Grapalat" w:hAnsi="GHEA Grapalat" w:cs="Arial"/>
                <w:b/>
                <w:color w:val="222222"/>
                <w:shd w:val="clear" w:color="auto" w:fill="D9D9D9"/>
                <w:lang w:val="hy-AM"/>
              </w:rPr>
              <w:t>2. ՀՀ արդարադատության նախարարություն</w:t>
            </w:r>
          </w:p>
        </w:tc>
        <w:tc>
          <w:tcPr>
            <w:tcW w:w="2297" w:type="dxa"/>
            <w:shd w:val="clear" w:color="auto" w:fill="auto"/>
          </w:tcPr>
          <w:p w:rsidR="004B3D68" w:rsidRPr="00581CD9" w:rsidRDefault="004B3D68" w:rsidP="001A193C">
            <w:pPr>
              <w:spacing w:after="0"/>
              <w:rPr>
                <w:rFonts w:ascii="GHEA Grapalat" w:hAnsi="GHEA Grapalat" w:cs="GHEA Grapalat"/>
                <w:lang w:val="hy-AM"/>
              </w:rPr>
            </w:pPr>
            <w:r w:rsidRPr="00581CD9">
              <w:rPr>
                <w:rFonts w:ascii="GHEA Grapalat" w:hAnsi="GHEA Grapalat" w:cs="GHEA Grapalat"/>
                <w:lang w:val="en-US"/>
              </w:rPr>
              <w:t>20.09.</w:t>
            </w:r>
            <w:r w:rsidRPr="00581CD9">
              <w:rPr>
                <w:rFonts w:ascii="GHEA Grapalat" w:hAnsi="GHEA Grapalat" w:cs="GHEA Grapalat"/>
                <w:lang w:val="hy-AM"/>
              </w:rPr>
              <w:t>2024թ.</w:t>
            </w:r>
          </w:p>
        </w:tc>
      </w:tr>
      <w:tr w:rsidR="004B3D68" w:rsidRPr="00581CD9" w:rsidTr="004B3D68">
        <w:tc>
          <w:tcPr>
            <w:tcW w:w="8194" w:type="dxa"/>
            <w:vMerge/>
            <w:shd w:val="clear" w:color="auto" w:fill="D9D9D9"/>
          </w:tcPr>
          <w:p w:rsidR="004B3D68" w:rsidRPr="00581CD9" w:rsidRDefault="004B3D68" w:rsidP="001A193C">
            <w:pPr>
              <w:spacing w:after="0"/>
              <w:jc w:val="both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297" w:type="dxa"/>
            <w:shd w:val="clear" w:color="auto" w:fill="auto"/>
          </w:tcPr>
          <w:p w:rsidR="004B3D68" w:rsidRPr="00581CD9" w:rsidRDefault="004B3D68" w:rsidP="001A193C">
            <w:pPr>
              <w:spacing w:after="0"/>
              <w:rPr>
                <w:rFonts w:ascii="GHEA Grapalat" w:hAnsi="GHEA Grapalat" w:cs="GHEA Grapalat"/>
                <w:lang w:val="hy-AM"/>
              </w:rPr>
            </w:pPr>
            <w:r w:rsidRPr="00581CD9">
              <w:rPr>
                <w:rFonts w:ascii="GHEA Grapalat" w:hAnsi="GHEA Grapalat" w:cs="GHEA Grapalat"/>
                <w:lang w:val="hy-AM"/>
              </w:rPr>
              <w:t>№</w:t>
            </w:r>
            <w:r w:rsidRPr="00581CD9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581CD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//</w:t>
            </w:r>
            <w:r w:rsidRPr="00581CD9">
              <w:rPr>
                <w:rFonts w:ascii="GHEA Grapalat" w:hAnsi="GHEA Grapalat"/>
                <w:color w:val="000000"/>
                <w:shd w:val="clear" w:color="auto" w:fill="FFFFFF"/>
              </w:rPr>
              <w:t>37604-2024</w:t>
            </w:r>
          </w:p>
        </w:tc>
      </w:tr>
      <w:tr w:rsidR="004B3D68" w:rsidRPr="00581CD9" w:rsidTr="004B3D68">
        <w:tc>
          <w:tcPr>
            <w:tcW w:w="8194" w:type="dxa"/>
            <w:shd w:val="clear" w:color="auto" w:fill="auto"/>
          </w:tcPr>
          <w:p w:rsidR="004B3D68" w:rsidRPr="00581CD9" w:rsidRDefault="004B3D68" w:rsidP="001A193C">
            <w:pPr>
              <w:spacing w:after="0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581CD9">
              <w:rPr>
                <w:rFonts w:ascii="GHEA Grapalat" w:hAnsi="GHEA Grapalat" w:cs="Sylfaen"/>
                <w:lang w:val="hy-AM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4B3D68" w:rsidRPr="00581CD9" w:rsidRDefault="004B3D68" w:rsidP="001A193C">
            <w:pPr>
              <w:pStyle w:val="ListParagraph"/>
              <w:shd w:val="clear" w:color="auto" w:fill="FFFFFF"/>
              <w:spacing w:after="0"/>
              <w:ind w:left="0" w:right="-38"/>
              <w:jc w:val="both"/>
              <w:textAlignment w:val="baseline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81CD9">
              <w:rPr>
                <w:rFonts w:ascii="GHEA Grapalat" w:hAnsi="GHEA Grapalat" w:cs="Sylfaen"/>
                <w:lang w:val="hy-AM"/>
              </w:rPr>
              <w:lastRenderedPageBreak/>
              <w:t xml:space="preserve">Միաժամանակ հայտնում եմ, որ Հայաստանի Հանրապետության համար ֆինանսական կամ գույքային պարտավորություններ նախատեսելու դեպքում Նախագիծը ենթակա կլինի վավերացման ՀՀ Սահմանադրության 116-րդ հոդվածի  1-ին մասի 4-րդ և «Միջազգային պայմանագրերի մասին» օրենքի 10-րդ հոդվածի 2-րդ մասի 4-րդ կետերով:  </w:t>
            </w:r>
          </w:p>
        </w:tc>
        <w:tc>
          <w:tcPr>
            <w:tcW w:w="2297" w:type="dxa"/>
            <w:shd w:val="clear" w:color="auto" w:fill="auto"/>
          </w:tcPr>
          <w:p w:rsidR="004B3D68" w:rsidRPr="00581CD9" w:rsidRDefault="004B3D68" w:rsidP="001A193C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  <w:r w:rsidRPr="00581CD9">
              <w:rPr>
                <w:rFonts w:ascii="GHEA Grapalat" w:hAnsi="GHEA Grapalat"/>
                <w:color w:val="000000"/>
                <w:lang w:val="hy-AM"/>
              </w:rPr>
              <w:lastRenderedPageBreak/>
              <w:t>Ընդունվել է ի գիտություն:</w:t>
            </w:r>
          </w:p>
          <w:p w:rsidR="004B3D68" w:rsidRPr="00581CD9" w:rsidRDefault="004B3D68" w:rsidP="001A193C">
            <w:pPr>
              <w:spacing w:after="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4B3D68" w:rsidRPr="00581CD9" w:rsidTr="004B3D68">
        <w:tc>
          <w:tcPr>
            <w:tcW w:w="8194" w:type="dxa"/>
            <w:vMerge w:val="restart"/>
            <w:shd w:val="clear" w:color="auto" w:fill="D9D9D9"/>
            <w:vAlign w:val="center"/>
          </w:tcPr>
          <w:p w:rsidR="004B3D68" w:rsidRPr="00581CD9" w:rsidRDefault="004B3D68" w:rsidP="001A193C">
            <w:pPr>
              <w:spacing w:after="0"/>
              <w:jc w:val="center"/>
              <w:rPr>
                <w:rFonts w:ascii="GHEA Grapalat" w:hAnsi="GHEA Grapalat"/>
                <w:b/>
                <w:lang w:val="hy-AM"/>
              </w:rPr>
            </w:pPr>
            <w:r w:rsidRPr="00581CD9">
              <w:rPr>
                <w:rFonts w:ascii="GHEA Grapalat" w:hAnsi="GHEA Grapalat"/>
                <w:b/>
                <w:lang w:val="hy-AM"/>
              </w:rPr>
              <w:lastRenderedPageBreak/>
              <w:t>3. ՀՀ արտաքին գործերի նախարարություն</w:t>
            </w:r>
          </w:p>
        </w:tc>
        <w:tc>
          <w:tcPr>
            <w:tcW w:w="2297" w:type="dxa"/>
            <w:shd w:val="clear" w:color="auto" w:fill="auto"/>
          </w:tcPr>
          <w:p w:rsidR="004B3D68" w:rsidRPr="00581CD9" w:rsidRDefault="004B3D68" w:rsidP="001A193C">
            <w:pPr>
              <w:spacing w:after="0"/>
              <w:rPr>
                <w:rFonts w:ascii="GHEA Grapalat" w:hAnsi="GHEA Grapalat" w:cs="GHEA Grapalat"/>
                <w:lang w:val="hy-AM"/>
              </w:rPr>
            </w:pPr>
            <w:r w:rsidRPr="00581CD9">
              <w:rPr>
                <w:rFonts w:ascii="GHEA Grapalat" w:hAnsi="GHEA Grapalat" w:cs="GHEA Grapalat"/>
                <w:lang w:val="hy-AM"/>
              </w:rPr>
              <w:t>20</w:t>
            </w:r>
            <w:r w:rsidRPr="00581CD9">
              <w:rPr>
                <w:rFonts w:ascii="GHEA Grapalat" w:hAnsi="GHEA Grapalat" w:cs="GHEA Grapalat"/>
                <w:lang w:val="en-US"/>
              </w:rPr>
              <w:t>.0</w:t>
            </w:r>
            <w:r w:rsidRPr="00581CD9">
              <w:rPr>
                <w:rFonts w:ascii="GHEA Grapalat" w:hAnsi="GHEA Grapalat" w:cs="GHEA Grapalat"/>
                <w:lang w:val="hy-AM"/>
              </w:rPr>
              <w:t>9</w:t>
            </w:r>
            <w:r w:rsidRPr="00581CD9">
              <w:rPr>
                <w:rFonts w:ascii="GHEA Grapalat" w:hAnsi="GHEA Grapalat" w:cs="GHEA Grapalat"/>
                <w:lang w:val="en-US"/>
              </w:rPr>
              <w:t>.</w:t>
            </w:r>
            <w:r w:rsidRPr="00581CD9">
              <w:rPr>
                <w:rFonts w:ascii="GHEA Grapalat" w:hAnsi="GHEA Grapalat" w:cs="GHEA Grapalat"/>
                <w:lang w:val="hy-AM"/>
              </w:rPr>
              <w:t>2024թ.</w:t>
            </w:r>
          </w:p>
        </w:tc>
      </w:tr>
      <w:tr w:rsidR="004B3D68" w:rsidRPr="00581CD9" w:rsidTr="004B3D68">
        <w:trPr>
          <w:trHeight w:val="475"/>
        </w:trPr>
        <w:tc>
          <w:tcPr>
            <w:tcW w:w="8194" w:type="dxa"/>
            <w:vMerge/>
            <w:shd w:val="clear" w:color="auto" w:fill="D9D9D9"/>
          </w:tcPr>
          <w:p w:rsidR="004B3D68" w:rsidRPr="00581CD9" w:rsidRDefault="004B3D68" w:rsidP="001A193C">
            <w:pPr>
              <w:spacing w:after="0"/>
              <w:jc w:val="both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297" w:type="dxa"/>
            <w:shd w:val="clear" w:color="auto" w:fill="auto"/>
          </w:tcPr>
          <w:p w:rsidR="004B3D68" w:rsidRPr="00581CD9" w:rsidRDefault="004B3D68" w:rsidP="001A193C">
            <w:pPr>
              <w:spacing w:after="0"/>
              <w:rPr>
                <w:rFonts w:ascii="GHEA Grapalat" w:hAnsi="GHEA Grapalat"/>
                <w:lang w:val="hy-AM"/>
              </w:rPr>
            </w:pPr>
            <w:r w:rsidRPr="00581CD9">
              <w:rPr>
                <w:rFonts w:ascii="GHEA Grapalat" w:hAnsi="GHEA Grapalat"/>
                <w:lang w:val="hy-AM"/>
              </w:rPr>
              <w:t xml:space="preserve">№ </w:t>
            </w:r>
            <w:r w:rsidRPr="00581CD9">
              <w:rPr>
                <w:rFonts w:ascii="GHEA Grapalat" w:hAnsi="GHEA Grapalat"/>
                <w:color w:val="000000"/>
                <w:shd w:val="clear" w:color="auto" w:fill="FFFFFF"/>
              </w:rPr>
              <w:t>1111/50108-24</w:t>
            </w:r>
          </w:p>
        </w:tc>
      </w:tr>
      <w:tr w:rsidR="004B3D68" w:rsidRPr="00581CD9" w:rsidTr="004B3D68">
        <w:tc>
          <w:tcPr>
            <w:tcW w:w="8194" w:type="dxa"/>
            <w:shd w:val="clear" w:color="auto" w:fill="auto"/>
          </w:tcPr>
          <w:p w:rsidR="004B3D68" w:rsidRPr="00581CD9" w:rsidRDefault="004B3D68" w:rsidP="001A193C">
            <w:pPr>
              <w:pStyle w:val="METTEOPSTN"/>
              <w:spacing w:line="276" w:lineRule="auto"/>
              <w:ind w:firstLine="360"/>
              <w:rPr>
                <w:rFonts w:ascii="GHEA Grapalat" w:hAnsi="GHEA Grapalat"/>
                <w:sz w:val="22"/>
                <w:szCs w:val="22"/>
              </w:rPr>
            </w:pPr>
            <w:r w:rsidRPr="00581CD9">
              <w:rPr>
                <w:rFonts w:ascii="GHEA Grapalat" w:hAnsi="GHEA Grapalat"/>
                <w:sz w:val="22"/>
                <w:szCs w:val="22"/>
              </w:rPr>
              <w:t xml:space="preserve">1. Հայաստանի Հանրապետության և ՕՊԵԿ-ի միջազգային զարգացման հիմնադրամի միջև կնքվելիք վարկային համաձայնագրի նախագծով նախատեսվում է, Հիմնադրամի կողմից Վարկառուին տրամադրել </w:t>
            </w:r>
            <w:r w:rsidRPr="004B3D68">
              <w:rPr>
                <w:rFonts w:ascii="GHEA Grapalat" w:hAnsi="GHEA Grapalat"/>
                <w:sz w:val="22"/>
                <w:szCs w:val="22"/>
              </w:rPr>
              <w:t xml:space="preserve">50 </w:t>
            </w:r>
            <w:r w:rsidRPr="00581CD9">
              <w:rPr>
                <w:rFonts w:ascii="GHEA Grapalat" w:hAnsi="GHEA Grapalat"/>
                <w:sz w:val="22"/>
                <w:szCs w:val="22"/>
              </w:rPr>
              <w:t>մլն. եվրո բյուջետային աջակցության վարկ՝ Վարկառուի ներկայացրած՝ Հայաստանի կանաչ, կայուն և ներառական զարգացում ծրագրի համար:</w:t>
            </w:r>
          </w:p>
          <w:p w:rsidR="004B3D68" w:rsidRPr="00581CD9" w:rsidRDefault="004B3D68" w:rsidP="001A193C">
            <w:pPr>
              <w:pStyle w:val="METTEOPSTN"/>
              <w:spacing w:line="276" w:lineRule="auto"/>
              <w:ind w:firstLine="360"/>
              <w:rPr>
                <w:rFonts w:ascii="GHEA Grapalat" w:hAnsi="GHEA Grapalat"/>
                <w:sz w:val="22"/>
                <w:szCs w:val="22"/>
              </w:rPr>
            </w:pPr>
            <w:r w:rsidRPr="00581CD9">
              <w:rPr>
                <w:rFonts w:ascii="GHEA Grapalat" w:hAnsi="GHEA Grapalat"/>
                <w:sz w:val="22"/>
                <w:szCs w:val="22"/>
              </w:rPr>
              <w:t>Ծրագրի նպատակն է</w:t>
            </w:r>
            <w:r w:rsidRPr="004B3D68">
              <w:rPr>
                <w:rFonts w:ascii="GHEA Grapalat" w:hAnsi="GHEA Grapalat"/>
                <w:sz w:val="22"/>
                <w:szCs w:val="22"/>
              </w:rPr>
              <w:t>`</w:t>
            </w:r>
            <w:r w:rsidRPr="00581CD9">
              <w:rPr>
                <w:rFonts w:ascii="GHEA Grapalat" w:hAnsi="GHEA Grapalat"/>
                <w:sz w:val="22"/>
                <w:szCs w:val="22"/>
              </w:rPr>
              <w:t xml:space="preserve"> խթանել կանաչ, կայուն և ներառական զարգացումը Հայաստանում՝ նպաստելով կլիմայի փոփոխության մեղմացմանն ու հարմարվողականությանը, բարելավելով շրջակա միջավայրի կառավարումը և էներգաարդյունավետությունը, բարձրացնելով հավասարությունը և խթանելով մարդկային կապիտալի զարգացումը և ամրապնդելով կառավարումը:</w:t>
            </w:r>
          </w:p>
          <w:p w:rsidR="004B3D68" w:rsidRPr="00581CD9" w:rsidRDefault="004B3D68" w:rsidP="001A193C">
            <w:pPr>
              <w:pStyle w:val="METTEOPSTN"/>
              <w:spacing w:line="276" w:lineRule="auto"/>
              <w:ind w:firstLine="360"/>
              <w:rPr>
                <w:rFonts w:ascii="GHEA Grapalat" w:hAnsi="GHEA Grapalat"/>
                <w:sz w:val="22"/>
                <w:szCs w:val="22"/>
              </w:rPr>
            </w:pPr>
            <w:r w:rsidRPr="00581CD9">
              <w:rPr>
                <w:rFonts w:ascii="GHEA Grapalat" w:hAnsi="GHEA Grapalat"/>
                <w:sz w:val="22"/>
                <w:szCs w:val="22"/>
              </w:rPr>
              <w:t>Հաշվի առնելով Ծրագրի նպատակները՝ Միջազգային պայմանագրերի մասին օրենքի 5-րդ հոդվածի հիմքով՝ արտաքին գործերի նախարարությունը նպատակահարմար է համարում  Հայաստանի Հանրապետության և ՕՊԵԿ-ի միջազգային զարգացման հիմնադրամի  միջև «Հայաստանում կանաչ, կայուն և ներառական զարգացման ծրագիր» վարկայի համաձայնագրի ստորագրումը:</w:t>
            </w:r>
          </w:p>
          <w:p w:rsidR="004B3D68" w:rsidRPr="00581CD9" w:rsidRDefault="004B3D68" w:rsidP="001A193C">
            <w:pPr>
              <w:spacing w:after="0"/>
              <w:jc w:val="both"/>
              <w:rPr>
                <w:rFonts w:ascii="GHEA Grapalat" w:hAnsi="GHEA Grapalat"/>
                <w:lang w:val="hy-AM"/>
              </w:rPr>
            </w:pPr>
            <w:r w:rsidRPr="00581CD9">
              <w:rPr>
                <w:rFonts w:ascii="GHEA Grapalat" w:hAnsi="GHEA Grapalat"/>
                <w:lang w:val="hy-AM"/>
              </w:rPr>
              <w:t>Այն համապատասխանում է Հայաստանի Հանրապետության վարած արտաքին քաղաքականությանը և ստանձնած միջազգային պարտավորություններին:</w:t>
            </w:r>
          </w:p>
          <w:p w:rsidR="004B3D68" w:rsidRPr="00581CD9" w:rsidRDefault="004B3D68" w:rsidP="001A193C">
            <w:pPr>
              <w:spacing w:after="0"/>
              <w:jc w:val="both"/>
              <w:rPr>
                <w:rFonts w:ascii="GHEA Grapalat" w:hAnsi="GHEA Grapalat"/>
                <w:lang w:val="hy-AM"/>
              </w:rPr>
            </w:pPr>
            <w:r w:rsidRPr="00581CD9">
              <w:rPr>
                <w:rFonts w:ascii="GHEA Grapalat" w:hAnsi="GHEA Grapalat"/>
                <w:lang w:val="hy-AM"/>
              </w:rPr>
              <w:t xml:space="preserve">   2. Միաժամանակ, առաջարկում ենք Նախագծի 3.02 հոդվածը շարադրել հետևյալ բովանդակությամբ.</w:t>
            </w:r>
            <w:r w:rsidRPr="00581CD9">
              <w:rPr>
                <w:rFonts w:ascii="GHEA Grapalat" w:hAnsi="GHEA Grapalat"/>
                <w:lang w:val="hy-AM"/>
              </w:rPr>
              <w:tab/>
            </w:r>
            <w:r w:rsidRPr="00581CD9">
              <w:rPr>
                <w:rFonts w:ascii="GHEA Grapalat" w:hAnsi="GHEA Grapalat"/>
                <w:lang w:val="hy-AM"/>
              </w:rPr>
              <w:br/>
            </w:r>
            <w:r w:rsidRPr="00581CD9">
              <w:rPr>
                <w:rFonts w:ascii="GHEA Grapalat" w:hAnsi="GHEA Grapalat"/>
                <w:lang w:val="hy-AM"/>
              </w:rPr>
              <w:tab/>
            </w:r>
            <w:r w:rsidRPr="00581CD9">
              <w:rPr>
                <w:rFonts w:ascii="GHEA Grapalat" w:hAnsi="GHEA Grapalat"/>
                <w:i/>
                <w:lang w:val="hy-AM"/>
              </w:rPr>
              <w:t>3.02</w:t>
            </w:r>
            <w:r w:rsidRPr="00581CD9">
              <w:rPr>
                <w:rFonts w:ascii="GHEA Grapalat" w:hAnsi="GHEA Grapalat"/>
                <w:i/>
                <w:lang w:val="hy-AM"/>
              </w:rPr>
              <w:tab/>
              <w:t xml:space="preserve">This Agreement shall enter into full force and effect on the Date when </w:t>
            </w:r>
            <w:r w:rsidRPr="00581CD9">
              <w:rPr>
                <w:rFonts w:ascii="GHEA Grapalat" w:hAnsi="GHEA Grapalat"/>
                <w:i/>
                <w:lang w:val="en-US"/>
              </w:rPr>
              <w:t>T</w:t>
            </w:r>
            <w:r w:rsidRPr="00581CD9">
              <w:rPr>
                <w:rFonts w:ascii="GHEA Grapalat" w:hAnsi="GHEA Grapalat"/>
                <w:i/>
                <w:lang w:val="hy-AM"/>
              </w:rPr>
              <w:t>he OPEC FUND receives notification from the Borrower that the conditions specified in Section 3.01 have been fulfilled</w:t>
            </w:r>
            <w:r w:rsidRPr="00581CD9">
              <w:rPr>
                <w:rFonts w:ascii="GHEA Grapalat" w:hAnsi="GHEA Grapalat"/>
                <w:i/>
                <w:lang w:val="en-US"/>
              </w:rPr>
              <w:t>.</w:t>
            </w:r>
            <w:r w:rsidRPr="00581CD9">
              <w:rPr>
                <w:rFonts w:ascii="GHEA Grapalat" w:hAnsi="GHEA Grapalat"/>
                <w:i/>
                <w:lang w:val="hy-AM"/>
              </w:rPr>
              <w:t></w:t>
            </w:r>
            <w:r w:rsidRPr="00581CD9">
              <w:rPr>
                <w:rFonts w:ascii="GHEA Grapalat" w:hAnsi="GHEA Grapalat"/>
                <w:lang w:val="hy-AM"/>
              </w:rPr>
              <w:tab/>
            </w:r>
          </w:p>
        </w:tc>
        <w:tc>
          <w:tcPr>
            <w:tcW w:w="2297" w:type="dxa"/>
            <w:shd w:val="clear" w:color="auto" w:fill="auto"/>
          </w:tcPr>
          <w:p w:rsidR="004B3D68" w:rsidRPr="00581CD9" w:rsidRDefault="004B3D68" w:rsidP="001A193C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  <w:r w:rsidRPr="00581CD9">
              <w:rPr>
                <w:rFonts w:ascii="GHEA Grapalat" w:hAnsi="GHEA Grapalat"/>
                <w:color w:val="000000"/>
                <w:lang w:val="hy-AM"/>
              </w:rPr>
              <w:t>Ընդունվել է ի գիտություն:</w:t>
            </w:r>
          </w:p>
          <w:p w:rsidR="004B3D68" w:rsidRPr="00581CD9" w:rsidRDefault="004B3D68" w:rsidP="001A193C">
            <w:pPr>
              <w:spacing w:after="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4B3D68" w:rsidRPr="00581CD9" w:rsidRDefault="004B3D68" w:rsidP="001A193C">
            <w:pPr>
              <w:spacing w:after="0"/>
              <w:jc w:val="center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4B3D68" w:rsidRPr="00581CD9" w:rsidRDefault="004B3D68" w:rsidP="001A193C">
            <w:pPr>
              <w:spacing w:after="0"/>
              <w:jc w:val="center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4B3D68" w:rsidRPr="00581CD9" w:rsidRDefault="004B3D68" w:rsidP="001A193C">
            <w:pPr>
              <w:spacing w:after="0"/>
              <w:jc w:val="center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4B3D68" w:rsidRPr="00581CD9" w:rsidRDefault="004B3D68" w:rsidP="001A193C">
            <w:pPr>
              <w:spacing w:after="0"/>
              <w:jc w:val="center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4B3D68" w:rsidRPr="00581CD9" w:rsidRDefault="004B3D68" w:rsidP="001A193C">
            <w:pPr>
              <w:spacing w:after="0"/>
              <w:jc w:val="center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4B3D68" w:rsidRPr="00581CD9" w:rsidRDefault="004B3D68" w:rsidP="001A193C">
            <w:pPr>
              <w:spacing w:after="0"/>
              <w:jc w:val="center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4B3D68" w:rsidRPr="00581CD9" w:rsidRDefault="004B3D68" w:rsidP="001A193C">
            <w:pPr>
              <w:spacing w:after="0"/>
              <w:jc w:val="center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4B3D68" w:rsidRPr="00581CD9" w:rsidRDefault="004B3D68" w:rsidP="001A193C">
            <w:pPr>
              <w:spacing w:after="0"/>
              <w:jc w:val="center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4B3D68" w:rsidRPr="00581CD9" w:rsidRDefault="004B3D68" w:rsidP="001A193C">
            <w:pPr>
              <w:spacing w:after="0"/>
              <w:jc w:val="center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4B3D68" w:rsidRPr="00581CD9" w:rsidRDefault="004B3D68" w:rsidP="001A193C">
            <w:pPr>
              <w:spacing w:after="0"/>
              <w:jc w:val="center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4B3D68" w:rsidRPr="00581CD9" w:rsidRDefault="004B3D68" w:rsidP="001A193C">
            <w:pPr>
              <w:spacing w:after="0"/>
              <w:jc w:val="center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4B3D68" w:rsidRPr="00581CD9" w:rsidRDefault="004B3D68" w:rsidP="001A193C">
            <w:pPr>
              <w:spacing w:after="0"/>
              <w:jc w:val="center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4B3D68" w:rsidRPr="00581CD9" w:rsidRDefault="004B3D68" w:rsidP="001A193C">
            <w:pPr>
              <w:spacing w:after="0"/>
              <w:jc w:val="center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4B3D68" w:rsidRPr="00581CD9" w:rsidRDefault="004B3D68" w:rsidP="001A193C">
            <w:pPr>
              <w:spacing w:after="0"/>
              <w:jc w:val="center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4B3D68" w:rsidRPr="00581CD9" w:rsidRDefault="004B3D68" w:rsidP="001A193C">
            <w:pPr>
              <w:spacing w:after="0"/>
              <w:jc w:val="center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4B3D68" w:rsidRPr="00581CD9" w:rsidRDefault="004B3D68" w:rsidP="001A193C">
            <w:pPr>
              <w:spacing w:after="0"/>
              <w:jc w:val="center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4B3D68" w:rsidRPr="00581CD9" w:rsidRDefault="004B3D68" w:rsidP="001A193C">
            <w:pPr>
              <w:spacing w:after="0"/>
              <w:jc w:val="center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4B3D68" w:rsidRPr="00581CD9" w:rsidRDefault="004B3D68" w:rsidP="001A193C">
            <w:pPr>
              <w:spacing w:after="0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  <w:r w:rsidRPr="00581CD9">
              <w:rPr>
                <w:rFonts w:ascii="GHEA Grapalat" w:hAnsi="GHEA Grapalat"/>
                <w:color w:val="000000"/>
                <w:lang w:val="hy-AM"/>
              </w:rPr>
              <w:t>Չի ընդունվել ՕՊԵԿ հիմնադրամի կողմից, քանի որ տվյալ դրույթը ՕՊԵԿ հիմնադրամի վարկային համաձայնագրերում ստանդարտ դրույթ է: Ուժի մեջ մտնելու վերաբերյալ փաստաթղթերը ստանալ</w:t>
            </w:r>
            <w:r>
              <w:rPr>
                <w:rFonts w:ascii="GHEA Grapalat" w:hAnsi="GHEA Grapalat"/>
                <w:color w:val="000000"/>
                <w:lang w:val="hy-AM"/>
              </w:rPr>
              <w:t>ուն</w:t>
            </w:r>
            <w:r w:rsidRPr="00581CD9">
              <w:rPr>
                <w:rFonts w:ascii="GHEA Grapalat" w:hAnsi="GHEA Grapalat"/>
                <w:color w:val="000000"/>
                <w:lang w:val="hy-AM"/>
              </w:rPr>
              <w:t xml:space="preserve"> պես այն անցնում է ներքին վերանայման և հաստատման գործընթաց, որից հետո Վարկառուն </w:t>
            </w:r>
            <w:r w:rsidRPr="00581CD9">
              <w:rPr>
                <w:rFonts w:ascii="GHEA Grapalat" w:hAnsi="GHEA Grapalat"/>
                <w:color w:val="000000"/>
                <w:lang w:val="hy-AM"/>
              </w:rPr>
              <w:lastRenderedPageBreak/>
              <w:t>ստանում է Վարկի ուժի մեջ մտնելու ծանուցում:</w:t>
            </w:r>
            <w:r w:rsidRPr="00581CD9"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 xml:space="preserve"> </w:t>
            </w:r>
          </w:p>
        </w:tc>
      </w:tr>
      <w:tr w:rsidR="004B3D68" w:rsidRPr="00581CD9" w:rsidTr="004B3D68">
        <w:trPr>
          <w:trHeight w:val="338"/>
        </w:trPr>
        <w:tc>
          <w:tcPr>
            <w:tcW w:w="8194" w:type="dxa"/>
            <w:vMerge w:val="restart"/>
            <w:shd w:val="clear" w:color="auto" w:fill="D9D9D9"/>
            <w:vAlign w:val="center"/>
          </w:tcPr>
          <w:p w:rsidR="004B3D68" w:rsidRPr="00581CD9" w:rsidRDefault="004B3D68" w:rsidP="001A193C">
            <w:pPr>
              <w:spacing w:after="0"/>
              <w:jc w:val="center"/>
              <w:rPr>
                <w:rFonts w:ascii="GHEA Grapalat" w:hAnsi="GHEA Grapalat"/>
                <w:b/>
                <w:lang w:val="hy-AM"/>
              </w:rPr>
            </w:pPr>
            <w:r w:rsidRPr="00581CD9">
              <w:rPr>
                <w:rFonts w:ascii="GHEA Grapalat" w:hAnsi="GHEA Grapalat"/>
                <w:b/>
                <w:lang w:val="hy-AM"/>
              </w:rPr>
              <w:lastRenderedPageBreak/>
              <w:t>4. ՀՀ ՏԿԵՆ,</w:t>
            </w:r>
          </w:p>
          <w:p w:rsidR="004B3D68" w:rsidRPr="00581CD9" w:rsidRDefault="004B3D68" w:rsidP="001A193C">
            <w:pPr>
              <w:spacing w:after="0"/>
              <w:jc w:val="center"/>
              <w:rPr>
                <w:rFonts w:ascii="GHEA Grapalat" w:hAnsi="GHEA Grapalat"/>
                <w:b/>
                <w:lang w:val="hy-AM"/>
              </w:rPr>
            </w:pPr>
            <w:r w:rsidRPr="00581CD9">
              <w:rPr>
                <w:rFonts w:ascii="GHEA Grapalat" w:hAnsi="GHEA Grapalat"/>
                <w:b/>
                <w:lang w:val="hy-AM"/>
              </w:rPr>
              <w:t>Պետական գույքի կառավարման կոմիտե</w:t>
            </w:r>
          </w:p>
        </w:tc>
        <w:tc>
          <w:tcPr>
            <w:tcW w:w="2297" w:type="dxa"/>
            <w:shd w:val="clear" w:color="auto" w:fill="auto"/>
          </w:tcPr>
          <w:p w:rsidR="004B3D68" w:rsidRPr="00581CD9" w:rsidRDefault="004B3D68" w:rsidP="001A193C">
            <w:pPr>
              <w:spacing w:after="0"/>
              <w:jc w:val="both"/>
              <w:rPr>
                <w:rFonts w:ascii="GHEA Grapalat" w:hAnsi="GHEA Grapalat"/>
                <w:lang w:val="hy-AM"/>
              </w:rPr>
            </w:pPr>
            <w:r w:rsidRPr="00581CD9">
              <w:rPr>
                <w:rFonts w:ascii="GHEA Grapalat" w:hAnsi="GHEA Grapalat"/>
                <w:lang w:val="en-US"/>
              </w:rPr>
              <w:t>19</w:t>
            </w:r>
            <w:r w:rsidRPr="00581CD9">
              <w:rPr>
                <w:rFonts w:ascii="GHEA Grapalat" w:hAnsi="GHEA Grapalat"/>
                <w:lang w:val="hy-AM"/>
              </w:rPr>
              <w:t>.09.2024թ.</w:t>
            </w:r>
          </w:p>
        </w:tc>
      </w:tr>
      <w:tr w:rsidR="004B3D68" w:rsidRPr="00581CD9" w:rsidTr="004B3D68">
        <w:trPr>
          <w:trHeight w:val="365"/>
        </w:trPr>
        <w:tc>
          <w:tcPr>
            <w:tcW w:w="8194" w:type="dxa"/>
            <w:vMerge/>
            <w:shd w:val="clear" w:color="auto" w:fill="D9D9D9"/>
          </w:tcPr>
          <w:p w:rsidR="004B3D68" w:rsidRPr="00581CD9" w:rsidRDefault="004B3D68" w:rsidP="001A193C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297" w:type="dxa"/>
            <w:shd w:val="clear" w:color="auto" w:fill="auto"/>
          </w:tcPr>
          <w:p w:rsidR="004B3D68" w:rsidRPr="00581CD9" w:rsidRDefault="004B3D68" w:rsidP="001A193C">
            <w:pPr>
              <w:spacing w:after="0"/>
              <w:rPr>
                <w:rFonts w:ascii="GHEA Grapalat" w:hAnsi="GHEA Grapalat"/>
                <w:lang w:val="hy-AM"/>
              </w:rPr>
            </w:pPr>
            <w:r w:rsidRPr="00581CD9">
              <w:rPr>
                <w:rFonts w:ascii="GHEA Grapalat" w:hAnsi="GHEA Grapalat"/>
                <w:lang w:val="hy-AM"/>
              </w:rPr>
              <w:t>№</w:t>
            </w:r>
            <w:r w:rsidRPr="00581CD9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581CD9">
              <w:rPr>
                <w:rFonts w:ascii="GHEA Grapalat" w:hAnsi="GHEA Grapalat"/>
                <w:lang w:val="hy-AM"/>
              </w:rPr>
              <w:t>ԳՍ/17</w:t>
            </w:r>
            <w:r w:rsidRPr="00581CD9">
              <w:rPr>
                <w:rFonts w:ascii="Cambria Math" w:hAnsi="Cambria Math" w:cs="Cambria Math"/>
                <w:lang w:val="hy-AM"/>
              </w:rPr>
              <w:t>․</w:t>
            </w:r>
            <w:r w:rsidRPr="00581CD9">
              <w:rPr>
                <w:rFonts w:ascii="GHEA Grapalat" w:hAnsi="GHEA Grapalat"/>
                <w:lang w:val="hy-AM"/>
              </w:rPr>
              <w:t>1/30367-2024</w:t>
            </w:r>
          </w:p>
        </w:tc>
      </w:tr>
      <w:tr w:rsidR="004B3D68" w:rsidRPr="00581CD9" w:rsidTr="004B3D68">
        <w:tc>
          <w:tcPr>
            <w:tcW w:w="8194" w:type="dxa"/>
            <w:shd w:val="clear" w:color="auto" w:fill="auto"/>
          </w:tcPr>
          <w:p w:rsidR="004B3D68" w:rsidRPr="00581CD9" w:rsidRDefault="004B3D68" w:rsidP="001A193C">
            <w:pPr>
              <w:pStyle w:val="BodyText"/>
              <w:spacing w:after="0" w:line="276" w:lineRule="auto"/>
              <w:ind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81CD9">
              <w:rPr>
                <w:rFonts w:ascii="GHEA Grapalat" w:hAnsi="GHEA Grapalat"/>
                <w:sz w:val="22"/>
                <w:szCs w:val="22"/>
                <w:lang w:val="hy-AM"/>
              </w:rPr>
              <w:t>Դիտողություններ և առաջարկություններ չկան:</w:t>
            </w:r>
          </w:p>
          <w:p w:rsidR="004B3D68" w:rsidRPr="004B3D68" w:rsidRDefault="004B3D68" w:rsidP="001A193C">
            <w:pPr>
              <w:pStyle w:val="BodyText"/>
              <w:spacing w:after="0" w:line="276" w:lineRule="auto"/>
              <w:ind w:firstLine="360"/>
              <w:jc w:val="both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4B3D68" w:rsidRPr="00581CD9" w:rsidRDefault="004B3D68" w:rsidP="001A193C">
            <w:pPr>
              <w:pStyle w:val="BodyText"/>
              <w:spacing w:line="276" w:lineRule="auto"/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4B3D68">
              <w:rPr>
                <w:rFonts w:ascii="GHEA Grapalat" w:hAnsi="GHEA Grapalat"/>
                <w:sz w:val="22"/>
                <w:szCs w:val="22"/>
                <w:lang w:val="hy-AM"/>
              </w:rPr>
              <w:t xml:space="preserve">     </w:t>
            </w:r>
            <w:r w:rsidRPr="00581CD9">
              <w:rPr>
                <w:rFonts w:ascii="GHEA Grapalat" w:hAnsi="GHEA Grapalat"/>
                <w:sz w:val="22"/>
                <w:szCs w:val="22"/>
                <w:lang w:val="hy-AM"/>
              </w:rPr>
              <w:t>«Հայաստանի Հանրապետության և ՕՊԵԿ-ի միջազգային զարգացման հիմնադրամի միջև «Կանաչ, ներառական և կայուն զարգացման քաղաքականության երկրորդ ծրագիր» վարկային համաձայնագրի  նախագծով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297" w:type="dxa"/>
            <w:shd w:val="clear" w:color="auto" w:fill="auto"/>
          </w:tcPr>
          <w:p w:rsidR="004B3D68" w:rsidRPr="00581CD9" w:rsidRDefault="004B3D68" w:rsidP="001A193C">
            <w:pPr>
              <w:widowControl w:val="0"/>
              <w:tabs>
                <w:tab w:val="left" w:pos="1134"/>
              </w:tabs>
              <w:spacing w:after="0"/>
              <w:rPr>
                <w:rFonts w:ascii="GHEA Grapalat" w:hAnsi="GHEA Grapalat"/>
                <w:color w:val="000000"/>
                <w:lang w:val="hy-AM"/>
              </w:rPr>
            </w:pPr>
            <w:r w:rsidRPr="00581CD9">
              <w:rPr>
                <w:rFonts w:ascii="GHEA Grapalat" w:hAnsi="GHEA Grapalat"/>
                <w:color w:val="000000"/>
                <w:lang w:val="hy-AM"/>
              </w:rPr>
              <w:t>Ընդունվել է ի գիտություն</w:t>
            </w:r>
            <w:r w:rsidRPr="00581CD9">
              <w:rPr>
                <w:rFonts w:ascii="GHEA Grapalat" w:hAnsi="GHEA Grapalat"/>
                <w:color w:val="000000"/>
                <w:lang w:val="en-US"/>
              </w:rPr>
              <w:t>:</w:t>
            </w:r>
          </w:p>
        </w:tc>
      </w:tr>
      <w:tr w:rsidR="004B3D68" w:rsidRPr="00581CD9" w:rsidTr="004B3D68">
        <w:tc>
          <w:tcPr>
            <w:tcW w:w="8194" w:type="dxa"/>
            <w:vMerge w:val="restart"/>
            <w:shd w:val="clear" w:color="auto" w:fill="D9D9D9"/>
            <w:vAlign w:val="center"/>
          </w:tcPr>
          <w:p w:rsidR="004B3D68" w:rsidRPr="00581CD9" w:rsidRDefault="004B3D68" w:rsidP="001A193C">
            <w:pPr>
              <w:spacing w:after="0"/>
              <w:jc w:val="center"/>
              <w:rPr>
                <w:rFonts w:ascii="GHEA Grapalat" w:hAnsi="GHEA Grapalat" w:cs="Sylfaen"/>
                <w:lang w:val="hy-AM"/>
              </w:rPr>
            </w:pPr>
            <w:r w:rsidRPr="00581CD9">
              <w:rPr>
                <w:rFonts w:ascii="GHEA Grapalat" w:hAnsi="GHEA Grapalat"/>
                <w:b/>
                <w:lang w:val="en-US"/>
              </w:rPr>
              <w:t>5</w:t>
            </w:r>
            <w:r w:rsidRPr="00581CD9">
              <w:rPr>
                <w:rFonts w:ascii="GHEA Grapalat" w:hAnsi="GHEA Grapalat"/>
                <w:b/>
                <w:lang w:val="hy-AM"/>
              </w:rPr>
              <w:t>. ՀՀ շրջակա միջավայրի նախարարություն</w:t>
            </w:r>
          </w:p>
        </w:tc>
        <w:tc>
          <w:tcPr>
            <w:tcW w:w="2297" w:type="dxa"/>
            <w:shd w:val="clear" w:color="auto" w:fill="auto"/>
          </w:tcPr>
          <w:p w:rsidR="004B3D68" w:rsidRPr="00581CD9" w:rsidRDefault="004B3D68" w:rsidP="001A193C">
            <w:pPr>
              <w:spacing w:after="0"/>
              <w:jc w:val="both"/>
              <w:rPr>
                <w:rFonts w:ascii="GHEA Grapalat" w:eastAsia="MS Mincho" w:hAnsi="GHEA Grapalat" w:cs="MS Mincho"/>
                <w:lang w:val="hy-AM"/>
              </w:rPr>
            </w:pPr>
            <w:r w:rsidRPr="00581CD9">
              <w:rPr>
                <w:rFonts w:ascii="GHEA Grapalat" w:hAnsi="GHEA Grapalat"/>
                <w:lang w:val="en-US"/>
              </w:rPr>
              <w:t>23</w:t>
            </w:r>
            <w:r w:rsidRPr="00581CD9">
              <w:rPr>
                <w:rFonts w:ascii="GHEA Grapalat" w:hAnsi="GHEA Grapalat"/>
                <w:lang w:val="hy-AM"/>
              </w:rPr>
              <w:t>.09.2024թ.</w:t>
            </w:r>
          </w:p>
        </w:tc>
      </w:tr>
      <w:tr w:rsidR="004B3D68" w:rsidRPr="00581CD9" w:rsidTr="004B3D68">
        <w:trPr>
          <w:trHeight w:val="428"/>
        </w:trPr>
        <w:tc>
          <w:tcPr>
            <w:tcW w:w="8194" w:type="dxa"/>
            <w:vMerge/>
            <w:shd w:val="clear" w:color="auto" w:fill="D9D9D9"/>
          </w:tcPr>
          <w:p w:rsidR="004B3D68" w:rsidRPr="00581CD9" w:rsidRDefault="004B3D68" w:rsidP="001A193C">
            <w:pPr>
              <w:spacing w:after="0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297" w:type="dxa"/>
            <w:shd w:val="clear" w:color="auto" w:fill="auto"/>
          </w:tcPr>
          <w:p w:rsidR="004B3D68" w:rsidRPr="00581CD9" w:rsidRDefault="004B3D68" w:rsidP="001A193C">
            <w:pPr>
              <w:shd w:val="clear" w:color="auto" w:fill="FFFFFF"/>
              <w:spacing w:after="0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581CD9">
              <w:rPr>
                <w:rFonts w:ascii="GHEA Grapalat" w:hAnsi="GHEA Grapalat"/>
                <w:lang w:val="hy-AM"/>
              </w:rPr>
              <w:t>№</w:t>
            </w:r>
            <w:r w:rsidRPr="00581CD9">
              <w:rPr>
                <w:rFonts w:ascii="GHEA Grapalat" w:hAnsi="GHEA Grapalat"/>
                <w:color w:val="000000"/>
                <w:shd w:val="clear" w:color="auto" w:fill="FFFFFF"/>
              </w:rPr>
              <w:t xml:space="preserve"> 1/08.5/10445</w:t>
            </w:r>
          </w:p>
        </w:tc>
      </w:tr>
      <w:tr w:rsidR="004B3D68" w:rsidRPr="00581CD9" w:rsidTr="004B3D68">
        <w:trPr>
          <w:trHeight w:val="702"/>
        </w:trPr>
        <w:tc>
          <w:tcPr>
            <w:tcW w:w="8194" w:type="dxa"/>
            <w:shd w:val="clear" w:color="auto" w:fill="auto"/>
          </w:tcPr>
          <w:p w:rsidR="004B3D68" w:rsidRPr="00581CD9" w:rsidRDefault="004B3D68" w:rsidP="001A193C">
            <w:pPr>
              <w:pStyle w:val="BodyText"/>
              <w:spacing w:after="0" w:line="276" w:lineRule="auto"/>
              <w:ind w:firstLine="360"/>
              <w:jc w:val="both"/>
              <w:rPr>
                <w:rFonts w:ascii="GHEA Grapalat" w:hAnsi="GHEA Grapalat" w:cs="Arial"/>
                <w:sz w:val="22"/>
                <w:szCs w:val="22"/>
              </w:rPr>
            </w:pPr>
            <w:r w:rsidRPr="00581CD9">
              <w:rPr>
                <w:rFonts w:ascii="GHEA Grapalat" w:hAnsi="GHEA Grapalat"/>
                <w:snapToGrid w:val="0"/>
                <w:spacing w:val="-3"/>
                <w:sz w:val="22"/>
                <w:szCs w:val="22"/>
                <w:lang w:val="hy-AM" w:eastAsia="hy-AM" w:bidi="hy-AM"/>
              </w:rPr>
              <w:t xml:space="preserve"> </w:t>
            </w:r>
            <w:r w:rsidRPr="00581CD9">
              <w:rPr>
                <w:rFonts w:ascii="GHEA Grapalat" w:hAnsi="GHEA Grapalat" w:cs="Arial"/>
                <w:sz w:val="22"/>
                <w:szCs w:val="22"/>
                <w:lang w:val="hy-AM"/>
              </w:rPr>
              <w:t>Դիտողություններ և առաջարկություններ չկան</w:t>
            </w:r>
            <w:r w:rsidRPr="00581CD9">
              <w:rPr>
                <w:rFonts w:ascii="GHEA Grapalat" w:hAnsi="GHEA Grapalat" w:cs="Arial"/>
                <w:sz w:val="22"/>
                <w:szCs w:val="22"/>
              </w:rPr>
              <w:t>:</w:t>
            </w:r>
          </w:p>
        </w:tc>
        <w:tc>
          <w:tcPr>
            <w:tcW w:w="2297" w:type="dxa"/>
            <w:shd w:val="clear" w:color="auto" w:fill="auto"/>
          </w:tcPr>
          <w:p w:rsidR="004B3D68" w:rsidRPr="00581CD9" w:rsidRDefault="004B3D68" w:rsidP="001A193C">
            <w:pPr>
              <w:spacing w:after="0"/>
              <w:rPr>
                <w:rFonts w:ascii="GHEA Grapalat" w:hAnsi="GHEA Grapalat"/>
                <w:b/>
                <w:color w:val="000000"/>
                <w:shd w:val="clear" w:color="auto" w:fill="FFFFFF"/>
                <w:lang w:val="en-US"/>
              </w:rPr>
            </w:pPr>
            <w:r w:rsidRPr="00581CD9">
              <w:rPr>
                <w:rFonts w:ascii="GHEA Grapalat" w:hAnsi="GHEA Grapalat"/>
                <w:color w:val="000000"/>
                <w:lang w:val="hy-AM"/>
              </w:rPr>
              <w:t>Ընդունվել է ի գիտություն</w:t>
            </w:r>
            <w:r w:rsidRPr="00581CD9">
              <w:rPr>
                <w:rFonts w:ascii="GHEA Grapalat" w:hAnsi="GHEA Grapalat"/>
                <w:color w:val="000000"/>
                <w:lang w:val="en-US"/>
              </w:rPr>
              <w:t>:</w:t>
            </w:r>
          </w:p>
        </w:tc>
      </w:tr>
      <w:tr w:rsidR="004B3D68" w:rsidRPr="00581CD9" w:rsidTr="004B3D68">
        <w:trPr>
          <w:trHeight w:val="255"/>
        </w:trPr>
        <w:tc>
          <w:tcPr>
            <w:tcW w:w="8194" w:type="dxa"/>
            <w:vMerge w:val="restart"/>
            <w:shd w:val="clear" w:color="auto" w:fill="D9D9D9"/>
          </w:tcPr>
          <w:p w:rsidR="004B3D68" w:rsidRPr="00581CD9" w:rsidRDefault="004B3D68" w:rsidP="001A193C">
            <w:pPr>
              <w:pStyle w:val="Header"/>
              <w:spacing w:line="276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81CD9">
              <w:rPr>
                <w:rFonts w:ascii="GHEA Grapalat" w:eastAsia="Calibri" w:hAnsi="GHEA Grapalat"/>
                <w:b/>
                <w:lang w:val="hy-AM"/>
              </w:rPr>
              <w:t>6. ՀՀ աշխատանքի և սոցիալական հարցերի նախարարություն</w:t>
            </w:r>
          </w:p>
        </w:tc>
        <w:tc>
          <w:tcPr>
            <w:tcW w:w="2297" w:type="dxa"/>
            <w:shd w:val="clear" w:color="auto" w:fill="auto"/>
          </w:tcPr>
          <w:p w:rsidR="004B3D68" w:rsidRPr="00581CD9" w:rsidRDefault="004B3D68" w:rsidP="001A193C">
            <w:pPr>
              <w:spacing w:after="0"/>
              <w:rPr>
                <w:rFonts w:ascii="GHEA Grapalat" w:hAnsi="GHEA Grapalat"/>
                <w:lang w:val="hy-AM"/>
              </w:rPr>
            </w:pPr>
            <w:r w:rsidRPr="00581CD9">
              <w:rPr>
                <w:rFonts w:ascii="GHEA Grapalat" w:hAnsi="GHEA Grapalat"/>
                <w:lang w:val="en-US"/>
              </w:rPr>
              <w:t>23</w:t>
            </w:r>
            <w:r w:rsidRPr="00581CD9">
              <w:rPr>
                <w:rFonts w:ascii="GHEA Grapalat" w:hAnsi="GHEA Grapalat"/>
                <w:lang w:val="hy-AM"/>
              </w:rPr>
              <w:t>.09.2024թ.</w:t>
            </w:r>
          </w:p>
        </w:tc>
      </w:tr>
      <w:tr w:rsidR="004B3D68" w:rsidRPr="00581CD9" w:rsidTr="004B3D68">
        <w:trPr>
          <w:trHeight w:val="213"/>
        </w:trPr>
        <w:tc>
          <w:tcPr>
            <w:tcW w:w="8194" w:type="dxa"/>
            <w:vMerge/>
            <w:shd w:val="clear" w:color="auto" w:fill="D9D9D9"/>
          </w:tcPr>
          <w:p w:rsidR="004B3D68" w:rsidRPr="00581CD9" w:rsidRDefault="004B3D68" w:rsidP="001A193C">
            <w:pPr>
              <w:spacing w:after="0"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2297" w:type="dxa"/>
            <w:shd w:val="clear" w:color="auto" w:fill="auto"/>
          </w:tcPr>
          <w:p w:rsidR="004B3D68" w:rsidRPr="00581CD9" w:rsidRDefault="004B3D68" w:rsidP="001A193C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  <w:r w:rsidRPr="00581CD9">
              <w:rPr>
                <w:rFonts w:ascii="GHEA Grapalat" w:hAnsi="GHEA Grapalat"/>
                <w:lang w:val="hy-AM"/>
              </w:rPr>
              <w:t>№</w:t>
            </w:r>
            <w:r w:rsidRPr="00581CD9">
              <w:rPr>
                <w:rFonts w:ascii="GHEA Grapalat" w:hAnsi="GHEA Grapalat"/>
                <w:color w:val="000000"/>
                <w:shd w:val="clear" w:color="auto" w:fill="FFFFFF"/>
              </w:rPr>
              <w:t xml:space="preserve"> ՆՄ/ԱՆՄ-2-1/29487-2024</w:t>
            </w:r>
          </w:p>
        </w:tc>
      </w:tr>
      <w:tr w:rsidR="004B3D68" w:rsidRPr="00581CD9" w:rsidTr="004B3D68">
        <w:trPr>
          <w:trHeight w:val="699"/>
        </w:trPr>
        <w:tc>
          <w:tcPr>
            <w:tcW w:w="8194" w:type="dxa"/>
            <w:shd w:val="clear" w:color="auto" w:fill="auto"/>
          </w:tcPr>
          <w:p w:rsidR="004B3D68" w:rsidRPr="00581CD9" w:rsidRDefault="004B3D68" w:rsidP="001A193C">
            <w:pPr>
              <w:pStyle w:val="BodyText"/>
              <w:spacing w:after="0" w:line="276" w:lineRule="auto"/>
              <w:ind w:firstLine="360"/>
              <w:jc w:val="both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581CD9">
              <w:rPr>
                <w:rFonts w:ascii="GHEA Grapalat" w:hAnsi="GHEA Grapalat" w:cs="Arial"/>
                <w:sz w:val="22"/>
                <w:szCs w:val="22"/>
                <w:lang w:val="hy-AM"/>
              </w:rPr>
              <w:t>Դիտողություններ և առաջարկություններ չկան</w:t>
            </w:r>
          </w:p>
          <w:p w:rsidR="004B3D68" w:rsidRPr="00581CD9" w:rsidRDefault="004B3D68" w:rsidP="001A193C">
            <w:pPr>
              <w:pStyle w:val="BodyText"/>
              <w:spacing w:after="0" w:line="276" w:lineRule="auto"/>
              <w:ind w:firstLine="360"/>
              <w:jc w:val="both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  <w:tc>
          <w:tcPr>
            <w:tcW w:w="2297" w:type="dxa"/>
            <w:shd w:val="clear" w:color="auto" w:fill="auto"/>
          </w:tcPr>
          <w:p w:rsidR="004B3D68" w:rsidRPr="00581CD9" w:rsidRDefault="004B3D68" w:rsidP="001A193C">
            <w:pPr>
              <w:spacing w:after="0"/>
              <w:rPr>
                <w:rFonts w:ascii="GHEA Grapalat" w:hAnsi="GHEA Grapalat" w:cs="Arial"/>
                <w:lang w:val="hy-AM"/>
              </w:rPr>
            </w:pPr>
            <w:r w:rsidRPr="00581CD9">
              <w:rPr>
                <w:rFonts w:ascii="GHEA Grapalat" w:hAnsi="GHEA Grapalat"/>
                <w:color w:val="000000"/>
                <w:lang w:val="hy-AM"/>
              </w:rPr>
              <w:t>Ընդունվել է ի գիտություն</w:t>
            </w:r>
            <w:r w:rsidRPr="00581CD9">
              <w:rPr>
                <w:rFonts w:ascii="GHEA Grapalat" w:hAnsi="GHEA Grapalat"/>
                <w:color w:val="000000"/>
                <w:lang w:val="en-US"/>
              </w:rPr>
              <w:t>:</w:t>
            </w:r>
          </w:p>
        </w:tc>
      </w:tr>
      <w:tr w:rsidR="004B3D68" w:rsidRPr="00581CD9" w:rsidTr="004B3D68">
        <w:trPr>
          <w:trHeight w:val="353"/>
        </w:trPr>
        <w:tc>
          <w:tcPr>
            <w:tcW w:w="8194" w:type="dxa"/>
            <w:vMerge w:val="restart"/>
            <w:shd w:val="clear" w:color="auto" w:fill="D9D9D9"/>
          </w:tcPr>
          <w:p w:rsidR="004B3D68" w:rsidRPr="00581CD9" w:rsidRDefault="004B3D68" w:rsidP="001A193C">
            <w:pPr>
              <w:pStyle w:val="Header"/>
              <w:spacing w:line="276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81CD9">
              <w:rPr>
                <w:rFonts w:ascii="GHEA Grapalat" w:eastAsia="Calibri" w:hAnsi="GHEA Grapalat"/>
                <w:b/>
                <w:lang w:val="hy-AM"/>
              </w:rPr>
              <w:t>7. ՀՀ առողջապահության նախարարություն</w:t>
            </w:r>
          </w:p>
        </w:tc>
        <w:tc>
          <w:tcPr>
            <w:tcW w:w="2297" w:type="dxa"/>
            <w:tcBorders>
              <w:right w:val="single" w:sz="4" w:space="0" w:color="auto"/>
            </w:tcBorders>
            <w:shd w:val="clear" w:color="auto" w:fill="auto"/>
          </w:tcPr>
          <w:p w:rsidR="004B3D68" w:rsidRPr="00581CD9" w:rsidRDefault="004B3D68" w:rsidP="001A193C">
            <w:pPr>
              <w:spacing w:after="0"/>
              <w:jc w:val="both"/>
              <w:rPr>
                <w:rFonts w:ascii="GHEA Grapalat" w:hAnsi="GHEA Grapalat" w:cs="Arial"/>
                <w:lang w:val="hy-AM"/>
              </w:rPr>
            </w:pPr>
            <w:r w:rsidRPr="00581CD9">
              <w:rPr>
                <w:rFonts w:ascii="GHEA Grapalat" w:hAnsi="GHEA Grapalat" w:cs="Arial"/>
                <w:lang w:val="en-US"/>
              </w:rPr>
              <w:t>24</w:t>
            </w:r>
            <w:r w:rsidRPr="00581CD9">
              <w:rPr>
                <w:rFonts w:ascii="GHEA Grapalat" w:hAnsi="GHEA Grapalat" w:cs="Arial"/>
                <w:lang w:val="hy-AM"/>
              </w:rPr>
              <w:t>.09.2024թ.</w:t>
            </w:r>
          </w:p>
        </w:tc>
      </w:tr>
      <w:tr w:rsidR="004B3D68" w:rsidRPr="00581CD9" w:rsidTr="004B3D68">
        <w:trPr>
          <w:trHeight w:val="352"/>
        </w:trPr>
        <w:tc>
          <w:tcPr>
            <w:tcW w:w="8194" w:type="dxa"/>
            <w:vMerge/>
            <w:shd w:val="clear" w:color="auto" w:fill="D9D9D9"/>
          </w:tcPr>
          <w:p w:rsidR="004B3D68" w:rsidRPr="00581CD9" w:rsidRDefault="004B3D68" w:rsidP="001A193C">
            <w:pPr>
              <w:spacing w:after="0"/>
              <w:jc w:val="both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2297" w:type="dxa"/>
            <w:tcBorders>
              <w:right w:val="single" w:sz="4" w:space="0" w:color="auto"/>
            </w:tcBorders>
            <w:shd w:val="clear" w:color="auto" w:fill="auto"/>
          </w:tcPr>
          <w:p w:rsidR="004B3D68" w:rsidRPr="00581CD9" w:rsidRDefault="004B3D68" w:rsidP="001A193C">
            <w:pPr>
              <w:spacing w:after="0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581CD9">
              <w:rPr>
                <w:rFonts w:ascii="GHEA Grapalat" w:hAnsi="GHEA Grapalat"/>
                <w:color w:val="000000"/>
                <w:shd w:val="clear" w:color="auto" w:fill="FFFFFF"/>
              </w:rPr>
              <w:t>№ ԱԱ//28182-2024</w:t>
            </w:r>
          </w:p>
        </w:tc>
      </w:tr>
      <w:tr w:rsidR="004B3D68" w:rsidRPr="00581CD9" w:rsidTr="004B3D68">
        <w:trPr>
          <w:trHeight w:val="699"/>
        </w:trPr>
        <w:tc>
          <w:tcPr>
            <w:tcW w:w="8194" w:type="dxa"/>
            <w:shd w:val="clear" w:color="auto" w:fill="auto"/>
          </w:tcPr>
          <w:p w:rsidR="004B3D68" w:rsidRPr="00581CD9" w:rsidRDefault="004B3D68" w:rsidP="001A193C">
            <w:pPr>
              <w:pStyle w:val="BodyText"/>
              <w:spacing w:after="0" w:line="276" w:lineRule="auto"/>
              <w:ind w:firstLine="360"/>
              <w:jc w:val="both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581CD9">
              <w:rPr>
                <w:rFonts w:ascii="GHEA Grapalat" w:hAnsi="GHEA Grapalat" w:cs="Arial"/>
                <w:sz w:val="22"/>
                <w:szCs w:val="22"/>
                <w:lang w:val="hy-AM"/>
              </w:rPr>
              <w:t>Դիտողություններ և առաջարկություններ չկան:</w:t>
            </w:r>
          </w:p>
          <w:p w:rsidR="004B3D68" w:rsidRPr="00581CD9" w:rsidRDefault="004B3D68" w:rsidP="001A193C">
            <w:pPr>
              <w:pStyle w:val="METTEOPSTN"/>
              <w:tabs>
                <w:tab w:val="clear" w:pos="0"/>
                <w:tab w:val="clear" w:pos="288"/>
                <w:tab w:val="clear" w:pos="576"/>
                <w:tab w:val="clear" w:pos="864"/>
                <w:tab w:val="clear" w:pos="1152"/>
                <w:tab w:val="clear" w:pos="1440"/>
                <w:tab w:val="clear" w:pos="1728"/>
                <w:tab w:val="clear" w:pos="2016"/>
                <w:tab w:val="clear" w:pos="2304"/>
                <w:tab w:val="clear" w:pos="2592"/>
                <w:tab w:val="clear" w:pos="2880"/>
                <w:tab w:val="clear" w:pos="3168"/>
                <w:tab w:val="clear" w:pos="3456"/>
                <w:tab w:val="clear" w:pos="3744"/>
                <w:tab w:val="clear" w:pos="4032"/>
                <w:tab w:val="clear" w:pos="4320"/>
                <w:tab w:val="clear" w:pos="4608"/>
                <w:tab w:val="clear" w:pos="4896"/>
                <w:tab w:val="clear" w:pos="5184"/>
                <w:tab w:val="clear" w:pos="5472"/>
                <w:tab w:val="clear" w:pos="5760"/>
                <w:tab w:val="clear" w:pos="6048"/>
                <w:tab w:val="clear" w:pos="6336"/>
                <w:tab w:val="clear" w:pos="6624"/>
                <w:tab w:val="clear" w:pos="6912"/>
                <w:tab w:val="clear" w:pos="7200"/>
                <w:tab w:val="clear" w:pos="7488"/>
                <w:tab w:val="clear" w:pos="7776"/>
                <w:tab w:val="clear" w:pos="8064"/>
                <w:tab w:val="clear" w:pos="8352"/>
                <w:tab w:val="clear" w:pos="8640"/>
                <w:tab w:val="clear" w:pos="8928"/>
                <w:tab w:val="clear" w:pos="9216"/>
                <w:tab w:val="clear" w:pos="9504"/>
                <w:tab w:val="clear" w:pos="9792"/>
                <w:tab w:val="clear" w:pos="10080"/>
                <w:tab w:val="clear" w:pos="10368"/>
                <w:tab w:val="clear" w:pos="10656"/>
                <w:tab w:val="clear" w:pos="10944"/>
                <w:tab w:val="clear" w:pos="11232"/>
              </w:tabs>
              <w:suppressAutoHyphens w:val="0"/>
              <w:spacing w:line="276" w:lineRule="auto"/>
              <w:ind w:firstLine="360"/>
              <w:rPr>
                <w:rFonts w:ascii="GHEA Grapalat" w:hAnsi="GHEA Grapalat"/>
                <w:spacing w:val="0"/>
                <w:sz w:val="22"/>
                <w:szCs w:val="22"/>
              </w:rPr>
            </w:pPr>
          </w:p>
        </w:tc>
        <w:tc>
          <w:tcPr>
            <w:tcW w:w="2297" w:type="dxa"/>
            <w:shd w:val="clear" w:color="auto" w:fill="auto"/>
          </w:tcPr>
          <w:p w:rsidR="004B3D68" w:rsidRPr="00581CD9" w:rsidRDefault="004B3D68" w:rsidP="001A193C">
            <w:pPr>
              <w:spacing w:after="0"/>
              <w:rPr>
                <w:rFonts w:ascii="GHEA Grapalat" w:hAnsi="GHEA Grapalat" w:cs="Arial"/>
                <w:lang w:val="hy-AM"/>
              </w:rPr>
            </w:pPr>
            <w:r w:rsidRPr="00581CD9">
              <w:rPr>
                <w:rFonts w:ascii="GHEA Grapalat" w:hAnsi="GHEA Grapalat"/>
                <w:color w:val="000000"/>
                <w:lang w:val="hy-AM"/>
              </w:rPr>
              <w:t>Ընդունվել է ի գիտություն</w:t>
            </w:r>
            <w:r w:rsidRPr="00581CD9">
              <w:rPr>
                <w:rFonts w:ascii="GHEA Grapalat" w:hAnsi="GHEA Grapalat"/>
                <w:color w:val="000000"/>
                <w:lang w:val="en-US"/>
              </w:rPr>
              <w:t>:</w:t>
            </w:r>
          </w:p>
        </w:tc>
      </w:tr>
      <w:tr w:rsidR="004B3D68" w:rsidRPr="00581CD9" w:rsidTr="004B3D68">
        <w:trPr>
          <w:trHeight w:val="473"/>
        </w:trPr>
        <w:tc>
          <w:tcPr>
            <w:tcW w:w="8194" w:type="dxa"/>
            <w:vMerge w:val="restart"/>
            <w:shd w:val="clear" w:color="auto" w:fill="D9D9D9"/>
          </w:tcPr>
          <w:p w:rsidR="004B3D68" w:rsidRPr="00581CD9" w:rsidRDefault="004B3D68" w:rsidP="001A193C">
            <w:pPr>
              <w:pStyle w:val="Header"/>
              <w:spacing w:line="276" w:lineRule="auto"/>
              <w:jc w:val="center"/>
              <w:rPr>
                <w:rFonts w:ascii="GHEA Grapalat" w:eastAsia="Calibri" w:hAnsi="GHEA Grapalat"/>
                <w:b/>
                <w:lang w:val="en-US"/>
              </w:rPr>
            </w:pPr>
            <w:r w:rsidRPr="00581CD9">
              <w:rPr>
                <w:rFonts w:ascii="GHEA Grapalat" w:eastAsia="Calibri" w:hAnsi="GHEA Grapalat"/>
                <w:b/>
                <w:lang w:val="hy-AM"/>
              </w:rPr>
              <w:t>8. Կոռուպցիայի կանխարգելման հանձնաժողով</w:t>
            </w:r>
          </w:p>
        </w:tc>
        <w:tc>
          <w:tcPr>
            <w:tcW w:w="2297" w:type="dxa"/>
            <w:shd w:val="clear" w:color="auto" w:fill="auto"/>
          </w:tcPr>
          <w:p w:rsidR="004B3D68" w:rsidRPr="00581CD9" w:rsidRDefault="004B3D68" w:rsidP="001A193C">
            <w:pPr>
              <w:spacing w:after="0"/>
              <w:rPr>
                <w:rFonts w:ascii="GHEA Grapalat" w:hAnsi="GHEA Grapalat" w:cs="Arial"/>
                <w:lang w:val="hy-AM"/>
              </w:rPr>
            </w:pPr>
            <w:r w:rsidRPr="00581CD9">
              <w:rPr>
                <w:rFonts w:ascii="GHEA Grapalat" w:hAnsi="GHEA Grapalat" w:cs="Arial"/>
                <w:lang w:val="en-US"/>
              </w:rPr>
              <w:t>18.09.2024</w:t>
            </w:r>
            <w:r w:rsidRPr="00581CD9">
              <w:rPr>
                <w:rFonts w:ascii="GHEA Grapalat" w:hAnsi="GHEA Grapalat" w:cs="Arial"/>
                <w:lang w:val="hy-AM"/>
              </w:rPr>
              <w:t>թ.</w:t>
            </w:r>
          </w:p>
        </w:tc>
      </w:tr>
      <w:tr w:rsidR="004B3D68" w:rsidRPr="00581CD9" w:rsidTr="004B3D68">
        <w:trPr>
          <w:trHeight w:val="383"/>
        </w:trPr>
        <w:tc>
          <w:tcPr>
            <w:tcW w:w="8194" w:type="dxa"/>
            <w:vMerge/>
            <w:shd w:val="clear" w:color="auto" w:fill="D9D9D9"/>
          </w:tcPr>
          <w:p w:rsidR="004B3D68" w:rsidRPr="00581CD9" w:rsidRDefault="004B3D68" w:rsidP="001A193C">
            <w:pPr>
              <w:spacing w:after="0"/>
              <w:rPr>
                <w:rFonts w:ascii="GHEA Grapalat" w:hAnsi="GHEA Grapalat"/>
                <w:lang w:val="hy-AM"/>
              </w:rPr>
            </w:pPr>
          </w:p>
        </w:tc>
        <w:tc>
          <w:tcPr>
            <w:tcW w:w="2297" w:type="dxa"/>
            <w:shd w:val="clear" w:color="auto" w:fill="auto"/>
          </w:tcPr>
          <w:p w:rsidR="004B3D68" w:rsidRPr="00581CD9" w:rsidRDefault="004B3D68" w:rsidP="001A193C">
            <w:pPr>
              <w:spacing w:after="0"/>
              <w:rPr>
                <w:rFonts w:ascii="GHEA Grapalat" w:hAnsi="GHEA Grapalat" w:cs="Arial"/>
                <w:lang w:val="hy-AM"/>
              </w:rPr>
            </w:pPr>
            <w:r w:rsidRPr="00581CD9">
              <w:rPr>
                <w:rFonts w:ascii="GHEA Grapalat" w:hAnsi="GHEA Grapalat"/>
                <w:lang w:val="hy-AM"/>
              </w:rPr>
              <w:t>№</w:t>
            </w:r>
            <w:r w:rsidRPr="00581CD9">
              <w:rPr>
                <w:rFonts w:ascii="GHEA Grapalat" w:hAnsi="GHEA Grapalat"/>
                <w:lang w:val="en-US"/>
              </w:rPr>
              <w:t xml:space="preserve"> </w:t>
            </w:r>
            <w:r w:rsidRPr="00581CD9">
              <w:rPr>
                <w:rFonts w:ascii="GHEA Grapalat" w:hAnsi="GHEA Grapalat"/>
                <w:color w:val="000000"/>
                <w:shd w:val="clear" w:color="auto" w:fill="FFFFFF"/>
              </w:rPr>
              <w:t>01/2966-2024</w:t>
            </w:r>
          </w:p>
        </w:tc>
      </w:tr>
      <w:tr w:rsidR="004B3D68" w:rsidRPr="00581CD9" w:rsidTr="004B3D68">
        <w:trPr>
          <w:trHeight w:val="699"/>
        </w:trPr>
        <w:tc>
          <w:tcPr>
            <w:tcW w:w="8194" w:type="dxa"/>
            <w:shd w:val="clear" w:color="auto" w:fill="auto"/>
          </w:tcPr>
          <w:p w:rsidR="004B3D68" w:rsidRPr="00581CD9" w:rsidRDefault="004B3D68" w:rsidP="001A193C">
            <w:pPr>
              <w:pStyle w:val="METTEOPSTN"/>
              <w:tabs>
                <w:tab w:val="clear" w:pos="0"/>
                <w:tab w:val="clear" w:pos="288"/>
                <w:tab w:val="clear" w:pos="576"/>
                <w:tab w:val="clear" w:pos="864"/>
                <w:tab w:val="clear" w:pos="1152"/>
                <w:tab w:val="clear" w:pos="1440"/>
                <w:tab w:val="clear" w:pos="1728"/>
                <w:tab w:val="clear" w:pos="2016"/>
                <w:tab w:val="clear" w:pos="2304"/>
                <w:tab w:val="clear" w:pos="2592"/>
                <w:tab w:val="clear" w:pos="2880"/>
                <w:tab w:val="clear" w:pos="3168"/>
                <w:tab w:val="clear" w:pos="3456"/>
                <w:tab w:val="clear" w:pos="3744"/>
                <w:tab w:val="clear" w:pos="4032"/>
                <w:tab w:val="clear" w:pos="4320"/>
                <w:tab w:val="clear" w:pos="4608"/>
                <w:tab w:val="clear" w:pos="4896"/>
                <w:tab w:val="clear" w:pos="5184"/>
                <w:tab w:val="clear" w:pos="5472"/>
                <w:tab w:val="clear" w:pos="5760"/>
                <w:tab w:val="clear" w:pos="6048"/>
                <w:tab w:val="clear" w:pos="6336"/>
                <w:tab w:val="clear" w:pos="6624"/>
                <w:tab w:val="clear" w:pos="6912"/>
                <w:tab w:val="clear" w:pos="7200"/>
                <w:tab w:val="clear" w:pos="7488"/>
                <w:tab w:val="clear" w:pos="7776"/>
                <w:tab w:val="clear" w:pos="8064"/>
                <w:tab w:val="clear" w:pos="8352"/>
                <w:tab w:val="clear" w:pos="8640"/>
                <w:tab w:val="clear" w:pos="8928"/>
                <w:tab w:val="clear" w:pos="9216"/>
                <w:tab w:val="clear" w:pos="9504"/>
                <w:tab w:val="clear" w:pos="9792"/>
                <w:tab w:val="clear" w:pos="10080"/>
                <w:tab w:val="clear" w:pos="10368"/>
                <w:tab w:val="clear" w:pos="10656"/>
                <w:tab w:val="clear" w:pos="10944"/>
                <w:tab w:val="clear" w:pos="11232"/>
              </w:tabs>
              <w:suppressAutoHyphens w:val="0"/>
              <w:spacing w:line="276" w:lineRule="auto"/>
              <w:ind w:firstLine="360"/>
              <w:rPr>
                <w:rFonts w:ascii="GHEA Grapalat" w:hAnsi="GHEA Grapalat"/>
                <w:spacing w:val="0"/>
                <w:sz w:val="22"/>
                <w:szCs w:val="22"/>
              </w:rPr>
            </w:pPr>
            <w:r w:rsidRPr="00581CD9">
              <w:rPr>
                <w:rFonts w:ascii="GHEA Grapalat" w:hAnsi="GHEA Grapalat"/>
                <w:spacing w:val="0"/>
                <w:sz w:val="22"/>
                <w:szCs w:val="22"/>
              </w:rPr>
              <w:t>Դիտողություններ և առաջարկություններ չկան:</w:t>
            </w:r>
          </w:p>
        </w:tc>
        <w:tc>
          <w:tcPr>
            <w:tcW w:w="2297" w:type="dxa"/>
            <w:shd w:val="clear" w:color="auto" w:fill="auto"/>
          </w:tcPr>
          <w:p w:rsidR="004B3D68" w:rsidRPr="00581CD9" w:rsidRDefault="004B3D68" w:rsidP="001A193C">
            <w:pPr>
              <w:spacing w:after="0"/>
              <w:rPr>
                <w:rFonts w:ascii="GHEA Grapalat" w:hAnsi="GHEA Grapalat" w:cs="Arial"/>
                <w:lang w:val="hy-AM"/>
              </w:rPr>
            </w:pPr>
            <w:r w:rsidRPr="00581CD9">
              <w:rPr>
                <w:rFonts w:ascii="GHEA Grapalat" w:hAnsi="GHEA Grapalat"/>
                <w:color w:val="000000"/>
                <w:lang w:val="hy-AM"/>
              </w:rPr>
              <w:t>Ընդունվել է ի գիտություն</w:t>
            </w:r>
            <w:r w:rsidRPr="00581CD9">
              <w:rPr>
                <w:rFonts w:ascii="GHEA Grapalat" w:hAnsi="GHEA Grapalat"/>
                <w:color w:val="000000"/>
                <w:lang w:val="en-US"/>
              </w:rPr>
              <w:t>:</w:t>
            </w:r>
          </w:p>
        </w:tc>
      </w:tr>
      <w:tr w:rsidR="004B3D68" w:rsidRPr="00581CD9" w:rsidTr="004B3D68">
        <w:trPr>
          <w:trHeight w:val="390"/>
        </w:trPr>
        <w:tc>
          <w:tcPr>
            <w:tcW w:w="8194" w:type="dxa"/>
            <w:vMerge w:val="restart"/>
            <w:shd w:val="clear" w:color="auto" w:fill="D9D9D9"/>
          </w:tcPr>
          <w:p w:rsidR="004B3D68" w:rsidRPr="00581CD9" w:rsidRDefault="004B3D68" w:rsidP="001A193C">
            <w:pPr>
              <w:pStyle w:val="Header"/>
              <w:spacing w:line="276" w:lineRule="auto"/>
              <w:jc w:val="center"/>
              <w:rPr>
                <w:rFonts w:ascii="GHEA Grapalat" w:eastAsia="Calibri" w:hAnsi="GHEA Grapalat"/>
                <w:b/>
                <w:lang w:val="hy-AM"/>
              </w:rPr>
            </w:pPr>
            <w:r w:rsidRPr="00581CD9">
              <w:rPr>
                <w:rFonts w:ascii="GHEA Grapalat" w:eastAsia="Calibri" w:hAnsi="GHEA Grapalat"/>
                <w:b/>
                <w:lang w:val="hy-AM"/>
              </w:rPr>
              <w:t>9. ՀՀ կրթության, գիտության, մշակույթի և սպորտի նախարարություն</w:t>
            </w:r>
          </w:p>
        </w:tc>
        <w:tc>
          <w:tcPr>
            <w:tcW w:w="2297" w:type="dxa"/>
            <w:shd w:val="clear" w:color="auto" w:fill="auto"/>
          </w:tcPr>
          <w:p w:rsidR="004B3D68" w:rsidRPr="00581CD9" w:rsidRDefault="004B3D68" w:rsidP="001A193C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  <w:r w:rsidRPr="00581CD9">
              <w:rPr>
                <w:rFonts w:ascii="GHEA Grapalat" w:hAnsi="GHEA Grapalat"/>
                <w:color w:val="000000"/>
                <w:lang w:val="en-US"/>
              </w:rPr>
              <w:t>19</w:t>
            </w:r>
            <w:r w:rsidRPr="00581CD9">
              <w:rPr>
                <w:rFonts w:ascii="GHEA Grapalat" w:hAnsi="GHEA Grapalat"/>
                <w:color w:val="000000"/>
                <w:lang w:val="hy-AM"/>
              </w:rPr>
              <w:t xml:space="preserve">.09.2024թ. </w:t>
            </w:r>
          </w:p>
        </w:tc>
      </w:tr>
      <w:tr w:rsidR="004B3D68" w:rsidRPr="00581CD9" w:rsidTr="004B3D68">
        <w:trPr>
          <w:trHeight w:val="300"/>
        </w:trPr>
        <w:tc>
          <w:tcPr>
            <w:tcW w:w="8194" w:type="dxa"/>
            <w:vMerge/>
            <w:shd w:val="clear" w:color="auto" w:fill="D9D9D9"/>
          </w:tcPr>
          <w:p w:rsidR="004B3D68" w:rsidRPr="00581CD9" w:rsidRDefault="004B3D68" w:rsidP="001A193C">
            <w:pPr>
              <w:spacing w:after="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297" w:type="dxa"/>
            <w:shd w:val="clear" w:color="auto" w:fill="auto"/>
          </w:tcPr>
          <w:p w:rsidR="004B3D68" w:rsidRPr="00581CD9" w:rsidRDefault="004B3D68" w:rsidP="001A193C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  <w:r w:rsidRPr="00581CD9">
              <w:rPr>
                <w:rFonts w:ascii="GHEA Grapalat" w:hAnsi="GHEA Grapalat"/>
                <w:lang w:val="hy-AM"/>
              </w:rPr>
              <w:t>№</w:t>
            </w:r>
            <w:r w:rsidRPr="00581CD9">
              <w:rPr>
                <w:rFonts w:ascii="GHEA Grapalat" w:hAnsi="GHEA Grapalat"/>
                <w:lang w:val="en-US"/>
              </w:rPr>
              <w:t xml:space="preserve"> </w:t>
            </w:r>
            <w:r w:rsidRPr="00581CD9">
              <w:rPr>
                <w:rFonts w:ascii="GHEA Grapalat" w:hAnsi="GHEA Grapalat"/>
                <w:color w:val="000000"/>
                <w:shd w:val="clear" w:color="auto" w:fill="FFFFFF"/>
              </w:rPr>
              <w:t>01/21/28819-2024</w:t>
            </w:r>
          </w:p>
        </w:tc>
      </w:tr>
      <w:tr w:rsidR="004B3D68" w:rsidRPr="00581CD9" w:rsidTr="004B3D68">
        <w:trPr>
          <w:trHeight w:val="699"/>
        </w:trPr>
        <w:tc>
          <w:tcPr>
            <w:tcW w:w="8194" w:type="dxa"/>
            <w:shd w:val="clear" w:color="auto" w:fill="auto"/>
          </w:tcPr>
          <w:p w:rsidR="004B3D68" w:rsidRPr="00581CD9" w:rsidRDefault="004B3D68" w:rsidP="001A193C">
            <w:pPr>
              <w:pStyle w:val="METTEOPSTN"/>
              <w:spacing w:line="276" w:lineRule="auto"/>
              <w:ind w:firstLine="360"/>
              <w:rPr>
                <w:rFonts w:ascii="GHEA Grapalat" w:hAnsi="GHEA Grapalat"/>
                <w:spacing w:val="0"/>
                <w:sz w:val="22"/>
                <w:szCs w:val="22"/>
              </w:rPr>
            </w:pPr>
            <w:r w:rsidRPr="00581CD9">
              <w:rPr>
                <w:rFonts w:ascii="GHEA Grapalat" w:hAnsi="GHEA Grapalat"/>
                <w:spacing w:val="0"/>
                <w:sz w:val="22"/>
                <w:szCs w:val="22"/>
              </w:rPr>
              <w:t>Վարկային համաձայնագրի նախագծի  Ժամանակացույց 1-ով Ծրագրի նկարագրության մեջ «Հենանիշ 2. Արդարության բարձրացում և մարդկային կապիտալի զարգացման խթանում ՀՀ կրթության, գիտության, մշակույթի և սպորտի նախարարության գործունեությանն առնչվող՝  Նախնական միջոցառում 4-ում ամրագրվել է «To support the needs of the new vulnerable group of refugees from Nagorno-Karabakh»  նախնական գործողության b) ենթակետի մասով.</w:t>
            </w:r>
          </w:p>
          <w:p w:rsidR="004B3D68" w:rsidRPr="00581CD9" w:rsidRDefault="004B3D68" w:rsidP="001A193C">
            <w:pPr>
              <w:pStyle w:val="METTEOPSTN"/>
              <w:spacing w:line="276" w:lineRule="auto"/>
              <w:ind w:firstLine="360"/>
              <w:rPr>
                <w:rFonts w:ascii="GHEA Grapalat" w:hAnsi="GHEA Grapalat"/>
                <w:spacing w:val="0"/>
                <w:sz w:val="22"/>
                <w:szCs w:val="22"/>
              </w:rPr>
            </w:pPr>
            <w:r w:rsidRPr="00581CD9">
              <w:rPr>
                <w:rFonts w:ascii="GHEA Grapalat" w:hAnsi="GHEA Grapalat"/>
                <w:spacing w:val="0"/>
                <w:sz w:val="22"/>
                <w:szCs w:val="22"/>
              </w:rPr>
              <w:t xml:space="preserve">Վարկառուն, ի դեմս  ՀՀ կրթության, գիտության, մշակույթի և սպորտի նախարարի, 2023թ. հոկտեմբերի 12-ի թիվ 1756 հրամանով հաստատել է Լեռնային Ղարաբաղից բռնի տեղահանված ուսուցիչների օժանդակության </w:t>
            </w:r>
            <w:r w:rsidRPr="00581CD9">
              <w:rPr>
                <w:rFonts w:ascii="GHEA Grapalat" w:hAnsi="GHEA Grapalat"/>
                <w:spacing w:val="0"/>
                <w:sz w:val="22"/>
                <w:szCs w:val="22"/>
              </w:rPr>
              <w:lastRenderedPageBreak/>
              <w:t>ծրագիրը, (այդ թվում՝ կին ուսուցիչներին)՝ Հայաստանում աշխատանքի տեղավորվելու համար: ՀՀ պետական բյուջեով նախատեսված միջոցներից ուսումնական հաստատությանը ծրագրից օգտվող ուսուցչի համար կտրվի լրացուցիչ վճար` աշխատավարձի 30 տոկոսի չափով,  իսկ Սյունիքի և Վայոց ձորի մարզերի հաստատությունների, Գեղարքունիքի մարզի Ճամբարակ ու Վարդենիս համայնքների և Տավուշի մարզի Նոյեմբերյան, Իջևան ու Բերդ համայնքների հաստատությունների սույն ծրագրից օգտվող ուսուցիչներին՝ ևս հիսուն հազար դրամ ֆիքսված լրավճար։ 2024 թվականի սեպտեմբեր ամսվա դրությամբ հայտագրվել է 389 ուսուցիչ:</w:t>
            </w:r>
          </w:p>
          <w:p w:rsidR="004B3D68" w:rsidRPr="00581CD9" w:rsidRDefault="004B3D68" w:rsidP="004B3D68">
            <w:pPr>
              <w:pStyle w:val="METTEOPSTN"/>
              <w:tabs>
                <w:tab w:val="clear" w:pos="0"/>
                <w:tab w:val="clear" w:pos="288"/>
                <w:tab w:val="clear" w:pos="576"/>
                <w:tab w:val="clear" w:pos="864"/>
                <w:tab w:val="clear" w:pos="1152"/>
                <w:tab w:val="clear" w:pos="1440"/>
                <w:tab w:val="clear" w:pos="1728"/>
                <w:tab w:val="clear" w:pos="2016"/>
                <w:tab w:val="clear" w:pos="2304"/>
                <w:tab w:val="clear" w:pos="2592"/>
                <w:tab w:val="clear" w:pos="2880"/>
                <w:tab w:val="clear" w:pos="3168"/>
                <w:tab w:val="clear" w:pos="3456"/>
                <w:tab w:val="clear" w:pos="3744"/>
                <w:tab w:val="clear" w:pos="4032"/>
                <w:tab w:val="clear" w:pos="4320"/>
                <w:tab w:val="clear" w:pos="4608"/>
                <w:tab w:val="clear" w:pos="4896"/>
                <w:tab w:val="clear" w:pos="5184"/>
                <w:tab w:val="clear" w:pos="5472"/>
                <w:tab w:val="clear" w:pos="5760"/>
                <w:tab w:val="clear" w:pos="6048"/>
                <w:tab w:val="clear" w:pos="6336"/>
                <w:tab w:val="clear" w:pos="6624"/>
                <w:tab w:val="clear" w:pos="6912"/>
                <w:tab w:val="clear" w:pos="7200"/>
                <w:tab w:val="clear" w:pos="7488"/>
                <w:tab w:val="clear" w:pos="7776"/>
                <w:tab w:val="clear" w:pos="8064"/>
                <w:tab w:val="clear" w:pos="8352"/>
                <w:tab w:val="clear" w:pos="8640"/>
                <w:tab w:val="clear" w:pos="8928"/>
                <w:tab w:val="clear" w:pos="9216"/>
                <w:tab w:val="clear" w:pos="9504"/>
                <w:tab w:val="clear" w:pos="9792"/>
                <w:tab w:val="clear" w:pos="10080"/>
                <w:tab w:val="clear" w:pos="10368"/>
                <w:tab w:val="clear" w:pos="10656"/>
                <w:tab w:val="clear" w:pos="10944"/>
                <w:tab w:val="clear" w:pos="11232"/>
              </w:tabs>
              <w:suppressAutoHyphens w:val="0"/>
              <w:spacing w:line="276" w:lineRule="auto"/>
              <w:ind w:firstLine="360"/>
              <w:rPr>
                <w:rFonts w:ascii="GHEA Grapalat" w:hAnsi="GHEA Grapalat"/>
                <w:spacing w:val="0"/>
                <w:sz w:val="22"/>
                <w:szCs w:val="22"/>
              </w:rPr>
            </w:pPr>
            <w:r w:rsidRPr="00581CD9">
              <w:rPr>
                <w:rFonts w:ascii="GHEA Grapalat" w:hAnsi="GHEA Grapalat"/>
                <w:spacing w:val="0"/>
                <w:sz w:val="22"/>
                <w:szCs w:val="22"/>
              </w:rPr>
              <w:t>Նույն հենանիշի նախնական միջոցառում 5-ում ամրագրված՝  Հանրակրթական նոր չափորոշչի լիարժեք ներդրումն ապահովելու համար Վարկառուն, ի դեմս ԿԳՄՍ նախարարի, ընդուն</w:t>
            </w:r>
            <w:r>
              <w:rPr>
                <w:rFonts w:ascii="GHEA Grapalat" w:hAnsi="GHEA Grapalat"/>
                <w:spacing w:val="0"/>
                <w:sz w:val="22"/>
                <w:szCs w:val="22"/>
              </w:rPr>
              <w:t>ել է 2024 թվական հունվարի 16-ի</w:t>
            </w:r>
            <w:r w:rsidRPr="004B3D68">
              <w:rPr>
                <w:rFonts w:ascii="GHEA Grapalat" w:hAnsi="GHEA Grapalat"/>
                <w:spacing w:val="0"/>
                <w:sz w:val="22"/>
                <w:szCs w:val="22"/>
              </w:rPr>
              <w:t xml:space="preserve"> </w:t>
            </w:r>
            <w:r w:rsidRPr="00581CD9">
              <w:rPr>
                <w:rFonts w:ascii="GHEA Grapalat" w:hAnsi="GHEA Grapalat"/>
                <w:spacing w:val="0"/>
                <w:sz w:val="22"/>
                <w:szCs w:val="22"/>
              </w:rPr>
              <w:t>«Հանրակրթական ուսումնական հաստատության սովորողների կողմից կրթական ծրագրերի յուրացման գնահատման գործընթացի կազմակերպման կարգը հաստատելու մասին» 50-Ա/2 հրամանը, որը սահմանում է ուսանողների գնահատման շրջանակը՝ հետևելու և օգտագործելու ուսումնառության արդյունքները՝ վերահսկելու և բարելավելու համար կրթությունը:</w:t>
            </w:r>
          </w:p>
        </w:tc>
        <w:tc>
          <w:tcPr>
            <w:tcW w:w="2297" w:type="dxa"/>
            <w:shd w:val="clear" w:color="auto" w:fill="auto"/>
          </w:tcPr>
          <w:p w:rsidR="004B3D68" w:rsidRPr="00581CD9" w:rsidRDefault="004B3D68" w:rsidP="001A193C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  <w:r w:rsidRPr="00581CD9">
              <w:rPr>
                <w:rFonts w:ascii="GHEA Grapalat" w:hAnsi="GHEA Grapalat"/>
                <w:color w:val="000000"/>
                <w:lang w:val="hy-AM"/>
              </w:rPr>
              <w:lastRenderedPageBreak/>
              <w:t>Ընդունվել է ի գիտություն</w:t>
            </w:r>
            <w:r w:rsidRPr="00581CD9">
              <w:rPr>
                <w:rFonts w:ascii="GHEA Grapalat" w:hAnsi="GHEA Grapalat"/>
                <w:color w:val="000000"/>
                <w:lang w:val="en-US"/>
              </w:rPr>
              <w:t>:</w:t>
            </w:r>
          </w:p>
        </w:tc>
      </w:tr>
      <w:tr w:rsidR="004B3D68" w:rsidRPr="00581CD9" w:rsidTr="004B3D68">
        <w:trPr>
          <w:trHeight w:val="309"/>
        </w:trPr>
        <w:tc>
          <w:tcPr>
            <w:tcW w:w="8194" w:type="dxa"/>
            <w:vMerge w:val="restart"/>
            <w:shd w:val="clear" w:color="auto" w:fill="D9D9D9"/>
          </w:tcPr>
          <w:p w:rsidR="004B3D68" w:rsidRPr="00581CD9" w:rsidRDefault="004B3D68" w:rsidP="001A193C">
            <w:pPr>
              <w:pStyle w:val="Header"/>
              <w:spacing w:line="276" w:lineRule="auto"/>
              <w:jc w:val="center"/>
              <w:rPr>
                <w:rFonts w:ascii="GHEA Grapalat" w:eastAsia="Calibri" w:hAnsi="GHEA Grapalat"/>
                <w:b/>
                <w:lang w:val="en-US"/>
              </w:rPr>
            </w:pPr>
            <w:r w:rsidRPr="00581CD9">
              <w:rPr>
                <w:rFonts w:ascii="GHEA Grapalat" w:eastAsia="Calibri" w:hAnsi="GHEA Grapalat"/>
                <w:b/>
                <w:lang w:val="hy-AM"/>
              </w:rPr>
              <w:lastRenderedPageBreak/>
              <w:t>10. Քաղաքաշինության կոմիտե</w:t>
            </w:r>
          </w:p>
        </w:tc>
        <w:tc>
          <w:tcPr>
            <w:tcW w:w="2297" w:type="dxa"/>
            <w:shd w:val="clear" w:color="auto" w:fill="auto"/>
          </w:tcPr>
          <w:p w:rsidR="004B3D68" w:rsidRPr="00581CD9" w:rsidRDefault="004B3D68" w:rsidP="001A193C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  <w:r w:rsidRPr="00581CD9">
              <w:rPr>
                <w:rFonts w:ascii="GHEA Grapalat" w:hAnsi="GHEA Grapalat"/>
                <w:color w:val="000000"/>
                <w:lang w:val="hy-AM"/>
              </w:rPr>
              <w:t>20</w:t>
            </w:r>
            <w:r w:rsidRPr="00581CD9">
              <w:rPr>
                <w:rFonts w:ascii="GHEA Grapalat" w:hAnsi="GHEA Grapalat"/>
                <w:color w:val="000000"/>
                <w:lang w:val="en-US"/>
              </w:rPr>
              <w:t>.09.2024</w:t>
            </w:r>
            <w:r w:rsidRPr="00581CD9">
              <w:rPr>
                <w:rFonts w:ascii="GHEA Grapalat" w:hAnsi="GHEA Grapalat"/>
                <w:color w:val="000000"/>
                <w:lang w:val="hy-AM"/>
              </w:rPr>
              <w:t>թ.</w:t>
            </w:r>
          </w:p>
        </w:tc>
      </w:tr>
      <w:tr w:rsidR="004B3D68" w:rsidRPr="00581CD9" w:rsidTr="004B3D68">
        <w:trPr>
          <w:trHeight w:val="375"/>
        </w:trPr>
        <w:tc>
          <w:tcPr>
            <w:tcW w:w="8194" w:type="dxa"/>
            <w:vMerge/>
            <w:shd w:val="clear" w:color="auto" w:fill="D9D9D9"/>
          </w:tcPr>
          <w:p w:rsidR="004B3D68" w:rsidRPr="00581CD9" w:rsidRDefault="004B3D68" w:rsidP="001A193C">
            <w:pPr>
              <w:spacing w:after="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297" w:type="dxa"/>
            <w:shd w:val="clear" w:color="auto" w:fill="auto"/>
          </w:tcPr>
          <w:p w:rsidR="004B3D68" w:rsidRPr="00581CD9" w:rsidRDefault="004B3D68" w:rsidP="001A193C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  <w:r w:rsidRPr="00581CD9">
              <w:rPr>
                <w:rFonts w:ascii="GHEA Grapalat" w:hAnsi="GHEA Grapalat"/>
                <w:lang w:val="hy-AM"/>
              </w:rPr>
              <w:t>№</w:t>
            </w:r>
            <w:r w:rsidRPr="00581CD9">
              <w:rPr>
                <w:rFonts w:ascii="GHEA Grapalat" w:hAnsi="GHEA Grapalat"/>
                <w:color w:val="000000"/>
                <w:shd w:val="clear" w:color="auto" w:fill="FFFFFF"/>
              </w:rPr>
              <w:t xml:space="preserve"> 01/21/14401-2024</w:t>
            </w:r>
          </w:p>
        </w:tc>
      </w:tr>
      <w:tr w:rsidR="004B3D68" w:rsidRPr="00581CD9" w:rsidTr="004B3D68">
        <w:trPr>
          <w:trHeight w:val="699"/>
        </w:trPr>
        <w:tc>
          <w:tcPr>
            <w:tcW w:w="8194" w:type="dxa"/>
            <w:shd w:val="clear" w:color="auto" w:fill="auto"/>
          </w:tcPr>
          <w:p w:rsidR="004B3D68" w:rsidRPr="00581CD9" w:rsidRDefault="004B3D68" w:rsidP="001A193C">
            <w:pPr>
              <w:pStyle w:val="METTEOPSTN"/>
              <w:tabs>
                <w:tab w:val="clear" w:pos="0"/>
                <w:tab w:val="clear" w:pos="288"/>
                <w:tab w:val="clear" w:pos="576"/>
                <w:tab w:val="clear" w:pos="864"/>
                <w:tab w:val="clear" w:pos="1152"/>
                <w:tab w:val="clear" w:pos="1440"/>
                <w:tab w:val="clear" w:pos="1728"/>
                <w:tab w:val="clear" w:pos="2016"/>
                <w:tab w:val="clear" w:pos="2304"/>
                <w:tab w:val="clear" w:pos="2592"/>
                <w:tab w:val="clear" w:pos="2880"/>
                <w:tab w:val="clear" w:pos="3168"/>
                <w:tab w:val="clear" w:pos="3456"/>
                <w:tab w:val="clear" w:pos="3744"/>
                <w:tab w:val="clear" w:pos="4032"/>
                <w:tab w:val="clear" w:pos="4320"/>
                <w:tab w:val="clear" w:pos="4608"/>
                <w:tab w:val="clear" w:pos="4896"/>
                <w:tab w:val="clear" w:pos="5184"/>
                <w:tab w:val="clear" w:pos="5472"/>
                <w:tab w:val="clear" w:pos="5760"/>
                <w:tab w:val="clear" w:pos="6048"/>
                <w:tab w:val="clear" w:pos="6336"/>
                <w:tab w:val="clear" w:pos="6624"/>
                <w:tab w:val="clear" w:pos="6912"/>
                <w:tab w:val="clear" w:pos="7200"/>
                <w:tab w:val="clear" w:pos="7488"/>
                <w:tab w:val="clear" w:pos="7776"/>
                <w:tab w:val="clear" w:pos="8064"/>
                <w:tab w:val="clear" w:pos="8352"/>
                <w:tab w:val="clear" w:pos="8640"/>
                <w:tab w:val="clear" w:pos="8928"/>
                <w:tab w:val="clear" w:pos="9216"/>
                <w:tab w:val="clear" w:pos="9504"/>
                <w:tab w:val="clear" w:pos="9792"/>
                <w:tab w:val="clear" w:pos="10080"/>
                <w:tab w:val="clear" w:pos="10368"/>
                <w:tab w:val="clear" w:pos="10656"/>
                <w:tab w:val="clear" w:pos="10944"/>
                <w:tab w:val="clear" w:pos="11232"/>
              </w:tabs>
              <w:suppressAutoHyphens w:val="0"/>
              <w:spacing w:line="276" w:lineRule="auto"/>
              <w:ind w:firstLine="270"/>
              <w:rPr>
                <w:rFonts w:ascii="GHEA Grapalat" w:hAnsi="GHEA Grapalat"/>
                <w:spacing w:val="0"/>
                <w:sz w:val="22"/>
                <w:szCs w:val="22"/>
              </w:rPr>
            </w:pPr>
            <w:bookmarkStart w:id="0" w:name="_GoBack"/>
            <w:bookmarkEnd w:id="0"/>
            <w:r w:rsidRPr="00581CD9">
              <w:rPr>
                <w:rFonts w:ascii="GHEA Grapalat" w:hAnsi="GHEA Grapalat"/>
                <w:spacing w:val="0"/>
                <w:sz w:val="22"/>
                <w:szCs w:val="22"/>
              </w:rPr>
              <w:t>Դիտողություններ և առաջարկություններ չկան:</w:t>
            </w:r>
          </w:p>
          <w:p w:rsidR="004B3D68" w:rsidRPr="00581CD9" w:rsidRDefault="004B3D68" w:rsidP="001A193C">
            <w:pPr>
              <w:pStyle w:val="METTEOPSTN"/>
              <w:tabs>
                <w:tab w:val="clear" w:pos="0"/>
                <w:tab w:val="clear" w:pos="288"/>
                <w:tab w:val="clear" w:pos="576"/>
                <w:tab w:val="clear" w:pos="864"/>
                <w:tab w:val="clear" w:pos="1152"/>
                <w:tab w:val="clear" w:pos="1440"/>
                <w:tab w:val="clear" w:pos="1728"/>
                <w:tab w:val="clear" w:pos="2016"/>
                <w:tab w:val="clear" w:pos="2304"/>
                <w:tab w:val="clear" w:pos="2592"/>
                <w:tab w:val="clear" w:pos="2880"/>
                <w:tab w:val="clear" w:pos="3168"/>
                <w:tab w:val="clear" w:pos="3456"/>
                <w:tab w:val="clear" w:pos="3744"/>
                <w:tab w:val="clear" w:pos="4032"/>
                <w:tab w:val="clear" w:pos="4320"/>
                <w:tab w:val="clear" w:pos="4608"/>
                <w:tab w:val="clear" w:pos="4896"/>
                <w:tab w:val="clear" w:pos="5184"/>
                <w:tab w:val="clear" w:pos="5472"/>
                <w:tab w:val="clear" w:pos="5760"/>
                <w:tab w:val="clear" w:pos="6048"/>
                <w:tab w:val="clear" w:pos="6336"/>
                <w:tab w:val="clear" w:pos="6624"/>
                <w:tab w:val="clear" w:pos="6912"/>
                <w:tab w:val="clear" w:pos="7200"/>
                <w:tab w:val="clear" w:pos="7488"/>
                <w:tab w:val="clear" w:pos="7776"/>
                <w:tab w:val="clear" w:pos="8064"/>
                <w:tab w:val="clear" w:pos="8352"/>
                <w:tab w:val="clear" w:pos="8640"/>
                <w:tab w:val="clear" w:pos="8928"/>
                <w:tab w:val="clear" w:pos="9216"/>
                <w:tab w:val="clear" w:pos="9504"/>
                <w:tab w:val="clear" w:pos="9792"/>
                <w:tab w:val="clear" w:pos="10080"/>
                <w:tab w:val="clear" w:pos="10368"/>
                <w:tab w:val="clear" w:pos="10656"/>
                <w:tab w:val="clear" w:pos="10944"/>
                <w:tab w:val="clear" w:pos="11232"/>
              </w:tabs>
              <w:suppressAutoHyphens w:val="0"/>
              <w:spacing w:line="276" w:lineRule="auto"/>
              <w:ind w:firstLine="270"/>
              <w:rPr>
                <w:rFonts w:ascii="GHEA Grapalat" w:hAnsi="GHEA Grapalat"/>
                <w:spacing w:val="0"/>
                <w:sz w:val="22"/>
                <w:szCs w:val="22"/>
              </w:rPr>
            </w:pPr>
            <w:r w:rsidRPr="00581CD9">
              <w:rPr>
                <w:rFonts w:ascii="GHEA Grapalat" w:hAnsi="GHEA Grapalat"/>
                <w:spacing w:val="0"/>
                <w:sz w:val="22"/>
                <w:szCs w:val="22"/>
              </w:rPr>
              <w:t>Միաժամանակ հայտնում եմ, որ կարևորելով շենքերի և շինությունների էներգաարդյունավետության ոլորտում քաղաքաշինական ստանդարտների ու նորմերի արդիականացումը՝ Կոմիտեն նախատեսում է իրականացնել նոր ծրագրեր նշյալ բնագավառում։</w:t>
            </w:r>
          </w:p>
        </w:tc>
        <w:tc>
          <w:tcPr>
            <w:tcW w:w="2297" w:type="dxa"/>
            <w:shd w:val="clear" w:color="auto" w:fill="auto"/>
          </w:tcPr>
          <w:p w:rsidR="004B3D68" w:rsidRPr="00581CD9" w:rsidRDefault="004B3D68" w:rsidP="001A193C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  <w:r w:rsidRPr="00581CD9">
              <w:rPr>
                <w:rFonts w:ascii="GHEA Grapalat" w:hAnsi="GHEA Grapalat"/>
                <w:color w:val="000000"/>
                <w:lang w:val="hy-AM"/>
              </w:rPr>
              <w:t>Ընդունվել է</w:t>
            </w:r>
            <w:r w:rsidRPr="00581CD9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581CD9">
              <w:rPr>
                <w:rFonts w:ascii="GHEA Grapalat" w:hAnsi="GHEA Grapalat"/>
                <w:color w:val="000000"/>
                <w:lang w:val="hy-AM"/>
              </w:rPr>
              <w:t>ի գիտություն:</w:t>
            </w:r>
          </w:p>
        </w:tc>
      </w:tr>
    </w:tbl>
    <w:p w:rsidR="004B3D68" w:rsidRPr="00036F16" w:rsidRDefault="004B3D68" w:rsidP="004B3D68">
      <w:pPr>
        <w:shd w:val="clear" w:color="auto" w:fill="FFFFFF"/>
        <w:spacing w:after="0"/>
        <w:ind w:right="5470"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</w:pPr>
    </w:p>
    <w:p w:rsidR="007B22AF" w:rsidRDefault="007B22AF"/>
    <w:sectPr w:rsidR="007B22AF" w:rsidSect="004B3D68">
      <w:pgSz w:w="11906" w:h="16838"/>
      <w:pgMar w:top="709" w:right="926" w:bottom="450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D68"/>
    <w:rsid w:val="004B3D68"/>
    <w:rsid w:val="007B2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3F7F07"/>
  <w15:chartTrackingRefBased/>
  <w15:docId w15:val="{090EAF70-BCC5-4370-80A8-7095701AC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3D68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Table no. List Paragraph,List_Paragraph,Multilevel para_II,Абзац списка3,Dot pt,3"/>
    <w:basedOn w:val="Normal"/>
    <w:link w:val="ListParagraphChar"/>
    <w:uiPriority w:val="34"/>
    <w:qFormat/>
    <w:rsid w:val="004B3D68"/>
    <w:pPr>
      <w:ind w:left="720"/>
      <w:contextualSpacing/>
    </w:pPr>
    <w:rPr>
      <w:lang w:val="en-US"/>
    </w:rPr>
  </w:style>
  <w:style w:type="paragraph" w:styleId="BodyText">
    <w:name w:val="Body Text"/>
    <w:basedOn w:val="Normal"/>
    <w:link w:val="BodyTextChar"/>
    <w:uiPriority w:val="99"/>
    <w:unhideWhenUsed/>
    <w:rsid w:val="004B3D68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4B3D68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rsid w:val="004B3D68"/>
    <w:pPr>
      <w:tabs>
        <w:tab w:val="center" w:pos="4819"/>
        <w:tab w:val="right" w:pos="9071"/>
      </w:tabs>
      <w:spacing w:after="0" w:line="240" w:lineRule="auto"/>
    </w:pPr>
    <w:rPr>
      <w:rFonts w:ascii="Arial" w:eastAsia="Times New Roman" w:hAnsi="Arial"/>
      <w:lang w:val="de-AT"/>
    </w:rPr>
  </w:style>
  <w:style w:type="character" w:customStyle="1" w:styleId="HeaderChar">
    <w:name w:val="Header Char"/>
    <w:basedOn w:val="DefaultParagraphFont"/>
    <w:link w:val="Header"/>
    <w:uiPriority w:val="99"/>
    <w:rsid w:val="004B3D68"/>
    <w:rPr>
      <w:rFonts w:ascii="Arial" w:eastAsia="Times New Roman" w:hAnsi="Arial" w:cs="Times New Roman"/>
      <w:lang w:val="de-AT"/>
    </w:rPr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Table no. List Paragraph Char"/>
    <w:link w:val="ListParagraph"/>
    <w:uiPriority w:val="34"/>
    <w:qFormat/>
    <w:locked/>
    <w:rsid w:val="004B3D68"/>
    <w:rPr>
      <w:rFonts w:ascii="Calibri" w:eastAsia="Calibri" w:hAnsi="Calibri" w:cs="Times New Roman"/>
      <w:lang w:val="en-US"/>
    </w:rPr>
  </w:style>
  <w:style w:type="paragraph" w:customStyle="1" w:styleId="METTEOPSTN">
    <w:name w:val="METTE OPSÆTN"/>
    <w:rsid w:val="004B3D68"/>
    <w:pPr>
      <w:widowControl w:val="0"/>
      <w:tabs>
        <w:tab w:val="left" w:pos="0"/>
        <w:tab w:val="left" w:pos="288"/>
        <w:tab w:val="left" w:pos="576"/>
        <w:tab w:val="left" w:pos="864"/>
        <w:tab w:val="left" w:pos="1152"/>
        <w:tab w:val="left" w:pos="1440"/>
        <w:tab w:val="left" w:pos="1728"/>
        <w:tab w:val="left" w:pos="2016"/>
        <w:tab w:val="left" w:pos="2304"/>
        <w:tab w:val="left" w:pos="2592"/>
        <w:tab w:val="left" w:pos="2880"/>
        <w:tab w:val="left" w:pos="3168"/>
        <w:tab w:val="left" w:pos="3456"/>
        <w:tab w:val="left" w:pos="3744"/>
        <w:tab w:val="left" w:pos="4032"/>
        <w:tab w:val="left" w:pos="4320"/>
        <w:tab w:val="left" w:pos="4608"/>
        <w:tab w:val="left" w:pos="4896"/>
        <w:tab w:val="left" w:pos="5184"/>
        <w:tab w:val="left" w:pos="5472"/>
        <w:tab w:val="left" w:pos="5760"/>
        <w:tab w:val="left" w:pos="6048"/>
        <w:tab w:val="left" w:pos="6336"/>
        <w:tab w:val="left" w:pos="6624"/>
        <w:tab w:val="left" w:pos="6912"/>
        <w:tab w:val="left" w:pos="7200"/>
        <w:tab w:val="left" w:pos="7488"/>
        <w:tab w:val="left" w:pos="7776"/>
        <w:tab w:val="left" w:pos="8064"/>
        <w:tab w:val="left" w:pos="8352"/>
        <w:tab w:val="left" w:pos="8640"/>
        <w:tab w:val="left" w:pos="8928"/>
        <w:tab w:val="left" w:pos="9216"/>
        <w:tab w:val="left" w:pos="9504"/>
        <w:tab w:val="left" w:pos="9792"/>
        <w:tab w:val="left" w:pos="10080"/>
        <w:tab w:val="left" w:pos="10368"/>
        <w:tab w:val="left" w:pos="10656"/>
        <w:tab w:val="left" w:pos="10944"/>
        <w:tab w:val="left" w:pos="11232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napToGrid w:val="0"/>
      <w:spacing w:val="-3"/>
      <w:sz w:val="24"/>
      <w:szCs w:val="20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1070</Words>
  <Characters>6104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Grigoryan</dc:creator>
  <cp:keywords/>
  <dc:description/>
  <cp:lastModifiedBy>Kristine Grigoryan</cp:lastModifiedBy>
  <cp:revision>1</cp:revision>
  <dcterms:created xsi:type="dcterms:W3CDTF">2024-10-29T14:47:00Z</dcterms:created>
  <dcterms:modified xsi:type="dcterms:W3CDTF">2024-10-29T14:52:00Z</dcterms:modified>
</cp:coreProperties>
</file>