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68511" w14:textId="77777777" w:rsidR="000D13F8" w:rsidRPr="00545598" w:rsidRDefault="000D13F8" w:rsidP="00890F4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6AF7A2A4" w14:textId="7BBBCDF1" w:rsidR="00BE2042" w:rsidRPr="00747CC8" w:rsidRDefault="006E4D9F" w:rsidP="00F931A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47CC8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AFD52D1" w14:textId="4F4DFD59" w:rsidR="00162CD1" w:rsidRPr="00CE061F" w:rsidRDefault="00022EDD" w:rsidP="00F931AE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de-DE"/>
        </w:rPr>
      </w:pPr>
      <w:r w:rsidRPr="00022EDD">
        <w:rPr>
          <w:rFonts w:ascii="GHEA Grapalat" w:hAnsi="GHEA Grapalat"/>
          <w:b/>
          <w:lang w:val="de-DE" w:bidi="en-US"/>
        </w:rPr>
        <w:t>«</w:t>
      </w:r>
      <w:r w:rsidR="00D61CE1" w:rsidRPr="00D61CE1">
        <w:rPr>
          <w:rFonts w:ascii="GHEA Grapalat" w:hAnsi="GHEA Grapalat"/>
          <w:b/>
          <w:lang w:val="de-DE" w:bidi="en-US"/>
        </w:rPr>
        <w:t>ՀԱՅԱՍՏԱՆԻ ՀԱՆՐԱՊԵՏՈՒԹՅԱՆ 2024 ԹՎԱԿԱՆԻ ՊԵՏԱԿԱՆ ԲՅՈՒՋԵԻ ՄԱՍԻՆ» ՀԱՅԱՍՏԱՆԻ ՀԱՆՐԱՊԵՏՈՒԹՅԱՆ ՕՐԵՆՔՈՒՄ ՎԵՐԱԲԱՇԽՈՒՄ</w:t>
      </w:r>
      <w:r w:rsidR="003F22FE">
        <w:rPr>
          <w:rFonts w:ascii="GHEA Grapalat" w:hAnsi="GHEA Grapalat"/>
          <w:b/>
          <w:lang w:val="hy-AM" w:bidi="en-US"/>
        </w:rPr>
        <w:t xml:space="preserve"> ԵՎ ՓՈՓՈԽՈՒԹՅՈՒՆ</w:t>
      </w:r>
      <w:r w:rsidR="00D61CE1" w:rsidRPr="00D61CE1">
        <w:rPr>
          <w:rFonts w:ascii="GHEA Grapalat" w:hAnsi="GHEA Grapalat"/>
          <w:b/>
          <w:lang w:val="de-DE" w:bidi="en-US"/>
        </w:rPr>
        <w:t>, ՀԱՅԱՍՏԱՆԻ ՀԱՆՐԱՊԵՏՈՒԹՅԱՆ ԿԱՌԱՎԱՐՈՒԹՅԱՆ 2023 ԹՎԱԿԱՆԻ ԴԵԿՏԵՄԲԵՐԻ 28-Ի N 2323-Ն ՈՐՈՇՄԱՆ ՄԵՋ ՓՈՓՈԽՈՒԹՅՈՒՆՆԵՐ ՈՒ ԼՐԱՑՈՒՄՆԵՐ ԿԱՏԱՐԵԼՈՒ ԵՎ ՀԱՅԱՍՏԱՆԻ ՀԱՆՐԱՊԵՏՈՒԹՅԱՆ ՇՐՋԱԿԱ ՄԻՋԱՎԱՅՐԻ ՆԱԽԱՐԱՐՈՒԹՅԱՆԸ ԳՈՒՄԱՐ ՀԱՏԿԱՑՆԵԼՈՒ ՄԱՍԻՆ</w:t>
      </w:r>
      <w:r w:rsidRPr="00022EDD">
        <w:rPr>
          <w:rFonts w:ascii="GHEA Grapalat" w:hAnsi="GHEA Grapalat"/>
          <w:b/>
          <w:lang w:val="de-DE" w:bidi="en-US"/>
        </w:rPr>
        <w:t>»</w:t>
      </w:r>
    </w:p>
    <w:p w14:paraId="2C864E7D" w14:textId="4AAB5C36" w:rsidR="00F13122" w:rsidRPr="00747CC8" w:rsidRDefault="004052F6" w:rsidP="00F931A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lang w:val="en-US"/>
        </w:rPr>
      </w:pPr>
      <w:r w:rsidRPr="00747CC8">
        <w:rPr>
          <w:rStyle w:val="Strong"/>
          <w:rFonts w:ascii="GHEA Grapalat" w:hAnsi="GHEA Grapalat" w:cs="Arial"/>
          <w:color w:val="000000"/>
        </w:rPr>
        <w:t>ԿԱՌԱՎԱՐՈՒԹՅԱՆ</w:t>
      </w:r>
      <w:r w:rsidRPr="00747CC8">
        <w:rPr>
          <w:rStyle w:val="Strong"/>
          <w:rFonts w:ascii="GHEA Grapalat" w:hAnsi="GHEA Grapalat" w:cs="Arial"/>
          <w:color w:val="000000"/>
          <w:lang w:val="en-US"/>
        </w:rPr>
        <w:t xml:space="preserve"> </w:t>
      </w:r>
      <w:r w:rsidR="00F13122" w:rsidRPr="00747CC8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168E6BD9" w14:textId="77777777" w:rsidR="004275B2" w:rsidRPr="004275B2" w:rsidRDefault="004275B2" w:rsidP="00F931AE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</w:rPr>
      </w:pPr>
    </w:p>
    <w:tbl>
      <w:tblPr>
        <w:tblStyle w:val="TableGrid"/>
        <w:tblpPr w:leftFromText="180" w:rightFromText="180" w:vertAnchor="text" w:tblpX="-707" w:tblpY="1"/>
        <w:tblOverlap w:val="never"/>
        <w:tblW w:w="14665" w:type="dxa"/>
        <w:tblLayout w:type="fixed"/>
        <w:tblLook w:val="04A0" w:firstRow="1" w:lastRow="0" w:firstColumn="1" w:lastColumn="0" w:noHBand="0" w:noVBand="1"/>
      </w:tblPr>
      <w:tblGrid>
        <w:gridCol w:w="7668"/>
        <w:gridCol w:w="6997"/>
      </w:tblGrid>
      <w:tr w:rsidR="001536E7" w:rsidRPr="00022EDD" w14:paraId="2373197A" w14:textId="77777777" w:rsidTr="00FF0B3C">
        <w:trPr>
          <w:trHeight w:val="841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44608488" w:rsidR="001536E7" w:rsidRPr="00747CC8" w:rsidRDefault="001536E7" w:rsidP="00F931AE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7CC8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997" w:type="dxa"/>
            <w:shd w:val="clear" w:color="auto" w:fill="BFBFBF" w:themeFill="background1" w:themeFillShade="BF"/>
          </w:tcPr>
          <w:p w14:paraId="24836BEB" w14:textId="4E85A5D7" w:rsidR="001536E7" w:rsidRPr="00310974" w:rsidRDefault="00D61CE1" w:rsidP="00F931A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</w:t>
            </w:r>
            <w:r w:rsidR="0054559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9</w:t>
            </w:r>
            <w:r w:rsidR="00310974" w:rsidRPr="00310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 w:rsidR="00022ED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</w:t>
            </w:r>
            <w:r w:rsidR="0054559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 w:rsidR="00022ED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.2024</w:t>
            </w:r>
            <w:r w:rsidR="001536E7" w:rsidRPr="00310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թ.</w:t>
            </w:r>
          </w:p>
          <w:p w14:paraId="60CFEAE4" w14:textId="55AE39D0" w:rsidR="001536E7" w:rsidRPr="00310974" w:rsidRDefault="001536E7" w:rsidP="00F931A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0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N</w:t>
            </w:r>
            <w:r w:rsidR="00BC32C2" w:rsidRPr="00310974">
              <w:rPr>
                <w:lang w:val="hy-AM"/>
              </w:rPr>
              <w:t xml:space="preserve"> </w:t>
            </w:r>
            <w:r w:rsidR="00CE061F" w:rsidRPr="00310974">
              <w:rPr>
                <w:lang w:val="hy-AM"/>
              </w:rPr>
              <w:t xml:space="preserve"> </w:t>
            </w:r>
            <w:r w:rsidR="00B76EE5" w:rsidRPr="00310974">
              <w:rPr>
                <w:lang w:val="hy-AM"/>
              </w:rPr>
              <w:t xml:space="preserve"> </w:t>
            </w:r>
            <w:r w:rsidR="001952BF" w:rsidRPr="001952BF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01/9-2/16956</w:t>
            </w:r>
          </w:p>
        </w:tc>
      </w:tr>
      <w:tr w:rsidR="000D13F8" w:rsidRPr="00BB0953" w14:paraId="6FC2AE72" w14:textId="77777777" w:rsidTr="00FF0B3C">
        <w:trPr>
          <w:trHeight w:val="563"/>
        </w:trPr>
        <w:tc>
          <w:tcPr>
            <w:tcW w:w="7668" w:type="dxa"/>
          </w:tcPr>
          <w:p w14:paraId="160B6787" w14:textId="586C33EA" w:rsidR="00DC21D7" w:rsidRPr="00632F54" w:rsidRDefault="00DC21D7" w:rsidP="00F931AE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6997" w:type="dxa"/>
          </w:tcPr>
          <w:p w14:paraId="4E8F6FD9" w14:textId="7E335A04" w:rsidR="000D13F8" w:rsidRPr="000D13F8" w:rsidRDefault="000D13F8" w:rsidP="00F931AE">
            <w:pPr>
              <w:pStyle w:val="ListParagraph"/>
              <w:spacing w:line="360" w:lineRule="auto"/>
              <w:ind w:left="13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B0953" w:rsidRPr="00545598" w14:paraId="15CA0406" w14:textId="77777777" w:rsidTr="00FF0B3C">
        <w:trPr>
          <w:trHeight w:val="563"/>
        </w:trPr>
        <w:tc>
          <w:tcPr>
            <w:tcW w:w="7668" w:type="dxa"/>
          </w:tcPr>
          <w:p w14:paraId="1C9BDF95" w14:textId="0A61B718" w:rsidR="00D61CE1" w:rsidRPr="000D13F8" w:rsidRDefault="003F6C93" w:rsidP="00F931AE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Ձեր 29.07.2024թ. N 1/01.5/8356-2024 գրությամբ ներկայացված «ՀՀ 2024թ պետական բյուջեի մասին» ՀՀ օրենքում վերաբաշխում և լրացում և ՀՀ կառավարության 2023թ դեկտեմբերի 28-ի N 2323-Ն որոշման մեջ փոփոխություններ և լրացումներ կատարելու մասին»» ՀՀ կառավարության որոշման նախագծի (այսուհետ՝ Նախագիծ) վերաբերյալ հայտնում ենք հետևյալը.</w:t>
            </w:r>
          </w:p>
        </w:tc>
        <w:tc>
          <w:tcPr>
            <w:tcW w:w="6997" w:type="dxa"/>
          </w:tcPr>
          <w:p w14:paraId="521B4E9C" w14:textId="77777777" w:rsidR="00BB0953" w:rsidRDefault="00BB0953" w:rsidP="00F931AE">
            <w:pPr>
              <w:pStyle w:val="ListParagraph"/>
              <w:spacing w:line="360" w:lineRule="auto"/>
              <w:ind w:left="0"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2DD1060" w14:textId="091960A7" w:rsidR="00BB0953" w:rsidRPr="00B42DA0" w:rsidRDefault="00BB0953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B0953" w:rsidRPr="00D710F4" w14:paraId="3B3E4593" w14:textId="77777777" w:rsidTr="00FF0B3C">
        <w:trPr>
          <w:trHeight w:val="563"/>
        </w:trPr>
        <w:tc>
          <w:tcPr>
            <w:tcW w:w="7668" w:type="dxa"/>
          </w:tcPr>
          <w:p w14:paraId="7332714F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1. Նախագծով առաջարկվում է ՀՀ 2024թ պետական բյուջեով 1155 ծրագրի «11002. Սևանա լճի ջրածածկ անտառտնկարկների մաքրում» և «11004. «Սևան» ազգային պարկի կառավարում» միջոցառումների շրջանակներում նախատեսված գումարներից կատարել վերաբաշխում 148.8 մլն դրամի չափով, որից՝ </w:t>
            </w:r>
          </w:p>
          <w:p w14:paraId="7131DA9C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- 79.3 մլն դրամը նախատեսվում է հատկացնել Արարատի և Արմավիրի մարզերում ապօրինի շահագործվող, ինքնաշատրվանող և բացասական մակարդակով խորքային հորերից 40-ի կոնսերվացման և 11-ի լուծարման աշխատանքների նպատակով: </w:t>
            </w:r>
          </w:p>
          <w:p w14:paraId="209C76B4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Հարկ է նշել, որ ՀՀ 2023թ. պետական բյուջեով նախատեսված ՀՀ կառավարության պահուստային ֆոնդից այս նպատակով հատկացվել էր շուրջ 68.9 մլն դրամ, մինչդեռ նշված ուղղությամբ աշխատանքներ չեն իրականացվել և գումարը վերադարձվել է ՀՀ պետական բյուջե: Ավելին, հորերի կոնսերվացման և լուծարման նպատակով բյուջետային հատկացումներ տրամադրելու նպատակով բյուջետային հայտեր չեն ներկայացվել ինչպես 2024թ պետական բյուջեի, այնպես էլ 2025-2027թթ ՄԺԾԾ կազմման գործընթացի շրջանակներում՝ այն պարագայում, երբ ՀՀ կառավարության 18.11.2021թ. «ՀՀ կառավարության 2021-2026թթ գործունեության միջոցառումների ծրագիրը հաստատելու մասին» N 1902-Լ որոշման Շրջակա միջավայրի մասով 1.8 կետի համաձայն, այն միջոցառման իրականացման համար վերջնաժամկետ էր սահմանվել 2024թ. դեկտեմբերի 3-րդ տասնօրյակը: </w:t>
            </w:r>
          </w:p>
          <w:p w14:paraId="2D4F1BA8" w14:textId="2D829DC0" w:rsidR="00576A3B" w:rsidRPr="00DF57E0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Վերոգրյալի համատեքստում պարզաբանման կարիք ունի հորերի լուծարման և կոնսերվացման աշխատանքները բյուջետային գործընթացի շրջանակներում առաջնահերթ չդիտարկելու և ծախսեր չնախատեսելու և ներկայումս այն որպես առաջնահերթ </w:t>
            </w: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միջոցառում վերաբաշխման միջոցով ֆինանսավորման ներկայացնելու հանգամանքը:</w:t>
            </w:r>
          </w:p>
        </w:tc>
        <w:tc>
          <w:tcPr>
            <w:tcW w:w="6997" w:type="dxa"/>
          </w:tcPr>
          <w:p w14:paraId="060848CA" w14:textId="77777777" w:rsidR="00025700" w:rsidRDefault="00025700" w:rsidP="00025700">
            <w:pPr>
              <w:suppressAutoHyphens/>
              <w:spacing w:line="360" w:lineRule="auto"/>
              <w:ind w:firstLine="42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5E27177" w14:textId="630435E7" w:rsidR="00025700" w:rsidRPr="00025700" w:rsidRDefault="00025700" w:rsidP="00025700">
            <w:pPr>
              <w:suppressAutoHyphens/>
              <w:spacing w:line="360" w:lineRule="auto"/>
              <w:ind w:firstLine="426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 w:rsidRPr="0002570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Արարատյան դաշտի լուծարման և կոնսերվացման ենթական խորքային հորերը հաշվառվել են շրջակա միջավայրի նախարարի 2023 թվականի ապրիլի 11-ի N131-Ա հրամանով ստեղծված միջգերատեսչական աշխատանքային </w:t>
            </w:r>
            <w:r w:rsidRPr="0002570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խմբի կողմից Արարատի և Արմավիրի մարզերում առկա խորքային հորերի հաշվառման շրջանակներում։ Միջգերատեսչական աշխատանքային խմբի կողմից կատարված աշխատանքներն ավարտվել են 2023 թվականի հոկտեմբերի 26-ին, իսկ կատարված աշխատանքները ամփոփվել և 2024 թվականի հունվարի 29-ի N1/10.3.3/872 գրությամբ ներկայացվել են վարչապետի աշխատակազմին։ Հաշվառման աշխատանքների ամփոփման ընթացքում պետական բյուջեից անհրաժեշտ միջոցների հատկացման նպատակով լրացում է կատարվել Կառավարության հնգամյա ծրագրում, ինչը   հաստատվել է Կառավարության 2023 թվականի դեկտեմբերի 25-ի N 2300-Լ որոշմամբ (հավելված N1 1.8 կետ)։  2021 թվականին հաստատված Կառավարության հնգամյա ծրագրում 1</w:t>
            </w:r>
            <w:r w:rsidRPr="0002570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02570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8 </w:t>
            </w:r>
            <w:r w:rsidRPr="0002570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կետն</w:t>
            </w:r>
            <w:r w:rsidRPr="0002570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02570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առկա</w:t>
            </w:r>
            <w:r w:rsidRPr="0002570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02570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չէր, քանի որ </w:t>
            </w:r>
            <w:r w:rsidRPr="0002570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Արարատի և Արմավիրի մարզերում լուծարման և կոնսերվացման ենթակա խորքային հորեր դեռևս չէին հաշվառվել</w:t>
            </w:r>
            <w:r w:rsidRPr="0002570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։ </w:t>
            </w:r>
          </w:p>
          <w:p w14:paraId="6CADBDD8" w14:textId="4F9E3E30" w:rsidR="002920D4" w:rsidRDefault="00025700" w:rsidP="00025700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2570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</w:t>
            </w:r>
            <w:r w:rsidR="00D710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2570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2023թ. պետական բյուջեով նախատեսված ՀՀ կառավարության պահուստային ֆոնդից Արարատյան դաշտի խորքային հորեր</w:t>
            </w:r>
            <w:r w:rsidR="00D710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Pr="0002570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լուծարման և կոնսերվացման համար հատկացված շուրջ 68.9 մլն դրամի վերաբերյալ, նշեմ, որ «Գնումների մասին» Օրենքի համաձայն հայտարարվել է մրցույթ, ինչի արդյունքում շրջակա միջավայրի նախարարության և «Եդեմ գրուպ» ՍՊԸ-ի միջև 2022 </w:t>
            </w:r>
            <w:r w:rsidRPr="0002570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թվականի դեկտեմբերի 19-ին կնքվ</w:t>
            </w:r>
            <w:r w:rsidR="00D710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ել է</w:t>
            </w:r>
            <w:r w:rsidRPr="0002570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«ՇՄՆ-ԳՀ-ԱՇՁԲ-23/08» ծածկագրով պայմանագիրը։ «Եդեմ գրուպ» ՍՊԸ-ի կողմից աշխատանքների կատարման ժամկետի էական խախտումների և հիմք ընդունելով պայմանագրի 2.1.3 կետի «բ» ենթակետը՝ շրջակա միջավայրի նախարարությունը պայմանագիրը միակողմանի լուծել է և ընկերությանը վճարել է փաստացի կատարված աշխատանքների գումարը՝ հիմք ընդունելով  ներկայացված կատարողական ակտերը, իսկ մնացած գումարը վերադարձվել է ՀՀ պետական բյուջե։</w:t>
            </w:r>
          </w:p>
          <w:p w14:paraId="4EE4D14D" w14:textId="07C63746" w:rsidR="00A417DD" w:rsidRPr="002920D4" w:rsidRDefault="00A417DD" w:rsidP="00025700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Արարատի և Արմավիրի մարզերում ապօրինի շահագործվող, ինքնաշատրվանող և բացասական մակարդակով խորքային հորերից 40 հատի կոնսերվացման և 11 հատի լուծարման, ինչպես նաև նշված աշխատանքների տեխնիկական հսկողության խորհրդատվական ծառայությունների ձեռքբերման նպատակով «Գնումների մասին» ՀՀ օրենքի 15-րդ հոդվածի 6-րդ մասի համաձայն հայտարարվել են մրցույթներ։ Կապալային աշխատանքների կատարման համար հիմք է հանդիսացել Կառավարության 2013 թվականի դեկտեմբերի 19-ի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1415-Ն (մայր փաստաթուղթ՝ Կառավարության 2013 թվականի հոկտեմբերի 31-ի N 1233-Ն որոշում) որոշման հավելված 2-ով հաստատված նախագծանախահաշվային օրինակելի փաստաթղթերը։ Մրցույթներում հաղթող ճանաչված կազմակերպությունների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հետ 2024 թվականի հունիսի 4-ին կնքվել է N ՇՄՆ-ԲՄ-ԽԾՁԲ-24/25 ծածկագրով աշխատանքների տեխնիկական հսկողության խորհրդատվական ծառայությունների, իսկ հուլիսի 1-ին՝ N ՇՄՆ-ԳՀ-ԱՇՁԲ-24/10 ծածկագրով կապալային աշխատանքների պայմանագրերը (կցվում են)։ Պայմանագրերի ընդհանուր արժեքը կազմում է </w:t>
            </w:r>
            <w:bookmarkStart w:id="0" w:name="_Hlk171692626"/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79.3 մլն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դրամ</w:t>
            </w:r>
            <w:bookmarkEnd w:id="0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0144D2" w:rsidRPr="004F2460" w14:paraId="4ADA519A" w14:textId="77777777" w:rsidTr="00FF0B3C">
        <w:trPr>
          <w:trHeight w:val="563"/>
        </w:trPr>
        <w:tc>
          <w:tcPr>
            <w:tcW w:w="7668" w:type="dxa"/>
          </w:tcPr>
          <w:p w14:paraId="53C41CE7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- 49.3 մլն դրամը նախատեսվում է ուղղել 1071 ծրագրի 11001 «Շրջակա միջավայրի ոլորտում քաղաքականության մշակում, ծրագրերի համակարգում և մոնիտորինգ» միջոցառմանը՝ ՀՀ վճռաբեկ դատարանի 2024թ հունիսի 24-ի NՎԴ/9249/05/20 դատական ակտով կայացված վճարման պարտավորության ֆինանսավորմանը, իսկ 2.5 մլն դրամը՝ հիշյալ դատական ակտի շրջանակներում ձևավորված հարկադիր կատարման ծառայության վճարներին:</w:t>
            </w:r>
          </w:p>
          <w:p w14:paraId="2595A81B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«ՀՀ 2024թ պետական բյուջեի մասին» ՀՀ օրենքի 9-րդ հոդվածի կարգավորման համաձայն՝ թույլատրվել է ՀՀ կառավարությանը նույն հոդվածի 2-րդ մասով սահմանված դեպքերում կատարված ծախսերը և ստացված եկամուտներն արտահայտելով ՀՀ 2024թ պետական բյուջեի կատարման մասին հաշվետվություններում և այդ գումարների չափով ավելացնելով սույն օրենքի 2-րդ և 6-րդ հոդվածներով հաստատված բյուջետային եկամուտների և ծախսերի (դրանք արտացոլելով նաև սույն օրենքի </w:t>
            </w: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N 1 հավելվածում՝ անհրաժեշտության դեպքում` որպես ծախսային ծրագրերի առանձին լրացուցիչ միջոցառումներ կամ լրացուցիչ ծրագրերի միջոցառումներ) գումարները` ՀՀ 2024թ պետական բյուջեից առանց սահմանափակման իրականացնել`</w:t>
            </w:r>
          </w:p>
          <w:p w14:paraId="795ED3A5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...4) «Դատական ակտերի հարկադիր կատարման մասին» օրենքով սահմանված դեպքերում պետական մարմիններից բռնագանձման ենթակա կատարողական ծախսի գումարների վճարումները:</w:t>
            </w:r>
          </w:p>
          <w:p w14:paraId="45EA57DA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Հաշվի առնելով վերոգրյալը՝ առաջարկում ենք նախագծով ներկայացված գումարից հանել հաշվարկված կատարողական ծախսի գումարը, դրա վճարումն իրականացնել վերոնշյալ օրենքով սահմանված կարգով (եկամուտ-ծախս ձևաչափով) և դիտարկել այդ նվազեցվող գումարը ՀՀ կառավարության պահուստային ֆոնդ ուղղելու հնարավորությունը:</w:t>
            </w:r>
          </w:p>
          <w:p w14:paraId="4A392A39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Բացի այդ, նկատի ունենալով, որ ըստ հիմնավորման 49.3 մլն դրամը հաշվարկվել է դատական հայցով հարկադիր պարապուրդի ամբողջ ժամանակահատվածի համար միջին աշխատավարձի չափով, Նախագծին կից անհրաժեշտ է ներկայացնել միջին աշխատավարձի հաշվարկը՝ համապատասխան իրավական հիմքերով:</w:t>
            </w:r>
          </w:p>
          <w:p w14:paraId="1A405140" w14:textId="0E15B95B" w:rsidR="00576A3B" w:rsidRPr="000D13F8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Միաժամանակ առաջարկում ենք նախաձեռնել կարգապահական վարույթ խախտում թույլ տված անձի նկատմամբ </w:t>
            </w: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և ձեռնարկել միջոցներ վերջինիս պատասխանատվության ենթարկելու վերաբերյալ։</w:t>
            </w:r>
          </w:p>
        </w:tc>
        <w:tc>
          <w:tcPr>
            <w:tcW w:w="6997" w:type="dxa"/>
          </w:tcPr>
          <w:p w14:paraId="6606E432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BB94CB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54812C6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0C23B2E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2EA67E3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34DD83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0FF16D7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17A080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85FABB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A236A28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38F2FE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7DA2C23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29A0B6A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DB5CE5C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49CDDA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94D14B1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28123E6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802B0E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D53461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6E8D4A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829F27" w14:textId="77777777" w:rsidR="00F64A80" w:rsidRDefault="00F64A80" w:rsidP="00F64A80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</w:p>
          <w:p w14:paraId="5F44D84D" w14:textId="77777777" w:rsidR="00F64A80" w:rsidRDefault="00F64A80" w:rsidP="00F64A80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BB53B6C" w14:textId="77777777" w:rsidR="00F64A80" w:rsidRDefault="00F64A80" w:rsidP="00F64A80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6EEC106" w14:textId="77777777" w:rsidR="00F64A80" w:rsidRDefault="00F64A80" w:rsidP="00F64A80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CC42E68" w14:textId="77777777" w:rsidR="00F64A80" w:rsidRDefault="00F64A80" w:rsidP="00F64A80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86A7C0" w14:textId="3C1CFF0B" w:rsidR="00FF0B3C" w:rsidRDefault="00F64A80" w:rsidP="00F64A80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Ընդունվել է,</w:t>
            </w:r>
            <w:r w:rsidRPr="00F64A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  <w:p w14:paraId="7B653C9D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D689C4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042B91" w14:textId="77777777" w:rsidR="00FF0B3C" w:rsidRDefault="00FF0B3C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3F6E42F" w14:textId="2F1AAC13" w:rsidR="00FF0B3C" w:rsidRDefault="00F64A80" w:rsidP="00F64A80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4A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="00FF0B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կատարվել են համապատասխան փոփոխություններ։</w:t>
            </w:r>
            <w:r w:rsidR="00FF0B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C3B3F"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="000C3B3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</w:t>
            </w:r>
            <w:r w:rsidR="000C3B3F"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իջին աշխատավարձի</w:t>
            </w:r>
            <w:r w:rsidR="000C3B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</w:t>
            </w:r>
            <w:r w:rsidR="00FF0B3C">
              <w:rPr>
                <w:rFonts w:ascii="GHEA Grapalat" w:hAnsi="GHEA Grapalat" w:cs="Sylfaen"/>
                <w:sz w:val="24"/>
                <w:szCs w:val="24"/>
                <w:lang w:val="hy-AM"/>
              </w:rPr>
              <w:t>աշվարկ</w:t>
            </w:r>
            <w:r w:rsidR="000C3B3F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D710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="00D710F4"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համապատասխան իրավական հիմքեր</w:t>
            </w:r>
            <w:r w:rsidR="00D710F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ը</w:t>
            </w:r>
            <w:r w:rsidR="000C3B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F0B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կցվում </w:t>
            </w:r>
            <w:r w:rsidR="00D710F4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FF0B3C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46FE1D31" w14:textId="77777777" w:rsidR="00A417DD" w:rsidRDefault="00A417DD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891666" w14:textId="77777777" w:rsidR="00A417DD" w:rsidRDefault="00A417DD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75E9461" w14:textId="77777777" w:rsidR="00A417DD" w:rsidRDefault="00A417DD" w:rsidP="00F931AE">
            <w:pPr>
              <w:pStyle w:val="ListParagraph"/>
              <w:spacing w:line="360" w:lineRule="auto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08DCAA1" w14:textId="31B5FCE3" w:rsidR="00B227C2" w:rsidRPr="000A2831" w:rsidRDefault="00A31242" w:rsidP="00B227C2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  <w:p w14:paraId="3079C72A" w14:textId="4EAB5C5A" w:rsidR="00A417DD" w:rsidRPr="000A2831" w:rsidRDefault="00A417DD" w:rsidP="00A31242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144D2" w:rsidRPr="004F2460" w14:paraId="0351B93B" w14:textId="77777777" w:rsidTr="00FF0B3C">
        <w:trPr>
          <w:trHeight w:val="563"/>
        </w:trPr>
        <w:tc>
          <w:tcPr>
            <w:tcW w:w="7668" w:type="dxa"/>
          </w:tcPr>
          <w:p w14:paraId="276E30D3" w14:textId="77777777" w:rsidR="003F6C93" w:rsidRPr="003F6C93" w:rsidRDefault="003F6C93" w:rsidP="003F6C93">
            <w:pPr>
              <w:spacing w:line="360" w:lineRule="auto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2. Նախագծով առաջարկվող նվազեցումների վերաբերյալ նշենք, որ 1155 ծրագրի 11002 միջոցառման գծով 2021 թվականից մինչ օրս նախատեսվել են գումարներ, սակայն աշխատանքներ չեն իրականացվել (հիմնավորմամբ նշվել է, որ նախատեսված 5 տեղամասերից 2 տեղամասեր կմաքրվեն, իսկ մնացած 3 տեղամասերի մաքրման նպատակով տարեսկզբին հայտարարված մրցույթին մասնակից չի եղել և նոր մրցույթ հայտարարելը մինչև տարեվերջ գործընթացի կազմակերպման և աշխատանքների իրականացման մասով իրատեսական չէ), իսկ 11004 միջոցառման շրջանակներում ջրածածկ անտառների մաքրման աշխատանքների կատարողականը եղել է շատ ցածր (ըստ վերջինիս մասով արդյունքային ցուցանիշների 2021-2023թթ կատարողականը կազմել է 9.78-26.1% կամ փաստացի մաքրվել է 50.8 հա): </w:t>
            </w:r>
          </w:p>
          <w:p w14:paraId="464C7190" w14:textId="4953D370" w:rsidR="005736C8" w:rsidRPr="000D13F8" w:rsidRDefault="003F6C93" w:rsidP="003F6C93">
            <w:pPr>
              <w:spacing w:line="360" w:lineRule="auto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Հաշվի առնելով վերոնշյալ միջոցառումների կատարման ընթացքը և դրանից առաջարկվող նվազեցումները՝ անհրաժեշտ է հիմնավորել, թե ինչ հանգամանքներով է պայմանավորված այդ միջոցառումներով նախատեսված աշխատանքների չիրականացումը կամ թերի իրականացումը, հետևաբար նաև նախատեսված գումարների վերաբաշխումը:</w:t>
            </w:r>
          </w:p>
        </w:tc>
        <w:tc>
          <w:tcPr>
            <w:tcW w:w="6997" w:type="dxa"/>
          </w:tcPr>
          <w:p w14:paraId="36E661D8" w14:textId="2465FED6" w:rsidR="00BA5421" w:rsidRPr="00025700" w:rsidRDefault="00BA5421" w:rsidP="000C3B3F">
            <w:pPr>
              <w:pStyle w:val="ListParagraph"/>
              <w:spacing w:line="360" w:lineRule="auto"/>
              <w:ind w:left="46" w:firstLine="1092"/>
              <w:jc w:val="both"/>
              <w:rPr>
                <w:rFonts w:ascii="GHEA Grapalat" w:hAnsi="GHEA Grapalat" w:cs="Sylfaen"/>
                <w:strike/>
                <w:color w:val="FF0000"/>
                <w:sz w:val="24"/>
                <w:szCs w:val="24"/>
                <w:lang w:val="hy-AM"/>
              </w:rPr>
            </w:pPr>
          </w:p>
          <w:p w14:paraId="4D699F3E" w14:textId="17999904" w:rsidR="00FF0B3C" w:rsidRDefault="00556773" w:rsidP="0055677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10695591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բյուջեում կատարված «Սևանա լճի ջրածածկ անտառտնկարկների մաքրում» միջոցառման համար նախատեսված 208,238.5 </w:t>
            </w:r>
            <w:r w:rsidR="00FF0B3C" w:rsidRPr="00C95DE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հազար դրամի գումարի վերաբաշխման արդյունքում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F0B3C" w:rsidRPr="00F527F5">
              <w:rPr>
                <w:rFonts w:ascii="GHEA Grapalat" w:hAnsi="GHEA Grapalat"/>
                <w:sz w:val="24"/>
                <w:szCs w:val="24"/>
                <w:lang w:val="hy-AM"/>
              </w:rPr>
              <w:t>32,570.0 հազար դրամն ուղղվել է Սևանա լճի ափամերձ ջրածածկ անտառտնկարկների մաքրման նպատակով մասնագիտացված մեքենամեխանիզմների և հատուկ սարքավորումների ձեռքբերմանը, իսկ 25,222.8 հազար դրամը՝ «Սևան» ազգային պարկ» ՊՈԱԿ-ին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621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ՊՈԱԿ</w:t>
            </w:r>
            <w:r w:rsidRPr="007D621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F0B3C" w:rsidRPr="00F527F5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F0B3C" w:rsidRPr="00F527F5">
              <w:rPr>
                <w:rFonts w:ascii="GHEA Grapalat" w:hAnsi="GHEA Grapalat"/>
                <w:sz w:val="24"/>
                <w:szCs w:val="24"/>
                <w:lang w:val="hy-AM"/>
              </w:rPr>
              <w:t>Սևանա լճի ջրածածկ անտառտնկարկների մաքրման նպատակով տեխնիկական միջոցների շահագործումն ու սպասարկումն իրականացնելու համար:</w:t>
            </w:r>
          </w:p>
          <w:p w14:paraId="680EE4F6" w14:textId="7A8FE7EB" w:rsidR="00FF0B3C" w:rsidRDefault="00556773" w:rsidP="0055677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 վերաբշխման արդյունքում՝ 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ՊՈԱԿ-ի </w:t>
            </w:r>
            <w:r w:rsidR="00FF0B3C" w:rsidRPr="007D62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միջոցներով շենք-շինությունների ապամոնտաժման և անտառմաքրման աշխատանքների իրականացման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համար,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="00FF0B3C" w:rsidRPr="00F82956">
              <w:rPr>
                <w:rFonts w:ascii="GHEA Grapalat" w:hAnsi="GHEA Grapalat"/>
                <w:sz w:val="24"/>
                <w:szCs w:val="24"/>
                <w:lang w:val="hy-AM"/>
              </w:rPr>
              <w:t xml:space="preserve">րջակա միջավայրի նախարարության կարիքների համար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ձեռք է բերվել 3 միավոր մեքենա-մեխանիզմ </w:t>
            </w:r>
            <w:r w:rsidR="00FF0B3C" w:rsidRPr="00620A33">
              <w:rPr>
                <w:rFonts w:ascii="GHEA Grapalat" w:hAnsi="GHEA Grapalat"/>
                <w:sz w:val="24"/>
                <w:szCs w:val="24"/>
                <w:lang w:val="hy-AM"/>
              </w:rPr>
              <w:t>(1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միավոր</w:t>
            </w:r>
            <w:r w:rsidR="00FF0B3C" w:rsidRPr="00620A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ինքնաթափ բեռնատար մեքենա, 1 միավոր տրակտոր և 1 միավոր </w:t>
            </w:r>
            <w:r w:rsidR="00FF0B3C" w:rsidRPr="00EF1747">
              <w:rPr>
                <w:rFonts w:ascii="GHEA Grapalat" w:hAnsi="GHEA Grapalat"/>
                <w:sz w:val="24"/>
                <w:szCs w:val="24"/>
                <w:lang w:val="hy-AM"/>
              </w:rPr>
              <w:t>էքսկավատորային սարք</w:t>
            </w:r>
            <w:r w:rsidR="00FF0B3C" w:rsidRPr="00620A3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: Հարկ է նշել, որ ևս մեկը </w:t>
            </w:r>
            <w:r w:rsidR="00FF0B3C" w:rsidRPr="00EF174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անվավոր ամբարձիչ</w:t>
            </w:r>
            <w:r w:rsidR="00FF0B3C" w:rsidRPr="00EF174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ձեռք է բերվել ՄԱԿ-ի Զարգացման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ծրագրի շրջականերում</w:t>
            </w:r>
            <w:r w:rsidR="00FF0B3C" w:rsidRPr="00C371E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Վերոնշյալ մեքենա-մ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 xml:space="preserve">եխանիզմների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քանակից ելնելով՝ 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>շենք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>շինությունների ապամոնտաժմ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>ն աշխատանքներ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>չեն իրականացվել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>առաջնահերթությունը տրվել է ջրածածկման ենթակա անտառտնկարկների մաքրման աշխատանքներին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: Ն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>շված բոլոր մեքենա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>մեխանիզմները</w:t>
            </w:r>
            <w:r w:rsidR="00FF0B3C" w:rsidRPr="00C371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="00FF0B3C" w:rsidRPr="00C371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="00FF0B3C" w:rsidRPr="00C12CD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նոյեմբերի 15-ից ներգրավվել են մաքրման աշխատանքներում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մինչև տարեվերջ՝ ՊՈԱԿ-ի </w:t>
            </w:r>
            <w:r w:rsidR="00FF0B3C" w:rsidRPr="00F0372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Վարդենիկ</w:t>
            </w:r>
            <w:r w:rsidR="00FF0B3C" w:rsidRPr="00F0372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տեղամասի մի հատվածում, տարեվերջին մաքրվել է շուրջ </w:t>
            </w:r>
            <w:r w:rsidR="00FF0B3C" w:rsidRPr="00205A8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4,18 հա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մակերեսով տարածք:</w:t>
            </w:r>
          </w:p>
          <w:p w14:paraId="1E72B099" w14:textId="1115B907" w:rsidR="00FF0B3C" w:rsidRDefault="00556773" w:rsidP="0055677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FF0B3C" w:rsidRPr="004B3916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թվականին նախարարությունը մաքրման աշխատանքները ձեռնարկել է երկու ուղղությամբ՝ ՊՈԱԿ-ի միջոցով և մաքրման աշխատանքների գնման մրցույթով՝ կապալառու կազմակերպության միջոցով </w:t>
            </w:r>
            <w:r w:rsidR="00FF0B3C" w:rsidRPr="00205A8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այսուհետ՝ կապալառու</w:t>
            </w:r>
            <w:r w:rsidR="00FF0B3C" w:rsidRPr="00205A8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FF0B3C" w:rsidRPr="000209C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ՊՈԱԿ-ի միջոցով</w:t>
            </w:r>
            <w:r w:rsidR="00FF0B3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մաքրման աշխատանքներն իրականացնելու նպատակով՝</w:t>
            </w:r>
            <w:r w:rsidR="00FF0B3C" w:rsidRPr="000209C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տարեսկզբին նախարարության և ՊՈԱԿ-ի միջև կնքված պայմանագրի շրջանակներում՝ փետրվարի 11-ից աշխատանքները վերսկսվել են և մաքրման համար նախատեսված տարածքների </w:t>
            </w:r>
            <w:r w:rsidR="00FF0B3C" w:rsidRPr="00D70E4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ՊՈԱԿ-ի </w:t>
            </w:r>
            <w:r w:rsidR="00FF0B3C" w:rsidRPr="00D70E4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Վարդենիկ</w:t>
            </w:r>
            <w:r w:rsidR="00FF0B3C" w:rsidRPr="00D70E4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FF0B3C" w:rsidRPr="00D70E4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Ծովինար</w:t>
            </w:r>
            <w:r w:rsidR="00FF0B3C" w:rsidRPr="00D70E4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տեղամասերում</w:t>
            </w:r>
            <w:r w:rsidR="00FF0B3C" w:rsidRPr="00D70E4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մակերեսը կազմել է 54,12 հա, որից ՊՈԱԿ-ի կողմից մինչև տարեվերջ փաստացի մաքրվել է </w:t>
            </w:r>
            <w:r w:rsidR="00FF0B3C" w:rsidRPr="00205A8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46,66հա-ն</w:t>
            </w:r>
            <w:r w:rsidR="00FF0B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FF0B3C" w:rsidRPr="001F7F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 w:rsidR="00FF0B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ՊՈԱԿ-ի </w:t>
            </w:r>
            <w:r w:rsidR="00FF0B3C" w:rsidRPr="00854D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FF0B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Վարդենիկ</w:t>
            </w:r>
            <w:r w:rsidR="00FF0B3C" w:rsidRPr="00854D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FF0B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տեղամասի</w:t>
            </w:r>
            <w:r w:rsidR="00FF0B3C" w:rsidRPr="00854D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FF0B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վերոնշյալ 4.18 հա մակերեսով տարածքը չներառված</w:t>
            </w:r>
            <w:r w:rsidR="00FF0B3C" w:rsidRPr="001F7F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: ՊՈԱԿ-ի կողմից 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նախանշված տարածքների որոշ հատվածի չմաքրման հիմնական պատճառ է հանդիսացել ՊՈԱԿ-ի մոտ առկա մեքենա-մեխանիզմների առանձնահատկություններով պայմանավորված՝ ճահճապատ որոշ տարածքների անանցանելիությունը </w:t>
            </w:r>
            <w:r w:rsidR="00FF0B3C" w:rsidRPr="00EB25FF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ծանր մեքենա-մեխանիզմների՝ ճահճապատ տարածքներում խորտակվելու վտանգով պայմանավորված</w:t>
            </w:r>
            <w:r w:rsidR="00FF0B3C" w:rsidRPr="00EB25FF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0EDA165" w14:textId="3358C87D" w:rsidR="00FF0B3C" w:rsidRDefault="00556773" w:rsidP="0055677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 </w:t>
            </w:r>
            <w:r w:rsidR="00FF0B3C" w:rsidRPr="00205A8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Կապալառուի միջոցով</w:t>
            </w:r>
            <w:r w:rsidR="00FF0B3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աշխատանքներն իրականացնելու նպատակով՝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թվականի փետրվարի 4-ին հայտարարվել է Սևանա լճի ջրածածկ անտառտնկարկների մաքրման աշխատանքների ձեռքբերման բաց մրցույթ՝ 2 տեղամասի համար </w:t>
            </w:r>
            <w:r w:rsidR="00FF0B3C" w:rsidRPr="004B3916">
              <w:rPr>
                <w:rFonts w:ascii="GHEA Grapalat" w:hAnsi="GHEA Grapalat"/>
                <w:sz w:val="24"/>
                <w:szCs w:val="24"/>
                <w:lang w:val="hy-AM"/>
              </w:rPr>
              <w:t>(«Նորատուս»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FF0B3C" w:rsidRPr="0030706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Մարտունի</w:t>
            </w:r>
            <w:r w:rsidR="00FF0B3C" w:rsidRPr="0030706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տեղամասերի համար, ընդհանուր՝ 62,4 հա</w:t>
            </w:r>
            <w:r w:rsidR="00FF0B3C" w:rsidRPr="004B391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մրցույթը հայտարարվել է չկայացած, քանի որ մրցույթի մասնակիցների կողմից ներկայացված գնային առաջարկը գերազանցել է գնում կատարելու համար նախատեսված ֆինանսական միջոցների չափին: Արդյունքում՝ </w:t>
            </w:r>
            <w:r w:rsidR="00FF0B3C" w:rsidRPr="000D7665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2022 թվականի հուլիսի 28-ի N 1169-Ն որոշմամբ 118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FF0B3C" w:rsidRPr="000D7665">
              <w:rPr>
                <w:rFonts w:ascii="GHEA Grapalat" w:hAnsi="GHEA Grapalat"/>
                <w:sz w:val="24"/>
                <w:szCs w:val="24"/>
                <w:lang w:val="hy-AM"/>
              </w:rPr>
              <w:t>163.20 հազար դրամ գումարից 48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FF0B3C" w:rsidRPr="000D7665">
              <w:rPr>
                <w:rFonts w:ascii="GHEA Grapalat" w:hAnsi="GHEA Grapalat"/>
                <w:sz w:val="24"/>
                <w:szCs w:val="24"/>
                <w:lang w:val="hy-AM"/>
              </w:rPr>
              <w:t>800.0 հազար դրամ գումարն ուղղվել է նոր նախագծանախահաշվային փաստաղթերի մշակման և ձեռքբերման աշխատանքներին։ Ծրագրի չծախսված 69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FF0B3C" w:rsidRPr="000D7665">
              <w:rPr>
                <w:rFonts w:ascii="GHEA Grapalat" w:hAnsi="GHEA Grapalat"/>
                <w:sz w:val="24"/>
                <w:szCs w:val="24"/>
                <w:lang w:val="hy-AM"/>
              </w:rPr>
              <w:t xml:space="preserve">363.2 հազար դրամ գումարը Կառավարության 2022 </w:t>
            </w:r>
            <w:r w:rsidR="00FF0B3C" w:rsidRPr="000D766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թվականի նոյեմբերի 3-ի N 1700-Ն որոշմամբ ուղղվել է Կառավարության պահուստային ֆոնդ։</w:t>
            </w:r>
          </w:p>
          <w:p w14:paraId="275561EE" w14:textId="284369AF" w:rsidR="00FF0B3C" w:rsidRPr="000045E9" w:rsidRDefault="00556773" w:rsidP="0055677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="00FF0B3C" w:rsidRPr="000045E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2023 թվականի ընթացքում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անտառտնկարկների մաքրման աշխատանքները կրկին նախաձեռնվել են 2 ուղղությամբ՝ </w:t>
            </w:r>
            <w:r w:rsidR="00FF0B3C" w:rsidRPr="0083688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ՊՈԱԿ-ի և կապալառուի միջոցով:</w:t>
            </w:r>
          </w:p>
          <w:p w14:paraId="119AB0D2" w14:textId="6806AD8D" w:rsidR="00FF0B3C" w:rsidRPr="00EB25FF" w:rsidRDefault="00556773" w:rsidP="0055677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 </w:t>
            </w:r>
            <w:r w:rsidR="00FF0B3C" w:rsidRPr="0083688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ՊՈԱԿ-ի միջոցով</w:t>
            </w:r>
            <w:r w:rsidR="00FF0B3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մաքրման աշխատանքներն իրականացնելու նպատակով</w:t>
            </w:r>
            <w:r w:rsidR="00FF0B3C" w:rsidRPr="0083688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՝</w:t>
            </w:r>
            <w:r w:rsidR="00FF0B3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ՀՀ պետական բյուջեում վ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երաբաշխման արդյունքում՝ ՊՈԱԿ-ի համար առանձնացվել է </w:t>
            </w:r>
            <w:r w:rsidR="00FF0B3C" w:rsidRPr="00DF5AD6">
              <w:rPr>
                <w:rFonts w:ascii="GHEA Grapalat" w:hAnsi="GHEA Grapalat"/>
                <w:sz w:val="24"/>
                <w:szCs w:val="24"/>
                <w:lang w:val="hy-AM"/>
              </w:rPr>
              <w:t>37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,751.2 հազար</w:t>
            </w:r>
            <w:r w:rsidR="00FF0B3C" w:rsidRPr="00DF5A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շրջանակներում՝ նախատեսվել է մաքրել 28,06 հա մակերեսով տարածք </w:t>
            </w:r>
            <w:r w:rsidR="00FF0B3C" w:rsidRPr="00B24A40">
              <w:rPr>
                <w:rFonts w:ascii="GHEA Grapalat" w:hAnsi="GHEA Grapalat"/>
                <w:sz w:val="24"/>
                <w:szCs w:val="24"/>
                <w:lang w:val="hy-AM"/>
              </w:rPr>
              <w:t>(«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Փամբակ</w:t>
            </w:r>
            <w:r w:rsidR="00FF0B3C" w:rsidRPr="00B24A4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FF0B3C" w:rsidRPr="00B24A4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>Ախթամար</w:t>
            </w:r>
            <w:r w:rsidR="00FF0B3C" w:rsidRPr="00B24A4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տեղամասեր</w:t>
            </w:r>
            <w:r w:rsidR="00FF0B3C" w:rsidRPr="00B24A4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արդյունքում մինչև տարեվերջ ՊՈԱԿ-ի կողմից փաստացի մաքրվել է </w:t>
            </w:r>
            <w:r w:rsidR="00FF0B3C" w:rsidRPr="003B40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23,23 հա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մակերեսով տարածք: ՊՈԱԿ-ի կողմից այս անգամ ևս նախանշված տարածքների որոշ հատվածի չմաքրման հիմնական պատճառ է հանդիսացել ՊՈԱԿ-ի մոտ առկա մեքենա-մեխանիզմների առանձնահատկություններով պայմանավորված՝ որոշ ճահճապատ տարածքների անանցանելիությունը:</w:t>
            </w:r>
          </w:p>
          <w:p w14:paraId="7DAD7AEC" w14:textId="4D474633" w:rsidR="00DC44DC" w:rsidRPr="00FF0B3C" w:rsidRDefault="00556773" w:rsidP="00556773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 </w:t>
            </w:r>
            <w:r w:rsidR="00FF0B3C" w:rsidRPr="007C68E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Կապալառուի միջոցով</w:t>
            </w:r>
            <w:r w:rsidR="00FF0B3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մաքրման աշխատանքներն իրականացնելու նպատակով՝ մ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շակված նախագծա-նախահաշվային նոր փաստաթղթերի հիման վրա ՀՀ բյուջեում նոր վերաբաշխման արդյունքում՝ առանձնացվել է 118,163.20 մլն դրամ, որի արդյունքում </w:t>
            </w:r>
            <w:r w:rsidR="00FF0B3C" w:rsidRPr="00C870C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կապալառուի կողմից 7 </w:t>
            </w:r>
            <w:r w:rsidR="00FF0B3C" w:rsidRPr="00C870C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տեղամասում ընդհանուր 395.0 հա աշխատանքերն իրականացնելու նպատակով</w:t>
            </w:r>
            <w:r w:rsidR="00FF0B3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2023 թվականի մայիսի 17-ին հայտարարվել է գնման բաց մրցույթ, սակայն նույն թվականի հունիսի 16-ին գնման ընթացակարգին համաձայն այն հայտարարվել է չկայացած մասնակից չլինելու պատճառով, այնուհետև հուլիսի 14-ին հայտարարվել է մրցույթի 2-րդ փուլը, որը սակայն կրկին հայտարարվել է չկայացած՝ մասնակից չլինելու պատճառով: Հաշվի առնելով </w:t>
            </w:r>
            <w:r w:rsidR="00FF0B3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մաքրման աշխատանքների նախագծային փաստաթղթերով սահմանված ծավալները և այդ աշխատանքների իրականացման համար ոչ բավարար ժամկետները՝ աշխատանքների ձեռք բերման ևս մեկ մրցույթի անցկացման հնարավորությունը նախարարության կողմից գնահատվել է ոչ իրատեսական և կասեցվել, արդյունքում՝ ծ</w:t>
            </w:r>
            <w:r w:rsidR="00FF0B3C" w:rsidRPr="000E380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րագրի 118</w:t>
            </w:r>
            <w:r w:rsidR="00FF0B3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FF0B3C" w:rsidRPr="000E380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163.2</w:t>
            </w:r>
            <w:r w:rsidR="00FF0B3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="00FF0B3C" w:rsidRPr="000E380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հազար դրամ միջոցներն ուղղվել են կառավարության պահուստային ֆոնդ</w:t>
            </w:r>
            <w:r w:rsidR="00FF0B3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  <w:bookmarkEnd w:id="1"/>
          </w:p>
        </w:tc>
      </w:tr>
      <w:tr w:rsidR="000144D2" w:rsidRPr="004F2460" w14:paraId="3730BC4A" w14:textId="77777777" w:rsidTr="00FF0B3C">
        <w:trPr>
          <w:trHeight w:val="563"/>
        </w:trPr>
        <w:tc>
          <w:tcPr>
            <w:tcW w:w="7668" w:type="dxa"/>
          </w:tcPr>
          <w:p w14:paraId="68B9DE21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3. Ներկայացված Նախագծի առանձին դրույթների մասով առաջարկում ենք.</w:t>
            </w:r>
          </w:p>
          <w:p w14:paraId="3D8B8B87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</w:t>
            </w: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ab/>
              <w:t>N2 հավելվածում դատական ակտով կայացված վճարման պարտավորության ֆինանսավորումը՝ 49,353.2 մլն դրամը «Այլ վարձատրություններ» հոդվածի փոխարեն նախատեսել  «Աշխատողների աշխատավարձեր և հավելավճարներ» հոդվածով:</w:t>
            </w:r>
          </w:p>
          <w:p w14:paraId="2D749755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-</w:t>
            </w: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ab/>
              <w:t xml:space="preserve">ավելացնել հավելված` ՀՀ 2024թ պետական բյուջեով նախատեսված՝ ՀՀ կառավարության պահուստային ֆոնդից կատարվող հատկացման վերաբերյալ, </w:t>
            </w:r>
          </w:p>
          <w:p w14:paraId="6CDE50D2" w14:textId="77777777" w:rsidR="003F6C93" w:rsidRPr="003F6C93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</w:t>
            </w: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ab/>
              <w:t>հավելվածներում ներառված ցուցանիշները կլորացնել մինչև տասնորդական կարգը,</w:t>
            </w:r>
          </w:p>
          <w:p w14:paraId="02468567" w14:textId="27CF8A4B" w:rsidR="00311995" w:rsidRPr="000D13F8" w:rsidRDefault="003F6C93" w:rsidP="003F6C93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F6C9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Միաժամանակ, նախագծով ներկայացված 1071 ծրագրի 11001 «Շրջակա միջավայրի ոլորտում քաղաքականության մշակում, ծրագրերի համակարգում և մոնիտորինգ» ծախսային միջոցառման «Կառավարչական ծառայություններ» տնտեսագիտական հոդվածով ներկայացված նվազեցումները հնարավոր չէ կատարել վերջինիս պայմանագրային պարտավորություններով ծանրաբեռնվածության և  համապատասխան կարգադրիչի կողմից գնումների անվանացանկում պակասեցումները չկատարելու պատճառով։</w:t>
            </w:r>
          </w:p>
        </w:tc>
        <w:tc>
          <w:tcPr>
            <w:tcW w:w="6997" w:type="dxa"/>
          </w:tcPr>
          <w:p w14:paraId="12E5526B" w14:textId="77777777" w:rsidR="00556773" w:rsidRDefault="00556773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22C8EC1" w14:textId="77777777" w:rsidR="00556773" w:rsidRDefault="00556773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</w:p>
          <w:p w14:paraId="3839D0D9" w14:textId="5F589D40" w:rsidR="000144D2" w:rsidRDefault="00556773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="00FF0B3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կատարվել են համապատասխան փոփոխությունները։</w:t>
            </w:r>
          </w:p>
          <w:p w14:paraId="659596C9" w14:textId="36C6847F" w:rsidR="00556773" w:rsidRDefault="00556773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E3898A" w14:textId="6833E011" w:rsidR="00556773" w:rsidRDefault="00D710F4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</w:t>
            </w:r>
            <w:r w:rsidR="0055677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կատարվել են համապատասխան փոփոխությունները։</w:t>
            </w:r>
          </w:p>
          <w:p w14:paraId="5734A2E5" w14:textId="53431129" w:rsidR="00556773" w:rsidRDefault="00556773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Ընդունվել է, կատարվել են համապատասխան փոփոխությունները։</w:t>
            </w:r>
          </w:p>
          <w:p w14:paraId="36A73CF3" w14:textId="77777777" w:rsidR="00B227C2" w:rsidRDefault="00B227C2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</w:p>
          <w:p w14:paraId="4234BE60" w14:textId="1C67A180" w:rsidR="00B227C2" w:rsidRPr="00B227C2" w:rsidRDefault="00B227C2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Ընդունվել է, կատարվել են համապատասխան</w:t>
            </w:r>
            <w:r w:rsidRPr="00B227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նվազեցումները։</w:t>
            </w:r>
          </w:p>
          <w:p w14:paraId="36B5DA42" w14:textId="77777777" w:rsidR="00556773" w:rsidRDefault="00556773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D066FD1" w14:textId="326D708F" w:rsidR="00556773" w:rsidRDefault="00556773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B83EDE6" w14:textId="77777777" w:rsidR="00556773" w:rsidRDefault="00556773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3BFB03" w14:textId="77777777" w:rsidR="00556773" w:rsidRDefault="00556773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787BC2" w14:textId="6AFC7C5D" w:rsidR="00556773" w:rsidRPr="00A6769D" w:rsidRDefault="00556773" w:rsidP="00F931AE">
            <w:pPr>
              <w:spacing w:after="20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AB4C70A" w14:textId="2DB045D2" w:rsidR="00E1316C" w:rsidRPr="00747CC8" w:rsidRDefault="00E1316C" w:rsidP="00A21FDA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47CC8" w:rsidSect="00FF0B3C">
      <w:pgSz w:w="15840" w:h="12240" w:orient="landscape"/>
      <w:pgMar w:top="432" w:right="1440" w:bottom="446" w:left="135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EA951" w14:textId="77777777" w:rsidR="00EF4CCB" w:rsidRDefault="00EF4CCB" w:rsidP="00D44734">
      <w:pPr>
        <w:spacing w:after="0" w:line="240" w:lineRule="auto"/>
      </w:pPr>
      <w:r>
        <w:separator/>
      </w:r>
    </w:p>
  </w:endnote>
  <w:endnote w:type="continuationSeparator" w:id="0">
    <w:p w14:paraId="6B286EBD" w14:textId="77777777" w:rsidR="00EF4CCB" w:rsidRDefault="00EF4CCB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Malgun Gothic Semilight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71D8F" w14:textId="77777777" w:rsidR="00EF4CCB" w:rsidRDefault="00EF4CCB" w:rsidP="00D44734">
      <w:pPr>
        <w:spacing w:after="0" w:line="240" w:lineRule="auto"/>
      </w:pPr>
      <w:r>
        <w:separator/>
      </w:r>
    </w:p>
  </w:footnote>
  <w:footnote w:type="continuationSeparator" w:id="0">
    <w:p w14:paraId="51F7CC6A" w14:textId="77777777" w:rsidR="00EF4CCB" w:rsidRDefault="00EF4CCB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6B265CC7"/>
    <w:multiLevelType w:val="hybridMultilevel"/>
    <w:tmpl w:val="F34C54FC"/>
    <w:lvl w:ilvl="0" w:tplc="08C23C70">
      <w:start w:val="392"/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3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A477F3"/>
    <w:multiLevelType w:val="hybridMultilevel"/>
    <w:tmpl w:val="047A03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3"/>
  </w:num>
  <w:num w:numId="4">
    <w:abstractNumId w:val="5"/>
  </w:num>
  <w:num w:numId="5">
    <w:abstractNumId w:val="1"/>
  </w:num>
  <w:num w:numId="6">
    <w:abstractNumId w:val="15"/>
  </w:num>
  <w:num w:numId="7">
    <w:abstractNumId w:val="2"/>
  </w:num>
  <w:num w:numId="8">
    <w:abstractNumId w:val="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6"/>
  </w:num>
  <w:num w:numId="13">
    <w:abstractNumId w:val="7"/>
  </w:num>
  <w:num w:numId="14">
    <w:abstractNumId w:val="12"/>
  </w:num>
  <w:num w:numId="15">
    <w:abstractNumId w:val="11"/>
  </w:num>
  <w:num w:numId="16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E05"/>
    <w:rsid w:val="00001B61"/>
    <w:rsid w:val="000046F6"/>
    <w:rsid w:val="000144D2"/>
    <w:rsid w:val="000178BB"/>
    <w:rsid w:val="00017FED"/>
    <w:rsid w:val="000205B3"/>
    <w:rsid w:val="00022EDD"/>
    <w:rsid w:val="00025700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9537D"/>
    <w:rsid w:val="000956D4"/>
    <w:rsid w:val="000A1D53"/>
    <w:rsid w:val="000A2831"/>
    <w:rsid w:val="000A2959"/>
    <w:rsid w:val="000A3011"/>
    <w:rsid w:val="000A3FD0"/>
    <w:rsid w:val="000A52EC"/>
    <w:rsid w:val="000A567B"/>
    <w:rsid w:val="000A6623"/>
    <w:rsid w:val="000B5EC5"/>
    <w:rsid w:val="000B6FD2"/>
    <w:rsid w:val="000B7C3E"/>
    <w:rsid w:val="000C2320"/>
    <w:rsid w:val="000C3B3F"/>
    <w:rsid w:val="000D13F8"/>
    <w:rsid w:val="000D2C60"/>
    <w:rsid w:val="000D3B36"/>
    <w:rsid w:val="000D771D"/>
    <w:rsid w:val="000E1291"/>
    <w:rsid w:val="000E61FF"/>
    <w:rsid w:val="000F138F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0A9A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36E7"/>
    <w:rsid w:val="00155BFC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77E4C"/>
    <w:rsid w:val="001900AF"/>
    <w:rsid w:val="001952BF"/>
    <w:rsid w:val="001965A3"/>
    <w:rsid w:val="00196E4F"/>
    <w:rsid w:val="001A199F"/>
    <w:rsid w:val="001A1A77"/>
    <w:rsid w:val="001A1D3B"/>
    <w:rsid w:val="001A260A"/>
    <w:rsid w:val="001A37B7"/>
    <w:rsid w:val="001A591B"/>
    <w:rsid w:val="001B19F3"/>
    <w:rsid w:val="001B33B7"/>
    <w:rsid w:val="001B6CD6"/>
    <w:rsid w:val="001B6F00"/>
    <w:rsid w:val="001D03F4"/>
    <w:rsid w:val="001D653D"/>
    <w:rsid w:val="001D6A2E"/>
    <w:rsid w:val="001E0294"/>
    <w:rsid w:val="001E18E3"/>
    <w:rsid w:val="001E7957"/>
    <w:rsid w:val="001F79FC"/>
    <w:rsid w:val="00203242"/>
    <w:rsid w:val="0020396A"/>
    <w:rsid w:val="00205FA6"/>
    <w:rsid w:val="00207A11"/>
    <w:rsid w:val="00213300"/>
    <w:rsid w:val="00215327"/>
    <w:rsid w:val="0021754D"/>
    <w:rsid w:val="00217C68"/>
    <w:rsid w:val="00222C55"/>
    <w:rsid w:val="00224421"/>
    <w:rsid w:val="0022649A"/>
    <w:rsid w:val="00231CBB"/>
    <w:rsid w:val="00232460"/>
    <w:rsid w:val="00233140"/>
    <w:rsid w:val="002356AB"/>
    <w:rsid w:val="0023691B"/>
    <w:rsid w:val="00242162"/>
    <w:rsid w:val="0024316D"/>
    <w:rsid w:val="002438C1"/>
    <w:rsid w:val="00245A3B"/>
    <w:rsid w:val="00245D72"/>
    <w:rsid w:val="00251328"/>
    <w:rsid w:val="002540FF"/>
    <w:rsid w:val="00255E8C"/>
    <w:rsid w:val="00256DD4"/>
    <w:rsid w:val="002618A3"/>
    <w:rsid w:val="00261CAC"/>
    <w:rsid w:val="00265B94"/>
    <w:rsid w:val="002732B4"/>
    <w:rsid w:val="0027433D"/>
    <w:rsid w:val="00274479"/>
    <w:rsid w:val="00277CB8"/>
    <w:rsid w:val="00281125"/>
    <w:rsid w:val="0028279A"/>
    <w:rsid w:val="002830FA"/>
    <w:rsid w:val="002920D4"/>
    <w:rsid w:val="00293518"/>
    <w:rsid w:val="00294320"/>
    <w:rsid w:val="00296B2D"/>
    <w:rsid w:val="002B7FEA"/>
    <w:rsid w:val="002C1D71"/>
    <w:rsid w:val="002C33D9"/>
    <w:rsid w:val="002C3473"/>
    <w:rsid w:val="002C35D9"/>
    <w:rsid w:val="002C64F4"/>
    <w:rsid w:val="002D002D"/>
    <w:rsid w:val="002D11F5"/>
    <w:rsid w:val="002D29EF"/>
    <w:rsid w:val="002D7A41"/>
    <w:rsid w:val="002E3B2E"/>
    <w:rsid w:val="002E5884"/>
    <w:rsid w:val="002E5C59"/>
    <w:rsid w:val="002F1D29"/>
    <w:rsid w:val="002F5736"/>
    <w:rsid w:val="002F5AB4"/>
    <w:rsid w:val="002F5EAF"/>
    <w:rsid w:val="002F6798"/>
    <w:rsid w:val="00300627"/>
    <w:rsid w:val="00304940"/>
    <w:rsid w:val="00304941"/>
    <w:rsid w:val="0030500C"/>
    <w:rsid w:val="003053E8"/>
    <w:rsid w:val="00306A21"/>
    <w:rsid w:val="00310974"/>
    <w:rsid w:val="00311995"/>
    <w:rsid w:val="00312079"/>
    <w:rsid w:val="003208D7"/>
    <w:rsid w:val="003214CB"/>
    <w:rsid w:val="00321FD0"/>
    <w:rsid w:val="00323B21"/>
    <w:rsid w:val="003271D6"/>
    <w:rsid w:val="00327251"/>
    <w:rsid w:val="00331EAC"/>
    <w:rsid w:val="00333A2E"/>
    <w:rsid w:val="00334A3C"/>
    <w:rsid w:val="003370AC"/>
    <w:rsid w:val="003379AE"/>
    <w:rsid w:val="00337F36"/>
    <w:rsid w:val="003435C8"/>
    <w:rsid w:val="003465E2"/>
    <w:rsid w:val="00347238"/>
    <w:rsid w:val="00351A2E"/>
    <w:rsid w:val="00351F3A"/>
    <w:rsid w:val="00352B66"/>
    <w:rsid w:val="00357B33"/>
    <w:rsid w:val="00364066"/>
    <w:rsid w:val="00366CDE"/>
    <w:rsid w:val="003704BA"/>
    <w:rsid w:val="0037243A"/>
    <w:rsid w:val="0037307B"/>
    <w:rsid w:val="00384FEF"/>
    <w:rsid w:val="00394C0B"/>
    <w:rsid w:val="003A2C41"/>
    <w:rsid w:val="003A2E40"/>
    <w:rsid w:val="003A42D0"/>
    <w:rsid w:val="003A5433"/>
    <w:rsid w:val="003A54DF"/>
    <w:rsid w:val="003A5EE2"/>
    <w:rsid w:val="003A6716"/>
    <w:rsid w:val="003B0EBD"/>
    <w:rsid w:val="003B20CD"/>
    <w:rsid w:val="003C08F7"/>
    <w:rsid w:val="003C2552"/>
    <w:rsid w:val="003C54B4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E4D3C"/>
    <w:rsid w:val="003F0C33"/>
    <w:rsid w:val="003F22FE"/>
    <w:rsid w:val="003F623E"/>
    <w:rsid w:val="003F6C93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45CD0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66241"/>
    <w:rsid w:val="00470025"/>
    <w:rsid w:val="00471479"/>
    <w:rsid w:val="00471737"/>
    <w:rsid w:val="00475619"/>
    <w:rsid w:val="00475C6E"/>
    <w:rsid w:val="00476642"/>
    <w:rsid w:val="00480D0B"/>
    <w:rsid w:val="00484E0B"/>
    <w:rsid w:val="00487633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3139"/>
    <w:rsid w:val="004E6495"/>
    <w:rsid w:val="004E7D1E"/>
    <w:rsid w:val="004F0C2E"/>
    <w:rsid w:val="004F1442"/>
    <w:rsid w:val="004F2460"/>
    <w:rsid w:val="004F5A99"/>
    <w:rsid w:val="004F6C95"/>
    <w:rsid w:val="004F7699"/>
    <w:rsid w:val="005022C2"/>
    <w:rsid w:val="00506165"/>
    <w:rsid w:val="0051572A"/>
    <w:rsid w:val="0051578D"/>
    <w:rsid w:val="005173CA"/>
    <w:rsid w:val="00517E63"/>
    <w:rsid w:val="00523448"/>
    <w:rsid w:val="005350A0"/>
    <w:rsid w:val="00535216"/>
    <w:rsid w:val="00542AEB"/>
    <w:rsid w:val="00544255"/>
    <w:rsid w:val="00545598"/>
    <w:rsid w:val="00547C0D"/>
    <w:rsid w:val="005505BD"/>
    <w:rsid w:val="00551359"/>
    <w:rsid w:val="00551E70"/>
    <w:rsid w:val="005532B1"/>
    <w:rsid w:val="00556773"/>
    <w:rsid w:val="00561A0A"/>
    <w:rsid w:val="00561BAB"/>
    <w:rsid w:val="0056366E"/>
    <w:rsid w:val="0056745D"/>
    <w:rsid w:val="00572A76"/>
    <w:rsid w:val="005736C8"/>
    <w:rsid w:val="00575A73"/>
    <w:rsid w:val="00576A3B"/>
    <w:rsid w:val="005805DB"/>
    <w:rsid w:val="00581CAC"/>
    <w:rsid w:val="005821EE"/>
    <w:rsid w:val="00583510"/>
    <w:rsid w:val="0058415F"/>
    <w:rsid w:val="00586A27"/>
    <w:rsid w:val="005914C7"/>
    <w:rsid w:val="00594617"/>
    <w:rsid w:val="00596394"/>
    <w:rsid w:val="005A2E2B"/>
    <w:rsid w:val="005A3F3B"/>
    <w:rsid w:val="005B1A2D"/>
    <w:rsid w:val="005C0569"/>
    <w:rsid w:val="005C0EEB"/>
    <w:rsid w:val="005C43B1"/>
    <w:rsid w:val="005C63BC"/>
    <w:rsid w:val="005C731C"/>
    <w:rsid w:val="005C7D74"/>
    <w:rsid w:val="005D2EB1"/>
    <w:rsid w:val="005D4CDA"/>
    <w:rsid w:val="005D6860"/>
    <w:rsid w:val="005D75FC"/>
    <w:rsid w:val="005E55DC"/>
    <w:rsid w:val="005E61AE"/>
    <w:rsid w:val="005F5921"/>
    <w:rsid w:val="005F7A6D"/>
    <w:rsid w:val="00600A7F"/>
    <w:rsid w:val="00615EE6"/>
    <w:rsid w:val="0061669C"/>
    <w:rsid w:val="00623FF1"/>
    <w:rsid w:val="00626733"/>
    <w:rsid w:val="00632F54"/>
    <w:rsid w:val="00635F77"/>
    <w:rsid w:val="0063628C"/>
    <w:rsid w:val="006416E3"/>
    <w:rsid w:val="00642A7C"/>
    <w:rsid w:val="00645AC3"/>
    <w:rsid w:val="006514D3"/>
    <w:rsid w:val="0065354D"/>
    <w:rsid w:val="00654233"/>
    <w:rsid w:val="006567C0"/>
    <w:rsid w:val="00662862"/>
    <w:rsid w:val="00670B21"/>
    <w:rsid w:val="0067646C"/>
    <w:rsid w:val="00683E15"/>
    <w:rsid w:val="006846D4"/>
    <w:rsid w:val="00684854"/>
    <w:rsid w:val="00687660"/>
    <w:rsid w:val="00690080"/>
    <w:rsid w:val="00690E75"/>
    <w:rsid w:val="00695B3B"/>
    <w:rsid w:val="006973E6"/>
    <w:rsid w:val="006A0C5E"/>
    <w:rsid w:val="006A0EFB"/>
    <w:rsid w:val="006A14C1"/>
    <w:rsid w:val="006A3346"/>
    <w:rsid w:val="006A55E4"/>
    <w:rsid w:val="006A7D39"/>
    <w:rsid w:val="006B35BF"/>
    <w:rsid w:val="006B3C46"/>
    <w:rsid w:val="006B7793"/>
    <w:rsid w:val="006C0E83"/>
    <w:rsid w:val="006C37E6"/>
    <w:rsid w:val="006D4867"/>
    <w:rsid w:val="006D558C"/>
    <w:rsid w:val="006E2543"/>
    <w:rsid w:val="006E4D9F"/>
    <w:rsid w:val="006E551E"/>
    <w:rsid w:val="006E59BC"/>
    <w:rsid w:val="006F0466"/>
    <w:rsid w:val="006F23E0"/>
    <w:rsid w:val="006F280A"/>
    <w:rsid w:val="006F3058"/>
    <w:rsid w:val="006F360A"/>
    <w:rsid w:val="006F547B"/>
    <w:rsid w:val="00703DCD"/>
    <w:rsid w:val="007049A0"/>
    <w:rsid w:val="00705B64"/>
    <w:rsid w:val="00717946"/>
    <w:rsid w:val="00723968"/>
    <w:rsid w:val="0072573B"/>
    <w:rsid w:val="0073182D"/>
    <w:rsid w:val="00736C83"/>
    <w:rsid w:val="00737310"/>
    <w:rsid w:val="00741E75"/>
    <w:rsid w:val="00744C84"/>
    <w:rsid w:val="00744E8A"/>
    <w:rsid w:val="0074623F"/>
    <w:rsid w:val="00746A1E"/>
    <w:rsid w:val="00747CC8"/>
    <w:rsid w:val="00752F2A"/>
    <w:rsid w:val="00756ADD"/>
    <w:rsid w:val="00756BCC"/>
    <w:rsid w:val="007606FD"/>
    <w:rsid w:val="007710F9"/>
    <w:rsid w:val="00773DED"/>
    <w:rsid w:val="00775101"/>
    <w:rsid w:val="00776ACD"/>
    <w:rsid w:val="00781396"/>
    <w:rsid w:val="0078494E"/>
    <w:rsid w:val="00785D21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7233"/>
    <w:rsid w:val="007B2B6C"/>
    <w:rsid w:val="007B6F1D"/>
    <w:rsid w:val="007B7C1A"/>
    <w:rsid w:val="007C37FA"/>
    <w:rsid w:val="007C45B4"/>
    <w:rsid w:val="007C5A16"/>
    <w:rsid w:val="007C6659"/>
    <w:rsid w:val="007D4079"/>
    <w:rsid w:val="007D519E"/>
    <w:rsid w:val="007E1982"/>
    <w:rsid w:val="007E6C24"/>
    <w:rsid w:val="007E7C99"/>
    <w:rsid w:val="00800EA5"/>
    <w:rsid w:val="008029E1"/>
    <w:rsid w:val="0081208A"/>
    <w:rsid w:val="00813BA2"/>
    <w:rsid w:val="0081612C"/>
    <w:rsid w:val="00820F79"/>
    <w:rsid w:val="008210EE"/>
    <w:rsid w:val="0082395F"/>
    <w:rsid w:val="008245EB"/>
    <w:rsid w:val="0082629D"/>
    <w:rsid w:val="00826468"/>
    <w:rsid w:val="00827211"/>
    <w:rsid w:val="008306C2"/>
    <w:rsid w:val="00831E59"/>
    <w:rsid w:val="00837D83"/>
    <w:rsid w:val="00845028"/>
    <w:rsid w:val="00847608"/>
    <w:rsid w:val="00847A8E"/>
    <w:rsid w:val="00850032"/>
    <w:rsid w:val="008500E4"/>
    <w:rsid w:val="00852BCC"/>
    <w:rsid w:val="00856793"/>
    <w:rsid w:val="0086055C"/>
    <w:rsid w:val="00860F9C"/>
    <w:rsid w:val="008658A1"/>
    <w:rsid w:val="0086776E"/>
    <w:rsid w:val="00877450"/>
    <w:rsid w:val="008854F5"/>
    <w:rsid w:val="00890F44"/>
    <w:rsid w:val="008A3FF9"/>
    <w:rsid w:val="008B18E4"/>
    <w:rsid w:val="008B2065"/>
    <w:rsid w:val="008B590F"/>
    <w:rsid w:val="008C36C3"/>
    <w:rsid w:val="008D2387"/>
    <w:rsid w:val="008D3B26"/>
    <w:rsid w:val="008E58F9"/>
    <w:rsid w:val="008E5FBE"/>
    <w:rsid w:val="008E6430"/>
    <w:rsid w:val="008F653D"/>
    <w:rsid w:val="008F6DEA"/>
    <w:rsid w:val="008F73EC"/>
    <w:rsid w:val="008F7EA4"/>
    <w:rsid w:val="009012A7"/>
    <w:rsid w:val="00903891"/>
    <w:rsid w:val="0090504F"/>
    <w:rsid w:val="00905F7C"/>
    <w:rsid w:val="00911C16"/>
    <w:rsid w:val="00925705"/>
    <w:rsid w:val="00925CA6"/>
    <w:rsid w:val="00926CBA"/>
    <w:rsid w:val="00930589"/>
    <w:rsid w:val="009306D0"/>
    <w:rsid w:val="00930886"/>
    <w:rsid w:val="009317BD"/>
    <w:rsid w:val="009328CA"/>
    <w:rsid w:val="00941228"/>
    <w:rsid w:val="009427D1"/>
    <w:rsid w:val="009442CC"/>
    <w:rsid w:val="009472F9"/>
    <w:rsid w:val="009475F5"/>
    <w:rsid w:val="00953C29"/>
    <w:rsid w:val="009566F3"/>
    <w:rsid w:val="00956BF4"/>
    <w:rsid w:val="009577F8"/>
    <w:rsid w:val="00962946"/>
    <w:rsid w:val="009645AE"/>
    <w:rsid w:val="00967CF4"/>
    <w:rsid w:val="00973967"/>
    <w:rsid w:val="0097408C"/>
    <w:rsid w:val="00977E2B"/>
    <w:rsid w:val="00980626"/>
    <w:rsid w:val="00980684"/>
    <w:rsid w:val="00984D74"/>
    <w:rsid w:val="00987D29"/>
    <w:rsid w:val="00990212"/>
    <w:rsid w:val="00993D7D"/>
    <w:rsid w:val="00994B96"/>
    <w:rsid w:val="00997F2B"/>
    <w:rsid w:val="009A22EA"/>
    <w:rsid w:val="009A5930"/>
    <w:rsid w:val="009A62D6"/>
    <w:rsid w:val="009A7235"/>
    <w:rsid w:val="009A7BEE"/>
    <w:rsid w:val="009B3FEF"/>
    <w:rsid w:val="009B68EA"/>
    <w:rsid w:val="009B7E1B"/>
    <w:rsid w:val="009C0BE1"/>
    <w:rsid w:val="009D6A7E"/>
    <w:rsid w:val="009D6CBC"/>
    <w:rsid w:val="009E02C7"/>
    <w:rsid w:val="009E0A5B"/>
    <w:rsid w:val="009E18DD"/>
    <w:rsid w:val="009E4FCF"/>
    <w:rsid w:val="009E66F6"/>
    <w:rsid w:val="009F4E4F"/>
    <w:rsid w:val="009F6566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592D"/>
    <w:rsid w:val="00A27092"/>
    <w:rsid w:val="00A31242"/>
    <w:rsid w:val="00A35A21"/>
    <w:rsid w:val="00A417DD"/>
    <w:rsid w:val="00A43999"/>
    <w:rsid w:val="00A43C66"/>
    <w:rsid w:val="00A44B90"/>
    <w:rsid w:val="00A51EEC"/>
    <w:rsid w:val="00A55A94"/>
    <w:rsid w:val="00A57B8D"/>
    <w:rsid w:val="00A63DD2"/>
    <w:rsid w:val="00A67471"/>
    <w:rsid w:val="00A6769D"/>
    <w:rsid w:val="00A72CAC"/>
    <w:rsid w:val="00A77643"/>
    <w:rsid w:val="00A77C30"/>
    <w:rsid w:val="00A826B0"/>
    <w:rsid w:val="00A8485D"/>
    <w:rsid w:val="00A84ACD"/>
    <w:rsid w:val="00A9398C"/>
    <w:rsid w:val="00A96E2A"/>
    <w:rsid w:val="00A97372"/>
    <w:rsid w:val="00AA52F9"/>
    <w:rsid w:val="00AA557A"/>
    <w:rsid w:val="00AB0A52"/>
    <w:rsid w:val="00AB0FD5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E7CCD"/>
    <w:rsid w:val="00AE7F23"/>
    <w:rsid w:val="00AF16C3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302"/>
    <w:rsid w:val="00B17A09"/>
    <w:rsid w:val="00B227C2"/>
    <w:rsid w:val="00B23C47"/>
    <w:rsid w:val="00B30009"/>
    <w:rsid w:val="00B3030A"/>
    <w:rsid w:val="00B313ED"/>
    <w:rsid w:val="00B32F78"/>
    <w:rsid w:val="00B37F2D"/>
    <w:rsid w:val="00B42DA0"/>
    <w:rsid w:val="00B43044"/>
    <w:rsid w:val="00B44D57"/>
    <w:rsid w:val="00B46487"/>
    <w:rsid w:val="00B50DB3"/>
    <w:rsid w:val="00B63865"/>
    <w:rsid w:val="00B67602"/>
    <w:rsid w:val="00B67719"/>
    <w:rsid w:val="00B67BCA"/>
    <w:rsid w:val="00B70F73"/>
    <w:rsid w:val="00B722C0"/>
    <w:rsid w:val="00B73F81"/>
    <w:rsid w:val="00B74E6A"/>
    <w:rsid w:val="00B76EE5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421"/>
    <w:rsid w:val="00BA5A29"/>
    <w:rsid w:val="00BB0953"/>
    <w:rsid w:val="00BB0E14"/>
    <w:rsid w:val="00BB262B"/>
    <w:rsid w:val="00BB6D24"/>
    <w:rsid w:val="00BC03D2"/>
    <w:rsid w:val="00BC32C2"/>
    <w:rsid w:val="00BC382C"/>
    <w:rsid w:val="00BD0263"/>
    <w:rsid w:val="00BD462C"/>
    <w:rsid w:val="00BD4E66"/>
    <w:rsid w:val="00BE2042"/>
    <w:rsid w:val="00BF3275"/>
    <w:rsid w:val="00BF4A3C"/>
    <w:rsid w:val="00BF6E6B"/>
    <w:rsid w:val="00C01996"/>
    <w:rsid w:val="00C07523"/>
    <w:rsid w:val="00C12E8C"/>
    <w:rsid w:val="00C23576"/>
    <w:rsid w:val="00C245B2"/>
    <w:rsid w:val="00C455AE"/>
    <w:rsid w:val="00C53C21"/>
    <w:rsid w:val="00C54598"/>
    <w:rsid w:val="00C60F00"/>
    <w:rsid w:val="00C652FA"/>
    <w:rsid w:val="00C65599"/>
    <w:rsid w:val="00C67686"/>
    <w:rsid w:val="00C676EA"/>
    <w:rsid w:val="00C6779D"/>
    <w:rsid w:val="00C72D5A"/>
    <w:rsid w:val="00C7339B"/>
    <w:rsid w:val="00C74253"/>
    <w:rsid w:val="00C74F33"/>
    <w:rsid w:val="00C80403"/>
    <w:rsid w:val="00C80972"/>
    <w:rsid w:val="00C84ABC"/>
    <w:rsid w:val="00C85A85"/>
    <w:rsid w:val="00C87814"/>
    <w:rsid w:val="00C87CE2"/>
    <w:rsid w:val="00C902F1"/>
    <w:rsid w:val="00C91E85"/>
    <w:rsid w:val="00C921AF"/>
    <w:rsid w:val="00C93B63"/>
    <w:rsid w:val="00CA12ED"/>
    <w:rsid w:val="00CA2A59"/>
    <w:rsid w:val="00CA6C84"/>
    <w:rsid w:val="00CA7D31"/>
    <w:rsid w:val="00CB488F"/>
    <w:rsid w:val="00CB6805"/>
    <w:rsid w:val="00CB6CFB"/>
    <w:rsid w:val="00CC26FC"/>
    <w:rsid w:val="00CC568C"/>
    <w:rsid w:val="00CD0363"/>
    <w:rsid w:val="00CD0375"/>
    <w:rsid w:val="00CD1137"/>
    <w:rsid w:val="00CD14CB"/>
    <w:rsid w:val="00CD3B51"/>
    <w:rsid w:val="00CD4AAA"/>
    <w:rsid w:val="00CD7A35"/>
    <w:rsid w:val="00CE061F"/>
    <w:rsid w:val="00CE06F9"/>
    <w:rsid w:val="00CE3434"/>
    <w:rsid w:val="00CE433C"/>
    <w:rsid w:val="00CE55C7"/>
    <w:rsid w:val="00CE6B2A"/>
    <w:rsid w:val="00CE74B8"/>
    <w:rsid w:val="00CF25FC"/>
    <w:rsid w:val="00CF703A"/>
    <w:rsid w:val="00D02229"/>
    <w:rsid w:val="00D0733F"/>
    <w:rsid w:val="00D07710"/>
    <w:rsid w:val="00D13EE2"/>
    <w:rsid w:val="00D14BC4"/>
    <w:rsid w:val="00D152F9"/>
    <w:rsid w:val="00D16898"/>
    <w:rsid w:val="00D177DF"/>
    <w:rsid w:val="00D214BA"/>
    <w:rsid w:val="00D3359E"/>
    <w:rsid w:val="00D37628"/>
    <w:rsid w:val="00D42230"/>
    <w:rsid w:val="00D43982"/>
    <w:rsid w:val="00D442A3"/>
    <w:rsid w:val="00D44734"/>
    <w:rsid w:val="00D450B2"/>
    <w:rsid w:val="00D45CB3"/>
    <w:rsid w:val="00D5117A"/>
    <w:rsid w:val="00D515E4"/>
    <w:rsid w:val="00D53660"/>
    <w:rsid w:val="00D5388B"/>
    <w:rsid w:val="00D54465"/>
    <w:rsid w:val="00D57156"/>
    <w:rsid w:val="00D606BD"/>
    <w:rsid w:val="00D6160B"/>
    <w:rsid w:val="00D61CE1"/>
    <w:rsid w:val="00D62968"/>
    <w:rsid w:val="00D63842"/>
    <w:rsid w:val="00D64B46"/>
    <w:rsid w:val="00D65BAB"/>
    <w:rsid w:val="00D710F4"/>
    <w:rsid w:val="00D751DC"/>
    <w:rsid w:val="00D75C0E"/>
    <w:rsid w:val="00D76E96"/>
    <w:rsid w:val="00D8251D"/>
    <w:rsid w:val="00D86DC4"/>
    <w:rsid w:val="00D86E05"/>
    <w:rsid w:val="00D9103D"/>
    <w:rsid w:val="00D915A7"/>
    <w:rsid w:val="00D92706"/>
    <w:rsid w:val="00D94059"/>
    <w:rsid w:val="00D95DB0"/>
    <w:rsid w:val="00D967A8"/>
    <w:rsid w:val="00DA37BE"/>
    <w:rsid w:val="00DA4B50"/>
    <w:rsid w:val="00DB0D6F"/>
    <w:rsid w:val="00DB1E29"/>
    <w:rsid w:val="00DB2A34"/>
    <w:rsid w:val="00DB5497"/>
    <w:rsid w:val="00DB58F7"/>
    <w:rsid w:val="00DB6C5F"/>
    <w:rsid w:val="00DC21D7"/>
    <w:rsid w:val="00DC44DC"/>
    <w:rsid w:val="00DC5CEF"/>
    <w:rsid w:val="00DD1019"/>
    <w:rsid w:val="00DD2CF9"/>
    <w:rsid w:val="00DD4DCA"/>
    <w:rsid w:val="00DD6F13"/>
    <w:rsid w:val="00DE20AD"/>
    <w:rsid w:val="00DE22FE"/>
    <w:rsid w:val="00DE23E4"/>
    <w:rsid w:val="00DE32E8"/>
    <w:rsid w:val="00DE3F37"/>
    <w:rsid w:val="00DE51A8"/>
    <w:rsid w:val="00DE6205"/>
    <w:rsid w:val="00DF2995"/>
    <w:rsid w:val="00DF2AC3"/>
    <w:rsid w:val="00DF323E"/>
    <w:rsid w:val="00DF57E0"/>
    <w:rsid w:val="00DF64AA"/>
    <w:rsid w:val="00E00634"/>
    <w:rsid w:val="00E0547A"/>
    <w:rsid w:val="00E05E6E"/>
    <w:rsid w:val="00E10C3E"/>
    <w:rsid w:val="00E12D22"/>
    <w:rsid w:val="00E1316C"/>
    <w:rsid w:val="00E170B5"/>
    <w:rsid w:val="00E21901"/>
    <w:rsid w:val="00E2486A"/>
    <w:rsid w:val="00E2543B"/>
    <w:rsid w:val="00E30101"/>
    <w:rsid w:val="00E310F1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9559D"/>
    <w:rsid w:val="00EA523C"/>
    <w:rsid w:val="00EB0894"/>
    <w:rsid w:val="00EB7316"/>
    <w:rsid w:val="00EC16D1"/>
    <w:rsid w:val="00EC1A90"/>
    <w:rsid w:val="00EC55B3"/>
    <w:rsid w:val="00EC5C72"/>
    <w:rsid w:val="00ED2C99"/>
    <w:rsid w:val="00ED2F93"/>
    <w:rsid w:val="00ED34E8"/>
    <w:rsid w:val="00EE0361"/>
    <w:rsid w:val="00EE06F7"/>
    <w:rsid w:val="00EF3EE0"/>
    <w:rsid w:val="00EF4CCB"/>
    <w:rsid w:val="00EF7012"/>
    <w:rsid w:val="00EF7D15"/>
    <w:rsid w:val="00F005A7"/>
    <w:rsid w:val="00F02BE9"/>
    <w:rsid w:val="00F13122"/>
    <w:rsid w:val="00F30BA2"/>
    <w:rsid w:val="00F320AB"/>
    <w:rsid w:val="00F331D0"/>
    <w:rsid w:val="00F33BA6"/>
    <w:rsid w:val="00F35D13"/>
    <w:rsid w:val="00F366A4"/>
    <w:rsid w:val="00F37556"/>
    <w:rsid w:val="00F41150"/>
    <w:rsid w:val="00F4234F"/>
    <w:rsid w:val="00F43C03"/>
    <w:rsid w:val="00F47B03"/>
    <w:rsid w:val="00F50B80"/>
    <w:rsid w:val="00F50E49"/>
    <w:rsid w:val="00F550F8"/>
    <w:rsid w:val="00F55C33"/>
    <w:rsid w:val="00F56893"/>
    <w:rsid w:val="00F60C50"/>
    <w:rsid w:val="00F62F29"/>
    <w:rsid w:val="00F63B32"/>
    <w:rsid w:val="00F64A80"/>
    <w:rsid w:val="00F71710"/>
    <w:rsid w:val="00F77D5E"/>
    <w:rsid w:val="00F804A9"/>
    <w:rsid w:val="00F830F7"/>
    <w:rsid w:val="00F832AA"/>
    <w:rsid w:val="00F8493E"/>
    <w:rsid w:val="00F861A1"/>
    <w:rsid w:val="00F931AE"/>
    <w:rsid w:val="00F93D2C"/>
    <w:rsid w:val="00F93FE5"/>
    <w:rsid w:val="00F94733"/>
    <w:rsid w:val="00F97566"/>
    <w:rsid w:val="00FA0161"/>
    <w:rsid w:val="00FA70C0"/>
    <w:rsid w:val="00FB0ED2"/>
    <w:rsid w:val="00FB48ED"/>
    <w:rsid w:val="00FB5068"/>
    <w:rsid w:val="00FB55B8"/>
    <w:rsid w:val="00FC4089"/>
    <w:rsid w:val="00FC5A80"/>
    <w:rsid w:val="00FC603C"/>
    <w:rsid w:val="00FD0705"/>
    <w:rsid w:val="00FD154B"/>
    <w:rsid w:val="00FE1212"/>
    <w:rsid w:val="00FE7873"/>
    <w:rsid w:val="00FF0B3C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F90E1-A118-4A2A-9807-4E6637DB7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2066</Words>
  <Characters>11782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Anna Martirosyan</cp:lastModifiedBy>
  <cp:revision>17</cp:revision>
  <cp:lastPrinted>2024-08-27T11:43:00Z</cp:lastPrinted>
  <dcterms:created xsi:type="dcterms:W3CDTF">2024-03-19T14:09:00Z</dcterms:created>
  <dcterms:modified xsi:type="dcterms:W3CDTF">2024-09-18T05:32:00Z</dcterms:modified>
</cp:coreProperties>
</file>