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B955843" w14:textId="77777777" w:rsidR="00C177D1" w:rsidRPr="00C177D1" w:rsidRDefault="00C177D1" w:rsidP="00F152EB">
      <w:pPr>
        <w:shd w:val="clear" w:color="auto" w:fill="FFFFFF"/>
        <w:spacing w:line="360" w:lineRule="auto"/>
        <w:ind w:firstLine="375"/>
        <w:jc w:val="center"/>
        <w:rPr>
          <w:rFonts w:ascii="GHEA Grapalat" w:eastAsia="Times New Roman" w:hAnsi="GHEA Grapalat" w:cs="Times New Roman"/>
          <w:color w:val="000000"/>
          <w:sz w:val="24"/>
          <w:szCs w:val="24"/>
        </w:rPr>
      </w:pPr>
      <w:bookmarkStart w:id="0" w:name="_GoBack"/>
      <w:bookmarkEnd w:id="0"/>
      <w:r w:rsidRPr="00C177D1">
        <w:rPr>
          <w:rFonts w:ascii="GHEA Grapalat" w:eastAsia="Times New Roman" w:hAnsi="GHEA Grapalat" w:cs="Times New Roman"/>
          <w:b/>
          <w:bCs/>
          <w:color w:val="000000"/>
          <w:sz w:val="24"/>
          <w:szCs w:val="24"/>
        </w:rPr>
        <w:t>ԱՄՓՈՓԱԹԵՐԹ</w:t>
      </w:r>
    </w:p>
    <w:p w14:paraId="5B67EB50" w14:textId="77777777" w:rsidR="00F152EB" w:rsidRPr="00C177D1" w:rsidRDefault="00F152EB" w:rsidP="00F152EB">
      <w:pPr>
        <w:shd w:val="clear" w:color="auto" w:fill="FFFFFF"/>
        <w:spacing w:line="360" w:lineRule="auto"/>
        <w:ind w:firstLine="375"/>
        <w:jc w:val="center"/>
        <w:rPr>
          <w:rFonts w:ascii="GHEA Grapalat" w:eastAsia="Times New Roman" w:hAnsi="GHEA Grapalat" w:cs="Times New Roman"/>
          <w:color w:val="000000"/>
          <w:sz w:val="24"/>
          <w:szCs w:val="24"/>
        </w:rPr>
      </w:pPr>
      <w:r>
        <w:rPr>
          <w:rFonts w:ascii="GHEA Grapalat" w:hAnsi="GHEA Grapalat"/>
          <w:b/>
          <w:sz w:val="24"/>
          <w:szCs w:val="24"/>
          <w:lang w:val="hy-AM"/>
        </w:rPr>
        <w:t>««</w:t>
      </w:r>
      <w:r w:rsidRPr="004B446A">
        <w:rPr>
          <w:rFonts w:ascii="GHEA Grapalat" w:hAnsi="GHEA Grapalat"/>
          <w:b/>
          <w:sz w:val="24"/>
          <w:szCs w:val="24"/>
        </w:rPr>
        <w:t>ՆԱԽԱԴՊՐՈՑԱԿԱՆ ԿՐԹՈՒԹՅԱՆ ՄԱՍԻՆ</w:t>
      </w:r>
      <w:r>
        <w:rPr>
          <w:rFonts w:ascii="GHEA Grapalat" w:hAnsi="GHEA Grapalat"/>
          <w:b/>
          <w:sz w:val="24"/>
          <w:szCs w:val="24"/>
          <w:lang w:val="hy-AM"/>
        </w:rPr>
        <w:t>»</w:t>
      </w:r>
      <w:r w:rsidRPr="004B446A">
        <w:rPr>
          <w:rFonts w:ascii="GHEA Grapalat" w:hAnsi="GHEA Grapalat"/>
          <w:b/>
          <w:sz w:val="24"/>
          <w:szCs w:val="24"/>
        </w:rPr>
        <w:t xml:space="preserve"> ՕՐԵՆՔՈՒՄ </w:t>
      </w:r>
      <w:r>
        <w:rPr>
          <w:rFonts w:ascii="GHEA Grapalat" w:hAnsi="GHEA Grapalat"/>
          <w:b/>
          <w:sz w:val="24"/>
          <w:szCs w:val="24"/>
        </w:rPr>
        <w:t>ՓՈՓՈԽՈՒԹՅՈՒՆՆԵՐ ԵՎ ԼՐԱՑՈՒՄՆԵՐ</w:t>
      </w:r>
      <w:r w:rsidRPr="004B446A">
        <w:rPr>
          <w:rFonts w:ascii="GHEA Grapalat" w:hAnsi="GHEA Grapalat"/>
          <w:b/>
          <w:sz w:val="24"/>
          <w:szCs w:val="24"/>
          <w:lang w:val="hy-AM"/>
        </w:rPr>
        <w:t xml:space="preserve"> </w:t>
      </w:r>
      <w:r w:rsidRPr="004B446A">
        <w:rPr>
          <w:rFonts w:ascii="GHEA Grapalat" w:hAnsi="GHEA Grapalat"/>
          <w:b/>
          <w:sz w:val="24"/>
          <w:szCs w:val="24"/>
        </w:rPr>
        <w:t>ԿԱՏԱՐԵԼՈՒ ՄԱՍԻՆ</w:t>
      </w:r>
      <w:r>
        <w:rPr>
          <w:rFonts w:ascii="GHEA Grapalat" w:hAnsi="GHEA Grapalat"/>
          <w:b/>
          <w:sz w:val="24"/>
          <w:szCs w:val="24"/>
          <w:lang w:val="hy-AM"/>
        </w:rPr>
        <w:t>»</w:t>
      </w:r>
      <w:r w:rsidRPr="00F152EB">
        <w:rPr>
          <w:rFonts w:ascii="Arial" w:eastAsia="Times New Roman" w:hAnsi="Arial" w:cs="Arial"/>
          <w:color w:val="000000"/>
          <w:sz w:val="24"/>
          <w:szCs w:val="24"/>
        </w:rPr>
        <w:t xml:space="preserve"> </w:t>
      </w:r>
      <w:r w:rsidRPr="00C177D1">
        <w:rPr>
          <w:rFonts w:ascii="Arial" w:eastAsia="Times New Roman" w:hAnsi="Arial" w:cs="Arial"/>
          <w:color w:val="000000"/>
          <w:sz w:val="24"/>
          <w:szCs w:val="24"/>
        </w:rPr>
        <w:t>  </w:t>
      </w:r>
    </w:p>
    <w:p w14:paraId="3CBB4856" w14:textId="77777777" w:rsidR="00F152EB" w:rsidRPr="00F152EB" w:rsidRDefault="00F152EB" w:rsidP="00F152EB">
      <w:pPr>
        <w:pStyle w:val="Body"/>
        <w:spacing w:line="360" w:lineRule="auto"/>
        <w:jc w:val="center"/>
        <w:rPr>
          <w:rFonts w:ascii="GHEA Grapalat" w:hAnsi="GHEA Grapalat"/>
          <w:b/>
          <w:sz w:val="24"/>
          <w:szCs w:val="24"/>
          <w:lang w:val="hy-AM"/>
        </w:rPr>
      </w:pPr>
      <w:r>
        <w:rPr>
          <w:rFonts w:ascii="GHEA Grapalat" w:hAnsi="GHEA Grapalat"/>
          <w:b/>
          <w:sz w:val="24"/>
          <w:szCs w:val="24"/>
          <w:lang w:val="hy-AM"/>
        </w:rPr>
        <w:t xml:space="preserve">ՀԱՅԱՍՏԱՆԻ ՀԱՆՐԱՊԵՏՈՒԹՅԱՆ </w:t>
      </w:r>
      <w:r>
        <w:rPr>
          <w:rFonts w:ascii="GHEA Grapalat" w:hAnsi="GHEA Grapalat"/>
          <w:b/>
          <w:sz w:val="24"/>
          <w:szCs w:val="24"/>
        </w:rPr>
        <w:t>ՕՐԵՆՔ</w:t>
      </w:r>
      <w:r>
        <w:rPr>
          <w:rFonts w:ascii="GHEA Grapalat" w:hAnsi="GHEA Grapalat"/>
          <w:b/>
          <w:sz w:val="24"/>
          <w:szCs w:val="24"/>
          <w:lang w:val="hy-AM"/>
        </w:rPr>
        <w:t>ի</w:t>
      </w:r>
    </w:p>
    <w:p w14:paraId="77D2D0C6" w14:textId="77777777" w:rsidR="00A51A61" w:rsidRPr="006E2FF6" w:rsidRDefault="003D682D" w:rsidP="00F152EB">
      <w:pPr>
        <w:pStyle w:val="Header"/>
        <w:tabs>
          <w:tab w:val="left" w:pos="400"/>
        </w:tabs>
        <w:spacing w:line="360" w:lineRule="auto"/>
        <w:jc w:val="center"/>
        <w:rPr>
          <w:rFonts w:ascii="GHEA Grapalat" w:hAnsi="GHEA Grapalat"/>
          <w:b/>
          <w:color w:val="000000" w:themeColor="text1"/>
          <w:sz w:val="24"/>
          <w:szCs w:val="24"/>
          <w:lang w:val="hy-AM"/>
        </w:rPr>
      </w:pPr>
      <w:r>
        <w:rPr>
          <w:rFonts w:ascii="GHEA Grapalat" w:eastAsia="Times New Roman" w:hAnsi="GHEA Grapalat" w:cs="Times New Roman"/>
          <w:b/>
          <w:bCs/>
          <w:color w:val="000000"/>
          <w:sz w:val="24"/>
          <w:szCs w:val="24"/>
          <w:shd w:val="clear" w:color="auto" w:fill="FFFFFF"/>
          <w:lang w:val="hy-AM"/>
        </w:rPr>
        <w:t>ՆԱԽԱԳԾԻ</w:t>
      </w:r>
    </w:p>
    <w:p w14:paraId="6DA02B58" w14:textId="77777777" w:rsidR="00C177D1" w:rsidRPr="00BB38CB" w:rsidRDefault="00C177D1" w:rsidP="00C177D1">
      <w:pPr>
        <w:shd w:val="clear" w:color="auto" w:fill="FFFFFF"/>
        <w:ind w:firstLine="375"/>
        <w:jc w:val="center"/>
        <w:rPr>
          <w:rFonts w:ascii="Arial Unicode" w:eastAsia="Times New Roman" w:hAnsi="Arial Unicode" w:cs="Times New Roman"/>
          <w:color w:val="000000"/>
          <w:sz w:val="21"/>
          <w:szCs w:val="21"/>
          <w:lang w:val="hy-AM"/>
        </w:rPr>
      </w:pPr>
      <w:r w:rsidRPr="00BB38CB">
        <w:rPr>
          <w:rFonts w:ascii="Arial" w:eastAsia="Times New Roman" w:hAnsi="Arial" w:cs="Arial"/>
          <w:color w:val="000000"/>
          <w:sz w:val="21"/>
          <w:szCs w:val="21"/>
          <w:lang w:val="hy-AM"/>
        </w:rPr>
        <w:t>     </w:t>
      </w:r>
      <w:r w:rsidRPr="00BB38CB">
        <w:rPr>
          <w:rFonts w:ascii="Arial Unicode" w:eastAsia="Times New Roman" w:hAnsi="Arial Unicode" w:cs="Arial Unicode"/>
          <w:color w:val="000000"/>
          <w:sz w:val="21"/>
          <w:szCs w:val="21"/>
          <w:lang w:val="hy-AM"/>
        </w:rPr>
        <w:t xml:space="preserve"> </w:t>
      </w:r>
      <w:r w:rsidRPr="00BB38CB">
        <w:rPr>
          <w:rFonts w:ascii="Arial" w:eastAsia="Times New Roman" w:hAnsi="Arial" w:cs="Arial"/>
          <w:color w:val="000000"/>
          <w:sz w:val="21"/>
          <w:szCs w:val="21"/>
          <w:lang w:val="hy-AM"/>
        </w:rPr>
        <w:t> </w:t>
      </w:r>
    </w:p>
    <w:tbl>
      <w:tblPr>
        <w:tblpPr w:leftFromText="180" w:rightFromText="180" w:vertAnchor="text" w:tblpXSpec="center" w:tblpY="1"/>
        <w:tblOverlap w:val="never"/>
        <w:tblW w:w="9944" w:type="dxa"/>
        <w:tblCellSpacing w:w="0"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firstRow="1" w:lastRow="0" w:firstColumn="1" w:lastColumn="0" w:noHBand="0" w:noVBand="1"/>
      </w:tblPr>
      <w:tblGrid>
        <w:gridCol w:w="5910"/>
        <w:gridCol w:w="4034"/>
      </w:tblGrid>
      <w:tr w:rsidR="008911B0" w:rsidRPr="008911B0" w14:paraId="5CD2149B" w14:textId="77777777" w:rsidTr="003458DA">
        <w:trPr>
          <w:trHeight w:val="50"/>
          <w:tblCellSpacing w:w="0" w:type="dxa"/>
        </w:trPr>
        <w:tc>
          <w:tcPr>
            <w:tcW w:w="5910" w:type="dxa"/>
            <w:vMerge w:val="restart"/>
            <w:tcBorders>
              <w:top w:val="outset" w:sz="6" w:space="0" w:color="auto"/>
              <w:left w:val="outset" w:sz="6" w:space="0" w:color="auto"/>
              <w:right w:val="outset" w:sz="6" w:space="0" w:color="auto"/>
            </w:tcBorders>
            <w:shd w:val="clear" w:color="auto" w:fill="BFBFBF" w:themeFill="background1" w:themeFillShade="BF"/>
          </w:tcPr>
          <w:p w14:paraId="34ABD311" w14:textId="77777777" w:rsidR="008911B0" w:rsidRPr="001E51B2" w:rsidRDefault="008911B0" w:rsidP="003458DA">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 Տարածքային կառավարման և ենթակառուցվածքների նախարարություն</w:t>
            </w:r>
          </w:p>
        </w:tc>
        <w:tc>
          <w:tcPr>
            <w:tcW w:w="4034" w:type="dxa"/>
            <w:tcBorders>
              <w:top w:val="outset" w:sz="6" w:space="0" w:color="auto"/>
              <w:left w:val="outset" w:sz="6" w:space="0" w:color="auto"/>
              <w:right w:val="outset" w:sz="6" w:space="0" w:color="auto"/>
            </w:tcBorders>
            <w:shd w:val="clear" w:color="auto" w:fill="BFBFBF" w:themeFill="background1" w:themeFillShade="BF"/>
          </w:tcPr>
          <w:p w14:paraId="3ECD1602" w14:textId="77777777" w:rsidR="008911B0" w:rsidRPr="006E2FF6" w:rsidRDefault="00F152EB" w:rsidP="003458DA">
            <w:pPr>
              <w:jc w:val="center"/>
              <w:rPr>
                <w:rFonts w:ascii="GHEA Grapalat" w:eastAsia="Times New Roman" w:hAnsi="GHEA Grapalat" w:cs="Times New Roman"/>
                <w:color w:val="FF0000"/>
                <w:sz w:val="24"/>
                <w:szCs w:val="24"/>
                <w:lang w:val="hy-AM"/>
              </w:rPr>
            </w:pPr>
            <w:r>
              <w:rPr>
                <w:rFonts w:ascii="GHEA Grapalat" w:eastAsia="Times New Roman" w:hAnsi="GHEA Grapalat" w:cs="Times New Roman"/>
                <w:color w:val="000000"/>
                <w:sz w:val="24"/>
                <w:szCs w:val="24"/>
                <w:lang w:val="hy-AM"/>
              </w:rPr>
              <w:t>1</w:t>
            </w:r>
            <w:r w:rsidR="005940D3">
              <w:rPr>
                <w:rFonts w:ascii="GHEA Grapalat" w:eastAsia="Times New Roman" w:hAnsi="GHEA Grapalat" w:cs="Times New Roman"/>
                <w:color w:val="000000"/>
                <w:sz w:val="24"/>
                <w:szCs w:val="24"/>
                <w:lang w:val="hy-AM"/>
              </w:rPr>
              <w:t>1.0</w:t>
            </w:r>
            <w:r>
              <w:rPr>
                <w:rFonts w:ascii="GHEA Grapalat" w:eastAsia="Times New Roman" w:hAnsi="GHEA Grapalat" w:cs="Times New Roman"/>
                <w:color w:val="000000"/>
                <w:sz w:val="24"/>
                <w:szCs w:val="24"/>
                <w:lang w:val="hy-AM"/>
              </w:rPr>
              <w:t>7</w:t>
            </w:r>
            <w:r w:rsidR="005940D3">
              <w:rPr>
                <w:rFonts w:ascii="GHEA Grapalat" w:eastAsia="Times New Roman" w:hAnsi="GHEA Grapalat" w:cs="Times New Roman"/>
                <w:color w:val="000000"/>
                <w:sz w:val="24"/>
                <w:szCs w:val="24"/>
                <w:lang w:val="hy-AM"/>
              </w:rPr>
              <w:t>.2024</w:t>
            </w:r>
            <w:r w:rsidR="008911B0">
              <w:rPr>
                <w:rFonts w:ascii="GHEA Grapalat" w:eastAsia="Times New Roman" w:hAnsi="GHEA Grapalat" w:cs="Times New Roman"/>
                <w:color w:val="000000"/>
                <w:sz w:val="24"/>
                <w:szCs w:val="24"/>
                <w:lang w:val="hy-AM"/>
              </w:rPr>
              <w:t xml:space="preserve"> թ.</w:t>
            </w:r>
          </w:p>
        </w:tc>
      </w:tr>
      <w:tr w:rsidR="008911B0" w:rsidRPr="002132D5" w14:paraId="03DD7F40" w14:textId="77777777" w:rsidTr="003458DA">
        <w:trPr>
          <w:trHeight w:val="65"/>
          <w:tblCellSpacing w:w="0" w:type="dxa"/>
        </w:trPr>
        <w:tc>
          <w:tcPr>
            <w:tcW w:w="5910" w:type="dxa"/>
            <w:vMerge/>
            <w:tcBorders>
              <w:left w:val="outset" w:sz="6" w:space="0" w:color="auto"/>
              <w:bottom w:val="outset" w:sz="6" w:space="0" w:color="auto"/>
              <w:right w:val="outset" w:sz="6" w:space="0" w:color="auto"/>
            </w:tcBorders>
            <w:shd w:val="clear" w:color="auto" w:fill="BFBFBF" w:themeFill="background1" w:themeFillShade="BF"/>
          </w:tcPr>
          <w:p w14:paraId="026D5BE6" w14:textId="77777777" w:rsidR="008911B0" w:rsidRPr="0093384F" w:rsidRDefault="008911B0" w:rsidP="003458DA">
            <w:pPr>
              <w:jc w:val="center"/>
              <w:rPr>
                <w:rFonts w:ascii="GHEA Grapalat" w:eastAsia="Times New Roman" w:hAnsi="GHEA Grapalat" w:cs="Times New Roman"/>
                <w:color w:val="000000"/>
                <w:sz w:val="24"/>
                <w:szCs w:val="24"/>
                <w:lang w:val="hy-AM"/>
              </w:rPr>
            </w:pP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386B3503" w14:textId="77777777" w:rsidR="008911B0" w:rsidRPr="001E51B2" w:rsidRDefault="00F152EB" w:rsidP="003458DA">
            <w:pPr>
              <w:jc w:val="center"/>
              <w:rPr>
                <w:rFonts w:ascii="GHEA Grapalat" w:eastAsia="Times New Roman" w:hAnsi="GHEA Grapalat" w:cs="Times New Roman"/>
                <w:color w:val="000000"/>
                <w:sz w:val="24"/>
                <w:szCs w:val="24"/>
                <w:lang w:val="hy-AM"/>
              </w:rPr>
            </w:pPr>
            <w:r w:rsidRPr="00F152EB">
              <w:rPr>
                <w:rFonts w:ascii="GHEA Grapalat" w:eastAsia="Times New Roman" w:hAnsi="GHEA Grapalat" w:cs="Times New Roman"/>
                <w:color w:val="000000"/>
                <w:sz w:val="24"/>
                <w:szCs w:val="24"/>
                <w:lang w:val="hy-AM"/>
              </w:rPr>
              <w:t>ԳՍ/15.3/22010-2024</w:t>
            </w:r>
          </w:p>
        </w:tc>
      </w:tr>
      <w:tr w:rsidR="00557F3C" w:rsidRPr="004E71B7" w14:paraId="526F39EE" w14:textId="77777777" w:rsidTr="003458DA">
        <w:trPr>
          <w:trHeight w:val="2588"/>
          <w:tblCellSpacing w:w="0" w:type="dxa"/>
        </w:trPr>
        <w:tc>
          <w:tcPr>
            <w:tcW w:w="5910" w:type="dxa"/>
            <w:tcBorders>
              <w:top w:val="outset" w:sz="6" w:space="0" w:color="auto"/>
              <w:left w:val="outset" w:sz="6" w:space="0" w:color="auto"/>
              <w:right w:val="outset" w:sz="6" w:space="0" w:color="auto"/>
            </w:tcBorders>
            <w:shd w:val="clear" w:color="auto" w:fill="FFFFFF"/>
          </w:tcPr>
          <w:p w14:paraId="6367657B" w14:textId="77777777" w:rsidR="00F152EB" w:rsidRPr="00F152EB" w:rsidRDefault="00F152EB" w:rsidP="003458DA">
            <w:pPr>
              <w:spacing w:line="276" w:lineRule="auto"/>
              <w:ind w:left="288" w:right="144" w:firstLine="563"/>
              <w:rPr>
                <w:rFonts w:ascii="GHEA Grapalat" w:hAnsi="GHEA Grapalat"/>
                <w:sz w:val="24"/>
                <w:szCs w:val="24"/>
                <w:lang w:val="hy-AM"/>
              </w:rPr>
            </w:pPr>
            <w:r w:rsidRPr="00F152EB">
              <w:rPr>
                <w:rFonts w:ascii="GHEA Grapalat" w:hAnsi="GHEA Grapalat"/>
                <w:bCs/>
                <w:color w:val="000000"/>
                <w:sz w:val="24"/>
                <w:szCs w:val="24"/>
                <w:lang w:val="af-ZA"/>
              </w:rPr>
              <w:t></w:t>
            </w:r>
            <w:r w:rsidRPr="00F152EB">
              <w:rPr>
                <w:rFonts w:ascii="GHEA Grapalat" w:hAnsi="GHEA Grapalat"/>
                <w:bCs/>
                <w:sz w:val="24"/>
                <w:szCs w:val="24"/>
                <w:lang w:val="hy-AM"/>
              </w:rPr>
              <w:t>Նախադպրոցական</w:t>
            </w:r>
            <w:r w:rsidRPr="00F152EB">
              <w:rPr>
                <w:rFonts w:ascii="GHEA Grapalat" w:hAnsi="GHEA Grapalat"/>
                <w:bCs/>
                <w:sz w:val="24"/>
                <w:szCs w:val="24"/>
                <w:lang w:val="af-ZA"/>
              </w:rPr>
              <w:t xml:space="preserve"> </w:t>
            </w:r>
            <w:r w:rsidRPr="00F152EB">
              <w:rPr>
                <w:rFonts w:ascii="GHEA Grapalat" w:hAnsi="GHEA Grapalat"/>
                <w:bCs/>
                <w:sz w:val="24"/>
                <w:szCs w:val="24"/>
                <w:lang w:val="hy-AM"/>
              </w:rPr>
              <w:t>կրթության</w:t>
            </w:r>
            <w:r w:rsidRPr="00F152EB">
              <w:rPr>
                <w:rFonts w:ascii="GHEA Grapalat" w:hAnsi="GHEA Grapalat"/>
                <w:bCs/>
                <w:sz w:val="24"/>
                <w:szCs w:val="24"/>
                <w:lang w:val="af-ZA"/>
              </w:rPr>
              <w:t xml:space="preserve"> </w:t>
            </w:r>
            <w:r w:rsidRPr="00F152EB">
              <w:rPr>
                <w:rFonts w:ascii="GHEA Grapalat" w:hAnsi="GHEA Grapalat"/>
                <w:bCs/>
                <w:sz w:val="24"/>
                <w:szCs w:val="24"/>
                <w:lang w:val="hy-AM"/>
              </w:rPr>
              <w:t>մասին</w:t>
            </w:r>
            <w:r w:rsidRPr="00F152EB">
              <w:rPr>
                <w:rFonts w:ascii="GHEA Grapalat" w:hAnsi="GHEA Grapalat"/>
                <w:bCs/>
                <w:sz w:val="24"/>
                <w:szCs w:val="24"/>
                <w:lang w:val="af-ZA"/>
              </w:rPr>
              <w:t xml:space="preserve"> </w:t>
            </w:r>
            <w:r w:rsidRPr="00F152EB">
              <w:rPr>
                <w:rFonts w:ascii="GHEA Grapalat" w:hAnsi="GHEA Grapalat"/>
                <w:bCs/>
                <w:sz w:val="24"/>
                <w:szCs w:val="24"/>
                <w:lang w:val="hy-AM"/>
              </w:rPr>
              <w:t>օրենքում</w:t>
            </w:r>
            <w:r w:rsidRPr="00F152EB">
              <w:rPr>
                <w:rFonts w:ascii="GHEA Grapalat" w:hAnsi="GHEA Grapalat"/>
                <w:bCs/>
                <w:sz w:val="24"/>
                <w:szCs w:val="24"/>
                <w:lang w:val="af-ZA"/>
              </w:rPr>
              <w:t xml:space="preserve"> </w:t>
            </w:r>
            <w:r w:rsidRPr="00F152EB">
              <w:rPr>
                <w:rFonts w:ascii="GHEA Grapalat" w:hAnsi="GHEA Grapalat"/>
                <w:bCs/>
                <w:sz w:val="24"/>
                <w:szCs w:val="24"/>
                <w:lang w:val="hy-AM"/>
              </w:rPr>
              <w:t>փոփոխություններ և լրացումներ կատարելու</w:t>
            </w:r>
            <w:r w:rsidRPr="00F152EB">
              <w:rPr>
                <w:rFonts w:ascii="GHEA Grapalat" w:hAnsi="GHEA Grapalat"/>
                <w:bCs/>
                <w:sz w:val="24"/>
                <w:szCs w:val="24"/>
                <w:lang w:val="af-ZA"/>
              </w:rPr>
              <w:t xml:space="preserve"> </w:t>
            </w:r>
            <w:r w:rsidRPr="00F152EB">
              <w:rPr>
                <w:rFonts w:ascii="GHEA Grapalat" w:hAnsi="GHEA Grapalat"/>
                <w:bCs/>
                <w:sz w:val="24"/>
                <w:szCs w:val="24"/>
                <w:lang w:val="hy-AM"/>
              </w:rPr>
              <w:t>մասին</w:t>
            </w:r>
            <w:r w:rsidRPr="00F152EB">
              <w:rPr>
                <w:rFonts w:ascii="GHEA Grapalat" w:hAnsi="GHEA Grapalat"/>
                <w:bCs/>
                <w:sz w:val="24"/>
                <w:szCs w:val="24"/>
                <w:lang w:val="af-ZA"/>
              </w:rPr>
              <w:t xml:space="preserve"> </w:t>
            </w:r>
            <w:r w:rsidRPr="00F152EB">
              <w:rPr>
                <w:rFonts w:ascii="GHEA Grapalat" w:hAnsi="GHEA Grapalat"/>
                <w:bCs/>
                <w:color w:val="000000"/>
                <w:sz w:val="24"/>
                <w:szCs w:val="24"/>
                <w:lang w:val="hy-AM"/>
              </w:rPr>
              <w:t>ՀՀ օրենքի</w:t>
            </w:r>
            <w:r w:rsidRPr="00F152EB">
              <w:rPr>
                <w:rFonts w:ascii="GHEA Grapalat" w:hAnsi="GHEA Grapalat"/>
                <w:bCs/>
                <w:sz w:val="24"/>
                <w:szCs w:val="24"/>
                <w:lang w:val="hy-AM"/>
              </w:rPr>
              <w:t xml:space="preserve"> </w:t>
            </w:r>
            <w:r w:rsidRPr="00F152EB">
              <w:rPr>
                <w:rFonts w:ascii="GHEA Grapalat" w:hAnsi="GHEA Grapalat"/>
                <w:sz w:val="24"/>
                <w:szCs w:val="24"/>
                <w:lang w:val="hy-AM"/>
              </w:rPr>
              <w:t>նախագիծը քննարկվել է ՀՀ մարզպետների աշխատակազմերի հետ։</w:t>
            </w:r>
          </w:p>
          <w:p w14:paraId="10AD1879" w14:textId="77777777" w:rsidR="00557F3C" w:rsidRPr="00557F3C" w:rsidRDefault="00F152EB" w:rsidP="003458DA">
            <w:pPr>
              <w:spacing w:line="276" w:lineRule="auto"/>
              <w:ind w:left="288" w:right="144" w:firstLine="563"/>
              <w:rPr>
                <w:rFonts w:ascii="GHEA Grapalat" w:hAnsi="GHEA Grapalat"/>
                <w:sz w:val="24"/>
                <w:szCs w:val="24"/>
                <w:lang w:val="hy-AM"/>
              </w:rPr>
            </w:pPr>
            <w:r w:rsidRPr="00F152EB">
              <w:rPr>
                <w:rFonts w:ascii="GHEA Grapalat" w:hAnsi="GHEA Grapalat"/>
                <w:sz w:val="24"/>
                <w:szCs w:val="24"/>
                <w:lang w:val="hy-AM"/>
              </w:rPr>
              <w:t>Քննարկման արդյունքներով տեղեկացնում ենք, որ ՀՀ ՏԿԵ նախարարության իրավասության սահմաններում նախագծի վերաբերյալ առաջարկություններ չունենք։</w:t>
            </w:r>
          </w:p>
        </w:tc>
        <w:tc>
          <w:tcPr>
            <w:tcW w:w="4034" w:type="dxa"/>
            <w:tcBorders>
              <w:top w:val="outset" w:sz="6" w:space="0" w:color="auto"/>
              <w:left w:val="outset" w:sz="6" w:space="0" w:color="auto"/>
              <w:right w:val="outset" w:sz="6" w:space="0" w:color="A0A0A0"/>
            </w:tcBorders>
            <w:shd w:val="clear" w:color="auto" w:fill="FFFFFF"/>
          </w:tcPr>
          <w:p w14:paraId="5B9085F0" w14:textId="77777777" w:rsidR="00557F3C" w:rsidRPr="00557F3C" w:rsidRDefault="00557F3C" w:rsidP="003458DA">
            <w:pPr>
              <w:shd w:val="clear" w:color="auto" w:fill="FFFFFF"/>
              <w:spacing w:line="276" w:lineRule="auto"/>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w:t>
            </w:r>
          </w:p>
        </w:tc>
      </w:tr>
      <w:tr w:rsidR="00662804" w:rsidRPr="000B6384" w14:paraId="40CB4E6B" w14:textId="77777777" w:rsidTr="003458DA">
        <w:trPr>
          <w:trHeight w:val="370"/>
          <w:tblCellSpacing w:w="0" w:type="dxa"/>
        </w:trPr>
        <w:tc>
          <w:tcPr>
            <w:tcW w:w="5910" w:type="dxa"/>
            <w:vMerge w:val="restart"/>
            <w:tcBorders>
              <w:top w:val="outset" w:sz="6" w:space="0" w:color="auto"/>
              <w:left w:val="outset" w:sz="6" w:space="0" w:color="auto"/>
              <w:right w:val="outset" w:sz="6" w:space="0" w:color="auto"/>
            </w:tcBorders>
            <w:shd w:val="clear" w:color="auto" w:fill="BFBFBF" w:themeFill="background1" w:themeFillShade="BF"/>
          </w:tcPr>
          <w:p w14:paraId="100E2EF7" w14:textId="77777777" w:rsidR="00662804" w:rsidRPr="00057FA9" w:rsidRDefault="008911B0" w:rsidP="003458DA">
            <w:pPr>
              <w:spacing w:line="276" w:lineRule="auto"/>
              <w:ind w:left="101" w:firstLine="259"/>
              <w:jc w:val="center"/>
              <w:rPr>
                <w:rFonts w:ascii="GHEA Grapalat" w:hAnsi="GHEA Grapalat" w:cs="Sylfaen"/>
                <w:bCs/>
                <w:sz w:val="24"/>
                <w:szCs w:val="24"/>
                <w:lang w:val="hy-AM"/>
              </w:rPr>
            </w:pPr>
            <w:r>
              <w:rPr>
                <w:rFonts w:ascii="GHEA Grapalat" w:hAnsi="GHEA Grapalat" w:cs="Sylfaen"/>
                <w:bCs/>
                <w:sz w:val="24"/>
                <w:szCs w:val="24"/>
                <w:lang w:val="hy-AM"/>
              </w:rPr>
              <w:t>2</w:t>
            </w:r>
            <w:r w:rsidR="00662804" w:rsidRPr="00057FA9">
              <w:rPr>
                <w:rFonts w:ascii="GHEA Grapalat" w:hAnsi="GHEA Grapalat" w:cs="Sylfaen"/>
                <w:bCs/>
                <w:sz w:val="24"/>
                <w:szCs w:val="24"/>
                <w:lang w:val="hy-AM"/>
              </w:rPr>
              <w:t xml:space="preserve">. </w:t>
            </w:r>
            <w:r w:rsidR="00A51A61" w:rsidRPr="00057FA9">
              <w:rPr>
                <w:rFonts w:ascii="GHEA Grapalat" w:hAnsi="GHEA Grapalat" w:cs="Sylfaen"/>
                <w:bCs/>
                <w:sz w:val="24"/>
                <w:szCs w:val="24"/>
                <w:lang w:val="hy-AM"/>
              </w:rPr>
              <w:t>Կրթության տեսչական մարմին</w:t>
            </w: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0B2C627F" w14:textId="77777777" w:rsidR="00662804" w:rsidRPr="001E51B2" w:rsidRDefault="00CB34F0" w:rsidP="003458DA">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12</w:t>
            </w:r>
            <w:r w:rsidR="000B6384">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rPr>
              <w:t>0</w:t>
            </w:r>
            <w:r>
              <w:rPr>
                <w:rFonts w:ascii="GHEA Grapalat" w:eastAsia="Times New Roman" w:hAnsi="GHEA Grapalat" w:cs="Times New Roman"/>
                <w:color w:val="000000"/>
                <w:sz w:val="24"/>
                <w:szCs w:val="24"/>
                <w:lang w:val="hy-AM"/>
              </w:rPr>
              <w:t>7</w:t>
            </w:r>
            <w:r w:rsidR="000B6384">
              <w:rPr>
                <w:rFonts w:ascii="GHEA Grapalat" w:eastAsia="Times New Roman" w:hAnsi="GHEA Grapalat" w:cs="Times New Roman"/>
                <w:color w:val="000000"/>
                <w:sz w:val="24"/>
                <w:szCs w:val="24"/>
                <w:lang w:val="hy-AM"/>
              </w:rPr>
              <w:t>.2024</w:t>
            </w:r>
            <w:r w:rsidR="00662804">
              <w:rPr>
                <w:rFonts w:ascii="GHEA Grapalat" w:eastAsia="Times New Roman" w:hAnsi="GHEA Grapalat" w:cs="Times New Roman"/>
                <w:color w:val="000000"/>
                <w:sz w:val="24"/>
                <w:szCs w:val="24"/>
                <w:lang w:val="hy-AM"/>
              </w:rPr>
              <w:t xml:space="preserve"> թ.</w:t>
            </w:r>
          </w:p>
        </w:tc>
      </w:tr>
      <w:tr w:rsidR="00662804" w:rsidRPr="000B6384" w14:paraId="24D17C34" w14:textId="77777777" w:rsidTr="003458DA">
        <w:trPr>
          <w:trHeight w:val="420"/>
          <w:tblCellSpacing w:w="0" w:type="dxa"/>
        </w:trPr>
        <w:tc>
          <w:tcPr>
            <w:tcW w:w="5910" w:type="dxa"/>
            <w:vMerge/>
            <w:tcBorders>
              <w:left w:val="outset" w:sz="6" w:space="0" w:color="auto"/>
              <w:right w:val="outset" w:sz="6" w:space="0" w:color="auto"/>
            </w:tcBorders>
            <w:shd w:val="clear" w:color="auto" w:fill="BFBFBF" w:themeFill="background1" w:themeFillShade="BF"/>
          </w:tcPr>
          <w:p w14:paraId="528C461F" w14:textId="77777777" w:rsidR="00662804" w:rsidRPr="001E51B2" w:rsidRDefault="00662804" w:rsidP="003458DA">
            <w:pPr>
              <w:pStyle w:val="ListParagraph"/>
              <w:numPr>
                <w:ilvl w:val="0"/>
                <w:numId w:val="11"/>
              </w:numPr>
              <w:tabs>
                <w:tab w:val="left" w:pos="851"/>
              </w:tabs>
              <w:spacing w:after="0"/>
              <w:ind w:left="0" w:firstLine="567"/>
              <w:jc w:val="both"/>
              <w:rPr>
                <w:rFonts w:ascii="GHEA Grapalat" w:eastAsia="GHEA Grapalat" w:hAnsi="GHEA Grapalat" w:cs="Sylfaen"/>
                <w:b/>
                <w:bCs/>
                <w:sz w:val="24"/>
                <w:szCs w:val="24"/>
                <w:lang w:val="eu-ES"/>
              </w:rPr>
            </w:pPr>
          </w:p>
        </w:tc>
        <w:tc>
          <w:tcPr>
            <w:tcW w:w="4034" w:type="dxa"/>
            <w:tcBorders>
              <w:top w:val="outset" w:sz="6" w:space="0" w:color="auto"/>
              <w:left w:val="outset" w:sz="6" w:space="0" w:color="auto"/>
              <w:bottom w:val="outset" w:sz="6" w:space="0" w:color="auto"/>
              <w:right w:val="outset" w:sz="6" w:space="0" w:color="A0A0A0"/>
            </w:tcBorders>
            <w:shd w:val="clear" w:color="auto" w:fill="BFBFBF" w:themeFill="background1" w:themeFillShade="BF"/>
          </w:tcPr>
          <w:p w14:paraId="6A6AF8A3" w14:textId="77777777" w:rsidR="00662804" w:rsidRPr="00662804" w:rsidRDefault="00CB34F0" w:rsidP="003458DA">
            <w:pPr>
              <w:jc w:val="center"/>
              <w:rPr>
                <w:rFonts w:ascii="GHEA Grapalat" w:eastAsia="Times New Roman" w:hAnsi="GHEA Grapalat" w:cs="Times New Roman"/>
                <w:color w:val="000000"/>
                <w:sz w:val="24"/>
                <w:szCs w:val="24"/>
                <w:lang w:val="hy-AM"/>
              </w:rPr>
            </w:pPr>
            <w:r w:rsidRPr="00CB34F0">
              <w:rPr>
                <w:rFonts w:ascii="GHEA Grapalat" w:eastAsia="Times New Roman" w:hAnsi="GHEA Grapalat" w:cs="Times New Roman"/>
                <w:color w:val="000000"/>
                <w:sz w:val="24"/>
                <w:szCs w:val="24"/>
                <w:lang w:val="hy-AM"/>
              </w:rPr>
              <w:t>01/05.1/659-2024</w:t>
            </w:r>
          </w:p>
        </w:tc>
      </w:tr>
      <w:tr w:rsidR="002D48A4" w:rsidRPr="001933BA" w14:paraId="2406E5C0" w14:textId="77777777" w:rsidTr="003458DA">
        <w:trPr>
          <w:trHeight w:val="532"/>
          <w:tblCellSpacing w:w="0" w:type="dxa"/>
        </w:trPr>
        <w:tc>
          <w:tcPr>
            <w:tcW w:w="5910" w:type="dxa"/>
            <w:tcBorders>
              <w:left w:val="single" w:sz="4" w:space="0" w:color="auto"/>
              <w:right w:val="outset" w:sz="6" w:space="0" w:color="auto"/>
            </w:tcBorders>
            <w:shd w:val="clear" w:color="auto" w:fill="FFFFFF" w:themeFill="background1"/>
          </w:tcPr>
          <w:p w14:paraId="13969B74" w14:textId="77777777" w:rsidR="002D48A4" w:rsidRPr="00CB34F0" w:rsidRDefault="00CB34F0" w:rsidP="003458DA">
            <w:pPr>
              <w:pStyle w:val="ListParagraph"/>
              <w:tabs>
                <w:tab w:val="left" w:pos="284"/>
              </w:tabs>
              <w:ind w:left="0"/>
              <w:jc w:val="both"/>
              <w:rPr>
                <w:rFonts w:ascii="GHEA Grapalat" w:hAnsi="GHEA Grapalat"/>
                <w:b/>
                <w:sz w:val="24"/>
                <w:szCs w:val="24"/>
                <w:lang w:val="hy-AM"/>
              </w:rPr>
            </w:pPr>
            <w:r w:rsidRPr="00680AFC">
              <w:rPr>
                <w:rFonts w:ascii="GHEA Grapalat" w:hAnsi="GHEA Grapalat"/>
                <w:bCs/>
                <w:sz w:val="24"/>
                <w:szCs w:val="24"/>
                <w:lang w:val="hy-AM"/>
              </w:rPr>
              <w:t>Հոդված 1-ի 1-ին մասի 2-րդ, 4-րդ կետերում, 2-րդ մասում, 4-րդ մասի 1-ին կետում, 7-րդ մասում, 9-րդ մասի 1-ին, 3-րդ կետերում՝</w:t>
            </w:r>
            <w:r w:rsidRPr="006B0FF1">
              <w:rPr>
                <w:rFonts w:ascii="GHEA Grapalat" w:hAnsi="GHEA Grapalat"/>
                <w:b/>
                <w:bCs/>
                <w:sz w:val="24"/>
                <w:szCs w:val="24"/>
                <w:lang w:val="hy-AM"/>
              </w:rPr>
              <w:t xml:space="preserve"> </w:t>
            </w:r>
            <w:r w:rsidRPr="006B0FF1">
              <w:rPr>
                <w:rFonts w:ascii="GHEA Grapalat" w:hAnsi="GHEA Grapalat"/>
                <w:sz w:val="24"/>
                <w:szCs w:val="24"/>
                <w:lang w:val="hy-AM"/>
              </w:rPr>
              <w:t>«բովանդակությամբ» բառը փոխարինել «խմբագրությամբ» բառով։</w:t>
            </w:r>
          </w:p>
        </w:tc>
        <w:tc>
          <w:tcPr>
            <w:tcW w:w="4034" w:type="dxa"/>
            <w:tcBorders>
              <w:top w:val="single" w:sz="4" w:space="0" w:color="auto"/>
              <w:left w:val="outset" w:sz="6" w:space="0" w:color="auto"/>
              <w:bottom w:val="single" w:sz="4" w:space="0" w:color="auto"/>
              <w:right w:val="outset" w:sz="6" w:space="0" w:color="A0A0A0"/>
            </w:tcBorders>
            <w:shd w:val="clear" w:color="auto" w:fill="FFFFFF" w:themeFill="background1"/>
          </w:tcPr>
          <w:p w14:paraId="13D66C56" w14:textId="723C357F" w:rsidR="002D48A4" w:rsidRPr="000D3089" w:rsidRDefault="000D3089" w:rsidP="003458DA">
            <w:pPr>
              <w:jc w:val="lef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1933BA" w:rsidRPr="001933BA" w14:paraId="724EACB2" w14:textId="77777777" w:rsidTr="003458DA">
        <w:trPr>
          <w:trHeight w:val="847"/>
          <w:tblCellSpacing w:w="0" w:type="dxa"/>
        </w:trPr>
        <w:tc>
          <w:tcPr>
            <w:tcW w:w="5910" w:type="dxa"/>
            <w:tcBorders>
              <w:top w:val="single" w:sz="4" w:space="0" w:color="auto"/>
              <w:left w:val="single" w:sz="4" w:space="0" w:color="auto"/>
              <w:right w:val="outset" w:sz="6" w:space="0" w:color="auto"/>
            </w:tcBorders>
            <w:shd w:val="clear" w:color="auto" w:fill="FFFFFF" w:themeFill="background1"/>
          </w:tcPr>
          <w:p w14:paraId="37A8CDAB" w14:textId="77777777" w:rsidR="001933BA" w:rsidRPr="00CB34F0" w:rsidRDefault="00CB34F0" w:rsidP="003458DA">
            <w:pPr>
              <w:pStyle w:val="ListParagraph"/>
              <w:tabs>
                <w:tab w:val="left" w:pos="284"/>
              </w:tabs>
              <w:ind w:left="0"/>
              <w:jc w:val="both"/>
              <w:rPr>
                <w:rFonts w:ascii="GHEA Grapalat" w:hAnsi="GHEA Grapalat"/>
                <w:b/>
                <w:sz w:val="24"/>
                <w:szCs w:val="24"/>
                <w:lang w:val="hy-AM"/>
              </w:rPr>
            </w:pPr>
            <w:r w:rsidRPr="00680AFC">
              <w:rPr>
                <w:rFonts w:ascii="GHEA Grapalat" w:hAnsi="GHEA Grapalat"/>
                <w:bCs/>
                <w:sz w:val="24"/>
                <w:szCs w:val="24"/>
                <w:lang w:val="hy-AM"/>
              </w:rPr>
              <w:t>Հոդված 1-ի 1-ին մասի 3-րդ կետում՝</w:t>
            </w:r>
            <w:r w:rsidRPr="006B0FF1">
              <w:rPr>
                <w:rFonts w:ascii="GHEA Grapalat" w:hAnsi="GHEA Grapalat"/>
                <w:sz w:val="24"/>
                <w:szCs w:val="24"/>
                <w:lang w:val="hy-AM"/>
              </w:rPr>
              <w:t xml:space="preserve"> </w:t>
            </w:r>
            <w:r w:rsidRPr="006B0FF1">
              <w:rPr>
                <w:rFonts w:ascii="GHEA Grapalat" w:hAnsi="GHEA Grapalat" w:cs="Calibri"/>
                <w:sz w:val="24"/>
                <w:szCs w:val="24"/>
                <w:lang w:val="hy-AM"/>
              </w:rPr>
              <w:t>«մաս» բառը փոխարինել «մասեր» բառով։</w:t>
            </w:r>
          </w:p>
        </w:tc>
        <w:tc>
          <w:tcPr>
            <w:tcW w:w="4034" w:type="dxa"/>
            <w:tcBorders>
              <w:top w:val="single" w:sz="4" w:space="0" w:color="auto"/>
              <w:left w:val="outset" w:sz="6" w:space="0" w:color="auto"/>
              <w:bottom w:val="single" w:sz="4" w:space="0" w:color="auto"/>
              <w:right w:val="outset" w:sz="6" w:space="0" w:color="A0A0A0"/>
            </w:tcBorders>
            <w:shd w:val="clear" w:color="auto" w:fill="FFFFFF" w:themeFill="background1"/>
          </w:tcPr>
          <w:p w14:paraId="61E6E792" w14:textId="635F624A" w:rsidR="001933BA" w:rsidRPr="00EF2920" w:rsidRDefault="000D3089" w:rsidP="003458DA">
            <w:pPr>
              <w:jc w:val="left"/>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6F0BA4" w:rsidRPr="001933BA" w14:paraId="2F549C2E" w14:textId="77777777" w:rsidTr="003458DA">
        <w:trPr>
          <w:trHeight w:hRule="exact" w:val="2955"/>
          <w:tblCellSpacing w:w="0" w:type="dxa"/>
        </w:trPr>
        <w:tc>
          <w:tcPr>
            <w:tcW w:w="5910" w:type="dxa"/>
            <w:tcBorders>
              <w:top w:val="single" w:sz="4" w:space="0" w:color="auto"/>
              <w:left w:val="outset" w:sz="6" w:space="0" w:color="auto"/>
              <w:right w:val="outset" w:sz="6" w:space="0" w:color="auto"/>
            </w:tcBorders>
            <w:shd w:val="clear" w:color="auto" w:fill="auto"/>
          </w:tcPr>
          <w:p w14:paraId="4F440EA4" w14:textId="77777777" w:rsidR="006F0BA4" w:rsidRPr="00CB34F0" w:rsidRDefault="00CB34F0" w:rsidP="003458DA">
            <w:pPr>
              <w:pStyle w:val="ListParagraph"/>
              <w:tabs>
                <w:tab w:val="left" w:pos="284"/>
              </w:tabs>
              <w:ind w:left="0"/>
              <w:jc w:val="both"/>
              <w:rPr>
                <w:rFonts w:ascii="GHEA Grapalat" w:hAnsi="GHEA Grapalat"/>
                <w:b/>
                <w:sz w:val="24"/>
                <w:szCs w:val="24"/>
                <w:lang w:val="hy-AM"/>
              </w:rPr>
            </w:pPr>
            <w:r w:rsidRPr="00680AFC">
              <w:rPr>
                <w:rFonts w:ascii="GHEA Grapalat" w:hAnsi="GHEA Grapalat"/>
                <w:bCs/>
                <w:sz w:val="24"/>
                <w:szCs w:val="24"/>
                <w:lang w:val="hy-AM"/>
              </w:rPr>
              <w:t>Հոդված 1-ի 1-ին մասի 5-րդ կետը</w:t>
            </w:r>
            <w:r w:rsidRPr="006B0FF1">
              <w:rPr>
                <w:rFonts w:ascii="GHEA Grapalat" w:hAnsi="GHEA Grapalat"/>
                <w:b/>
                <w:bCs/>
                <w:sz w:val="24"/>
                <w:szCs w:val="24"/>
                <w:lang w:val="hy-AM"/>
              </w:rPr>
              <w:t xml:space="preserve"> </w:t>
            </w:r>
            <w:r w:rsidRPr="006B0FF1">
              <w:rPr>
                <w:rFonts w:ascii="GHEA Grapalat" w:hAnsi="GHEA Grapalat"/>
                <w:sz w:val="24"/>
                <w:szCs w:val="24"/>
                <w:lang w:val="hy-AM"/>
              </w:rPr>
              <w:t>շարադրել հետևյալ խմբագրությամբ՝ «23-րդ կետից հետո լրաց</w:t>
            </w:r>
            <w:r>
              <w:rPr>
                <w:rFonts w:ascii="GHEA Grapalat" w:hAnsi="GHEA Grapalat"/>
                <w:sz w:val="24"/>
                <w:szCs w:val="24"/>
                <w:lang w:val="hy-AM"/>
              </w:rPr>
              <w:t>ն</w:t>
            </w:r>
            <w:r w:rsidRPr="006B0FF1">
              <w:rPr>
                <w:rFonts w:ascii="GHEA Grapalat" w:hAnsi="GHEA Grapalat"/>
                <w:sz w:val="24"/>
                <w:szCs w:val="24"/>
                <w:lang w:val="hy-AM"/>
              </w:rPr>
              <w:t>ել հետևյալ</w:t>
            </w:r>
            <w:r w:rsidRPr="006B0FF1">
              <w:rPr>
                <w:rFonts w:ascii="GHEA Grapalat" w:hAnsi="GHEA Grapalat"/>
                <w:sz w:val="24"/>
                <w:szCs w:val="24"/>
                <w:lang w:val="it-IT"/>
              </w:rPr>
              <w:t xml:space="preserve"> </w:t>
            </w:r>
            <w:r>
              <w:rPr>
                <w:rFonts w:ascii="GHEA Grapalat" w:hAnsi="GHEA Grapalat"/>
                <w:sz w:val="24"/>
                <w:szCs w:val="24"/>
                <w:lang w:val="hy-AM"/>
              </w:rPr>
              <w:t>խմբագրու</w:t>
            </w:r>
            <w:r w:rsidRPr="006B0FF1">
              <w:rPr>
                <w:rFonts w:ascii="GHEA Grapalat" w:hAnsi="GHEA Grapalat"/>
                <w:sz w:val="24"/>
                <w:szCs w:val="24"/>
                <w:lang w:val="hy-AM"/>
              </w:rPr>
              <w:t xml:space="preserve">թյամբ նոր՝ 24-րդ և 25-րդ կետերով», «ուսումնական հաստատությունում» բառերից առաջ լրացնել «նախադպրոցական» բառով, «մանկավարժական աշխատող» բառերից առաջ լրացնել «նախադպրոցական ուսումնական հաստատության» </w:t>
            </w:r>
            <w:r>
              <w:rPr>
                <w:rFonts w:ascii="GHEA Grapalat" w:hAnsi="GHEA Grapalat"/>
                <w:sz w:val="24"/>
                <w:szCs w:val="24"/>
                <w:lang w:val="hy-AM"/>
              </w:rPr>
              <w:t>բառերով:</w:t>
            </w:r>
          </w:p>
        </w:tc>
        <w:tc>
          <w:tcPr>
            <w:tcW w:w="4034" w:type="dxa"/>
            <w:tcBorders>
              <w:top w:val="single" w:sz="4" w:space="0" w:color="auto"/>
              <w:left w:val="outset" w:sz="6" w:space="0" w:color="auto"/>
              <w:right w:val="outset" w:sz="6" w:space="0" w:color="A0A0A0"/>
            </w:tcBorders>
            <w:shd w:val="clear" w:color="auto" w:fill="auto"/>
          </w:tcPr>
          <w:p w14:paraId="00F28BAA" w14:textId="77777777" w:rsidR="006F0BA4" w:rsidRDefault="006F0BA4" w:rsidP="003458DA">
            <w:pPr>
              <w:jc w:val="left"/>
              <w:rPr>
                <w:rFonts w:ascii="GHEA Grapalat" w:eastAsia="Times New Roman" w:hAnsi="GHEA Grapalat" w:cs="Times New Roman"/>
                <w:color w:val="000000"/>
                <w:sz w:val="24"/>
                <w:szCs w:val="24"/>
                <w:lang w:val="hy-AM"/>
              </w:rPr>
            </w:pPr>
          </w:p>
          <w:p w14:paraId="73E4A350" w14:textId="5D4A93F0" w:rsidR="006F0BA4" w:rsidRDefault="000D3089" w:rsidP="003458DA">
            <w:pPr>
              <w:jc w:val="left"/>
              <w:rPr>
                <w:rFonts w:ascii="GHEA Grapalat" w:eastAsia="Times New Roman" w:hAnsi="GHEA Grapalat" w:cs="Times New Roman"/>
                <w:color w:val="000000"/>
                <w:sz w:val="24"/>
                <w:szCs w:val="24"/>
                <w:lang w:val="hy-AM"/>
              </w:rPr>
            </w:pPr>
            <w:r w:rsidRPr="00F82A50">
              <w:rPr>
                <w:rFonts w:ascii="GHEA Grapalat" w:eastAsia="Times New Roman" w:hAnsi="GHEA Grapalat" w:cs="Times New Roman"/>
                <w:color w:val="000000"/>
                <w:sz w:val="24"/>
                <w:szCs w:val="24"/>
                <w:lang w:val="hy-AM"/>
              </w:rPr>
              <w:t>Ընդունվել է</w:t>
            </w:r>
          </w:p>
          <w:p w14:paraId="255A3ADD" w14:textId="77777777" w:rsidR="006F0BA4" w:rsidRDefault="006F0BA4" w:rsidP="003458DA">
            <w:pPr>
              <w:jc w:val="left"/>
              <w:rPr>
                <w:rFonts w:ascii="GHEA Grapalat" w:eastAsia="Times New Roman" w:hAnsi="GHEA Grapalat" w:cs="Times New Roman"/>
                <w:color w:val="000000"/>
                <w:sz w:val="24"/>
                <w:szCs w:val="24"/>
                <w:lang w:val="hy-AM"/>
              </w:rPr>
            </w:pPr>
          </w:p>
          <w:p w14:paraId="1190E69D"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7EEBBC98"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4AF0FD3"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AFEEE30"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61048DCA"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06C05CDF"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1CB78C5D"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48908BD9"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6C51E948"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1D6F6D1D"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56B9B20C"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2CF05F43"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1C834C35"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740F4FF0"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0A7A9D5B"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1CF36694" w14:textId="77777777" w:rsidR="006F0BA4" w:rsidRDefault="006F0BA4" w:rsidP="003458DA">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0B31049"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084962A"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69819455"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2B24813C" w14:textId="77777777" w:rsidR="006F0BA4" w:rsidRDefault="006F0BA4" w:rsidP="003458DA">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27E940B"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D023B25"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19A3C96B" w14:textId="77777777" w:rsidR="006F0BA4" w:rsidRDefault="006F0BA4" w:rsidP="003458DA">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3B72D295"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F056742"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4D57339B" w14:textId="77777777" w:rsidR="006F0BA4" w:rsidRDefault="006F0BA4" w:rsidP="003458DA">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56398FA"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78F07639"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BF46CE2"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2B01DD77"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0199DD06"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06C0EAE7"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32004A7B"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50361641"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46009B56" w14:textId="77777777" w:rsidR="006F0BA4" w:rsidRDefault="006F0BA4" w:rsidP="003458DA">
            <w:pPr>
              <w:ind w:firstLine="221"/>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053FAA0"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50C2916F" w14:textId="77777777" w:rsidR="006F0BA4" w:rsidRDefault="006F0BA4" w:rsidP="003458DA">
            <w:pPr>
              <w:ind w:firstLine="221"/>
              <w:jc w:val="left"/>
              <w:rPr>
                <w:rFonts w:ascii="GHEA Grapalat" w:eastAsia="Times New Roman" w:hAnsi="GHEA Grapalat" w:cs="Times New Roman"/>
                <w:color w:val="000000"/>
                <w:sz w:val="24"/>
                <w:szCs w:val="24"/>
                <w:lang w:val="hy-AM"/>
              </w:rPr>
            </w:pPr>
          </w:p>
          <w:p w14:paraId="535229D6" w14:textId="77777777" w:rsidR="006F0BA4" w:rsidRDefault="006F0BA4" w:rsidP="003458DA">
            <w:pPr>
              <w:jc w:val="left"/>
              <w:rPr>
                <w:rFonts w:ascii="GHEA Grapalat" w:eastAsia="Calibri" w:hAnsi="GHEA Grapalat"/>
                <w:bCs/>
                <w:i/>
                <w:iCs/>
                <w:sz w:val="24"/>
                <w:szCs w:val="24"/>
                <w:lang w:val="hy-AM"/>
              </w:rPr>
            </w:pPr>
            <w:r>
              <w:rPr>
                <w:rFonts w:ascii="GHEA Grapalat" w:eastAsia="Times New Roman" w:hAnsi="GHEA Grapalat" w:cs="Times New Roman"/>
                <w:color w:val="000000"/>
                <w:sz w:val="24"/>
                <w:szCs w:val="24"/>
                <w:lang w:val="hy-AM"/>
              </w:rPr>
              <w:t xml:space="preserve">  Չի ընդունվել. «</w:t>
            </w:r>
            <w:r w:rsidRPr="003B30F5">
              <w:rPr>
                <w:rFonts w:ascii="GHEA Grapalat" w:eastAsia="Calibri" w:hAnsi="GHEA Grapalat"/>
                <w:bCs/>
                <w:i/>
                <w:iCs/>
                <w:sz w:val="24"/>
                <w:szCs w:val="24"/>
                <w:lang w:val="hy-AM"/>
              </w:rPr>
              <w:t xml:space="preserve">սանի տնային </w:t>
            </w:r>
            <w:r>
              <w:rPr>
                <w:rFonts w:ascii="GHEA Grapalat" w:eastAsia="Calibri" w:hAnsi="GHEA Grapalat"/>
                <w:bCs/>
                <w:i/>
                <w:iCs/>
                <w:sz w:val="24"/>
                <w:szCs w:val="24"/>
                <w:lang w:val="hy-AM"/>
              </w:rPr>
              <w:t>ուսուցումը</w:t>
            </w:r>
            <w:r w:rsidRPr="003B30F5">
              <w:rPr>
                <w:rFonts w:ascii="GHEA Grapalat" w:eastAsia="Calibri" w:hAnsi="GHEA Grapalat"/>
                <w:bCs/>
                <w:i/>
                <w:iCs/>
                <w:sz w:val="24"/>
                <w:szCs w:val="24"/>
                <w:lang w:val="hy-AM"/>
              </w:rPr>
              <w:t xml:space="preserve">, </w:t>
            </w:r>
            <w:r>
              <w:rPr>
                <w:rFonts w:ascii="GHEA Grapalat" w:eastAsia="Calibri" w:hAnsi="GHEA Grapalat"/>
                <w:bCs/>
                <w:i/>
                <w:iCs/>
                <w:sz w:val="24"/>
                <w:szCs w:val="24"/>
                <w:lang w:val="hy-AM"/>
              </w:rPr>
              <w:t>դաստիարակությունը</w:t>
            </w:r>
            <w:r w:rsidRPr="003B30F5">
              <w:rPr>
                <w:rFonts w:ascii="GHEA Grapalat" w:eastAsia="Calibri" w:hAnsi="GHEA Grapalat"/>
                <w:bCs/>
                <w:i/>
                <w:iCs/>
                <w:sz w:val="24"/>
                <w:szCs w:val="24"/>
                <w:lang w:val="hy-AM"/>
              </w:rPr>
              <w:t xml:space="preserve"> և խնամք</w:t>
            </w:r>
            <w:r>
              <w:rPr>
                <w:rFonts w:ascii="GHEA Grapalat" w:eastAsia="Calibri" w:hAnsi="GHEA Grapalat"/>
                <w:bCs/>
                <w:i/>
                <w:iCs/>
                <w:sz w:val="24"/>
                <w:szCs w:val="24"/>
                <w:lang w:val="hy-AM"/>
              </w:rPr>
              <w:t xml:space="preserve">ը» կազմակերպվում է ընտանիքում </w:t>
            </w:r>
          </w:p>
          <w:p w14:paraId="121BE0C5" w14:textId="77777777" w:rsidR="006F0BA4" w:rsidRDefault="006F0BA4" w:rsidP="003458DA">
            <w:pPr>
              <w:jc w:val="left"/>
              <w:rPr>
                <w:rFonts w:ascii="GHEA Grapalat" w:eastAsia="Calibri" w:hAnsi="GHEA Grapalat"/>
                <w:bCs/>
                <w:i/>
                <w:iCs/>
                <w:sz w:val="24"/>
                <w:szCs w:val="24"/>
                <w:lang w:val="hy-AM"/>
              </w:rPr>
            </w:pPr>
          </w:p>
          <w:p w14:paraId="528A99DE"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A3DAB3F" w14:textId="77777777" w:rsidR="006F0BA4" w:rsidRDefault="006F0BA4" w:rsidP="003458DA">
            <w:pPr>
              <w:jc w:val="left"/>
              <w:rPr>
                <w:rFonts w:ascii="GHEA Grapalat" w:eastAsia="Times New Roman" w:hAnsi="GHEA Grapalat" w:cs="Times New Roman"/>
                <w:color w:val="000000"/>
                <w:sz w:val="24"/>
                <w:szCs w:val="24"/>
                <w:lang w:val="hy-AM"/>
              </w:rPr>
            </w:pPr>
          </w:p>
          <w:p w14:paraId="1ADF624F" w14:textId="77777777" w:rsidR="006F0BA4" w:rsidRDefault="006F0BA4" w:rsidP="003458DA">
            <w:pPr>
              <w:jc w:val="left"/>
              <w:rPr>
                <w:rFonts w:ascii="GHEA Grapalat" w:eastAsia="Times New Roman" w:hAnsi="GHEA Grapalat" w:cs="Times New Roman"/>
                <w:color w:val="000000"/>
                <w:sz w:val="24"/>
                <w:szCs w:val="24"/>
                <w:lang w:val="hy-AM"/>
              </w:rPr>
            </w:pPr>
          </w:p>
          <w:p w14:paraId="06CB430D" w14:textId="77777777" w:rsidR="006F0BA4" w:rsidRDefault="006F0BA4" w:rsidP="003458DA">
            <w:pPr>
              <w:jc w:val="left"/>
              <w:rPr>
                <w:rFonts w:ascii="GHEA Grapalat" w:eastAsia="Times New Roman" w:hAnsi="GHEA Grapalat" w:cs="Times New Roman"/>
                <w:color w:val="000000"/>
                <w:sz w:val="24"/>
                <w:szCs w:val="24"/>
                <w:lang w:val="hy-AM"/>
              </w:rPr>
            </w:pPr>
          </w:p>
          <w:p w14:paraId="3ED7EEBD"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CEE9828" w14:textId="77777777" w:rsidR="006F0BA4" w:rsidRDefault="006F0BA4" w:rsidP="003458DA">
            <w:pPr>
              <w:jc w:val="left"/>
              <w:rPr>
                <w:rFonts w:ascii="GHEA Grapalat" w:eastAsia="Times New Roman" w:hAnsi="GHEA Grapalat" w:cs="Times New Roman"/>
                <w:color w:val="000000"/>
                <w:sz w:val="24"/>
                <w:szCs w:val="24"/>
                <w:lang w:val="hy-AM"/>
              </w:rPr>
            </w:pPr>
          </w:p>
          <w:p w14:paraId="68502C04" w14:textId="77777777" w:rsidR="006F0BA4" w:rsidRDefault="006F0BA4" w:rsidP="003458DA">
            <w:pPr>
              <w:jc w:val="left"/>
              <w:rPr>
                <w:rFonts w:ascii="GHEA Grapalat" w:eastAsia="Times New Roman" w:hAnsi="GHEA Grapalat" w:cs="Times New Roman"/>
                <w:color w:val="000000"/>
                <w:sz w:val="24"/>
                <w:szCs w:val="24"/>
                <w:lang w:val="hy-AM"/>
              </w:rPr>
            </w:pPr>
          </w:p>
          <w:p w14:paraId="66B58E76"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E272C1E" w14:textId="77777777" w:rsidR="006F0BA4" w:rsidRDefault="006F0BA4" w:rsidP="003458DA">
            <w:pPr>
              <w:jc w:val="left"/>
              <w:rPr>
                <w:rFonts w:ascii="GHEA Grapalat" w:eastAsia="Times New Roman" w:hAnsi="GHEA Grapalat" w:cs="Times New Roman"/>
                <w:color w:val="000000"/>
                <w:sz w:val="24"/>
                <w:szCs w:val="24"/>
                <w:lang w:val="hy-AM"/>
              </w:rPr>
            </w:pPr>
          </w:p>
          <w:p w14:paraId="1FD46047" w14:textId="77777777" w:rsidR="006F0BA4" w:rsidRDefault="006F0BA4" w:rsidP="003458DA">
            <w:pPr>
              <w:jc w:val="left"/>
              <w:rPr>
                <w:rFonts w:ascii="GHEA Grapalat" w:eastAsia="Times New Roman" w:hAnsi="GHEA Grapalat" w:cs="Times New Roman"/>
                <w:color w:val="000000"/>
                <w:sz w:val="24"/>
                <w:szCs w:val="24"/>
                <w:lang w:val="hy-AM"/>
              </w:rPr>
            </w:pPr>
          </w:p>
          <w:p w14:paraId="317E546B"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5679516E" w14:textId="77777777" w:rsidR="006F0BA4" w:rsidRDefault="006F0BA4" w:rsidP="003458DA">
            <w:pPr>
              <w:jc w:val="left"/>
              <w:rPr>
                <w:rFonts w:ascii="GHEA Grapalat" w:eastAsia="Times New Roman" w:hAnsi="GHEA Grapalat" w:cs="Times New Roman"/>
                <w:color w:val="000000"/>
                <w:sz w:val="24"/>
                <w:szCs w:val="24"/>
                <w:lang w:val="hy-AM"/>
              </w:rPr>
            </w:pPr>
          </w:p>
          <w:p w14:paraId="0735CA85" w14:textId="77777777" w:rsidR="006F0BA4" w:rsidRDefault="006F0BA4" w:rsidP="003458DA">
            <w:pPr>
              <w:jc w:val="left"/>
              <w:rPr>
                <w:rFonts w:ascii="GHEA Grapalat" w:eastAsia="Times New Roman" w:hAnsi="GHEA Grapalat" w:cs="Times New Roman"/>
                <w:color w:val="000000"/>
                <w:sz w:val="24"/>
                <w:szCs w:val="24"/>
                <w:lang w:val="hy-AM"/>
              </w:rPr>
            </w:pPr>
          </w:p>
          <w:p w14:paraId="35A716D3"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6237391" w14:textId="77777777" w:rsidR="006F0BA4" w:rsidRDefault="006F0BA4" w:rsidP="003458DA">
            <w:pPr>
              <w:jc w:val="left"/>
              <w:rPr>
                <w:rFonts w:ascii="GHEA Grapalat" w:eastAsia="Times New Roman" w:hAnsi="GHEA Grapalat" w:cs="Times New Roman"/>
                <w:color w:val="000000"/>
                <w:sz w:val="24"/>
                <w:szCs w:val="24"/>
                <w:lang w:val="hy-AM"/>
              </w:rPr>
            </w:pPr>
          </w:p>
          <w:p w14:paraId="7915767C" w14:textId="77777777" w:rsidR="006F0BA4" w:rsidRDefault="006F0BA4" w:rsidP="003458DA">
            <w:pPr>
              <w:jc w:val="left"/>
              <w:rPr>
                <w:rFonts w:ascii="GHEA Grapalat" w:eastAsia="Times New Roman" w:hAnsi="GHEA Grapalat" w:cs="Times New Roman"/>
                <w:color w:val="000000"/>
                <w:sz w:val="24"/>
                <w:szCs w:val="24"/>
                <w:lang w:val="hy-AM"/>
              </w:rPr>
            </w:pPr>
          </w:p>
          <w:p w14:paraId="476F7A11"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AAAC44E" w14:textId="77777777" w:rsidR="006F0BA4" w:rsidRDefault="006F0BA4" w:rsidP="003458DA">
            <w:pPr>
              <w:jc w:val="left"/>
              <w:rPr>
                <w:rFonts w:ascii="GHEA Grapalat" w:eastAsia="Times New Roman" w:hAnsi="GHEA Grapalat" w:cs="Times New Roman"/>
                <w:color w:val="000000"/>
                <w:sz w:val="24"/>
                <w:szCs w:val="24"/>
                <w:lang w:val="hy-AM"/>
              </w:rPr>
            </w:pPr>
          </w:p>
          <w:p w14:paraId="2439ADEB" w14:textId="77777777" w:rsidR="006F0BA4" w:rsidRDefault="006F0BA4" w:rsidP="003458DA">
            <w:pPr>
              <w:jc w:val="left"/>
              <w:rPr>
                <w:rFonts w:ascii="GHEA Grapalat" w:eastAsia="Times New Roman" w:hAnsi="GHEA Grapalat" w:cs="Times New Roman"/>
                <w:color w:val="000000"/>
                <w:sz w:val="24"/>
                <w:szCs w:val="24"/>
                <w:lang w:val="hy-AM"/>
              </w:rPr>
            </w:pPr>
          </w:p>
          <w:p w14:paraId="53D1D215" w14:textId="77777777" w:rsidR="006F0BA4" w:rsidRDefault="006F0BA4" w:rsidP="003458DA">
            <w:pPr>
              <w:jc w:val="left"/>
              <w:rPr>
                <w:rFonts w:ascii="GHEA Grapalat" w:eastAsia="Times New Roman" w:hAnsi="GHEA Grapalat" w:cs="Times New Roman"/>
                <w:color w:val="000000"/>
                <w:sz w:val="24"/>
                <w:szCs w:val="24"/>
                <w:lang w:val="hy-AM"/>
              </w:rPr>
            </w:pPr>
          </w:p>
          <w:p w14:paraId="337554EF" w14:textId="77777777" w:rsidR="006F0BA4" w:rsidRDefault="006F0BA4" w:rsidP="003458DA">
            <w:pPr>
              <w:jc w:val="left"/>
              <w:rPr>
                <w:rFonts w:ascii="GHEA Grapalat" w:eastAsia="Times New Roman" w:hAnsi="GHEA Grapalat" w:cs="Times New Roman"/>
                <w:color w:val="000000"/>
                <w:sz w:val="24"/>
                <w:szCs w:val="24"/>
                <w:lang w:val="hy-AM"/>
              </w:rPr>
            </w:pPr>
          </w:p>
          <w:p w14:paraId="37481E7B" w14:textId="77777777" w:rsidR="006F0BA4" w:rsidRDefault="006F0BA4" w:rsidP="003458DA">
            <w:pPr>
              <w:jc w:val="left"/>
              <w:rPr>
                <w:rFonts w:ascii="GHEA Grapalat" w:eastAsia="Times New Roman" w:hAnsi="GHEA Grapalat" w:cs="Times New Roman"/>
                <w:color w:val="000000"/>
                <w:sz w:val="24"/>
                <w:szCs w:val="24"/>
                <w:lang w:val="hy-AM"/>
              </w:rPr>
            </w:pPr>
          </w:p>
          <w:p w14:paraId="64C61D5D"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ընդունվել.մանկավարժական աշխատանքային ստաժը ևս կարող է հիմք հանդիսանալ աշխատանքի ընդունվելու համար</w:t>
            </w:r>
          </w:p>
          <w:p w14:paraId="1F6159F8" w14:textId="77777777" w:rsidR="006F0BA4" w:rsidRDefault="006F0BA4" w:rsidP="003458DA">
            <w:pPr>
              <w:jc w:val="left"/>
              <w:rPr>
                <w:rFonts w:ascii="GHEA Grapalat" w:eastAsia="Times New Roman" w:hAnsi="GHEA Grapalat" w:cs="Times New Roman"/>
                <w:color w:val="000000"/>
                <w:sz w:val="24"/>
                <w:szCs w:val="24"/>
                <w:lang w:val="hy-AM"/>
              </w:rPr>
            </w:pPr>
          </w:p>
          <w:p w14:paraId="74C5491F" w14:textId="77777777" w:rsidR="006F0BA4" w:rsidRDefault="006F0BA4" w:rsidP="003458DA">
            <w:pPr>
              <w:jc w:val="left"/>
              <w:rPr>
                <w:rFonts w:ascii="GHEA Grapalat" w:eastAsia="Times New Roman" w:hAnsi="GHEA Grapalat" w:cs="Times New Roman"/>
                <w:color w:val="000000"/>
                <w:sz w:val="24"/>
                <w:szCs w:val="24"/>
                <w:lang w:val="hy-AM"/>
              </w:rPr>
            </w:pPr>
          </w:p>
          <w:p w14:paraId="4F9315C8" w14:textId="77777777" w:rsidR="006F0BA4" w:rsidRDefault="006F0BA4" w:rsidP="003458DA">
            <w:pPr>
              <w:jc w:val="left"/>
              <w:rPr>
                <w:rFonts w:ascii="GHEA Grapalat" w:eastAsia="Times New Roman" w:hAnsi="GHEA Grapalat" w:cs="Times New Roman"/>
                <w:color w:val="000000"/>
                <w:sz w:val="24"/>
                <w:szCs w:val="24"/>
                <w:lang w:val="hy-AM"/>
              </w:rPr>
            </w:pPr>
          </w:p>
          <w:p w14:paraId="58B78CAC" w14:textId="77777777" w:rsidR="006F0BA4" w:rsidRDefault="006F0BA4" w:rsidP="003458DA">
            <w:pPr>
              <w:jc w:val="left"/>
              <w:rPr>
                <w:rFonts w:ascii="GHEA Grapalat" w:eastAsia="Times New Roman" w:hAnsi="GHEA Grapalat" w:cs="Times New Roman"/>
                <w:color w:val="000000"/>
                <w:sz w:val="24"/>
                <w:szCs w:val="24"/>
                <w:lang w:val="hy-AM"/>
              </w:rPr>
            </w:pPr>
          </w:p>
          <w:p w14:paraId="149C755C" w14:textId="77777777" w:rsidR="006F0BA4" w:rsidRDefault="006F0BA4" w:rsidP="003458DA">
            <w:pPr>
              <w:jc w:val="left"/>
              <w:rPr>
                <w:rFonts w:ascii="GHEA Grapalat" w:eastAsia="Times New Roman" w:hAnsi="GHEA Grapalat" w:cs="Times New Roman"/>
                <w:color w:val="000000"/>
                <w:sz w:val="24"/>
                <w:szCs w:val="24"/>
                <w:lang w:val="hy-AM"/>
              </w:rPr>
            </w:pPr>
          </w:p>
          <w:p w14:paraId="514EF9DA"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 մասնակի</w:t>
            </w:r>
          </w:p>
          <w:p w14:paraId="5DD3F935" w14:textId="77777777" w:rsidR="006F0BA4" w:rsidRDefault="006F0BA4" w:rsidP="003458DA">
            <w:pPr>
              <w:jc w:val="left"/>
              <w:rPr>
                <w:rFonts w:ascii="GHEA Grapalat" w:eastAsia="Times New Roman" w:hAnsi="GHEA Grapalat" w:cs="Times New Roman"/>
                <w:color w:val="000000"/>
                <w:sz w:val="24"/>
                <w:szCs w:val="24"/>
                <w:lang w:val="hy-AM"/>
              </w:rPr>
            </w:pPr>
          </w:p>
          <w:p w14:paraId="280C5E5E" w14:textId="77777777" w:rsidR="006F0BA4" w:rsidRDefault="006F0BA4" w:rsidP="003458DA">
            <w:pPr>
              <w:jc w:val="left"/>
              <w:rPr>
                <w:rFonts w:ascii="GHEA Grapalat" w:eastAsia="Times New Roman" w:hAnsi="GHEA Grapalat" w:cs="Times New Roman"/>
                <w:color w:val="000000"/>
                <w:sz w:val="24"/>
                <w:szCs w:val="24"/>
                <w:lang w:val="hy-AM"/>
              </w:rPr>
            </w:pPr>
          </w:p>
          <w:p w14:paraId="7D8CF624" w14:textId="77777777" w:rsidR="006F0BA4" w:rsidRDefault="006F0BA4" w:rsidP="003458DA">
            <w:pPr>
              <w:jc w:val="left"/>
              <w:rPr>
                <w:rFonts w:ascii="GHEA Grapalat" w:eastAsia="Times New Roman" w:hAnsi="GHEA Grapalat" w:cs="Times New Roman"/>
                <w:color w:val="000000"/>
                <w:sz w:val="24"/>
                <w:szCs w:val="24"/>
                <w:lang w:val="hy-AM"/>
              </w:rPr>
            </w:pPr>
          </w:p>
          <w:p w14:paraId="23CBB38C" w14:textId="77777777" w:rsidR="006F0BA4" w:rsidRDefault="006F0BA4" w:rsidP="003458DA">
            <w:pPr>
              <w:jc w:val="left"/>
              <w:rPr>
                <w:rFonts w:ascii="GHEA Grapalat" w:eastAsia="Times New Roman" w:hAnsi="GHEA Grapalat" w:cs="Times New Roman"/>
                <w:color w:val="000000"/>
                <w:sz w:val="24"/>
                <w:szCs w:val="24"/>
                <w:lang w:val="hy-AM"/>
              </w:rPr>
            </w:pPr>
          </w:p>
          <w:p w14:paraId="58B3CE0F" w14:textId="77777777" w:rsidR="006F0BA4" w:rsidRDefault="006F0BA4" w:rsidP="003458DA">
            <w:pPr>
              <w:jc w:val="left"/>
              <w:rPr>
                <w:rFonts w:ascii="GHEA Grapalat" w:eastAsia="Times New Roman" w:hAnsi="GHEA Grapalat" w:cs="Times New Roman"/>
                <w:color w:val="000000"/>
                <w:sz w:val="24"/>
                <w:szCs w:val="24"/>
                <w:lang w:val="hy-AM"/>
              </w:rPr>
            </w:pPr>
          </w:p>
          <w:p w14:paraId="04F50B3E" w14:textId="77777777" w:rsidR="006F0BA4" w:rsidRDefault="006F0BA4" w:rsidP="003458DA">
            <w:pPr>
              <w:jc w:val="left"/>
              <w:rPr>
                <w:rFonts w:ascii="GHEA Grapalat" w:eastAsia="Times New Roman" w:hAnsi="GHEA Grapalat" w:cs="Times New Roman"/>
                <w:color w:val="000000"/>
                <w:sz w:val="24"/>
                <w:szCs w:val="24"/>
                <w:lang w:val="hy-AM"/>
              </w:rPr>
            </w:pPr>
          </w:p>
          <w:p w14:paraId="47BCEB51" w14:textId="77777777" w:rsidR="006F0BA4" w:rsidRDefault="006F0BA4" w:rsidP="003458DA">
            <w:pPr>
              <w:jc w:val="left"/>
              <w:rPr>
                <w:rFonts w:ascii="GHEA Grapalat" w:eastAsia="Times New Roman" w:hAnsi="GHEA Grapalat" w:cs="Times New Roman"/>
                <w:color w:val="000000"/>
                <w:sz w:val="24"/>
                <w:szCs w:val="24"/>
                <w:lang w:val="hy-AM"/>
              </w:rPr>
            </w:pPr>
          </w:p>
          <w:p w14:paraId="359C5932" w14:textId="77777777" w:rsidR="006F0BA4" w:rsidRDefault="006F0BA4" w:rsidP="003458DA">
            <w:pPr>
              <w:jc w:val="left"/>
              <w:rPr>
                <w:rFonts w:ascii="GHEA Grapalat" w:eastAsia="Times New Roman" w:hAnsi="GHEA Grapalat" w:cs="Times New Roman"/>
                <w:color w:val="000000"/>
                <w:sz w:val="24"/>
                <w:szCs w:val="24"/>
                <w:lang w:val="hy-AM"/>
              </w:rPr>
            </w:pPr>
          </w:p>
          <w:p w14:paraId="4A1693AD"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բուժքրոջ ներգրավումը մանկավարժական խորհրդի ցանկում հիմնավորված չէ, վերջինս չի հանդիսանում մանկավարժական աշխատող</w:t>
            </w:r>
          </w:p>
          <w:p w14:paraId="5F2C3CBF" w14:textId="77777777" w:rsidR="006F0BA4" w:rsidRDefault="006F0BA4" w:rsidP="003458DA">
            <w:pPr>
              <w:jc w:val="left"/>
              <w:rPr>
                <w:rFonts w:ascii="GHEA Grapalat" w:eastAsia="Times New Roman" w:hAnsi="GHEA Grapalat" w:cs="Times New Roman"/>
                <w:color w:val="000000"/>
                <w:sz w:val="24"/>
                <w:szCs w:val="24"/>
                <w:lang w:val="hy-AM"/>
              </w:rPr>
            </w:pPr>
          </w:p>
          <w:p w14:paraId="3F23509D" w14:textId="77777777" w:rsidR="006F0BA4" w:rsidRDefault="006F0BA4" w:rsidP="003458DA">
            <w:pPr>
              <w:jc w:val="left"/>
              <w:rPr>
                <w:rFonts w:ascii="GHEA Grapalat" w:eastAsia="Times New Roman" w:hAnsi="GHEA Grapalat" w:cs="Times New Roman"/>
                <w:color w:val="000000"/>
                <w:sz w:val="24"/>
                <w:szCs w:val="24"/>
                <w:lang w:val="hy-AM"/>
              </w:rPr>
            </w:pPr>
          </w:p>
          <w:p w14:paraId="48D88016" w14:textId="77777777" w:rsidR="006F0BA4" w:rsidRDefault="006F0BA4" w:rsidP="003458DA">
            <w:pPr>
              <w:jc w:val="left"/>
              <w:rPr>
                <w:rFonts w:ascii="GHEA Grapalat" w:eastAsia="Times New Roman" w:hAnsi="GHEA Grapalat" w:cs="Times New Roman"/>
                <w:color w:val="000000"/>
                <w:sz w:val="24"/>
                <w:szCs w:val="24"/>
                <w:lang w:val="hy-AM"/>
              </w:rPr>
            </w:pPr>
          </w:p>
          <w:p w14:paraId="34B698CB" w14:textId="77777777" w:rsidR="006F0BA4" w:rsidRDefault="006F0BA4" w:rsidP="003458DA">
            <w:pPr>
              <w:jc w:val="left"/>
              <w:rPr>
                <w:rFonts w:ascii="GHEA Grapalat" w:eastAsia="Times New Roman" w:hAnsi="GHEA Grapalat" w:cs="Times New Roman"/>
                <w:color w:val="000000"/>
                <w:sz w:val="24"/>
                <w:szCs w:val="24"/>
                <w:lang w:val="hy-AM"/>
              </w:rPr>
            </w:pPr>
          </w:p>
          <w:p w14:paraId="5C10848D" w14:textId="77777777" w:rsidR="006F0BA4" w:rsidRDefault="006F0BA4" w:rsidP="003458DA">
            <w:pPr>
              <w:jc w:val="left"/>
              <w:rPr>
                <w:rFonts w:ascii="GHEA Grapalat" w:eastAsia="Times New Roman" w:hAnsi="GHEA Grapalat" w:cs="Times New Roman"/>
                <w:color w:val="000000"/>
                <w:sz w:val="24"/>
                <w:szCs w:val="24"/>
                <w:lang w:val="hy-AM"/>
              </w:rPr>
            </w:pPr>
          </w:p>
          <w:p w14:paraId="00BA0924" w14:textId="77777777" w:rsidR="006F0BA4" w:rsidRDefault="006F0BA4" w:rsidP="003458DA">
            <w:pPr>
              <w:jc w:val="left"/>
              <w:rPr>
                <w:rFonts w:ascii="GHEA Grapalat" w:eastAsia="Times New Roman" w:hAnsi="GHEA Grapalat" w:cs="Times New Roman"/>
                <w:color w:val="000000"/>
                <w:sz w:val="24"/>
                <w:szCs w:val="24"/>
                <w:lang w:val="hy-AM"/>
              </w:rPr>
            </w:pPr>
          </w:p>
          <w:p w14:paraId="7BFD5D7A" w14:textId="77777777" w:rsidR="006F0BA4" w:rsidRDefault="006F0BA4" w:rsidP="003458DA">
            <w:pPr>
              <w:jc w:val="left"/>
              <w:rPr>
                <w:rFonts w:ascii="GHEA Grapalat" w:eastAsia="Times New Roman" w:hAnsi="GHEA Grapalat" w:cs="Times New Roman"/>
                <w:color w:val="000000"/>
                <w:sz w:val="24"/>
                <w:szCs w:val="24"/>
                <w:lang w:val="hy-AM"/>
              </w:rPr>
            </w:pPr>
          </w:p>
          <w:p w14:paraId="41F80263" w14:textId="77777777" w:rsidR="006F0BA4" w:rsidRDefault="006F0BA4" w:rsidP="003458DA">
            <w:pPr>
              <w:jc w:val="left"/>
              <w:rPr>
                <w:rFonts w:ascii="GHEA Grapalat" w:eastAsia="Times New Roman" w:hAnsi="GHEA Grapalat" w:cs="Times New Roman"/>
                <w:color w:val="000000"/>
                <w:sz w:val="24"/>
                <w:szCs w:val="24"/>
                <w:lang w:val="hy-AM"/>
              </w:rPr>
            </w:pPr>
          </w:p>
          <w:p w14:paraId="62807916" w14:textId="77777777" w:rsidR="006F0BA4" w:rsidRDefault="006F0BA4" w:rsidP="003458DA">
            <w:pPr>
              <w:jc w:val="left"/>
              <w:rPr>
                <w:rFonts w:ascii="GHEA Grapalat" w:eastAsia="Times New Roman" w:hAnsi="GHEA Grapalat" w:cs="Times New Roman"/>
                <w:color w:val="000000"/>
                <w:sz w:val="24"/>
                <w:szCs w:val="24"/>
                <w:lang w:val="hy-AM"/>
              </w:rPr>
            </w:pPr>
          </w:p>
          <w:p w14:paraId="75B23B1F" w14:textId="77777777" w:rsidR="006F0BA4" w:rsidRDefault="006F0BA4" w:rsidP="003458DA">
            <w:pPr>
              <w:jc w:val="left"/>
              <w:rPr>
                <w:rFonts w:ascii="GHEA Grapalat" w:eastAsia="Times New Roman" w:hAnsi="GHEA Grapalat" w:cs="Times New Roman"/>
                <w:color w:val="000000"/>
                <w:sz w:val="24"/>
                <w:szCs w:val="24"/>
                <w:lang w:val="hy-AM"/>
              </w:rPr>
            </w:pPr>
          </w:p>
          <w:p w14:paraId="51931750"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բուժքրոջ ներգրավումը մանկավարժական խորհրդի ցանկում հիմնավորված չէ, վերջինս չի հանդիսանում մանկավարժական աշխատող</w:t>
            </w:r>
          </w:p>
          <w:p w14:paraId="12F22611" w14:textId="77777777" w:rsidR="006F0BA4" w:rsidRDefault="006F0BA4" w:rsidP="003458DA">
            <w:pPr>
              <w:jc w:val="left"/>
              <w:rPr>
                <w:rFonts w:ascii="GHEA Grapalat" w:eastAsia="Times New Roman" w:hAnsi="GHEA Grapalat" w:cs="Times New Roman"/>
                <w:color w:val="000000"/>
                <w:sz w:val="24"/>
                <w:szCs w:val="24"/>
                <w:lang w:val="hy-AM"/>
              </w:rPr>
            </w:pPr>
          </w:p>
          <w:p w14:paraId="6EAB1105"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p w14:paraId="33B8EB85" w14:textId="77777777" w:rsidR="006F0BA4" w:rsidRDefault="006F0BA4" w:rsidP="003458DA">
            <w:pPr>
              <w:jc w:val="left"/>
              <w:rPr>
                <w:rFonts w:ascii="GHEA Grapalat" w:eastAsia="Times New Roman" w:hAnsi="GHEA Grapalat" w:cs="Times New Roman"/>
                <w:color w:val="000000"/>
                <w:sz w:val="24"/>
                <w:szCs w:val="24"/>
                <w:lang w:val="hy-AM"/>
              </w:rPr>
            </w:pPr>
          </w:p>
          <w:p w14:paraId="58302D26" w14:textId="77777777" w:rsidR="006F0BA4" w:rsidRDefault="006F0BA4" w:rsidP="003458DA">
            <w:pPr>
              <w:jc w:val="left"/>
              <w:rPr>
                <w:rFonts w:ascii="GHEA Grapalat" w:eastAsia="Times New Roman" w:hAnsi="GHEA Grapalat" w:cs="Times New Roman"/>
                <w:color w:val="000000"/>
                <w:sz w:val="24"/>
                <w:szCs w:val="24"/>
                <w:lang w:val="hy-AM"/>
              </w:rPr>
            </w:pPr>
          </w:p>
          <w:p w14:paraId="4B40F0DB"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564EA89" w14:textId="77777777" w:rsidR="006F0BA4" w:rsidRDefault="006F0BA4" w:rsidP="003458DA">
            <w:pPr>
              <w:jc w:val="left"/>
              <w:rPr>
                <w:rFonts w:ascii="GHEA Grapalat" w:eastAsia="Times New Roman" w:hAnsi="GHEA Grapalat" w:cs="Times New Roman"/>
                <w:color w:val="000000"/>
                <w:sz w:val="24"/>
                <w:szCs w:val="24"/>
                <w:lang w:val="hy-AM"/>
              </w:rPr>
            </w:pPr>
          </w:p>
          <w:p w14:paraId="5B864F9A" w14:textId="77777777" w:rsidR="006F0BA4" w:rsidRDefault="006F0BA4" w:rsidP="003458DA">
            <w:pPr>
              <w:jc w:val="left"/>
              <w:rPr>
                <w:rFonts w:ascii="GHEA Grapalat" w:eastAsia="Times New Roman" w:hAnsi="GHEA Grapalat" w:cs="Times New Roman"/>
                <w:color w:val="000000"/>
                <w:sz w:val="24"/>
                <w:szCs w:val="24"/>
                <w:lang w:val="hy-AM"/>
              </w:rPr>
            </w:pPr>
          </w:p>
          <w:p w14:paraId="4AA8ABE0" w14:textId="77777777" w:rsidR="006F0BA4" w:rsidRDefault="006F0BA4" w:rsidP="003458DA">
            <w:pPr>
              <w:jc w:val="left"/>
              <w:rPr>
                <w:rFonts w:ascii="GHEA Grapalat" w:eastAsia="Times New Roman" w:hAnsi="GHEA Grapalat" w:cs="Times New Roman"/>
                <w:color w:val="000000"/>
                <w:sz w:val="24"/>
                <w:szCs w:val="24"/>
                <w:lang w:val="hy-AM"/>
              </w:rPr>
            </w:pPr>
          </w:p>
          <w:p w14:paraId="43D67D8D"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69B6783" w14:textId="77777777" w:rsidR="006F0BA4" w:rsidRDefault="006F0BA4" w:rsidP="003458DA">
            <w:pPr>
              <w:jc w:val="left"/>
              <w:rPr>
                <w:rFonts w:ascii="GHEA Grapalat" w:eastAsia="Times New Roman" w:hAnsi="GHEA Grapalat" w:cs="Times New Roman"/>
                <w:color w:val="000000"/>
                <w:sz w:val="24"/>
                <w:szCs w:val="24"/>
                <w:lang w:val="hy-AM"/>
              </w:rPr>
            </w:pPr>
          </w:p>
          <w:p w14:paraId="62DEC589" w14:textId="77777777" w:rsidR="006F0BA4" w:rsidRDefault="006F0BA4" w:rsidP="003458DA">
            <w:pPr>
              <w:jc w:val="left"/>
              <w:rPr>
                <w:rFonts w:ascii="GHEA Grapalat" w:eastAsia="Times New Roman" w:hAnsi="GHEA Grapalat" w:cs="Times New Roman"/>
                <w:color w:val="000000"/>
                <w:sz w:val="24"/>
                <w:szCs w:val="24"/>
                <w:lang w:val="hy-AM"/>
              </w:rPr>
            </w:pPr>
          </w:p>
          <w:p w14:paraId="174CF469" w14:textId="77777777" w:rsidR="006F0BA4" w:rsidRDefault="006F0BA4" w:rsidP="003458DA">
            <w:pPr>
              <w:jc w:val="left"/>
              <w:rPr>
                <w:rFonts w:ascii="GHEA Grapalat" w:eastAsia="Times New Roman" w:hAnsi="GHEA Grapalat" w:cs="Times New Roman"/>
                <w:color w:val="000000"/>
                <w:sz w:val="24"/>
                <w:szCs w:val="24"/>
                <w:lang w:val="hy-AM"/>
              </w:rPr>
            </w:pPr>
          </w:p>
          <w:p w14:paraId="7E49193D" w14:textId="77777777" w:rsidR="006F0BA4" w:rsidRDefault="006F0BA4" w:rsidP="003458DA">
            <w:pPr>
              <w:jc w:val="left"/>
              <w:rPr>
                <w:rFonts w:ascii="GHEA Grapalat" w:eastAsia="Times New Roman" w:hAnsi="GHEA Grapalat" w:cs="Times New Roman"/>
                <w:color w:val="000000"/>
                <w:sz w:val="24"/>
                <w:szCs w:val="24"/>
                <w:lang w:val="hy-AM"/>
              </w:rPr>
            </w:pPr>
          </w:p>
          <w:p w14:paraId="555A22BC" w14:textId="77777777" w:rsidR="006F0BA4" w:rsidRDefault="006F0BA4" w:rsidP="003458DA">
            <w:pPr>
              <w:jc w:val="left"/>
              <w:rPr>
                <w:rFonts w:ascii="GHEA Grapalat" w:eastAsia="Times New Roman" w:hAnsi="GHEA Grapalat" w:cs="Times New Roman"/>
                <w:color w:val="000000"/>
                <w:sz w:val="24"/>
                <w:szCs w:val="24"/>
                <w:lang w:val="hy-AM"/>
              </w:rPr>
            </w:pPr>
          </w:p>
          <w:p w14:paraId="7DF35D96" w14:textId="77777777" w:rsidR="006F0BA4" w:rsidRDefault="006F0BA4" w:rsidP="003458DA">
            <w:pPr>
              <w:jc w:val="left"/>
              <w:rPr>
                <w:rFonts w:ascii="GHEA Grapalat" w:eastAsia="Times New Roman" w:hAnsi="GHEA Grapalat" w:cs="Times New Roman"/>
                <w:color w:val="000000"/>
                <w:sz w:val="24"/>
                <w:szCs w:val="24"/>
                <w:lang w:val="hy-AM"/>
              </w:rPr>
            </w:pPr>
          </w:p>
          <w:p w14:paraId="7C5A34C8"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2BA7CF13" w14:textId="77777777" w:rsidR="006F0BA4" w:rsidRDefault="006F0BA4" w:rsidP="003458DA">
            <w:pPr>
              <w:jc w:val="left"/>
              <w:rPr>
                <w:rFonts w:ascii="GHEA Grapalat" w:eastAsia="Times New Roman" w:hAnsi="GHEA Grapalat" w:cs="Times New Roman"/>
                <w:color w:val="000000"/>
                <w:sz w:val="24"/>
                <w:szCs w:val="24"/>
                <w:lang w:val="hy-AM"/>
              </w:rPr>
            </w:pPr>
          </w:p>
          <w:p w14:paraId="5FBFCD77" w14:textId="77777777" w:rsidR="006F0BA4" w:rsidRDefault="006F0BA4" w:rsidP="003458DA">
            <w:pPr>
              <w:jc w:val="left"/>
              <w:rPr>
                <w:rFonts w:ascii="GHEA Grapalat" w:eastAsia="Times New Roman" w:hAnsi="GHEA Grapalat" w:cs="Times New Roman"/>
                <w:color w:val="000000"/>
                <w:sz w:val="24"/>
                <w:szCs w:val="24"/>
                <w:lang w:val="hy-AM"/>
              </w:rPr>
            </w:pPr>
          </w:p>
          <w:p w14:paraId="5C3A2598" w14:textId="77777777" w:rsidR="006F0BA4" w:rsidRDefault="006F0BA4" w:rsidP="003458DA">
            <w:pPr>
              <w:jc w:val="left"/>
              <w:rPr>
                <w:rFonts w:ascii="GHEA Grapalat" w:eastAsia="Times New Roman" w:hAnsi="GHEA Grapalat" w:cs="Times New Roman"/>
                <w:color w:val="000000"/>
                <w:sz w:val="24"/>
                <w:szCs w:val="24"/>
                <w:lang w:val="hy-AM"/>
              </w:rPr>
            </w:pPr>
          </w:p>
          <w:p w14:paraId="3DC1307B" w14:textId="77777777" w:rsidR="006F0BA4" w:rsidRDefault="006F0BA4" w:rsidP="003458DA">
            <w:pPr>
              <w:jc w:val="left"/>
              <w:rPr>
                <w:rFonts w:ascii="GHEA Grapalat" w:eastAsia="Times New Roman" w:hAnsi="GHEA Grapalat" w:cs="Times New Roman"/>
                <w:color w:val="000000"/>
                <w:sz w:val="24"/>
                <w:szCs w:val="24"/>
                <w:lang w:val="hy-AM"/>
              </w:rPr>
            </w:pPr>
          </w:p>
          <w:p w14:paraId="376DA69E"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049DBD44" w14:textId="77777777" w:rsidR="006F0BA4" w:rsidRDefault="006F0BA4" w:rsidP="003458DA">
            <w:pPr>
              <w:jc w:val="left"/>
              <w:rPr>
                <w:rFonts w:ascii="GHEA Grapalat" w:eastAsia="Times New Roman" w:hAnsi="GHEA Grapalat" w:cs="Times New Roman"/>
                <w:color w:val="000000"/>
                <w:sz w:val="24"/>
                <w:szCs w:val="24"/>
                <w:lang w:val="hy-AM"/>
              </w:rPr>
            </w:pPr>
          </w:p>
          <w:p w14:paraId="32728038" w14:textId="77777777" w:rsidR="006F0BA4" w:rsidRDefault="006F0BA4" w:rsidP="003458DA">
            <w:pPr>
              <w:jc w:val="left"/>
              <w:rPr>
                <w:rFonts w:ascii="GHEA Grapalat" w:eastAsia="Times New Roman" w:hAnsi="GHEA Grapalat" w:cs="Times New Roman"/>
                <w:color w:val="000000"/>
                <w:sz w:val="24"/>
                <w:szCs w:val="24"/>
                <w:lang w:val="hy-AM"/>
              </w:rPr>
            </w:pPr>
          </w:p>
          <w:p w14:paraId="6DADA5C1" w14:textId="77777777" w:rsidR="006F0BA4" w:rsidRDefault="006F0BA4" w:rsidP="003458DA">
            <w:pPr>
              <w:jc w:val="left"/>
              <w:rPr>
                <w:rFonts w:ascii="GHEA Grapalat" w:eastAsia="Times New Roman" w:hAnsi="GHEA Grapalat" w:cs="Times New Roman"/>
                <w:color w:val="000000"/>
                <w:sz w:val="24"/>
                <w:szCs w:val="24"/>
                <w:lang w:val="hy-AM"/>
              </w:rPr>
            </w:pPr>
          </w:p>
          <w:p w14:paraId="39BCCCE8"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1B0DBA6C" w14:textId="77777777" w:rsidR="006F0BA4" w:rsidRDefault="006F0BA4" w:rsidP="003458DA">
            <w:pPr>
              <w:jc w:val="left"/>
              <w:rPr>
                <w:rFonts w:ascii="GHEA Grapalat" w:eastAsia="Times New Roman" w:hAnsi="GHEA Grapalat" w:cs="Times New Roman"/>
                <w:color w:val="000000"/>
                <w:sz w:val="24"/>
                <w:szCs w:val="24"/>
                <w:lang w:val="hy-AM"/>
              </w:rPr>
            </w:pPr>
          </w:p>
          <w:p w14:paraId="78B5886A" w14:textId="77777777" w:rsidR="006F0BA4" w:rsidRDefault="006F0BA4" w:rsidP="003458DA">
            <w:pPr>
              <w:jc w:val="left"/>
              <w:rPr>
                <w:rFonts w:ascii="GHEA Grapalat" w:eastAsia="Times New Roman" w:hAnsi="GHEA Grapalat" w:cs="Times New Roman"/>
                <w:color w:val="000000"/>
                <w:sz w:val="24"/>
                <w:szCs w:val="24"/>
                <w:lang w:val="hy-AM"/>
              </w:rPr>
            </w:pPr>
          </w:p>
          <w:p w14:paraId="673F39C6" w14:textId="77777777" w:rsidR="006F0BA4" w:rsidRDefault="006F0BA4" w:rsidP="003458DA">
            <w:pPr>
              <w:jc w:val="left"/>
              <w:rPr>
                <w:rFonts w:ascii="GHEA Grapalat" w:eastAsia="Times New Roman" w:hAnsi="GHEA Grapalat" w:cs="Times New Roman"/>
                <w:color w:val="000000"/>
                <w:sz w:val="24"/>
                <w:szCs w:val="24"/>
                <w:lang w:val="hy-AM"/>
              </w:rPr>
            </w:pPr>
          </w:p>
          <w:p w14:paraId="7F985717"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նշվածը քննարկվում է մանկավարժական խորհրդի նիստում</w:t>
            </w:r>
          </w:p>
          <w:p w14:paraId="1251F85B" w14:textId="77777777" w:rsidR="006F0BA4" w:rsidRDefault="006F0BA4" w:rsidP="003458DA">
            <w:pPr>
              <w:jc w:val="left"/>
              <w:rPr>
                <w:rFonts w:ascii="GHEA Grapalat" w:eastAsia="Times New Roman" w:hAnsi="GHEA Grapalat" w:cs="Times New Roman"/>
                <w:color w:val="000000"/>
                <w:sz w:val="24"/>
                <w:szCs w:val="24"/>
                <w:lang w:val="hy-AM"/>
              </w:rPr>
            </w:pPr>
          </w:p>
          <w:p w14:paraId="6DB17D38" w14:textId="77777777" w:rsidR="006F0BA4" w:rsidRDefault="006F0BA4" w:rsidP="003458DA">
            <w:pPr>
              <w:jc w:val="left"/>
              <w:rPr>
                <w:rFonts w:ascii="GHEA Grapalat" w:eastAsia="Times New Roman" w:hAnsi="GHEA Grapalat" w:cs="Times New Roman"/>
                <w:color w:val="000000"/>
                <w:sz w:val="24"/>
                <w:szCs w:val="24"/>
                <w:lang w:val="hy-AM"/>
              </w:rPr>
            </w:pPr>
          </w:p>
          <w:p w14:paraId="4D1DB618" w14:textId="77777777" w:rsidR="006F0BA4" w:rsidRDefault="006F0BA4" w:rsidP="003458DA">
            <w:pPr>
              <w:jc w:val="left"/>
              <w:rPr>
                <w:rFonts w:ascii="GHEA Grapalat" w:eastAsia="Times New Roman" w:hAnsi="GHEA Grapalat" w:cs="Times New Roman"/>
                <w:color w:val="000000"/>
                <w:sz w:val="24"/>
                <w:szCs w:val="24"/>
                <w:lang w:val="hy-AM"/>
              </w:rPr>
            </w:pPr>
          </w:p>
          <w:p w14:paraId="07DF8E2A" w14:textId="77777777" w:rsidR="006F0BA4" w:rsidRDefault="006F0BA4" w:rsidP="003458DA">
            <w:pPr>
              <w:jc w:val="left"/>
              <w:rPr>
                <w:rFonts w:ascii="GHEA Grapalat" w:eastAsia="Times New Roman" w:hAnsi="GHEA Grapalat" w:cs="Times New Roman"/>
                <w:color w:val="000000"/>
                <w:sz w:val="24"/>
                <w:szCs w:val="24"/>
                <w:lang w:val="hy-AM"/>
              </w:rPr>
            </w:pPr>
          </w:p>
          <w:p w14:paraId="265D93C3"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EFA63A6" w14:textId="77777777" w:rsidR="006F0BA4" w:rsidRDefault="006F0BA4" w:rsidP="003458DA">
            <w:pPr>
              <w:jc w:val="left"/>
              <w:rPr>
                <w:rFonts w:ascii="GHEA Grapalat" w:eastAsia="Times New Roman" w:hAnsi="GHEA Grapalat" w:cs="Times New Roman"/>
                <w:color w:val="000000"/>
                <w:sz w:val="24"/>
                <w:szCs w:val="24"/>
                <w:lang w:val="hy-AM"/>
              </w:rPr>
            </w:pPr>
          </w:p>
          <w:p w14:paraId="16CDBFE8" w14:textId="77777777" w:rsidR="006F0BA4" w:rsidRDefault="006F0BA4" w:rsidP="003458DA">
            <w:pPr>
              <w:jc w:val="left"/>
              <w:rPr>
                <w:rFonts w:ascii="GHEA Grapalat" w:eastAsia="Times New Roman" w:hAnsi="GHEA Grapalat" w:cs="Times New Roman"/>
                <w:color w:val="000000"/>
                <w:sz w:val="24"/>
                <w:szCs w:val="24"/>
                <w:lang w:val="hy-AM"/>
              </w:rPr>
            </w:pPr>
          </w:p>
          <w:p w14:paraId="6E47F0A2" w14:textId="77777777" w:rsidR="006F0BA4" w:rsidRDefault="006F0BA4" w:rsidP="003458DA">
            <w:pPr>
              <w:jc w:val="left"/>
              <w:rPr>
                <w:rFonts w:ascii="GHEA Grapalat" w:eastAsia="Times New Roman" w:hAnsi="GHEA Grapalat" w:cs="Times New Roman"/>
                <w:color w:val="000000"/>
                <w:sz w:val="24"/>
                <w:szCs w:val="24"/>
                <w:lang w:val="hy-AM"/>
              </w:rPr>
            </w:pPr>
          </w:p>
          <w:p w14:paraId="58E77062" w14:textId="77777777" w:rsidR="006F0BA4" w:rsidRDefault="006F0BA4" w:rsidP="003458DA">
            <w:pPr>
              <w:jc w:val="left"/>
              <w:rPr>
                <w:rFonts w:ascii="GHEA Grapalat" w:eastAsia="Times New Roman" w:hAnsi="GHEA Grapalat" w:cs="Times New Roman"/>
                <w:color w:val="000000"/>
                <w:sz w:val="24"/>
                <w:szCs w:val="24"/>
                <w:lang w:val="hy-AM"/>
              </w:rPr>
            </w:pPr>
          </w:p>
          <w:p w14:paraId="41CF516B" w14:textId="77777777" w:rsidR="006F0BA4" w:rsidRDefault="006F0BA4" w:rsidP="003458DA">
            <w:pPr>
              <w:jc w:val="left"/>
              <w:rPr>
                <w:rFonts w:ascii="GHEA Grapalat" w:eastAsia="Times New Roman" w:hAnsi="GHEA Grapalat" w:cs="Times New Roman"/>
                <w:color w:val="000000"/>
                <w:sz w:val="24"/>
                <w:szCs w:val="24"/>
                <w:lang w:val="hy-AM"/>
              </w:rPr>
            </w:pPr>
          </w:p>
          <w:p w14:paraId="49734C57" w14:textId="77777777" w:rsidR="006F0BA4" w:rsidRDefault="006F0BA4" w:rsidP="003458DA">
            <w:pPr>
              <w:jc w:val="left"/>
              <w:rPr>
                <w:rFonts w:ascii="GHEA Grapalat" w:eastAsia="Times New Roman" w:hAnsi="GHEA Grapalat" w:cs="Times New Roman"/>
                <w:color w:val="000000"/>
                <w:sz w:val="24"/>
                <w:szCs w:val="24"/>
                <w:lang w:val="hy-AM"/>
              </w:rPr>
            </w:pPr>
          </w:p>
          <w:p w14:paraId="6744709B" w14:textId="77777777" w:rsidR="006F0BA4" w:rsidRDefault="006F0BA4" w:rsidP="003458DA">
            <w:pPr>
              <w:jc w:val="left"/>
              <w:rPr>
                <w:rFonts w:ascii="GHEA Grapalat" w:eastAsia="Times New Roman" w:hAnsi="GHEA Grapalat" w:cs="Times New Roman"/>
                <w:color w:val="000000"/>
                <w:sz w:val="24"/>
                <w:szCs w:val="24"/>
                <w:lang w:val="hy-AM"/>
              </w:rPr>
            </w:pPr>
          </w:p>
          <w:p w14:paraId="47A0E3B1" w14:textId="77777777" w:rsidR="006F0BA4" w:rsidRDefault="006F0BA4" w:rsidP="003458DA">
            <w:pPr>
              <w:jc w:val="left"/>
              <w:rPr>
                <w:rFonts w:ascii="GHEA Grapalat" w:eastAsia="Times New Roman" w:hAnsi="GHEA Grapalat" w:cs="Times New Roman"/>
                <w:color w:val="000000"/>
                <w:sz w:val="24"/>
                <w:szCs w:val="24"/>
                <w:lang w:val="hy-AM"/>
              </w:rPr>
            </w:pPr>
          </w:p>
          <w:p w14:paraId="024BE109" w14:textId="77777777" w:rsidR="006F0BA4" w:rsidRDefault="006F0BA4" w:rsidP="003458DA">
            <w:pPr>
              <w:jc w:val="left"/>
              <w:rPr>
                <w:rFonts w:ascii="GHEA Grapalat" w:eastAsia="Times New Roman" w:hAnsi="GHEA Grapalat" w:cs="Times New Roman"/>
                <w:color w:val="000000"/>
                <w:sz w:val="24"/>
                <w:szCs w:val="24"/>
                <w:lang w:val="hy-AM"/>
              </w:rPr>
            </w:pPr>
          </w:p>
          <w:p w14:paraId="3404C0AE" w14:textId="77777777" w:rsidR="006F0BA4" w:rsidRDefault="006F0BA4" w:rsidP="003458DA">
            <w:pPr>
              <w:jc w:val="left"/>
              <w:rPr>
                <w:rFonts w:ascii="GHEA Grapalat" w:eastAsia="Times New Roman" w:hAnsi="GHEA Grapalat" w:cs="Times New Roman"/>
                <w:color w:val="000000"/>
                <w:sz w:val="24"/>
                <w:szCs w:val="24"/>
                <w:lang w:val="hy-AM"/>
              </w:rPr>
            </w:pPr>
          </w:p>
          <w:p w14:paraId="3560A5B6" w14:textId="77777777" w:rsidR="006F0BA4" w:rsidRDefault="006F0BA4" w:rsidP="003458DA">
            <w:pPr>
              <w:jc w:val="left"/>
              <w:rPr>
                <w:rFonts w:ascii="GHEA Grapalat" w:eastAsia="Times New Roman" w:hAnsi="GHEA Grapalat" w:cs="Times New Roman"/>
                <w:color w:val="000000"/>
                <w:sz w:val="24"/>
                <w:szCs w:val="24"/>
                <w:lang w:val="hy-AM"/>
              </w:rPr>
            </w:pPr>
          </w:p>
          <w:p w14:paraId="57C20112"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48AFF418" w14:textId="77777777" w:rsidR="006F0BA4" w:rsidRDefault="006F0BA4" w:rsidP="003458DA">
            <w:pPr>
              <w:jc w:val="left"/>
              <w:rPr>
                <w:rFonts w:ascii="GHEA Grapalat" w:eastAsia="Times New Roman" w:hAnsi="GHEA Grapalat" w:cs="Times New Roman"/>
                <w:color w:val="000000"/>
                <w:sz w:val="24"/>
                <w:szCs w:val="24"/>
                <w:lang w:val="hy-AM"/>
              </w:rPr>
            </w:pPr>
          </w:p>
          <w:p w14:paraId="21340D6B" w14:textId="77777777" w:rsidR="006F0BA4" w:rsidRDefault="006F0BA4" w:rsidP="003458DA">
            <w:pPr>
              <w:jc w:val="left"/>
              <w:rPr>
                <w:rFonts w:ascii="GHEA Grapalat" w:eastAsia="Times New Roman" w:hAnsi="GHEA Grapalat" w:cs="Times New Roman"/>
                <w:color w:val="000000"/>
                <w:sz w:val="24"/>
                <w:szCs w:val="24"/>
                <w:lang w:val="hy-AM"/>
              </w:rPr>
            </w:pPr>
          </w:p>
          <w:p w14:paraId="64F38D66" w14:textId="77777777" w:rsidR="006F0BA4" w:rsidRDefault="006F0BA4" w:rsidP="003458DA">
            <w:pPr>
              <w:jc w:val="left"/>
              <w:rPr>
                <w:rFonts w:ascii="GHEA Grapalat" w:eastAsia="Times New Roman" w:hAnsi="GHEA Grapalat" w:cs="Times New Roman"/>
                <w:color w:val="000000"/>
                <w:sz w:val="24"/>
                <w:szCs w:val="24"/>
                <w:lang w:val="hy-AM"/>
              </w:rPr>
            </w:pPr>
          </w:p>
          <w:p w14:paraId="6E845F7D" w14:textId="77777777" w:rsidR="006F0BA4" w:rsidRDefault="006F0BA4" w:rsidP="003458DA">
            <w:pPr>
              <w:jc w:val="left"/>
              <w:rPr>
                <w:rFonts w:ascii="GHEA Grapalat" w:eastAsia="Times New Roman" w:hAnsi="GHEA Grapalat" w:cs="Times New Roman"/>
                <w:color w:val="000000"/>
                <w:sz w:val="24"/>
                <w:szCs w:val="24"/>
                <w:lang w:val="hy-AM"/>
              </w:rPr>
            </w:pPr>
          </w:p>
          <w:p w14:paraId="67502BA7" w14:textId="77777777" w:rsidR="006F0BA4" w:rsidRDefault="006F0BA4" w:rsidP="003458DA">
            <w:pPr>
              <w:jc w:val="left"/>
              <w:rPr>
                <w:rFonts w:ascii="GHEA Grapalat" w:eastAsia="Times New Roman" w:hAnsi="GHEA Grapalat" w:cs="Times New Roman"/>
                <w:color w:val="000000"/>
                <w:sz w:val="24"/>
                <w:szCs w:val="24"/>
                <w:lang w:val="hy-AM"/>
              </w:rPr>
            </w:pPr>
          </w:p>
          <w:p w14:paraId="09A79F94"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7EA1B88B" w14:textId="77777777" w:rsidR="006F0BA4" w:rsidRDefault="006F0BA4" w:rsidP="003458DA">
            <w:pPr>
              <w:jc w:val="left"/>
              <w:rPr>
                <w:rFonts w:ascii="GHEA Grapalat" w:eastAsia="Times New Roman" w:hAnsi="GHEA Grapalat" w:cs="Times New Roman"/>
                <w:color w:val="000000"/>
                <w:sz w:val="24"/>
                <w:szCs w:val="24"/>
                <w:lang w:val="hy-AM"/>
              </w:rPr>
            </w:pPr>
          </w:p>
          <w:p w14:paraId="1D31AD27" w14:textId="77777777" w:rsidR="006F0BA4" w:rsidRDefault="006F0BA4" w:rsidP="003458DA">
            <w:pPr>
              <w:jc w:val="left"/>
              <w:rPr>
                <w:rFonts w:ascii="GHEA Grapalat" w:eastAsia="Times New Roman" w:hAnsi="GHEA Grapalat" w:cs="Times New Roman"/>
                <w:color w:val="000000"/>
                <w:sz w:val="24"/>
                <w:szCs w:val="24"/>
                <w:lang w:val="hy-AM"/>
              </w:rPr>
            </w:pPr>
          </w:p>
          <w:p w14:paraId="15CC6000" w14:textId="77777777" w:rsidR="006F0BA4" w:rsidRDefault="006F0BA4" w:rsidP="003458DA">
            <w:pPr>
              <w:jc w:val="left"/>
              <w:rPr>
                <w:rFonts w:ascii="GHEA Grapalat" w:eastAsia="Times New Roman" w:hAnsi="GHEA Grapalat" w:cs="Times New Roman"/>
                <w:color w:val="000000"/>
                <w:sz w:val="24"/>
                <w:szCs w:val="24"/>
                <w:lang w:val="hy-AM"/>
              </w:rPr>
            </w:pPr>
          </w:p>
          <w:p w14:paraId="5C8BA7A1" w14:textId="77777777" w:rsidR="006F0BA4" w:rsidRDefault="006F0BA4" w:rsidP="003458DA">
            <w:pPr>
              <w:jc w:val="left"/>
              <w:rPr>
                <w:rFonts w:ascii="GHEA Grapalat" w:eastAsia="Times New Roman" w:hAnsi="GHEA Grapalat" w:cs="Times New Roman"/>
                <w:color w:val="000000"/>
                <w:sz w:val="24"/>
                <w:szCs w:val="24"/>
                <w:lang w:val="hy-AM"/>
              </w:rPr>
            </w:pPr>
          </w:p>
          <w:p w14:paraId="74AABE33" w14:textId="77777777" w:rsidR="006F0BA4" w:rsidRDefault="006F0BA4" w:rsidP="003458DA">
            <w:pPr>
              <w:jc w:val="left"/>
              <w:rPr>
                <w:rFonts w:ascii="GHEA Grapalat" w:eastAsia="Times New Roman" w:hAnsi="GHEA Grapalat" w:cs="Times New Roman"/>
                <w:color w:val="000000"/>
                <w:sz w:val="24"/>
                <w:szCs w:val="24"/>
                <w:lang w:val="hy-AM"/>
              </w:rPr>
            </w:pPr>
          </w:p>
          <w:p w14:paraId="554FAE40"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p w14:paraId="6CDCB3AD" w14:textId="77777777" w:rsidR="006F0BA4" w:rsidRDefault="006F0BA4" w:rsidP="003458DA">
            <w:pPr>
              <w:jc w:val="left"/>
              <w:rPr>
                <w:rFonts w:ascii="GHEA Grapalat" w:eastAsia="Times New Roman" w:hAnsi="GHEA Grapalat" w:cs="Times New Roman"/>
                <w:color w:val="000000"/>
                <w:sz w:val="24"/>
                <w:szCs w:val="24"/>
                <w:lang w:val="hy-AM"/>
              </w:rPr>
            </w:pPr>
          </w:p>
          <w:p w14:paraId="69E5D94C" w14:textId="77777777" w:rsidR="006F0BA4" w:rsidRDefault="006F0BA4" w:rsidP="003458DA">
            <w:pPr>
              <w:jc w:val="left"/>
              <w:rPr>
                <w:rFonts w:ascii="GHEA Grapalat" w:eastAsia="Times New Roman" w:hAnsi="GHEA Grapalat" w:cs="Times New Roman"/>
                <w:color w:val="000000"/>
                <w:sz w:val="24"/>
                <w:szCs w:val="24"/>
                <w:lang w:val="hy-AM"/>
              </w:rPr>
            </w:pPr>
          </w:p>
          <w:p w14:paraId="31CE36B7" w14:textId="77777777" w:rsidR="006F0BA4" w:rsidRDefault="006F0BA4" w:rsidP="003458DA">
            <w:pPr>
              <w:jc w:val="left"/>
              <w:rPr>
                <w:rFonts w:ascii="GHEA Grapalat" w:eastAsia="Times New Roman" w:hAnsi="GHEA Grapalat" w:cs="Times New Roman"/>
                <w:color w:val="000000"/>
                <w:sz w:val="24"/>
                <w:szCs w:val="24"/>
                <w:lang w:val="hy-AM"/>
              </w:rPr>
            </w:pPr>
          </w:p>
          <w:p w14:paraId="4F15D8DB" w14:textId="77777777" w:rsidR="006F0BA4" w:rsidRDefault="006F0BA4" w:rsidP="003458DA">
            <w:pPr>
              <w:jc w:val="left"/>
              <w:rPr>
                <w:rFonts w:ascii="GHEA Grapalat" w:eastAsia="Times New Roman" w:hAnsi="GHEA Grapalat" w:cs="Times New Roman"/>
                <w:color w:val="000000"/>
                <w:sz w:val="24"/>
                <w:szCs w:val="24"/>
                <w:lang w:val="hy-AM"/>
              </w:rPr>
            </w:pPr>
          </w:p>
          <w:p w14:paraId="142D2340" w14:textId="77777777" w:rsidR="006F0BA4" w:rsidRDefault="006F0BA4" w:rsidP="003458DA">
            <w:pPr>
              <w:jc w:val="left"/>
              <w:rPr>
                <w:rFonts w:ascii="GHEA Grapalat" w:eastAsia="Times New Roman" w:hAnsi="GHEA Grapalat" w:cs="Times New Roman"/>
                <w:color w:val="000000"/>
                <w:sz w:val="24"/>
                <w:szCs w:val="24"/>
                <w:lang w:val="hy-AM"/>
              </w:rPr>
            </w:pPr>
          </w:p>
          <w:p w14:paraId="22AE11FD"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Չի ընդունվել. պարզ չէ, թե կարգավորումն ինչու է առաջարկվում միայն նշված մանկավարժական աշխատողների համար: </w:t>
            </w:r>
          </w:p>
          <w:p w14:paraId="0AF4D22F" w14:textId="77777777" w:rsidR="006F0BA4" w:rsidRDefault="006F0BA4" w:rsidP="003458DA">
            <w:pPr>
              <w:jc w:val="left"/>
              <w:rPr>
                <w:rFonts w:ascii="GHEA Grapalat" w:eastAsia="Times New Roman" w:hAnsi="GHEA Grapalat" w:cs="Times New Roman"/>
                <w:color w:val="000000"/>
                <w:sz w:val="24"/>
                <w:szCs w:val="24"/>
                <w:lang w:val="hy-AM"/>
              </w:rPr>
            </w:pPr>
          </w:p>
          <w:p w14:paraId="6D2FFC2F" w14:textId="77777777" w:rsidR="006F0BA4" w:rsidRDefault="006F0BA4" w:rsidP="003458DA">
            <w:pPr>
              <w:jc w:val="left"/>
              <w:rPr>
                <w:rFonts w:ascii="GHEA Grapalat" w:eastAsia="Times New Roman" w:hAnsi="GHEA Grapalat" w:cs="Times New Roman"/>
                <w:color w:val="000000"/>
                <w:sz w:val="24"/>
                <w:szCs w:val="24"/>
                <w:lang w:val="hy-AM"/>
              </w:rPr>
            </w:pPr>
          </w:p>
          <w:p w14:paraId="64EA903B" w14:textId="77777777" w:rsidR="006F0BA4"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Չի ընդունվել. պարզ չէ, թե կարգավորումն ինչու է առաջարկվում միայն նշված մանկավարժական աշխատողների համար:</w:t>
            </w:r>
          </w:p>
          <w:p w14:paraId="15AC1CB3" w14:textId="77777777" w:rsidR="006F0BA4" w:rsidRDefault="006F0BA4" w:rsidP="003458DA">
            <w:pPr>
              <w:jc w:val="left"/>
              <w:rPr>
                <w:rFonts w:ascii="GHEA Grapalat" w:eastAsia="Times New Roman" w:hAnsi="GHEA Grapalat" w:cs="Times New Roman"/>
                <w:color w:val="000000"/>
                <w:sz w:val="24"/>
                <w:szCs w:val="24"/>
                <w:lang w:val="hy-AM"/>
              </w:rPr>
            </w:pPr>
          </w:p>
          <w:p w14:paraId="06D5BCC6" w14:textId="77777777" w:rsidR="006F0BA4" w:rsidRDefault="006F0BA4" w:rsidP="003458DA">
            <w:pPr>
              <w:jc w:val="left"/>
              <w:rPr>
                <w:rFonts w:ascii="GHEA Grapalat" w:eastAsia="Times New Roman" w:hAnsi="GHEA Grapalat" w:cs="Times New Roman"/>
                <w:color w:val="000000"/>
                <w:sz w:val="24"/>
                <w:szCs w:val="24"/>
                <w:lang w:val="hy-AM"/>
              </w:rPr>
            </w:pPr>
          </w:p>
          <w:p w14:paraId="50B79ED1" w14:textId="77777777" w:rsidR="006F0BA4" w:rsidRPr="00C93BED" w:rsidRDefault="006F0BA4" w:rsidP="003458DA">
            <w:pPr>
              <w:jc w:val="left"/>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CB34F0" w:rsidRPr="004E71B7" w14:paraId="73B0C09C" w14:textId="77777777" w:rsidTr="003458DA">
        <w:trPr>
          <w:trHeight w:hRule="exact" w:val="1173"/>
          <w:tblCellSpacing w:w="0" w:type="dxa"/>
        </w:trPr>
        <w:tc>
          <w:tcPr>
            <w:tcW w:w="5910" w:type="dxa"/>
            <w:tcBorders>
              <w:top w:val="single" w:sz="4" w:space="0" w:color="auto"/>
              <w:left w:val="outset" w:sz="6" w:space="0" w:color="auto"/>
              <w:right w:val="outset" w:sz="6" w:space="0" w:color="auto"/>
            </w:tcBorders>
            <w:shd w:val="clear" w:color="auto" w:fill="auto"/>
          </w:tcPr>
          <w:p w14:paraId="5BF86BE6" w14:textId="77777777" w:rsidR="00CB34F0" w:rsidRPr="00CB34F0" w:rsidRDefault="00CB34F0" w:rsidP="003458DA">
            <w:pPr>
              <w:pStyle w:val="ListParagraph"/>
              <w:tabs>
                <w:tab w:val="left" w:pos="284"/>
              </w:tabs>
              <w:ind w:left="0"/>
              <w:jc w:val="both"/>
              <w:rPr>
                <w:rFonts w:ascii="GHEA Grapalat" w:hAnsi="GHEA Grapalat"/>
                <w:b/>
                <w:sz w:val="24"/>
                <w:szCs w:val="24"/>
                <w:lang w:val="hy-AM"/>
              </w:rPr>
            </w:pPr>
            <w:r w:rsidRPr="00680AFC">
              <w:rPr>
                <w:rFonts w:ascii="GHEA Grapalat" w:hAnsi="GHEA Grapalat"/>
                <w:bCs/>
                <w:sz w:val="24"/>
                <w:szCs w:val="24"/>
                <w:lang w:val="hy-AM"/>
              </w:rPr>
              <w:t>Հոդված 1-ի 3-րդ մասը շարադրել հետևյալ խմբագրությամբ՝</w:t>
            </w:r>
            <w:r w:rsidRPr="006B0FF1">
              <w:rPr>
                <w:rFonts w:ascii="GHEA Grapalat" w:hAnsi="GHEA Grapalat"/>
                <w:sz w:val="24"/>
                <w:szCs w:val="24"/>
                <w:lang w:val="hy-AM"/>
              </w:rPr>
              <w:t xml:space="preserve">  «</w:t>
            </w:r>
            <w:r w:rsidRPr="006B0FF1">
              <w:rPr>
                <w:rFonts w:ascii="GHEA Grapalat" w:eastAsia="Arial" w:hAnsi="GHEA Grapalat" w:cs="Arial"/>
                <w:sz w:val="24"/>
                <w:szCs w:val="24"/>
                <w:lang w:val="hy-AM"/>
              </w:rPr>
              <w:t xml:space="preserve">10-րդ հոդվածը լրացնել հետևյալ </w:t>
            </w:r>
            <w:r>
              <w:rPr>
                <w:rFonts w:ascii="GHEA Grapalat" w:eastAsia="Arial" w:hAnsi="GHEA Grapalat" w:cs="Arial"/>
                <w:sz w:val="24"/>
                <w:szCs w:val="24"/>
                <w:lang w:val="hy-AM"/>
              </w:rPr>
              <w:t>խմբագրու</w:t>
            </w:r>
            <w:r w:rsidRPr="006B0FF1">
              <w:rPr>
                <w:rFonts w:ascii="GHEA Grapalat" w:eastAsia="Arial" w:hAnsi="GHEA Grapalat" w:cs="Arial"/>
                <w:sz w:val="24"/>
                <w:szCs w:val="24"/>
                <w:lang w:val="hy-AM"/>
              </w:rPr>
              <w:t>թյամբ նոր՝ 5-րդ մասով»</w:t>
            </w:r>
            <w:r>
              <w:rPr>
                <w:rFonts w:ascii="GHEA Grapalat" w:eastAsia="Arial" w:hAnsi="GHEA Grapalat" w:cs="Arial"/>
                <w:sz w:val="24"/>
                <w:szCs w:val="24"/>
                <w:lang w:val="hy-AM"/>
              </w:rPr>
              <w:t>։</w:t>
            </w:r>
          </w:p>
        </w:tc>
        <w:tc>
          <w:tcPr>
            <w:tcW w:w="4034" w:type="dxa"/>
            <w:tcBorders>
              <w:top w:val="single" w:sz="4" w:space="0" w:color="auto"/>
              <w:left w:val="outset" w:sz="6" w:space="0" w:color="auto"/>
              <w:right w:val="outset" w:sz="6" w:space="0" w:color="A0A0A0"/>
            </w:tcBorders>
            <w:shd w:val="clear" w:color="auto" w:fill="auto"/>
          </w:tcPr>
          <w:p w14:paraId="64503291" w14:textId="60B5FE23" w:rsidR="00CB34F0" w:rsidRPr="00F82A50" w:rsidRDefault="000D3089" w:rsidP="003458DA">
            <w:pPr>
              <w:jc w:val="left"/>
              <w:rPr>
                <w:rFonts w:ascii="GHEA Grapalat" w:eastAsia="Times New Roman" w:hAnsi="GHEA Grapalat" w:cs="Times New Roman"/>
                <w:color w:val="000000"/>
                <w:sz w:val="24"/>
                <w:szCs w:val="24"/>
                <w:lang w:val="hy-AM"/>
              </w:rPr>
            </w:pPr>
            <w:r w:rsidRPr="00F82A50">
              <w:rPr>
                <w:rFonts w:ascii="GHEA Grapalat" w:eastAsia="Times New Roman" w:hAnsi="GHEA Grapalat" w:cs="Times New Roman"/>
                <w:color w:val="000000"/>
                <w:sz w:val="24"/>
                <w:szCs w:val="24"/>
                <w:lang w:val="hy-AM"/>
              </w:rPr>
              <w:t>Չի ընդունվել. նոր հոդվածը լրացվում է բովանդակությամբ</w:t>
            </w:r>
          </w:p>
        </w:tc>
      </w:tr>
      <w:tr w:rsidR="00CB34F0" w:rsidRPr="001933BA" w14:paraId="38EB56BA" w14:textId="77777777" w:rsidTr="003458DA">
        <w:trPr>
          <w:trHeight w:hRule="exact" w:val="3342"/>
          <w:tblCellSpacing w:w="0" w:type="dxa"/>
        </w:trPr>
        <w:tc>
          <w:tcPr>
            <w:tcW w:w="5910" w:type="dxa"/>
            <w:tcBorders>
              <w:top w:val="single" w:sz="4" w:space="0" w:color="auto"/>
              <w:left w:val="outset" w:sz="6" w:space="0" w:color="auto"/>
              <w:right w:val="outset" w:sz="6" w:space="0" w:color="auto"/>
            </w:tcBorders>
            <w:shd w:val="clear" w:color="auto" w:fill="auto"/>
          </w:tcPr>
          <w:p w14:paraId="5EDA1C01" w14:textId="77777777" w:rsidR="00CB34F0" w:rsidRPr="006B0FF1" w:rsidRDefault="00CB34F0" w:rsidP="003458DA">
            <w:pPr>
              <w:pStyle w:val="ListParagraph"/>
              <w:tabs>
                <w:tab w:val="left" w:pos="284"/>
              </w:tabs>
              <w:ind w:left="0"/>
              <w:jc w:val="both"/>
              <w:rPr>
                <w:rFonts w:ascii="GHEA Grapalat" w:hAnsi="GHEA Grapalat"/>
                <w:b/>
                <w:sz w:val="24"/>
                <w:szCs w:val="24"/>
                <w:lang w:val="hy-AM"/>
              </w:rPr>
            </w:pPr>
            <w:r w:rsidRPr="00680AFC">
              <w:rPr>
                <w:rFonts w:ascii="GHEA Grapalat" w:hAnsi="GHEA Grapalat"/>
                <w:bCs/>
                <w:sz w:val="24"/>
                <w:szCs w:val="24"/>
                <w:lang w:val="hy-AM"/>
              </w:rPr>
              <w:lastRenderedPageBreak/>
              <w:t>Հոդված 1-ի 4-րդ մասի 3-րդ կետում (համարակալումը խախտված է)՝</w:t>
            </w:r>
            <w:r w:rsidRPr="006B0FF1">
              <w:rPr>
                <w:rFonts w:ascii="GHEA Grapalat" w:hAnsi="GHEA Grapalat"/>
                <w:sz w:val="24"/>
                <w:szCs w:val="24"/>
                <w:lang w:val="hy-AM"/>
              </w:rPr>
              <w:t xml:space="preserve"> «ճանաչողության» բառը փոխարինել «ճանաչողական հմտությունների» բառերով, </w:t>
            </w:r>
            <w:r>
              <w:rPr>
                <w:rFonts w:ascii="GHEA Grapalat" w:hAnsi="GHEA Grapalat"/>
                <w:sz w:val="24"/>
                <w:szCs w:val="24"/>
                <w:lang w:val="hy-AM"/>
              </w:rPr>
              <w:t>6</w:t>
            </w:r>
            <w:r w:rsidRPr="00680AFC">
              <w:rPr>
                <w:rFonts w:ascii="GHEA Grapalat" w:hAnsi="GHEA Grapalat"/>
                <w:bCs/>
                <w:sz w:val="24"/>
                <w:szCs w:val="24"/>
                <w:lang w:val="hy-AM"/>
              </w:rPr>
              <w:t>-րդ կետում`</w:t>
            </w:r>
            <w:r w:rsidRPr="006B0FF1">
              <w:rPr>
                <w:rFonts w:ascii="GHEA Grapalat" w:hAnsi="GHEA Grapalat"/>
                <w:sz w:val="24"/>
                <w:szCs w:val="24"/>
                <w:lang w:val="hy-AM"/>
              </w:rPr>
              <w:t xml:space="preserve"> «հուզակամային» բառից հետո լրացնել «ոլորտի» բառով, </w:t>
            </w:r>
            <w:r w:rsidRPr="00680AFC">
              <w:rPr>
                <w:rFonts w:ascii="GHEA Grapalat" w:hAnsi="GHEA Grapalat"/>
                <w:bCs/>
                <w:sz w:val="24"/>
                <w:szCs w:val="24"/>
                <w:lang w:val="hy-AM"/>
              </w:rPr>
              <w:t>9-րդ կետը</w:t>
            </w:r>
            <w:r w:rsidRPr="006B0FF1">
              <w:rPr>
                <w:rFonts w:ascii="GHEA Grapalat" w:hAnsi="GHEA Grapalat"/>
                <w:sz w:val="24"/>
                <w:szCs w:val="24"/>
                <w:lang w:val="hy-AM"/>
              </w:rPr>
              <w:t xml:space="preserve">  շարադրել հետևյալ խմբագրությամբ՝ «</w:t>
            </w:r>
            <w:r w:rsidRPr="006B0FF1">
              <w:rPr>
                <w:rFonts w:ascii="GHEA Grapalat" w:eastAsia="GHEA Grapalat" w:hAnsi="GHEA Grapalat" w:cs="GHEA Grapalat"/>
                <w:color w:val="000000" w:themeColor="text1"/>
                <w:sz w:val="24"/>
                <w:szCs w:val="24"/>
                <w:lang w:val="hy-AM"/>
              </w:rPr>
              <w:t xml:space="preserve">6-րդ մասից հետո </w:t>
            </w:r>
            <w:r w:rsidRPr="006B0FF1">
              <w:rPr>
                <w:rFonts w:ascii="GHEA Grapalat" w:hAnsi="GHEA Grapalat"/>
                <w:sz w:val="24"/>
                <w:szCs w:val="24"/>
                <w:lang w:val="hy-AM"/>
              </w:rPr>
              <w:t>լրացնել հետևյալ</w:t>
            </w:r>
            <w:r w:rsidRPr="006B0FF1">
              <w:rPr>
                <w:rFonts w:ascii="GHEA Grapalat" w:hAnsi="GHEA Grapalat"/>
                <w:sz w:val="24"/>
                <w:szCs w:val="24"/>
                <w:lang w:val="it-IT"/>
              </w:rPr>
              <w:t xml:space="preserve"> </w:t>
            </w:r>
            <w:r w:rsidRPr="006B0FF1">
              <w:rPr>
                <w:rFonts w:ascii="GHEA Grapalat" w:hAnsi="GHEA Grapalat"/>
                <w:sz w:val="24"/>
                <w:szCs w:val="24"/>
                <w:lang w:val="hy-AM"/>
              </w:rPr>
              <w:t xml:space="preserve">բովանդակությամբ նոր՝ 7-րդ մասով», </w:t>
            </w:r>
            <w:r w:rsidRPr="00680AFC">
              <w:rPr>
                <w:rFonts w:ascii="GHEA Grapalat" w:hAnsi="GHEA Grapalat"/>
                <w:bCs/>
                <w:sz w:val="24"/>
                <w:szCs w:val="24"/>
                <w:lang w:val="hy-AM"/>
              </w:rPr>
              <w:t>9-րդ կետում</w:t>
            </w:r>
            <w:r w:rsidRPr="00680AFC">
              <w:rPr>
                <w:rFonts w:ascii="GHEA Grapalat" w:hAnsi="GHEA Grapalat"/>
                <w:sz w:val="24"/>
                <w:szCs w:val="24"/>
                <w:lang w:val="hy-AM"/>
              </w:rPr>
              <w:t>`</w:t>
            </w:r>
            <w:r w:rsidRPr="006B0FF1">
              <w:rPr>
                <w:rFonts w:ascii="GHEA Grapalat" w:hAnsi="GHEA Grapalat"/>
                <w:sz w:val="24"/>
                <w:szCs w:val="24"/>
                <w:lang w:val="hy-AM"/>
              </w:rPr>
              <w:t xml:space="preserve"> «կրթական» բառից առաջ լրացնել «նախադպրոցական» բառով։</w:t>
            </w:r>
          </w:p>
          <w:p w14:paraId="70712B9A" w14:textId="77777777" w:rsidR="00CB34F0" w:rsidRPr="006B0FF1" w:rsidRDefault="00CB34F0" w:rsidP="003458DA">
            <w:pPr>
              <w:pStyle w:val="ListParagraph"/>
              <w:tabs>
                <w:tab w:val="left" w:pos="284"/>
              </w:tabs>
              <w:ind w:left="0"/>
              <w:jc w:val="both"/>
              <w:rPr>
                <w:rFonts w:ascii="GHEA Grapalat" w:hAnsi="GHEA Grapalat"/>
                <w:b/>
                <w:bCs/>
                <w:sz w:val="24"/>
                <w:szCs w:val="24"/>
                <w:lang w:val="hy-AM"/>
              </w:rPr>
            </w:pPr>
          </w:p>
        </w:tc>
        <w:tc>
          <w:tcPr>
            <w:tcW w:w="4034" w:type="dxa"/>
            <w:tcBorders>
              <w:top w:val="single" w:sz="4" w:space="0" w:color="auto"/>
              <w:left w:val="outset" w:sz="6" w:space="0" w:color="auto"/>
              <w:right w:val="outset" w:sz="6" w:space="0" w:color="A0A0A0"/>
            </w:tcBorders>
            <w:shd w:val="clear" w:color="auto" w:fill="auto"/>
          </w:tcPr>
          <w:p w14:paraId="71DC8F25" w14:textId="77777777" w:rsidR="00CB34F0" w:rsidRDefault="00CB34F0" w:rsidP="003458DA">
            <w:pPr>
              <w:spacing w:line="276" w:lineRule="auto"/>
              <w:jc w:val="left"/>
              <w:rPr>
                <w:rFonts w:ascii="GHEA Grapalat" w:eastAsia="Times New Roman" w:hAnsi="GHEA Grapalat" w:cs="Times New Roman"/>
                <w:color w:val="000000"/>
                <w:sz w:val="24"/>
                <w:szCs w:val="24"/>
                <w:lang w:val="hy-AM"/>
              </w:rPr>
            </w:pPr>
          </w:p>
          <w:p w14:paraId="40A29999" w14:textId="02884187" w:rsidR="000D3089" w:rsidRPr="000D3089" w:rsidRDefault="000D3089" w:rsidP="003458DA">
            <w:pPr>
              <w:jc w:val="left"/>
              <w:rPr>
                <w:rFonts w:ascii="GHEA Grapalat" w:eastAsia="Times New Roman" w:hAnsi="GHEA Grapalat" w:cs="Times New Roman"/>
                <w:sz w:val="24"/>
                <w:szCs w:val="24"/>
                <w:lang w:val="hy-AM"/>
              </w:rPr>
            </w:pPr>
            <w:r w:rsidRPr="00F82A50">
              <w:rPr>
                <w:rFonts w:ascii="GHEA Grapalat" w:eastAsia="Times New Roman" w:hAnsi="GHEA Grapalat" w:cs="Times New Roman"/>
                <w:color w:val="000000"/>
                <w:sz w:val="24"/>
                <w:szCs w:val="24"/>
                <w:lang w:val="hy-AM"/>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 </w:t>
            </w:r>
          </w:p>
        </w:tc>
      </w:tr>
      <w:tr w:rsidR="00CB34F0" w:rsidRPr="00CA4201" w14:paraId="262BF81A" w14:textId="77777777" w:rsidTr="003458DA">
        <w:trPr>
          <w:trHeight w:hRule="exact" w:val="6663"/>
          <w:tblCellSpacing w:w="0" w:type="dxa"/>
        </w:trPr>
        <w:tc>
          <w:tcPr>
            <w:tcW w:w="5910" w:type="dxa"/>
            <w:tcBorders>
              <w:top w:val="single" w:sz="4" w:space="0" w:color="auto"/>
              <w:left w:val="outset" w:sz="6" w:space="0" w:color="auto"/>
              <w:right w:val="outset" w:sz="6" w:space="0" w:color="auto"/>
            </w:tcBorders>
            <w:shd w:val="clear" w:color="auto" w:fill="auto"/>
          </w:tcPr>
          <w:p w14:paraId="376AF6BC" w14:textId="77777777" w:rsidR="00CA4201" w:rsidRPr="00CA4201" w:rsidRDefault="00CA4201" w:rsidP="003458DA">
            <w:pPr>
              <w:pStyle w:val="ListParagraph"/>
              <w:tabs>
                <w:tab w:val="left" w:pos="284"/>
              </w:tabs>
              <w:ind w:left="0"/>
              <w:jc w:val="both"/>
              <w:rPr>
                <w:rFonts w:ascii="GHEA Grapalat" w:hAnsi="GHEA Grapalat"/>
                <w:b/>
                <w:bCs/>
                <w:sz w:val="24"/>
                <w:szCs w:val="24"/>
                <w:lang w:val="hy-AM"/>
              </w:rPr>
            </w:pPr>
            <w:r w:rsidRPr="00CA4201">
              <w:rPr>
                <w:rFonts w:ascii="GHEA Grapalat" w:hAnsi="GHEA Grapalat"/>
                <w:bCs/>
                <w:sz w:val="24"/>
                <w:szCs w:val="24"/>
                <w:lang w:val="hy-AM"/>
              </w:rPr>
              <w:t>Հոդված 1-ի 5-րդ մասը շարադրել հետևյալ խմբագրությամբ՝</w:t>
            </w:r>
            <w:r w:rsidRPr="00CA4201">
              <w:rPr>
                <w:rFonts w:ascii="GHEA Grapalat" w:hAnsi="GHEA Grapalat"/>
                <w:b/>
                <w:bCs/>
                <w:sz w:val="24"/>
                <w:szCs w:val="24"/>
                <w:lang w:val="hy-AM"/>
              </w:rPr>
              <w:t xml:space="preserve"> </w:t>
            </w:r>
            <w:r w:rsidRPr="00CA4201">
              <w:rPr>
                <w:rFonts w:ascii="GHEA Grapalat" w:hAnsi="GHEA Grapalat"/>
                <w:sz w:val="24"/>
                <w:szCs w:val="24"/>
                <w:lang w:val="hy-AM"/>
              </w:rPr>
              <w:t>«17-րդ հոդվածի 1-ին մասից հետո լրացել հետևյալ</w:t>
            </w:r>
            <w:r w:rsidRPr="00CA4201">
              <w:rPr>
                <w:rFonts w:ascii="GHEA Grapalat" w:hAnsi="GHEA Grapalat"/>
                <w:sz w:val="24"/>
                <w:szCs w:val="24"/>
                <w:lang w:val="it-IT"/>
              </w:rPr>
              <w:t xml:space="preserve"> խմբագր</w:t>
            </w:r>
            <w:r w:rsidRPr="00CA4201">
              <w:rPr>
                <w:rFonts w:ascii="GHEA Grapalat" w:hAnsi="GHEA Grapalat"/>
                <w:sz w:val="24"/>
                <w:szCs w:val="24"/>
                <w:lang w:val="hy-AM"/>
              </w:rPr>
              <w:t>ությամբ նոր՝ 1.1-ին մասով՝</w:t>
            </w:r>
          </w:p>
          <w:p w14:paraId="1D8869FC" w14:textId="77777777" w:rsidR="00CA4201" w:rsidRPr="00CA4201" w:rsidRDefault="00CA4201" w:rsidP="003458DA">
            <w:pPr>
              <w:pStyle w:val="ListParagraph"/>
              <w:tabs>
                <w:tab w:val="left" w:pos="284"/>
              </w:tabs>
              <w:ind w:left="0"/>
              <w:jc w:val="both"/>
              <w:rPr>
                <w:rFonts w:ascii="GHEA Grapalat" w:hAnsi="GHEA Grapalat"/>
                <w:sz w:val="24"/>
                <w:szCs w:val="24"/>
                <w:shd w:val="clear" w:color="auto" w:fill="FFFFFF"/>
                <w:lang w:val="hy-AM"/>
              </w:rPr>
            </w:pPr>
            <w:r w:rsidRPr="00CA4201">
              <w:rPr>
                <w:rFonts w:ascii="GHEA Grapalat" w:hAnsi="GHEA Grapalat"/>
                <w:bCs/>
                <w:sz w:val="24"/>
                <w:szCs w:val="24"/>
                <w:lang w:val="hy-AM"/>
              </w:rPr>
              <w:t>«1</w:t>
            </w:r>
            <w:r w:rsidRPr="00CA4201">
              <w:rPr>
                <w:rFonts w:ascii="Cambria Math" w:eastAsia="MS Mincho" w:hAnsi="Cambria Math" w:cs="Cambria Math"/>
                <w:bCs/>
                <w:sz w:val="24"/>
                <w:szCs w:val="24"/>
                <w:lang w:val="hy-AM"/>
              </w:rPr>
              <w:t>․</w:t>
            </w:r>
            <w:r w:rsidRPr="00CA4201">
              <w:rPr>
                <w:rFonts w:ascii="GHEA Grapalat" w:hAnsi="GHEA Grapalat"/>
                <w:bCs/>
                <w:sz w:val="24"/>
                <w:szCs w:val="24"/>
                <w:lang w:val="hy-AM"/>
              </w:rPr>
              <w:t>1</w:t>
            </w:r>
            <w:r w:rsidRPr="00CA4201">
              <w:rPr>
                <w:rFonts w:ascii="Cambria Math" w:eastAsia="MS Mincho" w:hAnsi="Cambria Math" w:cs="Cambria Math"/>
                <w:bCs/>
                <w:sz w:val="24"/>
                <w:szCs w:val="24"/>
                <w:lang w:val="hy-AM"/>
              </w:rPr>
              <w:t>․</w:t>
            </w:r>
            <w:r w:rsidRPr="00CA4201">
              <w:rPr>
                <w:rFonts w:ascii="GHEA Grapalat" w:hAnsi="GHEA Grapalat"/>
                <w:bCs/>
                <w:sz w:val="24"/>
                <w:szCs w:val="24"/>
                <w:lang w:val="hy-AM"/>
              </w:rPr>
              <w:t xml:space="preserve"> Նախադպրոցական ուսումնական հաստատության դաստիարակի պաշտոն զբաղեցնողը պետք է համապատասխանի Հայաստանի Հանրապետության կառավարության </w:t>
            </w:r>
            <w:r w:rsidRPr="00CA4201">
              <w:rPr>
                <w:rFonts w:ascii="GHEA Grapalat" w:hAnsi="GHEA Grapalat"/>
                <w:sz w:val="24"/>
                <w:szCs w:val="24"/>
                <w:shd w:val="clear" w:color="auto" w:fill="FFFFFF"/>
                <w:lang w:val="hy-AM"/>
              </w:rPr>
              <w:t>սահմանած նախադպրոցական ուսումնական հաստատությունների մանկավարժական և վարչատնտեսական աշխատողների</w:t>
            </w:r>
            <w:r w:rsidRPr="00CA4201">
              <w:rPr>
                <w:rFonts w:ascii="GHEA Grapalat" w:hAnsi="GHEA Grapalat" w:cs="Courier New"/>
                <w:sz w:val="24"/>
                <w:szCs w:val="24"/>
                <w:shd w:val="clear" w:color="auto" w:fill="FFFFFF"/>
                <w:lang w:val="hy-AM"/>
              </w:rPr>
              <w:t xml:space="preserve"> </w:t>
            </w:r>
            <w:hyperlink r:id="rId6" w:history="1">
              <w:r w:rsidRPr="00CA4201">
                <w:rPr>
                  <w:rStyle w:val="Hyperlink"/>
                  <w:rFonts w:ascii="GHEA Grapalat" w:hAnsi="GHEA Grapalat"/>
                  <w:color w:val="auto"/>
                  <w:sz w:val="24"/>
                  <w:szCs w:val="24"/>
                  <w:u w:val="none"/>
                  <w:shd w:val="clear" w:color="auto" w:fill="FFFFFF"/>
                  <w:lang w:val="hy-AM"/>
                </w:rPr>
                <w:t>անվանացանկով և պաշտոնների նկարագր</w:t>
              </w:r>
            </w:hyperlink>
            <w:r w:rsidRPr="00CA4201">
              <w:rPr>
                <w:rFonts w:ascii="GHEA Grapalat" w:hAnsi="GHEA Grapalat"/>
                <w:sz w:val="24"/>
                <w:szCs w:val="24"/>
                <w:lang w:val="hy-AM"/>
              </w:rPr>
              <w:t>ով սահմանված</w:t>
            </w:r>
            <w:r w:rsidRPr="00CA4201">
              <w:rPr>
                <w:rFonts w:ascii="GHEA Grapalat" w:hAnsi="GHEA Grapalat"/>
                <w:bCs/>
                <w:sz w:val="24"/>
                <w:szCs w:val="24"/>
                <w:lang w:val="hy-AM"/>
              </w:rPr>
              <w:t xml:space="preserve"> որակավորման պահանջներին, կամ ունենա միջին կամ բարձրագույն մանկավարժական կրթություն և</w:t>
            </w:r>
            <w:r w:rsidRPr="00CA4201">
              <w:rPr>
                <w:rFonts w:ascii="GHEA Grapalat" w:hAnsi="GHEA Grapalat"/>
                <w:sz w:val="24"/>
                <w:szCs w:val="24"/>
                <w:shd w:val="clear" w:color="auto" w:fill="FFFFFF"/>
                <w:lang w:val="hy-AM"/>
              </w:rPr>
              <w:t xml:space="preserve"> հատուկ դասընթացի միջոցով (այսուհետ՝ մոդուլ) ձեռք բերի նախադպրոցական մանկավարժության, հոգեբանության և ուսումնամեթոդական հմտություններ ապահովող առնվազն 20 կրեդիտ»։</w:t>
            </w:r>
          </w:p>
          <w:p w14:paraId="15569A4D" w14:textId="77777777" w:rsidR="00CB34F0" w:rsidRPr="006B0FF1" w:rsidRDefault="00CB34F0" w:rsidP="003458DA">
            <w:pPr>
              <w:pStyle w:val="ListParagraph"/>
              <w:tabs>
                <w:tab w:val="left" w:pos="284"/>
              </w:tabs>
              <w:spacing w:line="360" w:lineRule="auto"/>
              <w:ind w:left="0"/>
              <w:jc w:val="both"/>
              <w:rPr>
                <w:rFonts w:ascii="GHEA Grapalat" w:hAnsi="GHEA Grapalat"/>
                <w:b/>
                <w:bCs/>
                <w:sz w:val="24"/>
                <w:szCs w:val="24"/>
                <w:lang w:val="hy-AM"/>
              </w:rPr>
            </w:pPr>
          </w:p>
        </w:tc>
        <w:tc>
          <w:tcPr>
            <w:tcW w:w="4034" w:type="dxa"/>
            <w:tcBorders>
              <w:top w:val="single" w:sz="4" w:space="0" w:color="auto"/>
              <w:left w:val="outset" w:sz="6" w:space="0" w:color="auto"/>
              <w:right w:val="outset" w:sz="6" w:space="0" w:color="A0A0A0"/>
            </w:tcBorders>
            <w:shd w:val="clear" w:color="auto" w:fill="auto"/>
          </w:tcPr>
          <w:p w14:paraId="366A46D4" w14:textId="6CAB4744" w:rsidR="00CB34F0" w:rsidRPr="000D3089" w:rsidRDefault="000D3089" w:rsidP="003458DA">
            <w:pPr>
              <w:jc w:val="left"/>
              <w:rPr>
                <w:rFonts w:ascii="GHEA Grapalat" w:eastAsia="Times New Roman" w:hAnsi="GHEA Grapalat" w:cs="Times New Roman"/>
                <w:color w:val="000000"/>
                <w:sz w:val="24"/>
                <w:szCs w:val="24"/>
              </w:rPr>
            </w:pPr>
            <w:r w:rsidRPr="00F82A50">
              <w:rPr>
                <w:rFonts w:ascii="GHEA Grapalat" w:eastAsia="Times New Roman" w:hAnsi="GHEA Grapalat" w:cs="Times New Roman"/>
                <w:color w:val="000000"/>
                <w:sz w:val="24"/>
                <w:szCs w:val="24"/>
                <w:lang w:val="hy-AM"/>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CA4201" w:rsidRPr="00CA4201" w14:paraId="684DE147" w14:textId="77777777" w:rsidTr="003458DA">
        <w:trPr>
          <w:trHeight w:hRule="exact" w:val="3702"/>
          <w:tblCellSpacing w:w="0" w:type="dxa"/>
        </w:trPr>
        <w:tc>
          <w:tcPr>
            <w:tcW w:w="5910" w:type="dxa"/>
            <w:tcBorders>
              <w:top w:val="single" w:sz="4" w:space="0" w:color="auto"/>
              <w:left w:val="outset" w:sz="6" w:space="0" w:color="auto"/>
              <w:right w:val="outset" w:sz="6" w:space="0" w:color="auto"/>
            </w:tcBorders>
            <w:shd w:val="clear" w:color="auto" w:fill="auto"/>
          </w:tcPr>
          <w:p w14:paraId="7FD9C30D" w14:textId="77777777" w:rsidR="00CA4201" w:rsidRPr="006B0FF1" w:rsidRDefault="00CA4201" w:rsidP="003458DA">
            <w:pPr>
              <w:pStyle w:val="ListParagraph"/>
              <w:tabs>
                <w:tab w:val="left" w:pos="284"/>
              </w:tabs>
              <w:ind w:left="0"/>
              <w:jc w:val="both"/>
              <w:rPr>
                <w:rFonts w:ascii="GHEA Grapalat" w:hAnsi="GHEA Grapalat"/>
                <w:sz w:val="24"/>
                <w:szCs w:val="24"/>
                <w:shd w:val="clear" w:color="auto" w:fill="FFFFFF"/>
                <w:lang w:val="hy-AM"/>
              </w:rPr>
            </w:pPr>
            <w:r w:rsidRPr="00CA4201">
              <w:rPr>
                <w:rFonts w:ascii="GHEA Grapalat" w:hAnsi="GHEA Grapalat"/>
                <w:bCs/>
                <w:sz w:val="24"/>
                <w:szCs w:val="24"/>
                <w:lang w:val="hy-AM"/>
              </w:rPr>
              <w:t>Հոդված 1-ի 6-րդ մասը (համարակալումը խախտված է) շարադրել հետևյալ խմբագրությամբ՝</w:t>
            </w:r>
            <w:r w:rsidRPr="006B0FF1">
              <w:rPr>
                <w:rFonts w:ascii="GHEA Grapalat" w:hAnsi="GHEA Grapalat"/>
                <w:b/>
                <w:bCs/>
                <w:sz w:val="24"/>
                <w:szCs w:val="24"/>
                <w:lang w:val="hy-AM"/>
              </w:rPr>
              <w:t xml:space="preserve"> </w:t>
            </w:r>
            <w:r w:rsidRPr="006B0FF1">
              <w:rPr>
                <w:rFonts w:ascii="GHEA Grapalat" w:hAnsi="GHEA Grapalat"/>
                <w:sz w:val="24"/>
                <w:szCs w:val="24"/>
                <w:lang w:val="hy-AM"/>
              </w:rPr>
              <w:t xml:space="preserve">«17-րդ հոդվածը լրացնել հետևյալ </w:t>
            </w:r>
            <w:r>
              <w:rPr>
                <w:rFonts w:ascii="GHEA Grapalat" w:hAnsi="GHEA Grapalat"/>
                <w:sz w:val="24"/>
                <w:szCs w:val="24"/>
                <w:lang w:val="hy-AM"/>
              </w:rPr>
              <w:t>խմբագր</w:t>
            </w:r>
            <w:r w:rsidRPr="006B0FF1">
              <w:rPr>
                <w:rFonts w:ascii="GHEA Grapalat" w:hAnsi="GHEA Grapalat"/>
                <w:sz w:val="24"/>
                <w:szCs w:val="24"/>
                <w:lang w:val="hy-AM"/>
              </w:rPr>
              <w:t>ությամբ նոր՝ 5-րդ մասով՝</w:t>
            </w:r>
          </w:p>
          <w:p w14:paraId="601CC01C" w14:textId="77777777" w:rsidR="00CA4201" w:rsidRPr="00CA4201" w:rsidRDefault="00CA4201" w:rsidP="003458DA">
            <w:pPr>
              <w:pStyle w:val="ListParagraph"/>
              <w:shd w:val="clear" w:color="auto" w:fill="FFFFFF"/>
              <w:tabs>
                <w:tab w:val="left" w:pos="284"/>
              </w:tabs>
              <w:ind w:left="0"/>
              <w:jc w:val="both"/>
              <w:rPr>
                <w:rFonts w:ascii="GHEA Grapalat" w:eastAsia="Times New Roman" w:hAnsi="GHEA Grapalat"/>
                <w:color w:val="000000"/>
                <w:sz w:val="24"/>
                <w:szCs w:val="24"/>
                <w:lang w:val="hy-AM"/>
              </w:rPr>
            </w:pPr>
            <w:r w:rsidRPr="006B0FF1">
              <w:rPr>
                <w:rFonts w:ascii="GHEA Grapalat" w:hAnsi="GHEA Grapalat"/>
                <w:color w:val="000000"/>
                <w:sz w:val="24"/>
                <w:szCs w:val="24"/>
                <w:shd w:val="clear" w:color="auto" w:fill="FFFFFF"/>
                <w:lang w:val="hy-AM"/>
              </w:rPr>
              <w:t>«5. Սույն հոդվածի 1.1-ին մասով սահմանված կրեդիտներ կարող է տալ մանկավարժի որակավորում շնորհող միջին մասնագիտական կամ բարձրագույն ուսումնական հաստատությունը՝ կրթության պետական կառավարման լիազորված մարմնի երաշխավորած մոդուլով։»։</w:t>
            </w:r>
          </w:p>
        </w:tc>
        <w:tc>
          <w:tcPr>
            <w:tcW w:w="4034" w:type="dxa"/>
            <w:tcBorders>
              <w:top w:val="single" w:sz="4" w:space="0" w:color="auto"/>
              <w:left w:val="outset" w:sz="6" w:space="0" w:color="auto"/>
              <w:right w:val="outset" w:sz="6" w:space="0" w:color="A0A0A0"/>
            </w:tcBorders>
            <w:shd w:val="clear" w:color="auto" w:fill="auto"/>
          </w:tcPr>
          <w:p w14:paraId="4A02CBB6" w14:textId="1F8B4885" w:rsidR="00CA4201" w:rsidRPr="000D3089" w:rsidRDefault="000D3089" w:rsidP="003458DA">
            <w:pPr>
              <w:jc w:val="lef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CA4201" w:rsidRPr="00CA4201" w14:paraId="5C0EB4AB" w14:textId="77777777" w:rsidTr="003458DA">
        <w:trPr>
          <w:trHeight w:hRule="exact" w:val="2298"/>
          <w:tblCellSpacing w:w="0" w:type="dxa"/>
        </w:trPr>
        <w:tc>
          <w:tcPr>
            <w:tcW w:w="5910" w:type="dxa"/>
            <w:tcBorders>
              <w:top w:val="single" w:sz="4" w:space="0" w:color="auto"/>
              <w:left w:val="outset" w:sz="6" w:space="0" w:color="auto"/>
              <w:right w:val="outset" w:sz="6" w:space="0" w:color="auto"/>
            </w:tcBorders>
            <w:shd w:val="clear" w:color="auto" w:fill="auto"/>
          </w:tcPr>
          <w:p w14:paraId="0EC84AAC" w14:textId="77777777" w:rsidR="00CA4201" w:rsidRPr="00CA4201" w:rsidRDefault="00CA4201" w:rsidP="003458DA">
            <w:pPr>
              <w:pStyle w:val="ListParagraph"/>
              <w:tabs>
                <w:tab w:val="left" w:pos="284"/>
              </w:tabs>
              <w:ind w:left="0"/>
              <w:jc w:val="both"/>
              <w:rPr>
                <w:rFonts w:ascii="GHEA Grapalat" w:hAnsi="GHEA Grapalat"/>
                <w:b/>
                <w:sz w:val="24"/>
                <w:szCs w:val="24"/>
                <w:lang w:val="hy-AM"/>
              </w:rPr>
            </w:pPr>
            <w:r w:rsidRPr="00CA4201">
              <w:rPr>
                <w:rFonts w:ascii="GHEA Grapalat" w:hAnsi="GHEA Grapalat"/>
                <w:bCs/>
                <w:sz w:val="24"/>
                <w:szCs w:val="24"/>
                <w:lang w:val="hy-AM"/>
              </w:rPr>
              <w:lastRenderedPageBreak/>
              <w:t>Հոդված 1-ի 9-րդ մասի 2-րդ</w:t>
            </w:r>
            <w:r w:rsidRPr="006B0FF1">
              <w:rPr>
                <w:rFonts w:ascii="GHEA Grapalat" w:hAnsi="GHEA Grapalat"/>
                <w:sz w:val="24"/>
                <w:szCs w:val="24"/>
                <w:lang w:val="hy-AM"/>
              </w:rPr>
              <w:t xml:space="preserve"> կետում</w:t>
            </w:r>
            <w:r>
              <w:rPr>
                <w:rFonts w:ascii="GHEA Grapalat" w:hAnsi="GHEA Grapalat"/>
                <w:sz w:val="24"/>
                <w:szCs w:val="24"/>
                <w:lang w:val="hy-AM"/>
              </w:rPr>
              <w:t>՝</w:t>
            </w:r>
            <w:r w:rsidRPr="006B0FF1">
              <w:rPr>
                <w:rFonts w:ascii="GHEA Grapalat" w:hAnsi="GHEA Grapalat"/>
                <w:sz w:val="24"/>
                <w:szCs w:val="24"/>
                <w:lang w:val="hy-AM"/>
              </w:rPr>
              <w:t xml:space="preserve"> «մանկավարժական աշխատողների» բառերից առաջ լրացնել «</w:t>
            </w:r>
            <w:r w:rsidRPr="006B0FF1">
              <w:rPr>
                <w:rFonts w:ascii="GHEA Grapalat" w:hAnsi="GHEA Grapalat"/>
                <w:sz w:val="24"/>
                <w:szCs w:val="24"/>
                <w:shd w:val="clear" w:color="auto" w:fill="FFFFFF"/>
                <w:lang w:val="hy-AM"/>
              </w:rPr>
              <w:t>նախադպրոցական ուսումնական հաստատությունների</w:t>
            </w:r>
            <w:r w:rsidRPr="006B0FF1">
              <w:rPr>
                <w:rFonts w:ascii="GHEA Grapalat" w:hAnsi="GHEA Grapalat"/>
                <w:sz w:val="24"/>
                <w:szCs w:val="24"/>
                <w:lang w:val="hy-AM"/>
              </w:rPr>
              <w:t>» բառերով, «օգնականի» բառը փոխարինել «օգնականների» բառով։</w:t>
            </w:r>
          </w:p>
        </w:tc>
        <w:tc>
          <w:tcPr>
            <w:tcW w:w="4034" w:type="dxa"/>
            <w:tcBorders>
              <w:top w:val="single" w:sz="4" w:space="0" w:color="auto"/>
              <w:left w:val="outset" w:sz="6" w:space="0" w:color="auto"/>
              <w:right w:val="outset" w:sz="6" w:space="0" w:color="A0A0A0"/>
            </w:tcBorders>
            <w:shd w:val="clear" w:color="auto" w:fill="auto"/>
          </w:tcPr>
          <w:p w14:paraId="34E54ED9" w14:textId="070631C1" w:rsidR="00CA4201" w:rsidRPr="000D3089" w:rsidRDefault="000D3089" w:rsidP="003458DA">
            <w:pPr>
              <w:jc w:val="lef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 </w:t>
            </w:r>
            <w:proofErr w:type="spellStart"/>
            <w:r>
              <w:rPr>
                <w:rFonts w:ascii="GHEA Grapalat" w:eastAsia="Times New Roman" w:hAnsi="GHEA Grapalat" w:cs="Times New Roman"/>
                <w:color w:val="000000"/>
                <w:sz w:val="24"/>
                <w:szCs w:val="24"/>
              </w:rPr>
              <w:t>մասնակի</w:t>
            </w:r>
            <w:proofErr w:type="spellEnd"/>
            <w:r>
              <w:rPr>
                <w:rFonts w:ascii="GHEA Grapalat" w:eastAsia="Times New Roman" w:hAnsi="GHEA Grapalat" w:cs="Times New Roman"/>
                <w:color w:val="000000"/>
                <w:sz w:val="24"/>
                <w:szCs w:val="24"/>
              </w:rPr>
              <w:t xml:space="preserve">. </w:t>
            </w:r>
            <w:r w:rsidRPr="006B0FF1">
              <w:rPr>
                <w:rFonts w:ascii="GHEA Grapalat" w:hAnsi="GHEA Grapalat"/>
                <w:sz w:val="24"/>
                <w:szCs w:val="24"/>
                <w:lang w:val="hy-AM"/>
              </w:rPr>
              <w:t>«</w:t>
            </w:r>
            <w:proofErr w:type="spellStart"/>
            <w:r>
              <w:rPr>
                <w:rFonts w:ascii="GHEA Grapalat" w:hAnsi="GHEA Grapalat"/>
                <w:sz w:val="24"/>
                <w:szCs w:val="24"/>
              </w:rPr>
              <w:t>տնօրենների</w:t>
            </w:r>
            <w:proofErr w:type="spellEnd"/>
            <w:r w:rsidRPr="006B0FF1">
              <w:rPr>
                <w:rFonts w:ascii="GHEA Grapalat" w:hAnsi="GHEA Grapalat"/>
                <w:sz w:val="24"/>
                <w:szCs w:val="24"/>
                <w:lang w:val="hy-AM"/>
              </w:rPr>
              <w:t>»</w:t>
            </w:r>
            <w:r>
              <w:rPr>
                <w:rFonts w:ascii="GHEA Grapalat" w:hAnsi="GHEA Grapalat"/>
                <w:sz w:val="24"/>
                <w:szCs w:val="24"/>
              </w:rPr>
              <w:t xml:space="preserve"> </w:t>
            </w:r>
            <w:proofErr w:type="spellStart"/>
            <w:r>
              <w:rPr>
                <w:rFonts w:ascii="GHEA Grapalat" w:hAnsi="GHEA Grapalat"/>
                <w:sz w:val="24"/>
                <w:szCs w:val="24"/>
              </w:rPr>
              <w:t>բառից</w:t>
            </w:r>
            <w:proofErr w:type="spellEnd"/>
            <w:r>
              <w:rPr>
                <w:rFonts w:ascii="GHEA Grapalat" w:hAnsi="GHEA Grapalat"/>
                <w:sz w:val="24"/>
                <w:szCs w:val="24"/>
              </w:rPr>
              <w:t xml:space="preserve"> </w:t>
            </w:r>
            <w:proofErr w:type="spellStart"/>
            <w:r>
              <w:rPr>
                <w:rFonts w:ascii="GHEA Grapalat" w:hAnsi="GHEA Grapalat"/>
                <w:sz w:val="24"/>
                <w:szCs w:val="24"/>
              </w:rPr>
              <w:t>առաջ</w:t>
            </w:r>
            <w:proofErr w:type="spellEnd"/>
            <w:r>
              <w:rPr>
                <w:rFonts w:ascii="GHEA Grapalat" w:hAnsi="GHEA Grapalat"/>
                <w:sz w:val="24"/>
                <w:szCs w:val="24"/>
              </w:rPr>
              <w:t xml:space="preserve"> </w:t>
            </w:r>
            <w:proofErr w:type="spellStart"/>
            <w:r>
              <w:rPr>
                <w:rFonts w:ascii="GHEA Grapalat" w:hAnsi="GHEA Grapalat"/>
                <w:sz w:val="24"/>
                <w:szCs w:val="24"/>
              </w:rPr>
              <w:t>առկա</w:t>
            </w:r>
            <w:proofErr w:type="spellEnd"/>
            <w:r>
              <w:rPr>
                <w:rFonts w:ascii="GHEA Grapalat" w:hAnsi="GHEA Grapalat"/>
                <w:sz w:val="24"/>
                <w:szCs w:val="24"/>
              </w:rPr>
              <w:t xml:space="preserve"> </w:t>
            </w:r>
            <w:r w:rsidRPr="006B0FF1">
              <w:rPr>
                <w:rFonts w:ascii="GHEA Grapalat" w:hAnsi="GHEA Grapalat"/>
                <w:sz w:val="24"/>
                <w:szCs w:val="24"/>
                <w:lang w:val="hy-AM"/>
              </w:rPr>
              <w:t>«</w:t>
            </w:r>
            <w:r w:rsidRPr="006B0FF1">
              <w:rPr>
                <w:rFonts w:ascii="GHEA Grapalat" w:hAnsi="GHEA Grapalat"/>
                <w:sz w:val="24"/>
                <w:szCs w:val="24"/>
                <w:shd w:val="clear" w:color="auto" w:fill="FFFFFF"/>
                <w:lang w:val="hy-AM"/>
              </w:rPr>
              <w:t>նախադպրոցական ուսումնական հաստատությունների</w:t>
            </w:r>
            <w:r w:rsidRPr="006B0FF1">
              <w:rPr>
                <w:rFonts w:ascii="GHEA Grapalat" w:hAnsi="GHEA Grapalat"/>
                <w:sz w:val="24"/>
                <w:szCs w:val="24"/>
                <w:lang w:val="hy-AM"/>
              </w:rPr>
              <w:t>»</w:t>
            </w:r>
            <w:r>
              <w:rPr>
                <w:rFonts w:ascii="GHEA Grapalat" w:hAnsi="GHEA Grapalat"/>
                <w:sz w:val="24"/>
                <w:szCs w:val="24"/>
              </w:rPr>
              <w:t xml:space="preserve"> </w:t>
            </w:r>
            <w:proofErr w:type="spellStart"/>
            <w:r>
              <w:rPr>
                <w:rFonts w:ascii="GHEA Grapalat" w:hAnsi="GHEA Grapalat"/>
                <w:sz w:val="24"/>
                <w:szCs w:val="24"/>
              </w:rPr>
              <w:t>բառերը</w:t>
            </w:r>
            <w:proofErr w:type="spellEnd"/>
            <w:r>
              <w:rPr>
                <w:rFonts w:ascii="GHEA Grapalat" w:hAnsi="GHEA Grapalat"/>
                <w:sz w:val="24"/>
                <w:szCs w:val="24"/>
              </w:rPr>
              <w:t xml:space="preserve"> </w:t>
            </w:r>
            <w:proofErr w:type="spellStart"/>
            <w:r>
              <w:rPr>
                <w:rFonts w:ascii="GHEA Grapalat" w:hAnsi="GHEA Grapalat"/>
                <w:sz w:val="24"/>
                <w:szCs w:val="24"/>
              </w:rPr>
              <w:t>վերաբերում</w:t>
            </w:r>
            <w:proofErr w:type="spellEnd"/>
            <w:r>
              <w:rPr>
                <w:rFonts w:ascii="GHEA Grapalat" w:hAnsi="GHEA Grapalat"/>
                <w:sz w:val="24"/>
                <w:szCs w:val="24"/>
              </w:rPr>
              <w:t xml:space="preserve"> </w:t>
            </w:r>
            <w:proofErr w:type="spellStart"/>
            <w:r>
              <w:rPr>
                <w:rFonts w:ascii="GHEA Grapalat" w:hAnsi="GHEA Grapalat"/>
                <w:sz w:val="24"/>
                <w:szCs w:val="24"/>
              </w:rPr>
              <w:t>են</w:t>
            </w:r>
            <w:proofErr w:type="spellEnd"/>
            <w:r>
              <w:rPr>
                <w:rFonts w:ascii="GHEA Grapalat" w:hAnsi="GHEA Grapalat"/>
                <w:sz w:val="24"/>
                <w:szCs w:val="24"/>
              </w:rPr>
              <w:t xml:space="preserve"> </w:t>
            </w:r>
            <w:proofErr w:type="spellStart"/>
            <w:r>
              <w:rPr>
                <w:rFonts w:ascii="GHEA Grapalat" w:hAnsi="GHEA Grapalat"/>
                <w:sz w:val="24"/>
                <w:szCs w:val="24"/>
              </w:rPr>
              <w:t>նաև</w:t>
            </w:r>
            <w:proofErr w:type="spellEnd"/>
            <w:r>
              <w:rPr>
                <w:rFonts w:ascii="GHEA Grapalat" w:hAnsi="GHEA Grapalat"/>
                <w:sz w:val="24"/>
                <w:szCs w:val="24"/>
              </w:rPr>
              <w:t xml:space="preserve"> </w:t>
            </w:r>
            <w:r w:rsidRPr="006B0FF1">
              <w:rPr>
                <w:rFonts w:ascii="GHEA Grapalat" w:hAnsi="GHEA Grapalat"/>
                <w:sz w:val="24"/>
                <w:szCs w:val="24"/>
                <w:lang w:val="hy-AM"/>
              </w:rPr>
              <w:t>«մանկավարժական աշխատողներ»</w:t>
            </w:r>
            <w:r>
              <w:rPr>
                <w:rFonts w:ascii="GHEA Grapalat" w:hAnsi="GHEA Grapalat"/>
                <w:sz w:val="24"/>
                <w:szCs w:val="24"/>
              </w:rPr>
              <w:t>-</w:t>
            </w:r>
            <w:proofErr w:type="spellStart"/>
            <w:r>
              <w:rPr>
                <w:rFonts w:ascii="GHEA Grapalat" w:hAnsi="GHEA Grapalat"/>
                <w:sz w:val="24"/>
                <w:szCs w:val="24"/>
              </w:rPr>
              <w:t>ին</w:t>
            </w:r>
            <w:proofErr w:type="spellEnd"/>
          </w:p>
        </w:tc>
      </w:tr>
      <w:tr w:rsidR="00CA4201" w:rsidRPr="00CA4201" w14:paraId="196122F6" w14:textId="77777777" w:rsidTr="003458DA">
        <w:trPr>
          <w:trHeight w:hRule="exact" w:val="1533"/>
          <w:tblCellSpacing w:w="0" w:type="dxa"/>
        </w:trPr>
        <w:tc>
          <w:tcPr>
            <w:tcW w:w="5910" w:type="dxa"/>
            <w:tcBorders>
              <w:top w:val="single" w:sz="4" w:space="0" w:color="auto"/>
              <w:left w:val="outset" w:sz="6" w:space="0" w:color="auto"/>
              <w:right w:val="outset" w:sz="6" w:space="0" w:color="auto"/>
            </w:tcBorders>
            <w:shd w:val="clear" w:color="auto" w:fill="auto"/>
          </w:tcPr>
          <w:p w14:paraId="3B35FC28" w14:textId="77777777" w:rsidR="00CA4201" w:rsidRPr="003044B7" w:rsidRDefault="00CA4201" w:rsidP="003458DA">
            <w:pPr>
              <w:pStyle w:val="ListParagraph"/>
              <w:tabs>
                <w:tab w:val="left" w:pos="284"/>
              </w:tabs>
              <w:spacing w:after="0"/>
              <w:ind w:left="0"/>
              <w:jc w:val="both"/>
              <w:rPr>
                <w:rFonts w:ascii="GHEA Grapalat" w:hAnsi="GHEA Grapalat"/>
                <w:b/>
                <w:sz w:val="24"/>
                <w:szCs w:val="24"/>
                <w:lang w:val="hy-AM"/>
              </w:rPr>
            </w:pPr>
            <w:r w:rsidRPr="00CA4201">
              <w:rPr>
                <w:rFonts w:ascii="GHEA Grapalat" w:hAnsi="GHEA Grapalat"/>
                <w:bCs/>
                <w:sz w:val="24"/>
                <w:szCs w:val="24"/>
                <w:lang w:val="hy-AM"/>
              </w:rPr>
              <w:t>Հոդված 1-ի 9-րդ մասի 7-րդ կետը շարադրել հետևյալ խմբագրությամբ</w:t>
            </w:r>
            <w:r w:rsidRPr="00CA4201">
              <w:rPr>
                <w:rFonts w:ascii="GHEA Grapalat" w:hAnsi="GHEA Grapalat"/>
                <w:sz w:val="24"/>
                <w:szCs w:val="24"/>
                <w:lang w:val="hy-AM"/>
              </w:rPr>
              <w:t>՝</w:t>
            </w:r>
            <w:r w:rsidRPr="006B0FF1">
              <w:rPr>
                <w:rFonts w:ascii="GHEA Grapalat" w:hAnsi="GHEA Grapalat"/>
                <w:sz w:val="24"/>
                <w:szCs w:val="24"/>
                <w:lang w:val="hy-AM"/>
              </w:rPr>
              <w:t xml:space="preserve"> «25-րդ կետից հետո լրացնել հետևյալ բովանդակությամբ նոր՝ 26-րդ և 27-րդ կետերով՝»։</w:t>
            </w:r>
          </w:p>
        </w:tc>
        <w:tc>
          <w:tcPr>
            <w:tcW w:w="4034" w:type="dxa"/>
            <w:tcBorders>
              <w:top w:val="single" w:sz="4" w:space="0" w:color="auto"/>
              <w:left w:val="outset" w:sz="6" w:space="0" w:color="auto"/>
              <w:right w:val="outset" w:sz="6" w:space="0" w:color="A0A0A0"/>
            </w:tcBorders>
            <w:shd w:val="clear" w:color="auto" w:fill="auto"/>
          </w:tcPr>
          <w:p w14:paraId="211763EC" w14:textId="6894FAA9" w:rsidR="00CA4201" w:rsidRPr="0045009D" w:rsidRDefault="0045009D" w:rsidP="003458DA">
            <w:pPr>
              <w:jc w:val="lef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3044B7" w:rsidRPr="00CA4201" w14:paraId="52E61384" w14:textId="77777777" w:rsidTr="003458DA">
        <w:trPr>
          <w:trHeight w:hRule="exact" w:val="3333"/>
          <w:tblCellSpacing w:w="0" w:type="dxa"/>
        </w:trPr>
        <w:tc>
          <w:tcPr>
            <w:tcW w:w="5910" w:type="dxa"/>
            <w:tcBorders>
              <w:top w:val="single" w:sz="4" w:space="0" w:color="auto"/>
              <w:left w:val="outset" w:sz="6" w:space="0" w:color="auto"/>
              <w:right w:val="outset" w:sz="6" w:space="0" w:color="auto"/>
            </w:tcBorders>
            <w:shd w:val="clear" w:color="auto" w:fill="auto"/>
          </w:tcPr>
          <w:p w14:paraId="3E87031F" w14:textId="77777777" w:rsidR="003044B7" w:rsidRDefault="003044B7" w:rsidP="003458DA">
            <w:pPr>
              <w:pStyle w:val="Body"/>
              <w:tabs>
                <w:tab w:val="left" w:pos="0"/>
                <w:tab w:val="left" w:pos="284"/>
                <w:tab w:val="left" w:pos="426"/>
              </w:tabs>
              <w:spacing w:line="276" w:lineRule="auto"/>
              <w:jc w:val="both"/>
              <w:rPr>
                <w:rFonts w:ascii="GHEA Grapalat" w:hAnsi="GHEA Grapalat"/>
                <w:sz w:val="24"/>
                <w:szCs w:val="24"/>
                <w:shd w:val="clear" w:color="auto" w:fill="FFFFFF"/>
                <w:lang w:val="hy-AM"/>
              </w:rPr>
            </w:pPr>
            <w:r w:rsidRPr="003044B7">
              <w:rPr>
                <w:rFonts w:ascii="GHEA Grapalat" w:hAnsi="GHEA Grapalat"/>
                <w:bCs/>
                <w:color w:val="auto"/>
                <w:sz w:val="24"/>
                <w:szCs w:val="24"/>
                <w:lang w:val="hy-AM"/>
              </w:rPr>
              <w:t xml:space="preserve">Հոդված 1-ի </w:t>
            </w:r>
            <w:r w:rsidRPr="003044B7">
              <w:rPr>
                <w:rFonts w:ascii="GHEA Grapalat" w:hAnsi="GHEA Grapalat"/>
                <w:bCs/>
                <w:sz w:val="24"/>
                <w:szCs w:val="24"/>
                <w:lang w:val="hy-AM"/>
              </w:rPr>
              <w:t>9</w:t>
            </w:r>
            <w:r w:rsidRPr="003044B7">
              <w:rPr>
                <w:rFonts w:ascii="GHEA Grapalat" w:hAnsi="GHEA Grapalat"/>
                <w:bCs/>
                <w:color w:val="auto"/>
                <w:sz w:val="24"/>
                <w:szCs w:val="24"/>
                <w:lang w:val="hy-AM"/>
              </w:rPr>
              <w:t>-</w:t>
            </w:r>
            <w:r w:rsidRPr="003044B7">
              <w:rPr>
                <w:rFonts w:ascii="GHEA Grapalat" w:hAnsi="GHEA Grapalat"/>
                <w:bCs/>
                <w:sz w:val="24"/>
                <w:szCs w:val="24"/>
                <w:lang w:val="hy-AM"/>
              </w:rPr>
              <w:t>րդ</w:t>
            </w:r>
            <w:r w:rsidRPr="003044B7">
              <w:rPr>
                <w:rFonts w:ascii="GHEA Grapalat" w:hAnsi="GHEA Grapalat"/>
                <w:bCs/>
                <w:color w:val="auto"/>
                <w:sz w:val="24"/>
                <w:szCs w:val="24"/>
                <w:lang w:val="hy-AM"/>
              </w:rPr>
              <w:t xml:space="preserve"> մաս</w:t>
            </w:r>
            <w:r w:rsidRPr="003044B7">
              <w:rPr>
                <w:rFonts w:ascii="GHEA Grapalat" w:hAnsi="GHEA Grapalat"/>
                <w:bCs/>
                <w:sz w:val="24"/>
                <w:szCs w:val="24"/>
                <w:lang w:val="hy-AM"/>
              </w:rPr>
              <w:t>ի 7-րդ կետի 3-րդ պարբերությունը շարադրել հետևյալ խմբագրությամբ՝</w:t>
            </w:r>
            <w:r w:rsidRPr="006B0FF1">
              <w:rPr>
                <w:rFonts w:ascii="GHEA Grapalat" w:hAnsi="GHEA Grapalat"/>
                <w:sz w:val="24"/>
                <w:szCs w:val="24"/>
                <w:lang w:val="hy-AM"/>
              </w:rPr>
              <w:t xml:space="preserve"> «</w:t>
            </w:r>
            <w:r w:rsidRPr="006B0FF1">
              <w:rPr>
                <w:rFonts w:ascii="GHEA Grapalat" w:hAnsi="GHEA Grapalat"/>
                <w:color w:val="auto"/>
                <w:sz w:val="24"/>
                <w:szCs w:val="24"/>
                <w:lang w:val="hy-AM"/>
              </w:rPr>
              <w:t>27) հաստատում է</w:t>
            </w:r>
            <w:r w:rsidRPr="006B0FF1">
              <w:rPr>
                <w:rFonts w:ascii="GHEA Grapalat" w:hAnsi="GHEA Grapalat"/>
                <w:sz w:val="24"/>
                <w:szCs w:val="24"/>
                <w:shd w:val="clear" w:color="auto" w:fill="FFFFFF"/>
                <w:lang w:val="hy-AM"/>
              </w:rPr>
              <w:t xml:space="preserve"> նախադպրոցական մանկավարժության, հոգեբանության և ուսումնամեթոդական հմտություններ ապահովող  միջին մասնագիտական կամ բարձրագույն ուսումնական հաստատության կողմից իրականացվող մոդուլի երաշխավորման կարգը:»։</w:t>
            </w:r>
          </w:p>
          <w:p w14:paraId="5C8F883D" w14:textId="77777777" w:rsidR="003044B7" w:rsidRPr="00CA4201" w:rsidRDefault="003044B7" w:rsidP="003458DA">
            <w:pPr>
              <w:pStyle w:val="ListParagraph"/>
              <w:tabs>
                <w:tab w:val="left" w:pos="284"/>
              </w:tabs>
              <w:spacing w:after="0"/>
              <w:ind w:left="0"/>
              <w:jc w:val="both"/>
              <w:rPr>
                <w:rFonts w:ascii="GHEA Grapalat" w:hAnsi="GHEA Grapalat"/>
                <w:bCs/>
                <w:sz w:val="24"/>
                <w:szCs w:val="24"/>
                <w:lang w:val="hy-AM"/>
              </w:rPr>
            </w:pPr>
          </w:p>
        </w:tc>
        <w:tc>
          <w:tcPr>
            <w:tcW w:w="4034" w:type="dxa"/>
            <w:tcBorders>
              <w:top w:val="single" w:sz="4" w:space="0" w:color="auto"/>
              <w:left w:val="outset" w:sz="6" w:space="0" w:color="auto"/>
              <w:right w:val="outset" w:sz="6" w:space="0" w:color="A0A0A0"/>
            </w:tcBorders>
            <w:shd w:val="clear" w:color="auto" w:fill="auto"/>
          </w:tcPr>
          <w:p w14:paraId="096A6D0C" w14:textId="4808EEF6" w:rsidR="003044B7" w:rsidRPr="0045009D" w:rsidRDefault="0045009D" w:rsidP="003458DA">
            <w:pPr>
              <w:jc w:val="left"/>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A60BCC" w:rsidRPr="003B30F5" w14:paraId="4E4AA962" w14:textId="77777777" w:rsidTr="003458DA">
        <w:trPr>
          <w:trHeight w:val="460"/>
          <w:tblCellSpacing w:w="0" w:type="dxa"/>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5F878498" w14:textId="77777777" w:rsidR="00A60BCC" w:rsidRPr="00A60BCC" w:rsidRDefault="00A60BCC" w:rsidP="003458DA">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Calibri"/>
                <w:bCs/>
                <w:color w:val="222222"/>
                <w:sz w:val="24"/>
                <w:szCs w:val="24"/>
                <w:lang w:val="hy-AM"/>
              </w:rPr>
              <w:t>3. Առողջապահության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6CF6ACA8" w14:textId="77777777" w:rsidR="00A60BCC" w:rsidRDefault="00074B1A" w:rsidP="003458DA">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09</w:t>
            </w:r>
            <w:r w:rsidR="005940D3">
              <w:rPr>
                <w:rFonts w:ascii="GHEA Grapalat" w:eastAsia="Times New Roman" w:hAnsi="GHEA Grapalat" w:cs="Times New Roman"/>
                <w:color w:val="000000"/>
                <w:sz w:val="24"/>
                <w:szCs w:val="24"/>
                <w:lang w:val="hy-AM"/>
              </w:rPr>
              <w:t>.</w:t>
            </w:r>
            <w:r>
              <w:rPr>
                <w:rFonts w:ascii="GHEA Grapalat" w:eastAsia="Times New Roman" w:hAnsi="GHEA Grapalat" w:cs="Times New Roman"/>
                <w:color w:val="000000"/>
                <w:sz w:val="24"/>
                <w:szCs w:val="24"/>
                <w:lang w:val="hy-AM"/>
              </w:rPr>
              <w:t>08</w:t>
            </w:r>
            <w:r w:rsidR="005940D3">
              <w:rPr>
                <w:rFonts w:ascii="GHEA Grapalat" w:eastAsia="Times New Roman" w:hAnsi="GHEA Grapalat" w:cs="Times New Roman"/>
                <w:color w:val="000000"/>
                <w:sz w:val="24"/>
                <w:szCs w:val="24"/>
                <w:lang w:val="hy-AM"/>
              </w:rPr>
              <w:t>.2024 թ.</w:t>
            </w:r>
          </w:p>
        </w:tc>
      </w:tr>
      <w:tr w:rsidR="00A60BCC" w:rsidRPr="003B30F5" w14:paraId="732C7411" w14:textId="77777777" w:rsidTr="003458DA">
        <w:trPr>
          <w:trHeight w:val="478"/>
          <w:tblCellSpacing w:w="0" w:type="dxa"/>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2150F44A" w14:textId="77777777" w:rsidR="00A60BCC" w:rsidRPr="002D48A4" w:rsidRDefault="00A60BCC" w:rsidP="003458DA">
            <w:pPr>
              <w:tabs>
                <w:tab w:val="left" w:pos="450"/>
                <w:tab w:val="left" w:pos="567"/>
                <w:tab w:val="left" w:pos="1701"/>
                <w:tab w:val="left" w:pos="8280"/>
                <w:tab w:val="left" w:pos="9360"/>
              </w:tabs>
              <w:rPr>
                <w:rFonts w:ascii="GHEA Grapalat" w:eastAsia="Times New Roman" w:hAnsi="GHEA Grapalat" w:cs="Calibri"/>
                <w:bCs/>
                <w:color w:val="222222"/>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39B86CA3" w14:textId="77777777" w:rsidR="00A60BCC" w:rsidRDefault="00074B1A" w:rsidP="003458DA">
            <w:pPr>
              <w:jc w:val="center"/>
              <w:rPr>
                <w:rFonts w:ascii="GHEA Grapalat" w:eastAsia="Times New Roman" w:hAnsi="GHEA Grapalat" w:cs="Times New Roman"/>
                <w:color w:val="000000"/>
                <w:sz w:val="24"/>
                <w:szCs w:val="24"/>
                <w:lang w:val="hy-AM"/>
              </w:rPr>
            </w:pPr>
            <w:r w:rsidRPr="00680AFC">
              <w:rPr>
                <w:rFonts w:ascii="GHEA Grapalat" w:eastAsia="Times New Roman" w:hAnsi="GHEA Grapalat" w:cs="Times New Roman"/>
                <w:color w:val="000000"/>
                <w:sz w:val="24"/>
                <w:szCs w:val="24"/>
                <w:lang w:val="hy-AM"/>
              </w:rPr>
              <w:t>ԱԱ/04/19872-2024</w:t>
            </w:r>
          </w:p>
        </w:tc>
      </w:tr>
      <w:tr w:rsidR="00680AFC" w:rsidRPr="00F152EB" w14:paraId="755FD20F" w14:textId="77777777" w:rsidTr="003458DA">
        <w:trPr>
          <w:trHeight w:val="2962"/>
          <w:tblCellSpacing w:w="0" w:type="dxa"/>
        </w:trPr>
        <w:tc>
          <w:tcPr>
            <w:tcW w:w="5910" w:type="dxa"/>
            <w:tcBorders>
              <w:top w:val="single" w:sz="4" w:space="0" w:color="auto"/>
              <w:left w:val="outset" w:sz="6" w:space="0" w:color="auto"/>
              <w:right w:val="outset" w:sz="6" w:space="0" w:color="auto"/>
            </w:tcBorders>
            <w:shd w:val="clear" w:color="auto" w:fill="auto"/>
          </w:tcPr>
          <w:p w14:paraId="0B6D9BA0" w14:textId="77777777" w:rsidR="00680AFC" w:rsidRPr="003044B7" w:rsidRDefault="00680AFC" w:rsidP="003458DA">
            <w:pPr>
              <w:spacing w:line="276" w:lineRule="auto"/>
              <w:rPr>
                <w:rFonts w:ascii="GHEA Grapalat" w:hAnsi="GHEA Grapalat"/>
                <w:color w:val="000000"/>
                <w:sz w:val="24"/>
                <w:szCs w:val="24"/>
                <w:lang w:val="hy-AM"/>
              </w:rPr>
            </w:pPr>
            <w:r>
              <w:rPr>
                <w:rFonts w:ascii="GHEA Grapalat" w:hAnsi="GHEA Grapalat"/>
                <w:color w:val="000000"/>
                <w:sz w:val="24"/>
                <w:szCs w:val="24"/>
                <w:lang w:val="hy-AM"/>
              </w:rPr>
              <w:t>Նախադպրոցական կրթության մասին օրենքում փոփոխություններ և լրացումներ կատարելու մասին ՀՀ օրենքի  նախագծի (այսուհետ՝ Նախագիծ) վերաբերյալ, առաջարկում եմ Նախագծի 1-ին հոդվածի 4-րդ մասի 1-ին կետում «սանի ֆիզիկական զարգացում, առողջ ապրելակերպի վերաբերյալ պատկերացումների և» բառերից հետո լրացնել «առողջ կենսակերպին միտված» բառերը:</w:t>
            </w:r>
          </w:p>
        </w:tc>
        <w:tc>
          <w:tcPr>
            <w:tcW w:w="4034" w:type="dxa"/>
            <w:tcBorders>
              <w:top w:val="single" w:sz="4" w:space="0" w:color="auto"/>
              <w:left w:val="outset" w:sz="6" w:space="0" w:color="auto"/>
              <w:right w:val="outset" w:sz="6" w:space="0" w:color="A0A0A0"/>
            </w:tcBorders>
            <w:shd w:val="clear" w:color="auto" w:fill="auto"/>
          </w:tcPr>
          <w:p w14:paraId="06F80EE3" w14:textId="77777777" w:rsidR="00680AFC" w:rsidRDefault="00345398" w:rsidP="003458DA">
            <w:pPr>
              <w:pStyle w:val="ListParagraph"/>
              <w:tabs>
                <w:tab w:val="left" w:pos="450"/>
                <w:tab w:val="left" w:pos="567"/>
                <w:tab w:val="left" w:pos="1701"/>
                <w:tab w:val="left" w:pos="8280"/>
                <w:tab w:val="left" w:pos="9360"/>
              </w:tabs>
              <w:ind w:left="131"/>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Ընդունվել է</w:t>
            </w:r>
          </w:p>
        </w:tc>
      </w:tr>
      <w:tr w:rsidR="00FA6BE2" w:rsidRPr="003B30F5" w14:paraId="38FBA468" w14:textId="77777777" w:rsidTr="003458DA">
        <w:trPr>
          <w:trHeight w:val="70"/>
          <w:tblCellSpacing w:w="0" w:type="dxa"/>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780A811B" w14:textId="77777777" w:rsidR="00FA6BE2" w:rsidRPr="006F0BA4" w:rsidRDefault="00FA6BE2" w:rsidP="003458DA">
            <w:pPr>
              <w:tabs>
                <w:tab w:val="left" w:pos="720"/>
                <w:tab w:val="left" w:pos="810"/>
              </w:tabs>
              <w:spacing w:line="276" w:lineRule="auto"/>
              <w:ind w:firstLine="720"/>
              <w:jc w:val="center"/>
              <w:rPr>
                <w:rStyle w:val="Emphasis"/>
                <w:rFonts w:ascii="GHEA Grapalat" w:hAnsi="GHEA Grapalat"/>
                <w:i w:val="0"/>
                <w:sz w:val="24"/>
                <w:szCs w:val="24"/>
                <w:lang w:val="hy-AM"/>
              </w:rPr>
            </w:pPr>
            <w:r>
              <w:rPr>
                <w:rStyle w:val="Emphasis"/>
                <w:rFonts w:ascii="GHEA Grapalat" w:hAnsi="GHEA Grapalat"/>
                <w:i w:val="0"/>
                <w:sz w:val="24"/>
                <w:szCs w:val="24"/>
                <w:lang w:val="hy-AM"/>
              </w:rPr>
              <w:t>4. Աշխատանքի և սոցիալական հարցերի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4607EC28" w14:textId="77777777" w:rsidR="00FA6BE2" w:rsidRDefault="00680AFC" w:rsidP="003458DA">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11.08</w:t>
            </w:r>
            <w:r w:rsidR="00FA6BE2">
              <w:rPr>
                <w:rFonts w:ascii="GHEA Grapalat" w:eastAsia="Times New Roman" w:hAnsi="GHEA Grapalat" w:cs="Times New Roman"/>
                <w:color w:val="000000"/>
                <w:sz w:val="24"/>
                <w:szCs w:val="24"/>
                <w:lang w:val="hy-AM"/>
              </w:rPr>
              <w:t>.2024</w:t>
            </w:r>
            <w:r w:rsidR="00641157">
              <w:rPr>
                <w:rFonts w:ascii="GHEA Grapalat" w:eastAsia="Times New Roman" w:hAnsi="GHEA Grapalat" w:cs="Times New Roman"/>
                <w:color w:val="000000"/>
                <w:sz w:val="24"/>
                <w:szCs w:val="24"/>
                <w:lang w:val="hy-AM"/>
              </w:rPr>
              <w:t xml:space="preserve"> թ.</w:t>
            </w:r>
          </w:p>
        </w:tc>
      </w:tr>
      <w:tr w:rsidR="00FA6BE2" w:rsidRPr="003B30F5" w14:paraId="7F1964D8" w14:textId="77777777" w:rsidTr="003458DA">
        <w:trPr>
          <w:trHeight w:val="70"/>
          <w:tblCellSpacing w:w="0" w:type="dxa"/>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28DEF682" w14:textId="77777777" w:rsidR="00FA6BE2" w:rsidRPr="006F0BA4" w:rsidRDefault="00FA6BE2" w:rsidP="003458DA">
            <w:pPr>
              <w:tabs>
                <w:tab w:val="left" w:pos="720"/>
                <w:tab w:val="left" w:pos="810"/>
              </w:tabs>
              <w:spacing w:line="276" w:lineRule="auto"/>
              <w:ind w:firstLine="720"/>
              <w:rPr>
                <w:rStyle w:val="Emphasis"/>
                <w:rFonts w:ascii="GHEA Grapalat" w:hAnsi="GHEA Grapalat"/>
                <w:i w:val="0"/>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0CA3B312" w14:textId="77777777" w:rsidR="00FA6BE2" w:rsidRPr="00FA6BE2" w:rsidRDefault="00680AFC" w:rsidP="003458DA">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680AFC">
              <w:rPr>
                <w:rFonts w:ascii="GHEA Grapalat" w:eastAsia="Times New Roman" w:hAnsi="GHEA Grapalat" w:cs="Times New Roman"/>
                <w:color w:val="000000"/>
                <w:sz w:val="24"/>
                <w:szCs w:val="24"/>
                <w:lang w:val="hy-AM"/>
              </w:rPr>
              <w:t>ՆՄ/ԺՍ-1-3/21933-2024</w:t>
            </w:r>
          </w:p>
        </w:tc>
      </w:tr>
      <w:tr w:rsidR="00FA6BE2" w:rsidRPr="006117D3" w14:paraId="51A83672"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0C3EB23A" w14:textId="77777777" w:rsidR="00FA6BE2" w:rsidRPr="006117D3" w:rsidRDefault="00680AFC" w:rsidP="003458DA">
            <w:pPr>
              <w:spacing w:line="276" w:lineRule="auto"/>
              <w:rPr>
                <w:rStyle w:val="Emphasis"/>
                <w:rFonts w:ascii="GHEA Grapalat" w:hAnsi="GHEA Grapalat"/>
                <w:i w:val="0"/>
                <w:iCs w:val="0"/>
                <w:sz w:val="24"/>
                <w:szCs w:val="24"/>
                <w:lang w:val="hy-AM"/>
              </w:rPr>
            </w:pPr>
            <w:r w:rsidRPr="00497839">
              <w:rPr>
                <w:rFonts w:ascii="GHEA Grapalat" w:eastAsia="Times New Roman" w:hAnsi="GHEA Grapalat" w:cs="Times New Roman"/>
                <w:bCs/>
                <w:sz w:val="24"/>
                <w:szCs w:val="24"/>
                <w:bdr w:val="none" w:sz="0" w:space="0" w:color="auto" w:frame="1"/>
                <w:lang w:val="hy-AM"/>
              </w:rPr>
              <w:t xml:space="preserve">Նախագծի 1-ին հոդվածի 1-ին </w:t>
            </w:r>
            <w:r>
              <w:rPr>
                <w:rFonts w:ascii="GHEA Grapalat" w:eastAsia="Times New Roman" w:hAnsi="GHEA Grapalat" w:cs="Times New Roman"/>
                <w:bCs/>
                <w:sz w:val="24"/>
                <w:szCs w:val="24"/>
                <w:bdr w:val="none" w:sz="0" w:space="0" w:color="auto" w:frame="1"/>
                <w:lang w:val="hy-AM"/>
              </w:rPr>
              <w:t>մաս</w:t>
            </w:r>
            <w:r w:rsidRPr="00497839">
              <w:rPr>
                <w:rFonts w:ascii="GHEA Grapalat" w:eastAsia="Times New Roman" w:hAnsi="GHEA Grapalat" w:cs="Times New Roman"/>
                <w:bCs/>
                <w:sz w:val="24"/>
                <w:szCs w:val="24"/>
                <w:bdr w:val="none" w:sz="0" w:space="0" w:color="auto" w:frame="1"/>
                <w:lang w:val="hy-AM"/>
              </w:rPr>
              <w:t xml:space="preserve">ի 4-րդ կետում «աշխատակից» բառը փոխարինել «աշխատող» բառով, իսկ «Նախադպրոցական կրթության մասին» օրենքի </w:t>
            </w:r>
            <w:r w:rsidRPr="005C2822">
              <w:rPr>
                <w:rFonts w:ascii="GHEA Grapalat" w:eastAsia="Times New Roman" w:hAnsi="GHEA Grapalat" w:cs="Times New Roman"/>
                <w:bCs/>
                <w:sz w:val="24"/>
                <w:szCs w:val="24"/>
                <w:bdr w:val="none" w:sz="0" w:space="0" w:color="auto" w:frame="1"/>
                <w:lang w:val="hy-AM"/>
              </w:rPr>
              <w:t>(</w:t>
            </w:r>
            <w:r>
              <w:rPr>
                <w:rFonts w:ascii="GHEA Grapalat" w:eastAsia="Times New Roman" w:hAnsi="GHEA Grapalat" w:cs="Times New Roman"/>
                <w:bCs/>
                <w:sz w:val="24"/>
                <w:szCs w:val="24"/>
                <w:bdr w:val="none" w:sz="0" w:space="0" w:color="auto" w:frame="1"/>
                <w:lang w:val="hy-AM"/>
              </w:rPr>
              <w:t>այսուհետև՝ Օրենք</w:t>
            </w:r>
            <w:r w:rsidRPr="005C2822">
              <w:rPr>
                <w:rFonts w:ascii="GHEA Grapalat" w:eastAsia="Times New Roman" w:hAnsi="GHEA Grapalat" w:cs="Times New Roman"/>
                <w:bCs/>
                <w:sz w:val="24"/>
                <w:szCs w:val="24"/>
                <w:bdr w:val="none" w:sz="0" w:space="0" w:color="auto" w:frame="1"/>
                <w:lang w:val="hy-AM"/>
              </w:rPr>
              <w:t xml:space="preserve">) </w:t>
            </w:r>
            <w:r w:rsidRPr="00497839">
              <w:rPr>
                <w:rFonts w:ascii="GHEA Grapalat" w:eastAsia="Times New Roman" w:hAnsi="GHEA Grapalat" w:cs="Times New Roman"/>
                <w:bCs/>
                <w:sz w:val="24"/>
                <w:szCs w:val="24"/>
                <w:bdr w:val="none" w:sz="0" w:space="0" w:color="auto" w:frame="1"/>
                <w:lang w:val="hy-AM"/>
              </w:rPr>
              <w:t>7-րդ հոդվածի 6-րդ մասի 8-րդ կետի «ա</w:t>
            </w:r>
            <w:r w:rsidRPr="00F92256">
              <w:rPr>
                <w:rFonts w:ascii="GHEA Grapalat" w:eastAsia="Times New Roman" w:hAnsi="GHEA Grapalat" w:cs="Times New Roman"/>
                <w:sz w:val="24"/>
                <w:szCs w:val="24"/>
                <w:lang w:val="hy-AM"/>
              </w:rPr>
              <w:t>շխատակիցների</w:t>
            </w:r>
            <w:r w:rsidRPr="00497839">
              <w:rPr>
                <w:rFonts w:ascii="GHEA Grapalat" w:eastAsia="Times New Roman" w:hAnsi="GHEA Grapalat" w:cs="Times New Roman"/>
                <w:sz w:val="24"/>
                <w:szCs w:val="24"/>
                <w:lang w:val="hy-AM"/>
              </w:rPr>
              <w:t>» բառը՝ «աշխատողների» բառով՝</w:t>
            </w:r>
            <w:r>
              <w:rPr>
                <w:rFonts w:ascii="GHEA Grapalat" w:eastAsia="Times New Roman" w:hAnsi="GHEA Grapalat" w:cs="Times New Roman"/>
                <w:sz w:val="24"/>
                <w:szCs w:val="24"/>
                <w:lang w:val="hy-AM"/>
              </w:rPr>
              <w:t xml:space="preserve"> ՀՀ աշխատանքային օրենսգրքով սահմանված եզրույթների միասնական կիրառությունն ապահովելու համատեքստում։</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5C480301" w14:textId="1588A19E" w:rsidR="00FA6BE2" w:rsidRPr="0045009D"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rPr>
            </w:pPr>
            <w:r>
              <w:rPr>
                <w:rFonts w:ascii="GHEA Grapalat" w:eastAsia="Times New Roman" w:hAnsi="GHEA Grapalat" w:cs="Times New Roman"/>
                <w:color w:val="000000"/>
                <w:sz w:val="24"/>
                <w:szCs w:val="24"/>
              </w:rPr>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FA6BE2" w:rsidRPr="006117D3" w14:paraId="2FC0F42C"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3D3DA1A2" w14:textId="77777777" w:rsidR="00FA6BE2" w:rsidRPr="00680AFC" w:rsidRDefault="00680AFC" w:rsidP="003458DA">
            <w:pPr>
              <w:shd w:val="clear" w:color="auto" w:fill="FFFFFF"/>
              <w:spacing w:line="300" w:lineRule="auto"/>
              <w:textAlignment w:val="baseline"/>
              <w:rPr>
                <w:rFonts w:ascii="GHEA Grapalat" w:eastAsia="Times New Roman" w:hAnsi="GHEA Grapalat" w:cs="Times New Roman"/>
                <w:sz w:val="24"/>
                <w:szCs w:val="24"/>
                <w:lang w:val="hy-AM"/>
              </w:rPr>
            </w:pPr>
            <w:r w:rsidRPr="00AE17B7">
              <w:rPr>
                <w:rFonts w:ascii="GHEA Grapalat" w:eastAsia="Times New Roman" w:hAnsi="GHEA Grapalat" w:cs="Times New Roman"/>
                <w:sz w:val="24"/>
                <w:szCs w:val="24"/>
                <w:lang w:val="hy-AM"/>
              </w:rPr>
              <w:lastRenderedPageBreak/>
              <w:t>Նախագծի 1-ին հոդվածի</w:t>
            </w:r>
            <w:r>
              <w:rPr>
                <w:rFonts w:ascii="GHEA Grapalat" w:eastAsia="Times New Roman" w:hAnsi="GHEA Grapalat" w:cs="Times New Roman"/>
                <w:sz w:val="24"/>
                <w:szCs w:val="24"/>
                <w:lang w:val="hy-AM"/>
              </w:rPr>
              <w:t xml:space="preserve"> 5-րդ մասով Օրենքի 17-րդ հոդվածում կատարվող 1.1-ին մասով լրացման առաջին պարբերությունը համարակալել, ինչպես նաև նույն պարբերության մեջ</w:t>
            </w:r>
            <w:r w:rsidRPr="00742FA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w:t>
            </w:r>
            <w:r w:rsidRPr="009A3615">
              <w:rPr>
                <w:rFonts w:ascii="GHEA Grapalat" w:eastAsia="Times New Roman" w:hAnsi="GHEA Grapalat" w:cs="Times New Roman"/>
                <w:sz w:val="24"/>
                <w:szCs w:val="24"/>
                <w:lang w:val="hy-AM"/>
              </w:rPr>
              <w:t>գործունեության</w:t>
            </w:r>
            <w:r>
              <w:rPr>
                <w:rFonts w:ascii="GHEA Grapalat" w:eastAsia="Times New Roman" w:hAnsi="GHEA Grapalat" w:cs="Times New Roman"/>
                <w:sz w:val="24"/>
                <w:szCs w:val="24"/>
                <w:lang w:val="hy-AM"/>
              </w:rPr>
              <w:t xml:space="preserve">» բառը փոխարինել «աշխատանքային» բառով՝ հաշվի առնելով ինչպես Օրենքում կիրառվող եզրութաբանությունը, այնպես էլ՝ ՀՀ աշխատանքային օրենսգրքի 20-րդ հոդվածի կարգավորումները։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006EA51D" w14:textId="35ACF94D" w:rsidR="00FA6BE2"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EE1D3D" w:rsidRPr="00F152EB" w14:paraId="34A1C8E2"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1863FD07" w14:textId="77777777" w:rsidR="00EE1D3D" w:rsidRPr="00680AFC" w:rsidRDefault="00680AFC" w:rsidP="003458DA">
            <w:pPr>
              <w:shd w:val="clear" w:color="auto" w:fill="FFFFFF"/>
              <w:spacing w:line="276" w:lineRule="auto"/>
              <w:textAlignment w:val="baseline"/>
              <w:rPr>
                <w:rFonts w:ascii="GHEA Grapalat" w:eastAsia="Times New Roman" w:hAnsi="GHEA Grapalat" w:cs="Times New Roman"/>
                <w:sz w:val="24"/>
                <w:szCs w:val="24"/>
                <w:lang w:val="hy-AM"/>
              </w:rPr>
            </w:pPr>
            <w:r w:rsidRPr="009C6D43">
              <w:rPr>
                <w:rFonts w:ascii="GHEA Grapalat" w:eastAsia="Times New Roman" w:hAnsi="GHEA Grapalat" w:cs="Times New Roman"/>
                <w:sz w:val="24"/>
                <w:szCs w:val="24"/>
                <w:lang w:val="hy-AM"/>
              </w:rPr>
              <w:t xml:space="preserve">Նախագծի 1-ին հոդվածի 5-րդ </w:t>
            </w:r>
            <w:r>
              <w:rPr>
                <w:rFonts w:ascii="GHEA Grapalat" w:eastAsia="Times New Roman" w:hAnsi="GHEA Grapalat" w:cs="Times New Roman"/>
                <w:sz w:val="24"/>
                <w:szCs w:val="24"/>
                <w:lang w:val="hy-AM"/>
              </w:rPr>
              <w:t xml:space="preserve">մասից հետո «3» թվագրությամբ մասի կարգավորման համարակալումն ուղղել </w:t>
            </w:r>
            <w:r w:rsidRPr="001701EC">
              <w:rPr>
                <w:rFonts w:ascii="GHEA Grapalat" w:eastAsia="Times New Roman" w:hAnsi="GHEA Grapalat" w:cs="Times New Roman"/>
                <w:sz w:val="24"/>
                <w:szCs w:val="24"/>
                <w:lang w:val="hy-AM"/>
              </w:rPr>
              <w:t>(</w:t>
            </w:r>
            <w:r>
              <w:rPr>
                <w:rFonts w:ascii="GHEA Grapalat" w:eastAsia="Times New Roman" w:hAnsi="GHEA Grapalat" w:cs="Times New Roman"/>
                <w:sz w:val="24"/>
                <w:szCs w:val="24"/>
                <w:lang w:val="hy-AM"/>
              </w:rPr>
              <w:t>հաջորդիվ համարակալումները ևս</w:t>
            </w:r>
            <w:r w:rsidRPr="001701EC">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և այդ մասով՝ Օրենքի 17-րդ հոդվածում լրացվող 5-րդ մասի մեջ «</w:t>
            </w:r>
            <w:r w:rsidRPr="001701EC">
              <w:rPr>
                <w:rFonts w:ascii="GHEA Grapalat" w:eastAsia="Times New Roman" w:hAnsi="GHEA Grapalat" w:cs="Times New Roman"/>
                <w:sz w:val="24"/>
                <w:szCs w:val="24"/>
                <w:lang w:val="hy-AM"/>
              </w:rPr>
              <w:t>կետերով</w:t>
            </w:r>
            <w:r>
              <w:rPr>
                <w:rFonts w:ascii="GHEA Grapalat" w:eastAsia="Times New Roman" w:hAnsi="GHEA Grapalat" w:cs="Times New Roman"/>
                <w:sz w:val="24"/>
                <w:szCs w:val="24"/>
                <w:lang w:val="hy-AM"/>
              </w:rPr>
              <w:t>» բառը փոխարինել «կետով» բառով։</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EEEA7A2" w14:textId="47E4BCB7" w:rsidR="00EE1D3D" w:rsidRDefault="0045009D" w:rsidP="003458DA">
            <w:pPr>
              <w:pStyle w:val="ListParagraph"/>
              <w:tabs>
                <w:tab w:val="left" w:pos="41"/>
                <w:tab w:val="left" w:pos="450"/>
                <w:tab w:val="left" w:pos="567"/>
                <w:tab w:val="left" w:pos="8280"/>
                <w:tab w:val="left" w:pos="9360"/>
              </w:tabs>
              <w:ind w:left="41"/>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FA6BE2" w:rsidRPr="00F152EB" w14:paraId="008A8983"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3DA44BC9" w14:textId="77777777" w:rsidR="001C4758" w:rsidRPr="00680AFC" w:rsidRDefault="00680AFC" w:rsidP="003458DA">
            <w:pPr>
              <w:shd w:val="clear" w:color="auto" w:fill="FFFFFF"/>
              <w:spacing w:line="300" w:lineRule="auto"/>
              <w:textAlignment w:val="baseline"/>
              <w:rPr>
                <w:rStyle w:val="Emphasis"/>
                <w:rFonts w:ascii="GHEA Grapalat" w:eastAsia="Times New Roman" w:hAnsi="GHEA Grapalat" w:cs="Times New Roman"/>
                <w:i w:val="0"/>
                <w:iCs w:val="0"/>
                <w:sz w:val="24"/>
                <w:szCs w:val="24"/>
                <w:lang w:val="hy-AM"/>
              </w:rPr>
            </w:pPr>
            <w:r w:rsidRPr="00A20E53">
              <w:rPr>
                <w:rFonts w:ascii="GHEA Grapalat" w:eastAsia="Times New Roman" w:hAnsi="GHEA Grapalat" w:cs="Times New Roman"/>
                <w:sz w:val="24"/>
                <w:szCs w:val="24"/>
                <w:lang w:val="hy-AM"/>
              </w:rPr>
              <w:t>Նախագծի 1-ին հոդվածի</w:t>
            </w:r>
            <w:r>
              <w:rPr>
                <w:rFonts w:ascii="GHEA Grapalat" w:eastAsia="Times New Roman" w:hAnsi="GHEA Grapalat" w:cs="Times New Roman"/>
                <w:sz w:val="24"/>
                <w:szCs w:val="24"/>
                <w:lang w:val="hy-AM"/>
              </w:rPr>
              <w:t xml:space="preserve"> 8-րդ մասի </w:t>
            </w:r>
            <w:r w:rsidRPr="00D72CC0">
              <w:rPr>
                <w:rFonts w:ascii="GHEA Grapalat" w:eastAsia="Times New Roman" w:hAnsi="GHEA Grapalat" w:cs="Times New Roman"/>
                <w:sz w:val="24"/>
                <w:szCs w:val="24"/>
                <w:lang w:val="hy-AM"/>
              </w:rPr>
              <w:t>«օրինակելի հաստիքացուցակը»</w:t>
            </w:r>
            <w:r>
              <w:rPr>
                <w:rFonts w:ascii="GHEA Grapalat" w:eastAsia="Times New Roman" w:hAnsi="GHEA Grapalat" w:cs="Times New Roman"/>
                <w:sz w:val="24"/>
                <w:szCs w:val="24"/>
                <w:lang w:val="hy-AM"/>
              </w:rPr>
              <w:t xml:space="preserve"> բառերից հետո լրացնել «,» կետադրական նշանով։</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62FC3502" w14:textId="2D2885BC" w:rsidR="00FA6BE2"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680AFC" w:rsidRPr="00F152EB" w14:paraId="785780BF"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5DCA1CC3" w14:textId="77777777" w:rsidR="00680AFC" w:rsidRPr="00A20E53" w:rsidRDefault="00680AFC" w:rsidP="003458DA">
            <w:pPr>
              <w:shd w:val="clear" w:color="auto" w:fill="FFFFFF"/>
              <w:spacing w:line="300" w:lineRule="auto"/>
              <w:textAlignment w:val="baseline"/>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Նախագծի 1-ին հոդվածի 9</w:t>
            </w:r>
            <w:r w:rsidRPr="005D62BD">
              <w:rPr>
                <w:rFonts w:ascii="GHEA Grapalat" w:eastAsia="Times New Roman" w:hAnsi="GHEA Grapalat" w:cs="Times New Roman"/>
                <w:sz w:val="24"/>
                <w:szCs w:val="24"/>
                <w:lang w:val="hy-AM"/>
              </w:rPr>
              <w:t xml:space="preserve">-րդ </w:t>
            </w:r>
            <w:r>
              <w:rPr>
                <w:rFonts w:ascii="GHEA Grapalat" w:eastAsia="Times New Roman" w:hAnsi="GHEA Grapalat" w:cs="Times New Roman"/>
                <w:sz w:val="24"/>
                <w:szCs w:val="24"/>
                <w:lang w:val="hy-AM"/>
              </w:rPr>
              <w:t>մաս</w:t>
            </w:r>
            <w:r w:rsidRPr="005D62BD">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 xml:space="preserve"> 2-րդ կետում լրացվում է «դաստիարակի օգնականը»։ Այս մասով հարկ է նկատի ունենալ այն, որ </w:t>
            </w:r>
            <w:r w:rsidRPr="0056231A">
              <w:rPr>
                <w:rFonts w:ascii="GHEA Grapalat" w:eastAsia="Times New Roman" w:hAnsi="GHEA Grapalat" w:cs="Times New Roman"/>
                <w:sz w:val="24"/>
                <w:szCs w:val="24"/>
                <w:lang w:val="hy-AM"/>
              </w:rPr>
              <w:t>ՀՀ կառավարության 2007 թվականի փետրվարի 1-ի N 201-Ն որոշ</w:t>
            </w:r>
            <w:r>
              <w:rPr>
                <w:rFonts w:ascii="GHEA Grapalat" w:eastAsia="Times New Roman" w:hAnsi="GHEA Grapalat" w:cs="Times New Roman"/>
                <w:sz w:val="24"/>
                <w:szCs w:val="24"/>
                <w:lang w:val="hy-AM"/>
              </w:rPr>
              <w:t xml:space="preserve">ման </w:t>
            </w:r>
            <w:r w:rsidRPr="0056231A">
              <w:rPr>
                <w:rFonts w:ascii="GHEA Grapalat" w:eastAsia="Times New Roman" w:hAnsi="GHEA Grapalat" w:cs="Times New Roman"/>
                <w:sz w:val="24"/>
                <w:szCs w:val="24"/>
                <w:lang w:val="hy-AM"/>
              </w:rPr>
              <w:t xml:space="preserve">N </w:t>
            </w:r>
            <w:r>
              <w:rPr>
                <w:rFonts w:ascii="GHEA Grapalat" w:eastAsia="Times New Roman" w:hAnsi="GHEA Grapalat" w:cs="Times New Roman"/>
                <w:sz w:val="24"/>
                <w:szCs w:val="24"/>
                <w:lang w:val="hy-AM"/>
              </w:rPr>
              <w:t xml:space="preserve">5 հավելվածի 18-րդ կետով վերջինիս համար աշխատաժամանակի առանձնահատուկ տևողություն սահմանված չէ։ Միաժամանակ, </w:t>
            </w:r>
            <w:r w:rsidRPr="005F7DDA">
              <w:rPr>
                <w:rFonts w:ascii="GHEA Grapalat" w:eastAsia="Times New Roman" w:hAnsi="GHEA Grapalat" w:cs="Times New Roman"/>
                <w:sz w:val="24"/>
                <w:szCs w:val="24"/>
                <w:lang w:val="hy-AM"/>
              </w:rPr>
              <w:t>«Նախադպրոցական կրթության մասին» օրենքի</w:t>
            </w:r>
            <w:r>
              <w:rPr>
                <w:rFonts w:ascii="GHEA Grapalat" w:eastAsia="Times New Roman" w:hAnsi="GHEA Grapalat" w:cs="Times New Roman"/>
                <w:sz w:val="24"/>
                <w:szCs w:val="24"/>
                <w:lang w:val="hy-AM"/>
              </w:rPr>
              <w:t xml:space="preserve"> գործող կարգավորումներով ևս վկայակոչված է «դաստիարակի օգնականի» հաստիքը, օրինակ, նույն օրենքի 14-րդ հոդվածի 1-ին մասի 3-րդ կետում։ Նշվածով պայմանավորված՝ առաջարկվում է քննարկել </w:t>
            </w:r>
            <w:r w:rsidRPr="005F7DDA">
              <w:rPr>
                <w:rFonts w:ascii="GHEA Grapalat" w:eastAsia="Times New Roman" w:hAnsi="GHEA Grapalat" w:cs="Times New Roman"/>
                <w:sz w:val="24"/>
                <w:szCs w:val="24"/>
                <w:lang w:val="hy-AM"/>
              </w:rPr>
              <w:t>ՀՀ կառավարության 2007 թվականի փետրվարի 1-ի N 201-Ն որոշման N 5 հավելվա</w:t>
            </w:r>
            <w:r>
              <w:rPr>
                <w:rFonts w:ascii="GHEA Grapalat" w:eastAsia="Times New Roman" w:hAnsi="GHEA Grapalat" w:cs="Times New Roman"/>
                <w:sz w:val="24"/>
                <w:szCs w:val="24"/>
                <w:lang w:val="hy-AM"/>
              </w:rPr>
              <w:t xml:space="preserve">ծի 18-րդ կետում՝ «դաստիարակի օգնականի», ինչպես նաև </w:t>
            </w:r>
            <w:r w:rsidRPr="00B44744">
              <w:rPr>
                <w:rFonts w:ascii="GHEA Grapalat" w:eastAsia="Times New Roman" w:hAnsi="GHEA Grapalat" w:cs="Times New Roman"/>
                <w:sz w:val="24"/>
                <w:szCs w:val="24"/>
                <w:lang w:val="hy-AM"/>
              </w:rPr>
              <w:t>«Նախադպրոցական կրթության մասին» օրենքի</w:t>
            </w:r>
            <w:r>
              <w:rPr>
                <w:rFonts w:ascii="GHEA Grapalat" w:eastAsia="Times New Roman" w:hAnsi="GHEA Grapalat" w:cs="Times New Roman"/>
                <w:sz w:val="24"/>
                <w:szCs w:val="24"/>
                <w:lang w:val="hy-AM"/>
              </w:rPr>
              <w:t xml:space="preserve"> </w:t>
            </w:r>
            <w:r w:rsidRPr="00B44744">
              <w:rPr>
                <w:rFonts w:ascii="GHEA Grapalat" w:eastAsia="Times New Roman" w:hAnsi="GHEA Grapalat" w:cs="Times New Roman"/>
                <w:sz w:val="24"/>
                <w:szCs w:val="24"/>
                <w:lang w:val="hy-AM"/>
              </w:rPr>
              <w:t>14-րդ հոդվածի 1-ին մասի 3-րդ կետ</w:t>
            </w:r>
            <w:r>
              <w:rPr>
                <w:rFonts w:ascii="GHEA Grapalat" w:eastAsia="Times New Roman" w:hAnsi="GHEA Grapalat" w:cs="Times New Roman"/>
                <w:sz w:val="24"/>
                <w:szCs w:val="24"/>
                <w:lang w:val="hy-AM"/>
              </w:rPr>
              <w:t>ում վկայակոչված «խմբակի ղեկավարի</w:t>
            </w:r>
            <w:r w:rsidRPr="00B44744">
              <w:rPr>
                <w:rFonts w:ascii="GHEA Grapalat" w:eastAsia="Times New Roman" w:hAnsi="GHEA Grapalat" w:cs="Times New Roman"/>
                <w:sz w:val="24"/>
                <w:szCs w:val="24"/>
                <w:lang w:val="hy-AM"/>
              </w:rPr>
              <w:t>»</w:t>
            </w:r>
            <w:r w:rsidRPr="00042C66">
              <w:rPr>
                <w:rFonts w:ascii="GHEA Grapalat" w:eastAsia="Times New Roman" w:hAnsi="GHEA Grapalat" w:cs="Times New Roman"/>
                <w:sz w:val="24"/>
                <w:szCs w:val="24"/>
                <w:lang w:val="hy-AM"/>
              </w:rPr>
              <w:t xml:space="preserve"> </w:t>
            </w:r>
            <w:r>
              <w:rPr>
                <w:rFonts w:ascii="GHEA Grapalat" w:eastAsia="Times New Roman" w:hAnsi="GHEA Grapalat" w:cs="Times New Roman"/>
                <w:sz w:val="24"/>
                <w:szCs w:val="24"/>
                <w:lang w:val="hy-AM"/>
              </w:rPr>
              <w:t xml:space="preserve">համար առանձնահատուկ աշխատաժամանակի տևողություններ սահմանելու </w:t>
            </w:r>
            <w:r>
              <w:rPr>
                <w:rFonts w:ascii="GHEA Grapalat" w:eastAsia="Times New Roman" w:hAnsi="GHEA Grapalat" w:cs="Times New Roman"/>
                <w:sz w:val="24"/>
                <w:szCs w:val="24"/>
                <w:lang w:val="hy-AM"/>
              </w:rPr>
              <w:lastRenderedPageBreak/>
              <w:t>նպատակահարմարության հարցը։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2DBE4B32" w14:textId="1896C26E" w:rsidR="00680AFC" w:rsidRPr="0045009D"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rPr>
            </w:pPr>
            <w:proofErr w:type="spellStart"/>
            <w:r>
              <w:rPr>
                <w:rFonts w:ascii="GHEA Grapalat" w:eastAsia="Times New Roman" w:hAnsi="GHEA Grapalat" w:cs="Times New Roman"/>
                <w:color w:val="000000"/>
                <w:sz w:val="24"/>
                <w:szCs w:val="24"/>
              </w:rPr>
              <w:lastRenderedPageBreak/>
              <w:t>Ընդունվել</w:t>
            </w:r>
            <w:proofErr w:type="spellEnd"/>
            <w:r>
              <w:rPr>
                <w:rFonts w:ascii="GHEA Grapalat" w:eastAsia="Times New Roman" w:hAnsi="GHEA Grapalat" w:cs="Times New Roman"/>
                <w:color w:val="000000"/>
                <w:sz w:val="24"/>
                <w:szCs w:val="24"/>
              </w:rPr>
              <w:t xml:space="preserve"> է ի </w:t>
            </w:r>
            <w:proofErr w:type="spellStart"/>
            <w:r>
              <w:rPr>
                <w:rFonts w:ascii="GHEA Grapalat" w:eastAsia="Times New Roman" w:hAnsi="GHEA Grapalat" w:cs="Times New Roman"/>
                <w:color w:val="000000"/>
                <w:sz w:val="24"/>
                <w:szCs w:val="24"/>
              </w:rPr>
              <w:t>գիտություն</w:t>
            </w:r>
            <w:proofErr w:type="spellEnd"/>
          </w:p>
        </w:tc>
      </w:tr>
      <w:tr w:rsidR="00680AFC" w:rsidRPr="00F152EB" w14:paraId="4C28CA45" w14:textId="77777777" w:rsidTr="003458DA">
        <w:trPr>
          <w:trHeight w:val="70"/>
          <w:tblCellSpacing w:w="0" w:type="dxa"/>
        </w:trPr>
        <w:tc>
          <w:tcPr>
            <w:tcW w:w="5910" w:type="dxa"/>
            <w:tcBorders>
              <w:left w:val="outset" w:sz="6" w:space="0" w:color="auto"/>
              <w:bottom w:val="single" w:sz="4" w:space="0" w:color="auto"/>
              <w:right w:val="outset" w:sz="6" w:space="0" w:color="auto"/>
            </w:tcBorders>
            <w:shd w:val="clear" w:color="auto" w:fill="auto"/>
          </w:tcPr>
          <w:p w14:paraId="4FF31972" w14:textId="77777777" w:rsidR="00680AFC" w:rsidRDefault="0059620D" w:rsidP="003458DA">
            <w:pPr>
              <w:shd w:val="clear" w:color="auto" w:fill="FFFFFF"/>
              <w:spacing w:line="276" w:lineRule="auto"/>
              <w:textAlignment w:val="baseline"/>
              <w:rPr>
                <w:rFonts w:ascii="GHEA Grapalat" w:eastAsia="Times New Roman" w:hAnsi="GHEA Grapalat" w:cs="Times New Roman"/>
                <w:sz w:val="24"/>
                <w:szCs w:val="24"/>
                <w:lang w:val="hy-AM"/>
              </w:rPr>
            </w:pPr>
            <w:r w:rsidRPr="000F784F">
              <w:rPr>
                <w:rFonts w:ascii="GHEA Grapalat" w:eastAsia="Times New Roman" w:hAnsi="GHEA Grapalat" w:cs="Times New Roman"/>
                <w:sz w:val="24"/>
                <w:szCs w:val="24"/>
                <w:lang w:val="hy-AM"/>
              </w:rPr>
              <w:lastRenderedPageBreak/>
              <w:t xml:space="preserve">Նախագծի 1-ին հոդվածի 9-րդ </w:t>
            </w:r>
            <w:r>
              <w:rPr>
                <w:rFonts w:ascii="GHEA Grapalat" w:eastAsia="Times New Roman" w:hAnsi="GHEA Grapalat" w:cs="Times New Roman"/>
                <w:sz w:val="24"/>
                <w:szCs w:val="24"/>
                <w:lang w:val="hy-AM"/>
              </w:rPr>
              <w:t>մաս</w:t>
            </w:r>
            <w:r w:rsidRPr="000F784F">
              <w:rPr>
                <w:rFonts w:ascii="GHEA Grapalat" w:eastAsia="Times New Roman" w:hAnsi="GHEA Grapalat" w:cs="Times New Roman"/>
                <w:sz w:val="24"/>
                <w:szCs w:val="24"/>
                <w:lang w:val="hy-AM"/>
              </w:rPr>
              <w:t>ի</w:t>
            </w:r>
            <w:r>
              <w:rPr>
                <w:rFonts w:ascii="GHEA Grapalat" w:eastAsia="Times New Roman" w:hAnsi="GHEA Grapalat" w:cs="Times New Roman"/>
                <w:sz w:val="24"/>
                <w:szCs w:val="24"/>
                <w:lang w:val="hy-AM"/>
              </w:rPr>
              <w:t xml:space="preserve"> 7-րդ կետով լրացվող 27-րդ կետի «</w:t>
            </w:r>
            <w:r w:rsidRPr="00C91815">
              <w:rPr>
                <w:rFonts w:ascii="GHEA Grapalat" w:eastAsia="Times New Roman" w:hAnsi="GHEA Grapalat" w:cs="Times New Roman"/>
                <w:sz w:val="24"/>
                <w:szCs w:val="24"/>
                <w:lang w:val="hy-AM"/>
              </w:rPr>
              <w:t>հաստատություն</w:t>
            </w:r>
            <w:r>
              <w:rPr>
                <w:rFonts w:ascii="GHEA Grapalat" w:eastAsia="Times New Roman" w:hAnsi="GHEA Grapalat" w:cs="Times New Roman"/>
                <w:sz w:val="24"/>
                <w:szCs w:val="24"/>
                <w:lang w:val="hy-AM"/>
              </w:rPr>
              <w:t>» բառը փոխարինել «հաստատության» բառով։</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3C240035" w14:textId="6AADA8E9" w:rsidR="00680AFC"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w:t>
            </w:r>
          </w:p>
        </w:tc>
      </w:tr>
      <w:tr w:rsidR="003B636A" w:rsidRPr="006117D3" w14:paraId="122480D7" w14:textId="77777777" w:rsidTr="003458DA">
        <w:trPr>
          <w:trHeight w:val="70"/>
          <w:tblCellSpacing w:w="0" w:type="dxa"/>
        </w:trPr>
        <w:tc>
          <w:tcPr>
            <w:tcW w:w="5910" w:type="dxa"/>
            <w:vMerge w:val="restart"/>
            <w:tcBorders>
              <w:left w:val="outset" w:sz="6" w:space="0" w:color="auto"/>
              <w:right w:val="outset" w:sz="6" w:space="0" w:color="auto"/>
            </w:tcBorders>
            <w:shd w:val="clear" w:color="auto" w:fill="BFBFBF" w:themeFill="background1" w:themeFillShade="BF"/>
          </w:tcPr>
          <w:p w14:paraId="53E48AD0" w14:textId="77777777" w:rsidR="003B636A" w:rsidRPr="006F0BA4" w:rsidRDefault="00810EB0" w:rsidP="003458DA">
            <w:pPr>
              <w:tabs>
                <w:tab w:val="left" w:pos="720"/>
                <w:tab w:val="left" w:pos="810"/>
              </w:tabs>
              <w:spacing w:line="276" w:lineRule="auto"/>
              <w:ind w:firstLine="720"/>
              <w:rPr>
                <w:rStyle w:val="Emphasis"/>
                <w:rFonts w:ascii="GHEA Grapalat" w:hAnsi="GHEA Grapalat"/>
                <w:i w:val="0"/>
                <w:sz w:val="24"/>
                <w:szCs w:val="24"/>
                <w:lang w:val="hy-AM"/>
              </w:rPr>
            </w:pPr>
            <w:r>
              <w:rPr>
                <w:rStyle w:val="Emphasis"/>
                <w:rFonts w:ascii="GHEA Grapalat" w:hAnsi="GHEA Grapalat"/>
                <w:i w:val="0"/>
                <w:sz w:val="24"/>
                <w:szCs w:val="24"/>
                <w:lang w:val="hy-AM"/>
              </w:rPr>
              <w:t>5. Ֆինանսների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01AE2DED" w14:textId="77777777" w:rsidR="003B636A" w:rsidRDefault="00AF6C42" w:rsidP="003458DA">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18.07</w:t>
            </w:r>
            <w:r w:rsidR="00810EB0">
              <w:rPr>
                <w:rFonts w:ascii="GHEA Grapalat" w:eastAsia="Times New Roman" w:hAnsi="GHEA Grapalat" w:cs="Times New Roman"/>
                <w:color w:val="000000"/>
                <w:sz w:val="24"/>
                <w:szCs w:val="24"/>
                <w:lang w:val="hy-AM"/>
              </w:rPr>
              <w:t xml:space="preserve">.2024 </w:t>
            </w:r>
            <w:r w:rsidR="00641157">
              <w:rPr>
                <w:rFonts w:ascii="GHEA Grapalat" w:eastAsia="Times New Roman" w:hAnsi="GHEA Grapalat" w:cs="Times New Roman"/>
                <w:color w:val="000000"/>
                <w:sz w:val="24"/>
                <w:szCs w:val="24"/>
                <w:lang w:val="hy-AM"/>
              </w:rPr>
              <w:t>թ.</w:t>
            </w:r>
          </w:p>
        </w:tc>
      </w:tr>
      <w:tr w:rsidR="003B636A" w:rsidRPr="006117D3" w14:paraId="1DD89431" w14:textId="77777777" w:rsidTr="003458DA">
        <w:trPr>
          <w:trHeight w:val="70"/>
          <w:tblCellSpacing w:w="0" w:type="dxa"/>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1D6F843D" w14:textId="77777777" w:rsidR="003B636A" w:rsidRPr="006F0BA4" w:rsidRDefault="003B636A" w:rsidP="003458DA">
            <w:pPr>
              <w:tabs>
                <w:tab w:val="left" w:pos="720"/>
                <w:tab w:val="left" w:pos="810"/>
              </w:tabs>
              <w:spacing w:line="276" w:lineRule="auto"/>
              <w:ind w:firstLine="720"/>
              <w:rPr>
                <w:rStyle w:val="Emphasis"/>
                <w:rFonts w:ascii="GHEA Grapalat" w:hAnsi="GHEA Grapalat"/>
                <w:i w:val="0"/>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5A30D141" w14:textId="77777777" w:rsidR="003B636A" w:rsidRDefault="00AF6C42" w:rsidP="003458DA">
            <w:pPr>
              <w:pStyle w:val="ListParagraph"/>
              <w:tabs>
                <w:tab w:val="left" w:pos="221"/>
                <w:tab w:val="left" w:pos="450"/>
                <w:tab w:val="left" w:pos="567"/>
                <w:tab w:val="left" w:pos="8280"/>
                <w:tab w:val="left" w:pos="9360"/>
              </w:tabs>
              <w:ind w:left="221" w:hanging="180"/>
              <w:jc w:val="center"/>
              <w:rPr>
                <w:rFonts w:ascii="GHEA Grapalat" w:eastAsia="Times New Roman" w:hAnsi="GHEA Grapalat" w:cs="Times New Roman"/>
                <w:color w:val="000000"/>
                <w:sz w:val="24"/>
                <w:szCs w:val="24"/>
                <w:lang w:val="hy-AM"/>
              </w:rPr>
            </w:pPr>
            <w:r w:rsidRPr="00AF6C42">
              <w:rPr>
                <w:rFonts w:ascii="GHEA Grapalat" w:eastAsia="Times New Roman" w:hAnsi="GHEA Grapalat" w:cs="Times New Roman"/>
                <w:color w:val="000000"/>
                <w:sz w:val="24"/>
                <w:szCs w:val="24"/>
                <w:lang w:val="hy-AM"/>
              </w:rPr>
              <w:t>01/34/14702-2024</w:t>
            </w:r>
          </w:p>
        </w:tc>
      </w:tr>
      <w:tr w:rsidR="0045009D" w:rsidRPr="004E71B7" w14:paraId="7E6EB0C5" w14:textId="77777777" w:rsidTr="003458DA">
        <w:trPr>
          <w:trHeight w:val="24116"/>
          <w:tblCellSpacing w:w="0" w:type="dxa"/>
        </w:trPr>
        <w:tc>
          <w:tcPr>
            <w:tcW w:w="5910" w:type="dxa"/>
            <w:tcBorders>
              <w:left w:val="outset" w:sz="6" w:space="0" w:color="auto"/>
              <w:right w:val="outset" w:sz="6" w:space="0" w:color="auto"/>
            </w:tcBorders>
            <w:shd w:val="clear" w:color="auto" w:fill="auto"/>
          </w:tcPr>
          <w:p w14:paraId="18B9CCA8" w14:textId="77777777" w:rsidR="0045009D" w:rsidRPr="00AF6C42" w:rsidRDefault="0045009D" w:rsidP="003458DA">
            <w:pPr>
              <w:spacing w:line="276" w:lineRule="auto"/>
              <w:ind w:firstLine="562"/>
              <w:rPr>
                <w:rFonts w:ascii="GHEA Grapalat" w:hAnsi="GHEA Grapalat" w:cs="Sylfaen"/>
                <w:sz w:val="24"/>
                <w:szCs w:val="24"/>
                <w:lang w:val="hy-AM"/>
              </w:rPr>
            </w:pPr>
            <w:r w:rsidRPr="00AF6C42">
              <w:rPr>
                <w:rFonts w:ascii="GHEA Grapalat" w:hAnsi="GHEA Grapalat" w:cs="Sylfaen"/>
                <w:sz w:val="24"/>
                <w:szCs w:val="24"/>
                <w:lang w:val="hy-AM"/>
              </w:rPr>
              <w:lastRenderedPageBreak/>
              <w:t>Նախագծով նախատեսվում է լրացումներ և փոփոխություններ կատարել «Նախադպրոցական կրթության մասին» ՀՀ օրենքում (այսուհետ՝ Օրենք): Մասնավորապես, Օրենքի՝</w:t>
            </w:r>
          </w:p>
          <w:p w14:paraId="64FC244D" w14:textId="60921BF8" w:rsidR="0045009D" w:rsidRDefault="0045009D" w:rsidP="003458DA">
            <w:pPr>
              <w:spacing w:line="276" w:lineRule="auto"/>
              <w:ind w:firstLine="562"/>
              <w:rPr>
                <w:rFonts w:ascii="GHEA Grapalat" w:hAnsi="GHEA Grapalat" w:cs="Sylfaen"/>
                <w:sz w:val="24"/>
                <w:szCs w:val="24"/>
                <w:lang w:val="hy-AM"/>
              </w:rPr>
            </w:pPr>
            <w:r w:rsidRPr="00AF6C42">
              <w:rPr>
                <w:rFonts w:ascii="GHEA Grapalat" w:hAnsi="GHEA Grapalat" w:cs="Sylfaen"/>
                <w:sz w:val="24"/>
                <w:szCs w:val="24"/>
                <w:lang w:val="hy-AM"/>
              </w:rPr>
              <w:t>- 3-րդ հոդվածն ավելացնել նոր՝ 25-րդ կետով, որով նախատեսվում է մենթոր հաստատության ձևավորում: Վերջինս վերապատրաստումների և խորհրդատվությունների միջոցով կնպաստի նախադպրոցական կրթության պետական չափորոշչի և նախադպրոցական կրթական հիմնական ծրագրերի ներդրմանը, մանկավարժական</w:t>
            </w:r>
            <w:r w:rsidRPr="00F82A50">
              <w:rPr>
                <w:rFonts w:ascii="GHEA Grapalat" w:hAnsi="GHEA Grapalat" w:cs="Sylfaen"/>
                <w:sz w:val="24"/>
                <w:szCs w:val="24"/>
                <w:lang w:val="hy-AM"/>
              </w:rPr>
              <w:t xml:space="preserve"> </w:t>
            </w:r>
            <w:r w:rsidRPr="00AF6C42">
              <w:rPr>
                <w:rFonts w:ascii="GHEA Grapalat" w:hAnsi="GHEA Grapalat" w:cs="Sylfaen"/>
                <w:sz w:val="24"/>
                <w:szCs w:val="24"/>
                <w:lang w:val="hy-AM"/>
              </w:rPr>
              <w:t>աշխատողների մասնագիտական զարգացմանը:</w:t>
            </w:r>
          </w:p>
          <w:p w14:paraId="380977F6" w14:textId="77777777" w:rsidR="0045009D" w:rsidRPr="00AF6C42" w:rsidRDefault="0045009D" w:rsidP="003458DA">
            <w:pPr>
              <w:pStyle w:val="ListParagraph"/>
              <w:autoSpaceDE w:val="0"/>
              <w:autoSpaceDN w:val="0"/>
              <w:adjustRightInd w:val="0"/>
              <w:ind w:left="0" w:right="141" w:firstLine="562"/>
              <w:jc w:val="both"/>
              <w:rPr>
                <w:rFonts w:ascii="GHEA Grapalat" w:hAnsi="GHEA Grapalat" w:cs="Sylfaen"/>
                <w:sz w:val="24"/>
                <w:szCs w:val="24"/>
                <w:lang w:val="hy-AM"/>
              </w:rPr>
            </w:pPr>
            <w:r w:rsidRPr="00AF6C42">
              <w:rPr>
                <w:rFonts w:ascii="GHEA Grapalat" w:hAnsi="GHEA Grapalat" w:cs="Sylfaen"/>
                <w:sz w:val="24"/>
                <w:szCs w:val="24"/>
                <w:lang w:val="hy-AM"/>
              </w:rPr>
              <w:t>- 24-րդ հոդվածի 1-ին մասի 6-րդ կետով նախատեսվում է ավելացնել դրույթ՝ նախադպրոցական ուսումնական հաստատության դաստիարակի օգնականի վերապատրաստման վերաբերյալ:</w:t>
            </w:r>
          </w:p>
          <w:p w14:paraId="69B418D8" w14:textId="77777777" w:rsidR="0045009D" w:rsidRPr="006B494C" w:rsidRDefault="0045009D" w:rsidP="003458DA">
            <w:pPr>
              <w:pStyle w:val="ListParagraph"/>
              <w:autoSpaceDE w:val="0"/>
              <w:autoSpaceDN w:val="0"/>
              <w:adjustRightInd w:val="0"/>
              <w:spacing w:after="0"/>
              <w:ind w:left="0" w:right="141" w:firstLine="562"/>
              <w:jc w:val="both"/>
              <w:rPr>
                <w:rStyle w:val="Emphasis"/>
                <w:rFonts w:ascii="GHEA Grapalat" w:hAnsi="GHEA Grapalat" w:cs="Sylfaen"/>
                <w:i w:val="0"/>
                <w:iCs w:val="0"/>
                <w:sz w:val="24"/>
                <w:szCs w:val="24"/>
                <w:lang w:val="hy-AM"/>
              </w:rPr>
            </w:pPr>
            <w:r w:rsidRPr="00AF6C42">
              <w:rPr>
                <w:rFonts w:ascii="GHEA Grapalat" w:hAnsi="GHEA Grapalat" w:cs="Sylfaen"/>
                <w:sz w:val="24"/>
                <w:szCs w:val="24"/>
                <w:lang w:val="hy-AM"/>
              </w:rPr>
              <w:t xml:space="preserve">Այս կապակցությամբ հայտնում ենք, որ ՀՀ </w:t>
            </w:r>
            <w:r w:rsidRPr="00AF6C42">
              <w:rPr>
                <w:rFonts w:ascii="GHEA Grapalat" w:hAnsi="GHEA Grapalat" w:cs="Sylfaen"/>
                <w:color w:val="00000A"/>
                <w:sz w:val="24"/>
                <w:szCs w:val="24"/>
                <w:lang w:val="hy-AM"/>
              </w:rPr>
              <w:t xml:space="preserve">2025-2027թթ. </w:t>
            </w:r>
            <w:r w:rsidRPr="00AF6C42">
              <w:rPr>
                <w:rFonts w:ascii="GHEA Grapalat" w:hAnsi="GHEA Grapalat"/>
                <w:sz w:val="24"/>
                <w:szCs w:val="24"/>
                <w:lang w:val="hy-AM"/>
              </w:rPr>
              <w:t>միջնաժամկետ ծախսային ծրագր</w:t>
            </w:r>
            <w:r w:rsidRPr="00AF6C42">
              <w:rPr>
                <w:rFonts w:ascii="GHEA Grapalat" w:hAnsi="GHEA Grapalat" w:cs="Sylfaen"/>
                <w:color w:val="00000A"/>
                <w:sz w:val="24"/>
                <w:szCs w:val="24"/>
                <w:lang w:val="hy-AM"/>
              </w:rPr>
              <w:t>ով վերապատրաստման գծով միջոցներ նախատեսվել են միայն տնօրենների և մանկավարժական աշխատողների համար, մինչդեռ</w:t>
            </w:r>
            <w:r w:rsidRPr="00AF6C42">
              <w:rPr>
                <w:rFonts w:ascii="GHEA Grapalat" w:hAnsi="GHEA Grapalat" w:cs="Sylfaen"/>
                <w:sz w:val="24"/>
                <w:szCs w:val="24"/>
                <w:lang w:val="hy-AM"/>
              </w:rPr>
              <w:t xml:space="preserve"> դաստիարակի օգնականը չի համարվում մանկավարժական աշխատող, և վերջինս, ՀՀ ԿԳՄՍ նախարարի 2024թ</w:t>
            </w:r>
            <w:r w:rsidRPr="00AF6C42">
              <w:rPr>
                <w:rFonts w:ascii="Cambria Math" w:hAnsi="Cambria Math" w:cs="Cambria Math"/>
                <w:sz w:val="24"/>
                <w:szCs w:val="24"/>
                <w:lang w:val="hy-AM"/>
              </w:rPr>
              <w:t>․</w:t>
            </w:r>
            <w:r w:rsidRPr="00AF6C42">
              <w:rPr>
                <w:rFonts w:ascii="GHEA Grapalat" w:hAnsi="GHEA Grapalat" w:cs="Sylfaen"/>
                <w:sz w:val="24"/>
                <w:szCs w:val="24"/>
                <w:lang w:val="hy-AM"/>
              </w:rPr>
              <w:t xml:space="preserve"> մարտի 27-ի «Նախադպրոցական</w:t>
            </w:r>
            <w:r w:rsidRPr="00AF6C42">
              <w:rPr>
                <w:rFonts w:ascii="Calibri" w:hAnsi="Calibri" w:cs="Calibri"/>
                <w:sz w:val="24"/>
                <w:szCs w:val="24"/>
                <w:lang w:val="hy-AM"/>
              </w:rPr>
              <w:t> </w:t>
            </w:r>
            <w:r w:rsidRPr="00AF6C42">
              <w:rPr>
                <w:rFonts w:ascii="GHEA Grapalat" w:hAnsi="GHEA Grapalat" w:cs="Sylfaen"/>
                <w:sz w:val="24"/>
                <w:szCs w:val="24"/>
                <w:lang w:val="hy-AM"/>
              </w:rPr>
              <w:t xml:space="preserve">ուսումնական հաստատությունների մանկավարժական և վարչատնտեսական աշխատողների անվանացանկը և պաշտոնների նկարագրերը սահմանելու և </w:t>
            </w:r>
            <w:r w:rsidRPr="006B494C">
              <w:rPr>
                <w:rFonts w:ascii="GHEA Grapalat" w:hAnsi="GHEA Grapalat" w:cs="Sylfaen"/>
                <w:sz w:val="24"/>
                <w:szCs w:val="24"/>
                <w:lang w:val="hy-AM"/>
              </w:rPr>
              <w:t>կրթության և գիտության նախարարի 2011 թվականի ապրիլի 26-ի N 416-Ն հրամանը ուժը կորցրած ճանաչելու</w:t>
            </w:r>
            <w:r w:rsidRPr="006B494C">
              <w:rPr>
                <w:rFonts w:ascii="Calibri" w:hAnsi="Calibri" w:cs="Calibri"/>
                <w:sz w:val="24"/>
                <w:szCs w:val="24"/>
                <w:lang w:val="hy-AM"/>
              </w:rPr>
              <w:t> </w:t>
            </w:r>
            <w:r w:rsidRPr="006B494C">
              <w:rPr>
                <w:rFonts w:ascii="GHEA Grapalat" w:hAnsi="GHEA Grapalat" w:cs="Sylfaen"/>
                <w:sz w:val="24"/>
                <w:szCs w:val="24"/>
                <w:lang w:val="hy-AM"/>
              </w:rPr>
              <w:t xml:space="preserve">մասին» N 20-Ն հրամանի համաձայն, ներառված է նախադպրոցական ուսումնական հաստատության վարչատնտեսական աշխատողների ցանկում: </w:t>
            </w:r>
          </w:p>
          <w:p w14:paraId="3D29F434" w14:textId="77777777" w:rsidR="0045009D" w:rsidRPr="006B494C" w:rsidRDefault="0045009D" w:rsidP="006B494C">
            <w:pPr>
              <w:pStyle w:val="ListParagraph"/>
              <w:autoSpaceDE w:val="0"/>
              <w:autoSpaceDN w:val="0"/>
              <w:adjustRightInd w:val="0"/>
              <w:spacing w:after="0"/>
              <w:ind w:left="0" w:right="141" w:firstLine="562"/>
              <w:jc w:val="both"/>
              <w:rPr>
                <w:rFonts w:ascii="GHEA Grapalat" w:hAnsi="GHEA Grapalat" w:cs="Sylfaen"/>
                <w:sz w:val="24"/>
                <w:szCs w:val="24"/>
                <w:lang w:val="hy-AM"/>
              </w:rPr>
            </w:pPr>
            <w:r w:rsidRPr="006B494C">
              <w:rPr>
                <w:rFonts w:ascii="GHEA Grapalat" w:hAnsi="GHEA Grapalat" w:cs="Sylfaen"/>
                <w:sz w:val="24"/>
                <w:szCs w:val="24"/>
                <w:lang w:val="hy-AM"/>
              </w:rPr>
              <w:t xml:space="preserve">Կատարել փոփոխություն Օրենքի 24-րդ հոդվածի 1-ին մասի 24-րդ՝ համայնքային նախադպրոցական ուսումնական հաստատությունների մանկավարժական աշխատողների տրանսպորտային ծառայությունների դիմաց փոխհատուցման կարգի վերաբերյալ կետում՝ «կարող է սահմանել» բառերը փոխարինելով «սահմանում է» բառերով: </w:t>
            </w:r>
          </w:p>
          <w:p w14:paraId="0D8A51A6" w14:textId="433C76BE" w:rsidR="003458DA" w:rsidRPr="003458DA" w:rsidRDefault="0045009D" w:rsidP="003458DA">
            <w:pPr>
              <w:tabs>
                <w:tab w:val="left" w:pos="475"/>
              </w:tabs>
              <w:spacing w:line="276" w:lineRule="auto"/>
              <w:rPr>
                <w:rFonts w:ascii="GHEA Grapalat" w:hAnsi="GHEA Grapalat"/>
                <w:sz w:val="16"/>
                <w:szCs w:val="16"/>
                <w:shd w:val="clear" w:color="auto" w:fill="FFFFFF"/>
                <w:lang w:val="hy-AM"/>
              </w:rPr>
            </w:pPr>
            <w:r w:rsidRPr="003458DA">
              <w:rPr>
                <w:rFonts w:ascii="GHEA Grapalat" w:hAnsi="GHEA Grapalat" w:cs="Sylfaen"/>
                <w:sz w:val="16"/>
                <w:szCs w:val="16"/>
                <w:lang w:val="hy-AM"/>
              </w:rPr>
              <w:tab/>
            </w:r>
          </w:p>
          <w:p w14:paraId="5ECEA6BF" w14:textId="2EC28AE4" w:rsidR="0045009D" w:rsidRPr="003458DA" w:rsidRDefault="0045009D" w:rsidP="003458DA">
            <w:pPr>
              <w:tabs>
                <w:tab w:val="left" w:pos="475"/>
              </w:tabs>
              <w:spacing w:line="276" w:lineRule="auto"/>
              <w:rPr>
                <w:rStyle w:val="Emphasis"/>
                <w:rFonts w:ascii="GHEA Grapalat" w:hAnsi="GHEA Grapalat" w:cs="Sylfaen"/>
                <w:i w:val="0"/>
                <w:iCs w:val="0"/>
                <w:sz w:val="16"/>
                <w:szCs w:val="16"/>
                <w:lang w:val="hy-AM"/>
              </w:rPr>
            </w:pPr>
            <w:r w:rsidRPr="003458DA">
              <w:rPr>
                <w:rFonts w:ascii="GHEA Grapalat" w:hAnsi="GHEA Grapalat"/>
                <w:sz w:val="16"/>
                <w:szCs w:val="16"/>
                <w:shd w:val="clear" w:color="auto" w:fill="FFFFFF"/>
                <w:lang w:val="hy-AM"/>
              </w:rPr>
              <w:t xml:space="preserve"> </w:t>
            </w:r>
          </w:p>
        </w:tc>
        <w:tc>
          <w:tcPr>
            <w:tcW w:w="4034" w:type="dxa"/>
            <w:tcBorders>
              <w:top w:val="single" w:sz="4" w:space="0" w:color="auto"/>
              <w:left w:val="outset" w:sz="6" w:space="0" w:color="auto"/>
              <w:right w:val="outset" w:sz="6" w:space="0" w:color="A0A0A0"/>
            </w:tcBorders>
            <w:shd w:val="clear" w:color="auto" w:fill="auto"/>
          </w:tcPr>
          <w:p w14:paraId="63210946" w14:textId="2BCB2966" w:rsidR="0045009D" w:rsidRPr="00F82A50" w:rsidRDefault="0045009D"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sidRPr="00F82A50">
              <w:rPr>
                <w:rFonts w:ascii="GHEA Grapalat" w:eastAsia="Times New Roman" w:hAnsi="GHEA Grapalat" w:cs="Times New Roman"/>
                <w:color w:val="000000"/>
                <w:sz w:val="24"/>
                <w:szCs w:val="24"/>
                <w:lang w:val="hy-AM"/>
              </w:rPr>
              <w:t xml:space="preserve">Ընդունվել է ի գիտություն. </w:t>
            </w:r>
            <w:r w:rsidR="00340271" w:rsidRPr="00F82A50">
              <w:rPr>
                <w:rFonts w:ascii="GHEA Grapalat" w:eastAsia="Times New Roman" w:hAnsi="GHEA Grapalat" w:cs="Times New Roman"/>
                <w:color w:val="000000"/>
                <w:sz w:val="24"/>
                <w:szCs w:val="24"/>
                <w:lang w:val="hy-AM"/>
              </w:rPr>
              <w:t xml:space="preserve">ՀՀ կառավարության կողմից որդեգրված քաղաքականությանը և </w:t>
            </w:r>
            <w:r w:rsidR="00340271" w:rsidRPr="00340271">
              <w:rPr>
                <w:rStyle w:val="Strong"/>
                <w:rFonts w:ascii="GHEA Grapalat" w:hAnsi="GHEA Grapalat"/>
                <w:b w:val="0"/>
                <w:bCs w:val="0"/>
                <w:color w:val="000000"/>
                <w:sz w:val="24"/>
                <w:szCs w:val="24"/>
                <w:shd w:val="clear" w:color="auto" w:fill="FFFFFF"/>
                <w:lang w:val="hy-AM"/>
              </w:rPr>
              <w:t>«Հայաստանի Հանրապետության կրթության մինչև 2030 թվականի զարգացման պետական ծրագիրը» հաստատելու մասին» օրենքից բխող գործողությունների ծրագրի</w:t>
            </w:r>
            <w:r w:rsidR="00340271" w:rsidRPr="00F82A50">
              <w:rPr>
                <w:rStyle w:val="Strong"/>
                <w:rFonts w:ascii="GHEA Grapalat" w:hAnsi="GHEA Grapalat"/>
                <w:b w:val="0"/>
                <w:bCs w:val="0"/>
                <w:color w:val="000000"/>
                <w:sz w:val="24"/>
                <w:szCs w:val="24"/>
                <w:shd w:val="clear" w:color="auto" w:fill="FFFFFF"/>
                <w:lang w:val="hy-AM"/>
              </w:rPr>
              <w:t xml:space="preserve"> միջոցառումներին համապատասխան նախադպրոցական կրթության ոլորտում իրականացվող բովանդակային բարեփոխումներին չի կարող անմասն մնալ</w:t>
            </w:r>
          </w:p>
          <w:p w14:paraId="5CAAD5A8" w14:textId="2BE13A0D" w:rsidR="0045009D" w:rsidRPr="000B254D" w:rsidRDefault="0045009D" w:rsidP="006B494C">
            <w:pPr>
              <w:pStyle w:val="ListParagraph"/>
              <w:tabs>
                <w:tab w:val="left" w:pos="450"/>
                <w:tab w:val="left" w:pos="567"/>
                <w:tab w:val="left" w:pos="8280"/>
                <w:tab w:val="left" w:pos="9360"/>
              </w:tabs>
              <w:ind w:left="126" w:hanging="12"/>
              <w:rPr>
                <w:rFonts w:ascii="GHEA Grapalat" w:hAnsi="GHEA Grapalat"/>
                <w:color w:val="000000"/>
                <w:sz w:val="24"/>
                <w:szCs w:val="24"/>
                <w:lang w:val="hy-AM"/>
              </w:rPr>
            </w:pPr>
            <w:r>
              <w:rPr>
                <w:rFonts w:ascii="GHEA Grapalat" w:eastAsia="Times New Roman" w:hAnsi="GHEA Grapalat" w:cs="Times New Roman"/>
                <w:sz w:val="24"/>
                <w:szCs w:val="24"/>
                <w:lang w:val="hy-AM"/>
              </w:rPr>
              <w:t>«</w:t>
            </w:r>
            <w:r w:rsidRPr="000B254D">
              <w:rPr>
                <w:rFonts w:ascii="GHEA Grapalat" w:eastAsia="Times New Roman" w:hAnsi="GHEA Grapalat" w:cs="Times New Roman"/>
                <w:sz w:val="24"/>
                <w:szCs w:val="24"/>
                <w:lang w:val="hy-AM"/>
              </w:rPr>
              <w:t>դաստիարակի օգնականը</w:t>
            </w:r>
            <w:r>
              <w:rPr>
                <w:rFonts w:ascii="GHEA Grapalat" w:eastAsia="Times New Roman" w:hAnsi="GHEA Grapalat" w:cs="Times New Roman"/>
                <w:sz w:val="24"/>
                <w:szCs w:val="24"/>
                <w:lang w:val="hy-AM"/>
              </w:rPr>
              <w:t>»</w:t>
            </w:r>
            <w:r w:rsidRPr="000B254D">
              <w:rPr>
                <w:rFonts w:ascii="GHEA Grapalat" w:eastAsia="Times New Roman" w:hAnsi="GHEA Grapalat" w:cs="Times New Roman"/>
                <w:sz w:val="24"/>
                <w:szCs w:val="24"/>
                <w:lang w:val="hy-AM"/>
              </w:rPr>
              <w:t xml:space="preserve">, </w:t>
            </w:r>
            <w:r w:rsidR="00340271" w:rsidRPr="000B254D">
              <w:rPr>
                <w:rFonts w:ascii="GHEA Grapalat" w:eastAsia="Times New Roman" w:hAnsi="GHEA Grapalat" w:cs="Times New Roman"/>
                <w:sz w:val="24"/>
                <w:szCs w:val="24"/>
                <w:lang w:val="hy-AM"/>
              </w:rPr>
              <w:t xml:space="preserve">ով </w:t>
            </w:r>
            <w:r w:rsidRPr="000B254D">
              <w:rPr>
                <w:rFonts w:ascii="GHEA Grapalat" w:eastAsia="Times New Roman" w:hAnsi="GHEA Grapalat" w:cs="Times New Roman"/>
                <w:sz w:val="24"/>
                <w:szCs w:val="24"/>
                <w:lang w:val="hy-AM"/>
              </w:rPr>
              <w:t xml:space="preserve">պաշտոնի նկարագրով և աշխատանքային լիազորություններուվ պայմանավորված, անմիջական </w:t>
            </w:r>
            <w:r w:rsidR="00340271" w:rsidRPr="000B254D">
              <w:rPr>
                <w:rFonts w:ascii="GHEA Grapalat" w:eastAsia="Times New Roman" w:hAnsi="GHEA Grapalat" w:cs="Times New Roman"/>
                <w:sz w:val="24"/>
                <w:szCs w:val="24"/>
                <w:lang w:val="hy-AM"/>
              </w:rPr>
              <w:t xml:space="preserve">դերակատարում ունի սանի առօրայում. </w:t>
            </w:r>
            <w:r w:rsidR="006B494C" w:rsidRPr="000B254D">
              <w:rPr>
                <w:rFonts w:ascii="GHEA Grapalat" w:eastAsia="Times New Roman" w:hAnsi="GHEA Grapalat" w:cs="Times New Roman"/>
                <w:sz w:val="24"/>
                <w:szCs w:val="24"/>
                <w:lang w:val="hy-AM"/>
              </w:rPr>
              <w:t>ն</w:t>
            </w:r>
            <w:r w:rsidR="00340271" w:rsidRPr="000B254D">
              <w:rPr>
                <w:rFonts w:ascii="GHEA Grapalat" w:eastAsia="Times New Roman" w:hAnsi="GHEA Grapalat" w:cs="Times New Roman"/>
                <w:sz w:val="24"/>
                <w:szCs w:val="24"/>
                <w:lang w:val="hy-AM"/>
              </w:rPr>
              <w:t xml:space="preserve">ախատեսվում է, որ </w:t>
            </w:r>
            <w:r w:rsidR="003458DA" w:rsidRPr="000B254D">
              <w:rPr>
                <w:rFonts w:ascii="GHEA Grapalat" w:eastAsia="Times New Roman" w:hAnsi="GHEA Grapalat" w:cs="Times New Roman"/>
                <w:sz w:val="24"/>
                <w:szCs w:val="24"/>
                <w:lang w:val="hy-AM"/>
              </w:rPr>
              <w:t xml:space="preserve">վերապատրաստման դասընթացի ծավալը և տևողությունը, ի տարբերություն տնօրենների և մանկավարժական աշխատողների վերապարաստումների, ընդգրկուն չի լինի և կներառի </w:t>
            </w:r>
            <w:r w:rsidR="006B494C" w:rsidRPr="000B254D">
              <w:rPr>
                <w:rFonts w:ascii="GHEA Grapalat" w:hAnsi="GHEA Grapalat"/>
                <w:color w:val="000000"/>
                <w:sz w:val="24"/>
                <w:szCs w:val="24"/>
                <w:lang w:val="hy-AM"/>
              </w:rPr>
              <w:t xml:space="preserve"> բարեվարքության և </w:t>
            </w:r>
            <w:r w:rsidR="003458DA">
              <w:rPr>
                <w:rFonts w:ascii="GHEA Grapalat" w:hAnsi="GHEA Grapalat"/>
                <w:color w:val="000000"/>
                <w:sz w:val="24"/>
                <w:szCs w:val="24"/>
                <w:lang w:val="hy-AM"/>
              </w:rPr>
              <w:t xml:space="preserve">նախադպրոցական տարիքի երեխաների </w:t>
            </w:r>
            <w:r w:rsidR="003458DA" w:rsidRPr="000B254D">
              <w:rPr>
                <w:rFonts w:ascii="GHEA Grapalat" w:hAnsi="GHEA Grapalat"/>
                <w:color w:val="000000"/>
                <w:sz w:val="24"/>
                <w:szCs w:val="24"/>
                <w:lang w:val="hy-AM"/>
              </w:rPr>
              <w:t>տարիքային</w:t>
            </w:r>
            <w:r w:rsidR="006B494C" w:rsidRPr="000B254D">
              <w:rPr>
                <w:rFonts w:ascii="GHEA Grapalat" w:hAnsi="GHEA Grapalat"/>
                <w:color w:val="000000"/>
                <w:sz w:val="24"/>
                <w:szCs w:val="24"/>
                <w:lang w:val="hy-AM"/>
              </w:rPr>
              <w:t xml:space="preserve"> ֆիզիոլոգիայի և </w:t>
            </w:r>
            <w:r w:rsidR="003458DA" w:rsidRPr="000B254D">
              <w:rPr>
                <w:rFonts w:ascii="GHEA Grapalat" w:hAnsi="GHEA Grapalat"/>
                <w:color w:val="000000"/>
                <w:sz w:val="24"/>
                <w:szCs w:val="24"/>
                <w:lang w:val="hy-AM"/>
              </w:rPr>
              <w:t>հոգեբանության առանձնահատկությունների վերաբերող թեմաներ, ինչն էլ չէ ենթադրի բյուջեի էական ավելացում:</w:t>
            </w:r>
          </w:p>
          <w:p w14:paraId="38DFD803" w14:textId="09DF17FA" w:rsidR="006B494C" w:rsidRPr="000B254D" w:rsidRDefault="006B494C" w:rsidP="006B494C">
            <w:pPr>
              <w:pStyle w:val="ListParagraph"/>
              <w:tabs>
                <w:tab w:val="left" w:pos="450"/>
                <w:tab w:val="left" w:pos="567"/>
                <w:tab w:val="left" w:pos="8280"/>
                <w:tab w:val="left" w:pos="9360"/>
              </w:tabs>
              <w:ind w:left="126" w:hanging="12"/>
              <w:rPr>
                <w:rFonts w:ascii="GHEA Grapalat" w:eastAsia="Times New Roman" w:hAnsi="GHEA Grapalat" w:cs="Times New Roman"/>
                <w:color w:val="000000"/>
                <w:sz w:val="24"/>
                <w:szCs w:val="24"/>
                <w:lang w:val="hy-AM"/>
              </w:rPr>
            </w:pPr>
            <w:r w:rsidRPr="000B254D">
              <w:rPr>
                <w:rFonts w:ascii="GHEA Grapalat" w:eastAsia="Times New Roman" w:hAnsi="GHEA Grapalat" w:cs="Times New Roman"/>
                <w:color w:val="000000"/>
                <w:sz w:val="24"/>
                <w:szCs w:val="24"/>
                <w:lang w:val="hy-AM"/>
              </w:rPr>
              <w:t xml:space="preserve">Նախադպրոցական ուսումնական հաստատությունների մանկավարժական աշխատողների ցածր վարձատրությամբ պայմանավորված նկատվում է մասնագիտության գրավչության անկում, ինչը հանգեցնում է թափուր և չհամալրվող </w:t>
            </w:r>
          </w:p>
        </w:tc>
      </w:tr>
      <w:tr w:rsidR="003458DA" w:rsidRPr="004E71B7" w14:paraId="66CB8F2B" w14:textId="77777777" w:rsidTr="00F82A50">
        <w:trPr>
          <w:trHeight w:val="7367"/>
          <w:tblCellSpacing w:w="0" w:type="dxa"/>
        </w:trPr>
        <w:tc>
          <w:tcPr>
            <w:tcW w:w="5910" w:type="dxa"/>
            <w:tcBorders>
              <w:left w:val="outset" w:sz="6" w:space="0" w:color="auto"/>
              <w:right w:val="outset" w:sz="6" w:space="0" w:color="auto"/>
            </w:tcBorders>
            <w:shd w:val="clear" w:color="auto" w:fill="auto"/>
          </w:tcPr>
          <w:p w14:paraId="01A41C7C" w14:textId="77777777" w:rsidR="003458DA" w:rsidRPr="006B494C" w:rsidRDefault="003458DA" w:rsidP="006B494C">
            <w:pPr>
              <w:pStyle w:val="ListParagraph"/>
              <w:autoSpaceDE w:val="0"/>
              <w:autoSpaceDN w:val="0"/>
              <w:adjustRightInd w:val="0"/>
              <w:spacing w:after="0"/>
              <w:ind w:left="0" w:right="141" w:firstLine="562"/>
              <w:jc w:val="both"/>
              <w:rPr>
                <w:rFonts w:ascii="GHEA Grapalat" w:hAnsi="GHEA Grapalat" w:cs="Sylfaen"/>
                <w:sz w:val="24"/>
                <w:szCs w:val="24"/>
                <w:lang w:val="hy-AM"/>
              </w:rPr>
            </w:pPr>
            <w:r w:rsidRPr="006B494C">
              <w:rPr>
                <w:rFonts w:ascii="GHEA Grapalat" w:hAnsi="GHEA Grapalat" w:cs="Sylfaen"/>
                <w:sz w:val="24"/>
                <w:szCs w:val="24"/>
                <w:lang w:val="hy-AM"/>
              </w:rPr>
              <w:lastRenderedPageBreak/>
              <w:t>Ամփոփելով վերոգրյալը՝ հայտնում ենք, որ Նախագծի ընդունումը կհանգեցնի ՀՀ պետական բյուջեից լրացուցիչ միջոցների հատկացման անհրաժեշտության և կունենա էական բյուջետային ազդեցություն ինչպես 2024թ</w:t>
            </w:r>
            <w:r w:rsidRPr="006B494C">
              <w:rPr>
                <w:rFonts w:ascii="Cambria Math" w:hAnsi="Cambria Math" w:cs="Cambria Math"/>
                <w:sz w:val="24"/>
                <w:szCs w:val="24"/>
                <w:lang w:val="hy-AM"/>
              </w:rPr>
              <w:t>․</w:t>
            </w:r>
            <w:r w:rsidRPr="006B494C">
              <w:rPr>
                <w:rFonts w:ascii="GHEA Grapalat" w:hAnsi="GHEA Grapalat" w:cs="Sylfaen"/>
                <w:sz w:val="24"/>
                <w:szCs w:val="24"/>
                <w:lang w:val="hy-AM"/>
              </w:rPr>
              <w:t>, այնպես էլ հետագա տարիների համար, որոնց գծով բացակայում է ֆինանսական գնահատականը: Ավելին, վերոհիշյալ փոփոխությունների իրականացման նպատակով միջոցներ նախատեսված չեն ինչպես ՀՀ 2024թ. պետական բյուջեով, այնպես էլ ՀՀ 2025-2027թթ. միջնաժամկետ ծախսային ծրագրով:</w:t>
            </w:r>
          </w:p>
          <w:p w14:paraId="72E49122" w14:textId="0CE48BCC" w:rsidR="006B494C" w:rsidRPr="00AF6C42" w:rsidRDefault="003458DA" w:rsidP="006B494C">
            <w:pPr>
              <w:pStyle w:val="ListParagraph"/>
              <w:autoSpaceDE w:val="0"/>
              <w:autoSpaceDN w:val="0"/>
              <w:adjustRightInd w:val="0"/>
              <w:spacing w:after="0"/>
              <w:ind w:left="0" w:right="141" w:firstLine="562"/>
              <w:jc w:val="both"/>
              <w:rPr>
                <w:rFonts w:ascii="GHEA Grapalat" w:hAnsi="GHEA Grapalat" w:cs="Sylfaen"/>
                <w:sz w:val="24"/>
                <w:szCs w:val="24"/>
                <w:lang w:val="hy-AM"/>
              </w:rPr>
            </w:pPr>
            <w:r w:rsidRPr="006B494C">
              <w:rPr>
                <w:rFonts w:ascii="GHEA Grapalat" w:hAnsi="GHEA Grapalat" w:cs="Sylfaen"/>
                <w:sz w:val="24"/>
                <w:szCs w:val="24"/>
                <w:lang w:val="hy-AM"/>
              </w:rPr>
              <w:tab/>
              <w:t xml:space="preserve">Հաշվի առնելով ՀՀ 2024թ. պետական բյուջեի և ՀՀ 2025-2027թթ. միջնաժամկետ ծախսային ծրագրի հարկաբյուջետային սահմանափակումները՝ առաջարկում ենք հստակեցնել ոլորտային/ծախսային առաջնահերթությունները և ձեռնպահ մնալ հավելյալ ծախսային պարտավորություններ առաջացնող նախագծերի շրջանառումից: </w:t>
            </w:r>
          </w:p>
          <w:p w14:paraId="1DC07C31" w14:textId="28A3CDEA" w:rsidR="00A07BC5" w:rsidRPr="00A07BC5" w:rsidRDefault="00A07BC5" w:rsidP="00F82A50">
            <w:pPr>
              <w:rPr>
                <w:rFonts w:ascii="GHEA Grapalat" w:hAnsi="GHEA Grapalat" w:cs="Sylfaen"/>
                <w:sz w:val="24"/>
                <w:szCs w:val="24"/>
                <w:lang w:val="hy-AM"/>
              </w:rPr>
            </w:pPr>
          </w:p>
        </w:tc>
        <w:tc>
          <w:tcPr>
            <w:tcW w:w="4034" w:type="dxa"/>
            <w:tcBorders>
              <w:top w:val="single" w:sz="4" w:space="0" w:color="auto"/>
              <w:left w:val="outset" w:sz="6" w:space="0" w:color="auto"/>
              <w:right w:val="outset" w:sz="6" w:space="0" w:color="A0A0A0"/>
            </w:tcBorders>
            <w:shd w:val="clear" w:color="auto" w:fill="auto"/>
          </w:tcPr>
          <w:p w14:paraId="472A4CE5" w14:textId="77777777" w:rsidR="003458DA" w:rsidRPr="00F82A50" w:rsidRDefault="006B494C"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sidRPr="00F82A50">
              <w:rPr>
                <w:rFonts w:ascii="GHEA Grapalat" w:eastAsia="Times New Roman" w:hAnsi="GHEA Grapalat" w:cs="Times New Roman"/>
                <w:color w:val="000000"/>
                <w:sz w:val="24"/>
                <w:szCs w:val="24"/>
                <w:lang w:val="hy-AM"/>
              </w:rPr>
              <w:t>հաստիքների առկայության:</w:t>
            </w:r>
          </w:p>
          <w:p w14:paraId="7C691806" w14:textId="0D761653" w:rsidR="006B494C" w:rsidRPr="00F82A50" w:rsidRDefault="006B494C" w:rsidP="003458DA">
            <w:pPr>
              <w:pStyle w:val="ListParagraph"/>
              <w:tabs>
                <w:tab w:val="left" w:pos="221"/>
                <w:tab w:val="left" w:pos="450"/>
                <w:tab w:val="left" w:pos="567"/>
                <w:tab w:val="left" w:pos="8280"/>
                <w:tab w:val="left" w:pos="9360"/>
              </w:tabs>
              <w:ind w:left="221" w:hanging="180"/>
              <w:rPr>
                <w:rFonts w:ascii="GHEA Grapalat" w:eastAsia="Times New Roman" w:hAnsi="GHEA Grapalat" w:cs="Times New Roman"/>
                <w:color w:val="000000"/>
                <w:sz w:val="24"/>
                <w:szCs w:val="24"/>
                <w:lang w:val="hy-AM"/>
              </w:rPr>
            </w:pPr>
            <w:r w:rsidRPr="00F82A50">
              <w:rPr>
                <w:rFonts w:ascii="GHEA Grapalat" w:hAnsi="GHEA Grapalat" w:cs="Sylfaen"/>
                <w:sz w:val="24"/>
                <w:szCs w:val="24"/>
                <w:lang w:val="hy-AM"/>
              </w:rPr>
              <w:t xml:space="preserve">  Ն</w:t>
            </w:r>
            <w:r w:rsidRPr="006B494C">
              <w:rPr>
                <w:rFonts w:ascii="GHEA Grapalat" w:hAnsi="GHEA Grapalat" w:cs="Sylfaen"/>
                <w:sz w:val="24"/>
                <w:szCs w:val="24"/>
                <w:lang w:val="hy-AM"/>
              </w:rPr>
              <w:t>ախադպրոցական ուսումնական հաստատությունների մանկավարժական աշխատողների տրանսպորտային ծառայությունների դիմաց փոխհատուցման</w:t>
            </w:r>
            <w:r w:rsidRPr="00F82A50">
              <w:rPr>
                <w:rFonts w:ascii="GHEA Grapalat" w:hAnsi="GHEA Grapalat" w:cs="Sylfaen"/>
                <w:sz w:val="24"/>
                <w:szCs w:val="24"/>
                <w:lang w:val="hy-AM"/>
              </w:rPr>
              <w:t xml:space="preserve"> մեխանիզմի ներդրումը ամրագրված է </w:t>
            </w:r>
            <w:r w:rsidRPr="00340271">
              <w:rPr>
                <w:rStyle w:val="Strong"/>
                <w:rFonts w:ascii="GHEA Grapalat" w:hAnsi="GHEA Grapalat"/>
                <w:b w:val="0"/>
                <w:bCs w:val="0"/>
                <w:color w:val="000000"/>
                <w:sz w:val="24"/>
                <w:szCs w:val="24"/>
                <w:shd w:val="clear" w:color="auto" w:fill="FFFFFF"/>
                <w:lang w:val="hy-AM"/>
              </w:rPr>
              <w:t>«Հայաստանի Հանրապետության կրթության մինչև 2030 թվականի զարգացման պետական ծրագիրը» հաստատելու մասին» օրենքից բխող գործողությունների ծրագր</w:t>
            </w:r>
            <w:r w:rsidRPr="00F82A50">
              <w:rPr>
                <w:rStyle w:val="Strong"/>
                <w:rFonts w:ascii="GHEA Grapalat" w:hAnsi="GHEA Grapalat"/>
                <w:b w:val="0"/>
                <w:bCs w:val="0"/>
                <w:color w:val="000000"/>
                <w:sz w:val="24"/>
                <w:szCs w:val="24"/>
                <w:shd w:val="clear" w:color="auto" w:fill="FFFFFF"/>
                <w:lang w:val="hy-AM"/>
              </w:rPr>
              <w:t xml:space="preserve">ում և </w:t>
            </w:r>
            <w:r w:rsidR="00FD2201" w:rsidRPr="00F82A50">
              <w:rPr>
                <w:rStyle w:val="Strong"/>
                <w:rFonts w:ascii="GHEA Grapalat" w:hAnsi="GHEA Grapalat"/>
                <w:b w:val="0"/>
                <w:bCs w:val="0"/>
                <w:color w:val="000000"/>
                <w:sz w:val="24"/>
                <w:szCs w:val="24"/>
                <w:shd w:val="clear" w:color="auto" w:fill="FFFFFF"/>
                <w:lang w:val="hy-AM"/>
              </w:rPr>
              <w:t>միտված է օժանդակե</w:t>
            </w:r>
            <w:r w:rsidR="000719EB" w:rsidRPr="00F82A50">
              <w:rPr>
                <w:rStyle w:val="Strong"/>
                <w:rFonts w:ascii="GHEA Grapalat" w:hAnsi="GHEA Grapalat"/>
                <w:b w:val="0"/>
                <w:bCs w:val="0"/>
                <w:color w:val="000000"/>
                <w:sz w:val="24"/>
                <w:szCs w:val="24"/>
                <w:shd w:val="clear" w:color="auto" w:fill="FFFFFF"/>
                <w:lang w:val="hy-AM"/>
              </w:rPr>
              <w:t>լու թափուր հաստիքների համալրմաը:</w:t>
            </w:r>
          </w:p>
        </w:tc>
      </w:tr>
      <w:tr w:rsidR="00A81541" w:rsidRPr="003B30F5" w14:paraId="5A78F98C" w14:textId="77777777" w:rsidTr="003458DA">
        <w:trPr>
          <w:trHeight w:val="70"/>
          <w:tblCellSpacing w:w="0" w:type="dxa"/>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42A0FF39" w14:textId="77777777" w:rsidR="003458DA" w:rsidRDefault="003458DA" w:rsidP="003458DA">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p>
          <w:p w14:paraId="316AE183" w14:textId="67730558" w:rsidR="00A81541" w:rsidRPr="00A60BCC" w:rsidRDefault="00810EB0" w:rsidP="003458DA">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Pr>
                <w:rFonts w:ascii="GHEA Grapalat" w:eastAsia="Times New Roman" w:hAnsi="GHEA Grapalat" w:cs="Calibri"/>
                <w:bCs/>
                <w:color w:val="222222"/>
                <w:sz w:val="24"/>
                <w:szCs w:val="24"/>
                <w:lang w:val="hy-AM"/>
              </w:rPr>
              <w:t>6</w:t>
            </w:r>
            <w:r w:rsidR="00A81541">
              <w:rPr>
                <w:rFonts w:ascii="GHEA Grapalat" w:eastAsia="Times New Roman" w:hAnsi="GHEA Grapalat" w:cs="Calibri"/>
                <w:bCs/>
                <w:color w:val="222222"/>
                <w:sz w:val="24"/>
                <w:szCs w:val="24"/>
                <w:lang w:val="hy-AM"/>
              </w:rPr>
              <w:t xml:space="preserve">. </w:t>
            </w:r>
            <w:r w:rsidR="005A4AFE">
              <w:rPr>
                <w:rFonts w:ascii="GHEA Grapalat" w:eastAsia="Times New Roman" w:hAnsi="GHEA Grapalat" w:cs="Calibri"/>
                <w:bCs/>
                <w:color w:val="222222"/>
                <w:sz w:val="24"/>
                <w:szCs w:val="24"/>
                <w:lang w:val="hy-AM"/>
              </w:rPr>
              <w:t>Երևանի քաղաքապետարան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6C5A2CE3" w14:textId="77777777" w:rsidR="00A81541" w:rsidRDefault="005A4AFE" w:rsidP="003458DA">
            <w:pPr>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15.07</w:t>
            </w:r>
            <w:r w:rsidR="00A81541">
              <w:rPr>
                <w:rFonts w:ascii="GHEA Grapalat" w:eastAsia="Times New Roman" w:hAnsi="GHEA Grapalat" w:cs="Times New Roman"/>
                <w:color w:val="000000"/>
                <w:sz w:val="24"/>
                <w:szCs w:val="24"/>
                <w:lang w:val="hy-AM"/>
              </w:rPr>
              <w:t>.2024 թ.</w:t>
            </w:r>
          </w:p>
        </w:tc>
      </w:tr>
      <w:tr w:rsidR="00A81541" w:rsidRPr="003B30F5" w14:paraId="7AAF13D3" w14:textId="77777777" w:rsidTr="003458DA">
        <w:trPr>
          <w:trHeight w:val="70"/>
          <w:tblCellSpacing w:w="0" w:type="dxa"/>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6E0A5E14" w14:textId="77777777" w:rsidR="00A81541" w:rsidRPr="002D48A4" w:rsidRDefault="00A81541" w:rsidP="003458DA">
            <w:pPr>
              <w:tabs>
                <w:tab w:val="left" w:pos="450"/>
                <w:tab w:val="left" w:pos="567"/>
                <w:tab w:val="left" w:pos="1701"/>
                <w:tab w:val="left" w:pos="8280"/>
                <w:tab w:val="left" w:pos="9360"/>
              </w:tabs>
              <w:rPr>
                <w:rFonts w:ascii="GHEA Grapalat" w:eastAsia="Times New Roman" w:hAnsi="GHEA Grapalat" w:cs="Calibri"/>
                <w:bCs/>
                <w:color w:val="222222"/>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1EC80686" w14:textId="77777777" w:rsidR="00A81541" w:rsidRPr="005A4AFE" w:rsidRDefault="005A4AFE" w:rsidP="003458DA">
            <w:pPr>
              <w:jc w:val="center"/>
              <w:rPr>
                <w:rFonts w:ascii="GHEA Grapalat" w:eastAsia="Times New Roman" w:hAnsi="GHEA Grapalat" w:cs="Times New Roman"/>
                <w:color w:val="000000"/>
                <w:sz w:val="24"/>
                <w:szCs w:val="24"/>
                <w:lang w:val="hy-AM"/>
              </w:rPr>
            </w:pPr>
            <w:r w:rsidRPr="005A4AFE">
              <w:rPr>
                <w:rFonts w:ascii="GHEA Grapalat" w:eastAsia="Times New Roman" w:hAnsi="GHEA Grapalat" w:cs="Times New Roman"/>
                <w:color w:val="000000"/>
                <w:sz w:val="24"/>
                <w:szCs w:val="24"/>
                <w:lang w:val="hy-AM"/>
              </w:rPr>
              <w:t>01/113682-24</w:t>
            </w:r>
          </w:p>
        </w:tc>
      </w:tr>
      <w:tr w:rsidR="005A4AFE" w:rsidRPr="003B30F5" w14:paraId="648F5741" w14:textId="77777777" w:rsidTr="00F82A50">
        <w:trPr>
          <w:trHeight w:val="1867"/>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29987AFE" w14:textId="77777777" w:rsidR="005A4AFE" w:rsidRDefault="005A4AFE" w:rsidP="003458DA">
            <w:pPr>
              <w:pStyle w:val="NormalWeb"/>
              <w:shd w:val="clear" w:color="auto" w:fill="FFFFFF"/>
              <w:tabs>
                <w:tab w:val="left" w:pos="709"/>
              </w:tabs>
              <w:spacing w:before="0" w:beforeAutospacing="0" w:after="0" w:afterAutospacing="0" w:line="276" w:lineRule="auto"/>
              <w:ind w:firstLine="375"/>
              <w:jc w:val="both"/>
              <w:rPr>
                <w:rFonts w:ascii="GHEA Grapalat" w:eastAsiaTheme="minorEastAsia" w:hAnsi="GHEA Grapalat"/>
                <w:lang w:val="hy-AM"/>
              </w:rPr>
            </w:pPr>
            <w:r>
              <w:rPr>
                <w:rFonts w:ascii="GHEA Grapalat" w:hAnsi="GHEA Grapalat" w:cs="Sylfaen"/>
                <w:b/>
                <w:i/>
                <w:lang w:val="hy-AM"/>
              </w:rPr>
              <w:t xml:space="preserve"> </w:t>
            </w:r>
            <w:r>
              <w:rPr>
                <w:rFonts w:ascii="GHEA Grapalat" w:hAnsi="GHEA Grapalat"/>
                <w:color w:val="000000"/>
                <w:shd w:val="clear" w:color="auto" w:fill="FFFFFF"/>
                <w:lang w:val="hy-AM"/>
              </w:rPr>
              <w:t>«Նախադպրոցական կրթության մասին» օրենքում փոփոխություններ և լրացումներ կատարելու մասին» օրենքի նախագծի</w:t>
            </w:r>
            <w:r>
              <w:rPr>
                <w:rFonts w:ascii="Calibri" w:hAnsi="Calibri" w:cs="Calibri"/>
                <w:color w:val="000000"/>
                <w:shd w:val="clear" w:color="auto" w:fill="FFFFFF"/>
                <w:lang w:val="hy-AM"/>
              </w:rPr>
              <w:t> </w:t>
            </w:r>
            <w:r>
              <w:rPr>
                <w:rFonts w:ascii="GHEA Grapalat" w:hAnsi="GHEA Grapalat"/>
                <w:color w:val="000000"/>
                <w:shd w:val="clear" w:color="auto" w:fill="FFFFFF"/>
                <w:lang w:val="hy-AM"/>
              </w:rPr>
              <w:t>վերաբերյալ դիտողություններ և առաջարկություններ չկան:</w:t>
            </w:r>
          </w:p>
          <w:p w14:paraId="59B32722" w14:textId="77777777" w:rsidR="005A4AFE" w:rsidRPr="005A4AFE" w:rsidRDefault="005A4AFE" w:rsidP="003458DA">
            <w:pPr>
              <w:tabs>
                <w:tab w:val="left" w:pos="720"/>
                <w:tab w:val="left" w:pos="810"/>
              </w:tabs>
              <w:spacing w:line="276" w:lineRule="auto"/>
              <w:ind w:firstLine="720"/>
              <w:rPr>
                <w:rStyle w:val="Emphasis"/>
                <w:rFonts w:ascii="GHEA Grapalat" w:hAnsi="GHEA Grapalat"/>
                <w:i w:val="0"/>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8F11A6B" w14:textId="77777777" w:rsidR="005A4AFE" w:rsidRPr="005A4AFE" w:rsidRDefault="005A4AFE"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F82A50" w:rsidRPr="003B30F5" w14:paraId="0A57829F" w14:textId="77777777" w:rsidTr="00F82A50">
        <w:trPr>
          <w:trHeight w:val="473"/>
          <w:tblCellSpacing w:w="0" w:type="dxa"/>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724AEE19" w14:textId="5B61E942" w:rsidR="00F82A50" w:rsidRPr="00F82A50" w:rsidRDefault="00F82A50" w:rsidP="00F82A50">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r w:rsidRPr="00F82A50">
              <w:rPr>
                <w:rFonts w:ascii="GHEA Grapalat" w:eastAsia="Times New Roman" w:hAnsi="GHEA Grapalat" w:cs="Calibri"/>
                <w:bCs/>
                <w:color w:val="222222"/>
                <w:sz w:val="24"/>
                <w:szCs w:val="24"/>
                <w:lang w:val="hy-AM"/>
              </w:rPr>
              <w:t>7. Արդարադատության նախարարություն</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3F9D2314" w14:textId="1097FE42" w:rsidR="00F82A50" w:rsidRPr="005A4AFE" w:rsidRDefault="00F82A50" w:rsidP="00F82A50">
            <w:pPr>
              <w:tabs>
                <w:tab w:val="left" w:pos="221"/>
                <w:tab w:val="left" w:pos="450"/>
                <w:tab w:val="left" w:pos="567"/>
                <w:tab w:val="left" w:pos="8280"/>
                <w:tab w:val="left" w:pos="9360"/>
              </w:tabs>
              <w:jc w:val="center"/>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19.08.2024 թ.</w:t>
            </w:r>
          </w:p>
        </w:tc>
      </w:tr>
      <w:tr w:rsidR="00F82A50" w:rsidRPr="003B30F5" w14:paraId="150E4FB4" w14:textId="77777777" w:rsidTr="00F82A50">
        <w:trPr>
          <w:trHeight w:val="428"/>
          <w:tblCellSpacing w:w="0" w:type="dxa"/>
        </w:trPr>
        <w:tc>
          <w:tcPr>
            <w:tcW w:w="5910" w:type="dxa"/>
            <w:vMerge/>
            <w:tcBorders>
              <w:left w:val="outset" w:sz="6" w:space="0" w:color="auto"/>
              <w:bottom w:val="single" w:sz="4" w:space="0" w:color="auto"/>
              <w:right w:val="outset" w:sz="6" w:space="0" w:color="auto"/>
            </w:tcBorders>
            <w:shd w:val="clear" w:color="auto" w:fill="BFBFBF" w:themeFill="background1" w:themeFillShade="BF"/>
          </w:tcPr>
          <w:p w14:paraId="0A8DCCE3" w14:textId="77777777" w:rsidR="00F82A50" w:rsidRDefault="00F82A50" w:rsidP="003458DA">
            <w:pPr>
              <w:pStyle w:val="NormalWeb"/>
              <w:shd w:val="clear" w:color="auto" w:fill="FFFFFF"/>
              <w:tabs>
                <w:tab w:val="left" w:pos="709"/>
              </w:tabs>
              <w:spacing w:before="0" w:beforeAutospacing="0" w:after="0" w:afterAutospacing="0" w:line="276" w:lineRule="auto"/>
              <w:ind w:firstLine="375"/>
              <w:jc w:val="both"/>
              <w:rPr>
                <w:rFonts w:ascii="GHEA Grapalat" w:hAnsi="GHEA Grapalat" w:cs="Sylfaen"/>
                <w:b/>
                <w:i/>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7CF9C52D" w14:textId="46DD28EE" w:rsidR="00F82A50" w:rsidRPr="005A4AFE" w:rsidRDefault="00F82A50" w:rsidP="00F82A50">
            <w:pPr>
              <w:tabs>
                <w:tab w:val="left" w:pos="221"/>
                <w:tab w:val="left" w:pos="450"/>
                <w:tab w:val="left" w:pos="567"/>
                <w:tab w:val="left" w:pos="8280"/>
                <w:tab w:val="left" w:pos="9360"/>
              </w:tabs>
              <w:jc w:val="center"/>
              <w:rPr>
                <w:rFonts w:ascii="GHEA Grapalat" w:eastAsia="Times New Roman" w:hAnsi="GHEA Grapalat" w:cs="Times New Roman"/>
                <w:color w:val="000000"/>
                <w:sz w:val="24"/>
                <w:szCs w:val="24"/>
                <w:lang w:val="hy-AM"/>
              </w:rPr>
            </w:pPr>
            <w:r w:rsidRPr="00F82A50">
              <w:rPr>
                <w:rFonts w:ascii="GHEA Grapalat" w:eastAsia="Times New Roman" w:hAnsi="GHEA Grapalat" w:cs="Times New Roman"/>
                <w:color w:val="000000"/>
                <w:sz w:val="24"/>
                <w:szCs w:val="24"/>
                <w:lang w:val="hy-AM"/>
              </w:rPr>
              <w:t>01/27.2/32797-2024</w:t>
            </w:r>
          </w:p>
        </w:tc>
      </w:tr>
      <w:tr w:rsidR="00F82A50" w:rsidRPr="003B30F5" w14:paraId="22CCFE60" w14:textId="77777777" w:rsidTr="00F82A50">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3B39EE14" w14:textId="0B7BF6C2" w:rsidR="00F82A50" w:rsidRDefault="00F82A50" w:rsidP="00072367">
            <w:pPr>
              <w:pStyle w:val="NormalWeb"/>
              <w:shd w:val="clear" w:color="auto" w:fill="FFFFFF"/>
              <w:tabs>
                <w:tab w:val="left" w:pos="90"/>
              </w:tabs>
              <w:spacing w:before="0" w:beforeAutospacing="0" w:after="0" w:afterAutospacing="0" w:line="276" w:lineRule="auto"/>
              <w:jc w:val="both"/>
              <w:rPr>
                <w:rFonts w:ascii="GHEA Grapalat" w:hAnsi="GHEA Grapalat" w:cs="Sylfaen"/>
                <w:b/>
                <w:i/>
                <w:lang w:val="hy-AM"/>
              </w:rPr>
            </w:pPr>
            <w:r w:rsidRPr="002D1E8E">
              <w:rPr>
                <w:rFonts w:ascii="GHEA Grapalat" w:hAnsi="GHEA Grapalat"/>
                <w:color w:val="000000" w:themeColor="text1"/>
                <w:lang w:val="hy-AM"/>
              </w:rPr>
              <w:t xml:space="preserve">Նախագծի 1-ին հոդվածի 1-ին մասի 2-րդ կետով նախատեսվող փոփոխությունը (նոր խմբագրությամբ շարադրվող Օրենքի 3-րդ հոդվածի 4-րդ կետը)  նշվում է Նախագծի 1-ին մասի 3-րդ կետից հետո, այնինչ այն պետք է նախորդեր 3-րդ կետով նախատեսվող կարգավորմանը, բացի այդ բուն փոփոխությունը դիտարկվում, և համարակալվում է որպես Նախագծի առանձին կետ: </w:t>
            </w:r>
            <w:r w:rsidRPr="002D1E8E">
              <w:rPr>
                <w:rFonts w:ascii="GHEA Grapalat" w:hAnsi="GHEA Grapalat"/>
                <w:color w:val="000000" w:themeColor="text1"/>
                <w:lang w:val="hy-AM"/>
              </w:rPr>
              <w:tab/>
            </w:r>
            <w:r w:rsidRPr="002D1E8E">
              <w:rPr>
                <w:rFonts w:ascii="GHEA Grapalat" w:hAnsi="GHEA Grapalat"/>
                <w:color w:val="000000" w:themeColor="text1"/>
                <w:lang w:val="hy-AM"/>
              </w:rPr>
              <w:tab/>
              <w:t xml:space="preserve">Նշվածի համատեքստում հայտնում ենք, որ Նախագծի 1-ին մասի 2-րդ և 3-րդ կետերով նախատեսվող կարգավորումների </w:t>
            </w:r>
            <w:r w:rsidRPr="002D1E8E">
              <w:rPr>
                <w:rFonts w:ascii="GHEA Grapalat" w:hAnsi="GHEA Grapalat"/>
                <w:color w:val="000000" w:themeColor="text1"/>
                <w:lang w:val="hy-AM"/>
              </w:rPr>
              <w:lastRenderedPageBreak/>
              <w:t>հերթականությունը անհրաժեշտ է վերանայել</w:t>
            </w:r>
            <w:r w:rsidR="00072367">
              <w:rPr>
                <w:rFonts w:ascii="GHEA Grapalat" w:hAnsi="GHEA Grapalat"/>
                <w:color w:val="000000" w:themeColor="text1"/>
                <w:lang w:val="hy-AM"/>
              </w:rPr>
              <w:t>:</w:t>
            </w:r>
            <w:r w:rsidR="00072367">
              <w:rPr>
                <w:rFonts w:ascii="GHEA Grapalat" w:hAnsi="GHEA Grapalat"/>
                <w:color w:val="000000" w:themeColor="text1"/>
                <w:lang w:val="hy-AM"/>
              </w:rPr>
              <w:tab/>
            </w:r>
            <w:r w:rsidRPr="002D1E8E">
              <w:rPr>
                <w:rFonts w:ascii="GHEA Grapalat" w:hAnsi="GHEA Grapalat"/>
                <w:color w:val="000000" w:themeColor="text1"/>
                <w:lang w:val="hy-AM"/>
              </w:rPr>
              <w:t xml:space="preserve">Միևնույն ժամանակ հարկ է նկատի ունենալ, որ նշված դիտողության հաշվառմամբ Նախագծի խմբագրության արդյունքում անհրաժեշտություն կառաջանա Նախագծի 1-ին մասի 3-րդ կետից հետո նախատեսվող դրույթների համարակալումը վերանայել:   </w:t>
            </w:r>
            <w:r w:rsidRPr="002D1E8E">
              <w:rPr>
                <w:rFonts w:ascii="GHEA Grapalat" w:hAnsi="GHEA Grapalat"/>
                <w:color w:val="000000" w:themeColor="text1"/>
                <w:lang w:val="hy-AM"/>
              </w:rPr>
              <w:tab/>
            </w:r>
            <w:r w:rsidRPr="002D1E8E">
              <w:rPr>
                <w:rFonts w:ascii="GHEA Grapalat" w:hAnsi="GHEA Grapalat"/>
                <w:color w:val="000000" w:themeColor="text1"/>
                <w:lang w:val="hy-AM"/>
              </w:rPr>
              <w:tab/>
            </w:r>
            <w:r w:rsidRPr="002D1E8E">
              <w:rPr>
                <w:rFonts w:ascii="GHEA Grapalat" w:hAnsi="GHEA Grapalat"/>
                <w:color w:val="000000" w:themeColor="text1"/>
                <w:lang w:val="hy-AM"/>
              </w:rPr>
              <w:tab/>
            </w:r>
            <w:r w:rsidRPr="002D1E8E">
              <w:rPr>
                <w:rFonts w:ascii="GHEA Grapalat" w:hAnsi="GHEA Grapalat"/>
                <w:color w:val="000000" w:themeColor="text1"/>
                <w:lang w:val="hy-AM"/>
              </w:rPr>
              <w:tab/>
            </w:r>
            <w:r>
              <w:rPr>
                <w:rFonts w:ascii="GHEA Grapalat" w:hAnsi="GHEA Grapalat"/>
                <w:color w:val="000000" w:themeColor="text1"/>
                <w:lang w:val="hy-AM"/>
              </w:rPr>
              <w:tab/>
            </w:r>
            <w:r>
              <w:rPr>
                <w:rFonts w:ascii="GHEA Grapalat" w:hAnsi="GHEA Grapalat"/>
                <w:color w:val="000000" w:themeColor="text1"/>
                <w:lang w:val="hy-AM"/>
              </w:rPr>
              <w:tab/>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386F5998" w14:textId="351323B8" w:rsidR="00F82A50" w:rsidRPr="005A4AFE" w:rsidRDefault="00072367"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Ընդունվել </w:t>
            </w:r>
            <w:r w:rsidR="00930A59">
              <w:rPr>
                <w:rFonts w:ascii="GHEA Grapalat" w:eastAsia="Times New Roman" w:hAnsi="GHEA Grapalat" w:cs="Times New Roman"/>
                <w:color w:val="000000"/>
                <w:sz w:val="24"/>
                <w:szCs w:val="24"/>
                <w:lang w:val="hy-AM"/>
              </w:rPr>
              <w:t>է</w:t>
            </w:r>
          </w:p>
        </w:tc>
      </w:tr>
      <w:tr w:rsidR="00F82A50" w:rsidRPr="003B30F5" w14:paraId="0B57C783" w14:textId="77777777" w:rsidTr="00F82A50">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4DD8867" w14:textId="206A4103" w:rsidR="00F82A50" w:rsidRDefault="00F82A50" w:rsidP="003458DA">
            <w:pPr>
              <w:pStyle w:val="NormalWeb"/>
              <w:shd w:val="clear" w:color="auto" w:fill="FFFFFF"/>
              <w:tabs>
                <w:tab w:val="left" w:pos="709"/>
              </w:tabs>
              <w:spacing w:before="0" w:beforeAutospacing="0" w:after="0" w:afterAutospacing="0" w:line="276" w:lineRule="auto"/>
              <w:ind w:firstLine="375"/>
              <w:jc w:val="both"/>
              <w:rPr>
                <w:rFonts w:ascii="GHEA Grapalat" w:hAnsi="GHEA Grapalat" w:cs="Sylfaen"/>
                <w:b/>
                <w:i/>
                <w:lang w:val="hy-AM"/>
              </w:rPr>
            </w:pPr>
            <w:r w:rsidRPr="002D1E8E">
              <w:rPr>
                <w:rFonts w:ascii="GHEA Grapalat" w:hAnsi="GHEA Grapalat"/>
                <w:color w:val="000000" w:themeColor="text1"/>
                <w:lang w:val="hy-AM"/>
              </w:rPr>
              <w:lastRenderedPageBreak/>
              <w:t xml:space="preserve">Նախագծի 1-ին հոդվածի 1-ին մասի 3-րդ կետում </w:t>
            </w:r>
            <w:r w:rsidRPr="002D1E8E">
              <w:rPr>
                <w:rFonts w:ascii="GHEA Grapalat" w:eastAsiaTheme="minorHAnsi" w:hAnsi="GHEA Grapalat" w:cstheme="minorBidi"/>
                <w:bCs/>
                <w:color w:val="000000" w:themeColor="text1"/>
                <w:lang w:val="hy-AM"/>
              </w:rPr>
              <w:t>«</w:t>
            </w:r>
            <w:r w:rsidRPr="002D1E8E">
              <w:rPr>
                <w:rFonts w:ascii="GHEA Grapalat" w:eastAsiaTheme="minorHAnsi" w:hAnsi="GHEA Grapalat" w:cstheme="minorBidi"/>
                <w:b/>
                <w:bCs/>
                <w:color w:val="000000" w:themeColor="text1"/>
                <w:lang w:val="hy-AM"/>
              </w:rPr>
              <w:t>կետերով</w:t>
            </w:r>
            <w:r w:rsidRPr="002D1E8E">
              <w:rPr>
                <w:rFonts w:ascii="GHEA Grapalat" w:eastAsiaTheme="minorHAnsi" w:hAnsi="GHEA Grapalat" w:cstheme="minorBidi"/>
                <w:bCs/>
                <w:color w:val="000000" w:themeColor="text1"/>
                <w:lang w:val="hy-AM"/>
              </w:rPr>
              <w:t>» բառը անհրաժեշտ է փոխարինել «</w:t>
            </w:r>
            <w:r w:rsidRPr="002D1E8E">
              <w:rPr>
                <w:rFonts w:ascii="GHEA Grapalat" w:eastAsiaTheme="minorHAnsi" w:hAnsi="GHEA Grapalat" w:cstheme="minorBidi"/>
                <w:b/>
                <w:bCs/>
                <w:color w:val="000000" w:themeColor="text1"/>
                <w:lang w:val="hy-AM"/>
              </w:rPr>
              <w:t>կետով</w:t>
            </w:r>
            <w:r w:rsidRPr="002D1E8E">
              <w:rPr>
                <w:rFonts w:ascii="GHEA Grapalat" w:eastAsiaTheme="minorHAnsi" w:hAnsi="GHEA Grapalat" w:cstheme="minorBidi"/>
                <w:bCs/>
                <w:color w:val="000000" w:themeColor="text1"/>
                <w:lang w:val="hy-AM"/>
              </w:rPr>
              <w:t>» բառով, իսկ «</w:t>
            </w:r>
            <w:r w:rsidRPr="002D1E8E">
              <w:rPr>
                <w:rFonts w:ascii="GHEA Grapalat" w:eastAsiaTheme="minorHAnsi" w:hAnsi="GHEA Grapalat" w:cstheme="minorBidi"/>
                <w:b/>
                <w:bCs/>
                <w:color w:val="000000" w:themeColor="text1"/>
                <w:lang w:val="hy-AM"/>
              </w:rPr>
              <w:t>15.1</w:t>
            </w:r>
            <w:r w:rsidRPr="002D1E8E">
              <w:rPr>
                <w:rFonts w:ascii="GHEA Grapalat" w:eastAsiaTheme="minorHAnsi" w:hAnsi="GHEA Grapalat" w:cstheme="minorBidi"/>
                <w:bCs/>
                <w:color w:val="000000" w:themeColor="text1"/>
                <w:lang w:val="hy-AM"/>
              </w:rPr>
              <w:t>» թվից հետո նշված միջակետը փոխարինել փակագծով</w:t>
            </w:r>
            <w:r w:rsidRPr="002D1E8E">
              <w:rPr>
                <w:rFonts w:ascii="GHEA Grapalat" w:hAnsi="GHEA Grapalat"/>
                <w:color w:val="000000" w:themeColor="text1"/>
                <w:lang w:val="hy-AM"/>
              </w:rPr>
              <w:tab/>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11C69BE8" w14:textId="275E660A" w:rsidR="00F82A50" w:rsidRPr="005A4AFE" w:rsidRDefault="00930A59"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F82A50" w:rsidRPr="003B30F5" w14:paraId="1987CBC7" w14:textId="77777777" w:rsidTr="00F82A50">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9F2BC6C" w14:textId="1947CE3C" w:rsidR="00F82A50" w:rsidRDefault="00F82A50" w:rsidP="003458DA">
            <w:pPr>
              <w:pStyle w:val="NormalWeb"/>
              <w:shd w:val="clear" w:color="auto" w:fill="FFFFFF"/>
              <w:tabs>
                <w:tab w:val="left" w:pos="709"/>
              </w:tabs>
              <w:spacing w:before="0" w:beforeAutospacing="0" w:after="0" w:afterAutospacing="0" w:line="276" w:lineRule="auto"/>
              <w:ind w:firstLine="375"/>
              <w:jc w:val="both"/>
              <w:rPr>
                <w:rFonts w:ascii="GHEA Grapalat" w:hAnsi="GHEA Grapalat" w:cs="Sylfaen"/>
                <w:b/>
                <w:i/>
                <w:lang w:val="hy-AM"/>
              </w:rPr>
            </w:pPr>
            <w:r w:rsidRPr="002D1E8E">
              <w:rPr>
                <w:rFonts w:ascii="GHEA Grapalat" w:hAnsi="GHEA Grapalat"/>
                <w:color w:val="000000" w:themeColor="text1"/>
                <w:lang w:val="hy-AM"/>
              </w:rPr>
              <w:t xml:space="preserve">Նախագծի 1-ին հոդվածի 1-ին մասի 7-րդ կետով Օրենքի 3-րդ հոդվածում լրացվող կետերի </w:t>
            </w:r>
            <w:r w:rsidRPr="002D1E8E">
              <w:rPr>
                <w:rFonts w:ascii="GHEA Grapalat" w:hAnsi="GHEA Grapalat"/>
                <w:b/>
                <w:color w:val="000000" w:themeColor="text1"/>
                <w:lang w:val="hy-AM"/>
              </w:rPr>
              <w:t>համարակալումը</w:t>
            </w:r>
            <w:r w:rsidRPr="002D1E8E">
              <w:rPr>
                <w:rFonts w:ascii="GHEA Grapalat" w:hAnsi="GHEA Grapalat"/>
                <w:color w:val="000000" w:themeColor="text1"/>
                <w:lang w:val="hy-AM"/>
              </w:rPr>
              <w:t xml:space="preserve"> անհրաժեշտ է վերանայել (24-րդ և 25-րդ թվերը անհրաժեշտ է փոխարինել </w:t>
            </w:r>
            <w:r w:rsidRPr="002D1E8E">
              <w:rPr>
                <w:rFonts w:ascii="GHEA Grapalat" w:eastAsiaTheme="minorHAnsi" w:hAnsi="GHEA Grapalat" w:cstheme="minorBidi"/>
                <w:bCs/>
                <w:color w:val="000000" w:themeColor="text1"/>
                <w:lang w:val="hy-AM"/>
              </w:rPr>
              <w:t>25-րդ և 26-րդ թվերով</w:t>
            </w:r>
            <w:r w:rsidRPr="002D1E8E">
              <w:rPr>
                <w:rFonts w:ascii="GHEA Grapalat" w:hAnsi="GHEA Grapalat"/>
                <w:color w:val="000000" w:themeColor="text1"/>
                <w:lang w:val="hy-AM"/>
              </w:rPr>
              <w:t>), հաշվի առնելով այն հանգամանքը, որ հիշյալ հոդվածի 1-ին մասը արդեն իսկ ունի 24-րդ թվով համարակալված կետ (</w:t>
            </w:r>
            <w:r w:rsidRPr="002D1E8E">
              <w:rPr>
                <w:rFonts w:ascii="GHEA Grapalat" w:hAnsi="GHEA Grapalat"/>
                <w:bCs/>
                <w:i/>
                <w:iCs/>
                <w:color w:val="000000" w:themeColor="text1"/>
                <w:lang w:val="hy-AM"/>
              </w:rPr>
              <w:t>ուժը կորցրել է 14.06.23 ՀՕ-217-Ն</w:t>
            </w:r>
            <w:r w:rsidRPr="002D1E8E">
              <w:rPr>
                <w:rFonts w:ascii="GHEA Grapalat" w:hAnsi="GHEA Grapalat"/>
                <w:color w:val="000000" w:themeColor="text1"/>
                <w:lang w:val="hy-AM"/>
              </w:rPr>
              <w:t>), սույն դիտուղությունը բխում է «Նորմատիվ  իրավական ակտերի մասին» ՀՀ օրենքի 14-րդ հոդվածի 12-րդ մասը համաձայն որի՝</w:t>
            </w:r>
            <w:r w:rsidRPr="002D1E8E">
              <w:rPr>
                <w:rFonts w:ascii="GHEA Grapalat" w:hAnsi="GHEA Grapalat"/>
                <w:i/>
                <w:color w:val="000000" w:themeColor="text1"/>
                <w:lang w:val="hy-AM"/>
              </w:rPr>
              <w:t xml:space="preserve">(…) : </w:t>
            </w:r>
            <w:r w:rsidRPr="002D1E8E">
              <w:rPr>
                <w:rFonts w:ascii="GHEA Grapalat" w:hAnsi="GHEA Grapalat"/>
                <w:i/>
                <w:color w:val="000000" w:themeColor="text1"/>
                <w:shd w:val="clear" w:color="auto" w:fill="FFFFFF"/>
                <w:lang w:val="hy-AM"/>
              </w:rPr>
              <w:t>Նորմատիվ իրավական ակտի գործողությունը դադարեցված բաժնի, գլխի,</w:t>
            </w:r>
            <w:r w:rsidRPr="002D1E8E">
              <w:rPr>
                <w:rFonts w:ascii="GHEA Grapalat" w:hAnsi="GHEA Grapalat"/>
                <w:b/>
                <w:i/>
                <w:color w:val="000000" w:themeColor="text1"/>
                <w:shd w:val="clear" w:color="auto" w:fill="FFFFFF"/>
                <w:lang w:val="hy-AM"/>
              </w:rPr>
              <w:t xml:space="preserve"> </w:t>
            </w:r>
            <w:r w:rsidRPr="002D1E8E">
              <w:rPr>
                <w:rFonts w:ascii="GHEA Grapalat" w:hAnsi="GHEA Grapalat"/>
                <w:i/>
                <w:color w:val="000000" w:themeColor="text1"/>
                <w:shd w:val="clear" w:color="auto" w:fill="FFFFFF"/>
                <w:lang w:val="hy-AM"/>
              </w:rPr>
              <w:t>հոդվածի, մասի, կետի, ենթակետի կամ պարբերության փոխարեն</w:t>
            </w:r>
            <w:r w:rsidRPr="002D1E8E">
              <w:rPr>
                <w:rFonts w:ascii="GHEA Grapalat" w:hAnsi="GHEA Grapalat"/>
                <w:b/>
                <w:i/>
                <w:color w:val="000000" w:themeColor="text1"/>
                <w:shd w:val="clear" w:color="auto" w:fill="FFFFFF"/>
                <w:lang w:val="hy-AM"/>
              </w:rPr>
              <w:t xml:space="preserve"> նույն համարով այլ բաժին, գլուխ, հոդված, մաս, կետ, ենթակետ կամ պարբերություն չի կարող ընդունվել:</w:t>
            </w:r>
            <w:r w:rsidRPr="002D1E8E">
              <w:rPr>
                <w:rFonts w:ascii="GHEA Grapalat" w:hAnsi="GHEA Grapalat"/>
                <w:b/>
                <w:i/>
                <w:color w:val="000000" w:themeColor="text1"/>
                <w:shd w:val="clear" w:color="auto" w:fill="FFFFFF"/>
                <w:lang w:val="hy-AM"/>
              </w:rPr>
              <w:tab/>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1033426B" w14:textId="53C5009D" w:rsidR="00F82A50" w:rsidRPr="005A4AFE" w:rsidRDefault="00930A59"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F82A50" w:rsidRPr="003B30F5" w14:paraId="15A5E0A5" w14:textId="77777777" w:rsidTr="00F82A50">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02E5ED55" w14:textId="4B66FEC6" w:rsidR="00F82A50" w:rsidRDefault="00072367" w:rsidP="003458DA">
            <w:pPr>
              <w:pStyle w:val="NormalWeb"/>
              <w:shd w:val="clear" w:color="auto" w:fill="FFFFFF"/>
              <w:tabs>
                <w:tab w:val="left" w:pos="709"/>
              </w:tabs>
              <w:spacing w:before="0" w:beforeAutospacing="0" w:after="0" w:afterAutospacing="0" w:line="276" w:lineRule="auto"/>
              <w:ind w:firstLine="375"/>
              <w:jc w:val="both"/>
              <w:rPr>
                <w:rFonts w:ascii="GHEA Grapalat" w:hAnsi="GHEA Grapalat" w:cs="Sylfaen"/>
                <w:b/>
                <w:i/>
                <w:lang w:val="hy-AM"/>
              </w:rPr>
            </w:pPr>
            <w:r w:rsidRPr="002D1E8E">
              <w:rPr>
                <w:rFonts w:ascii="GHEA Grapalat" w:hAnsi="GHEA Grapalat"/>
                <w:color w:val="000000" w:themeColor="text1"/>
                <w:lang w:val="hy-AM"/>
              </w:rPr>
              <w:t xml:space="preserve">Նախագծի 1-ին հոդվածի 7-րդ մասով Օրենքում լրացվող 1.1–րդ կետում օգտագործվող </w:t>
            </w:r>
            <w:r w:rsidRPr="002D1E8E">
              <w:rPr>
                <w:rFonts w:ascii="GHEA Grapalat" w:eastAsiaTheme="minorHAnsi" w:hAnsi="GHEA Grapalat" w:cstheme="minorBidi"/>
                <w:bCs/>
                <w:color w:val="000000" w:themeColor="text1"/>
                <w:lang w:val="hy-AM"/>
              </w:rPr>
              <w:t>«</w:t>
            </w:r>
            <w:r w:rsidRPr="002D1E8E">
              <w:rPr>
                <w:rFonts w:ascii="GHEA Grapalat" w:eastAsiaTheme="minorHAnsi" w:hAnsi="GHEA Grapalat" w:cstheme="minorBidi"/>
                <w:b/>
                <w:bCs/>
                <w:color w:val="000000" w:themeColor="text1"/>
                <w:lang w:val="hy-AM"/>
              </w:rPr>
              <w:t>Կրթության, գիտության, մշակույթի և սպրոտի</w:t>
            </w:r>
            <w:r w:rsidRPr="002D1E8E">
              <w:rPr>
                <w:rFonts w:ascii="GHEA Grapalat" w:eastAsiaTheme="minorHAnsi" w:hAnsi="GHEA Grapalat" w:cstheme="minorBidi"/>
                <w:bCs/>
                <w:color w:val="000000" w:themeColor="text1"/>
                <w:lang w:val="hy-AM"/>
              </w:rPr>
              <w:t>» բառերը անհրաժեշտ է փոխարինել «</w:t>
            </w:r>
            <w:r w:rsidRPr="002D1E8E">
              <w:rPr>
                <w:rFonts w:ascii="GHEA Grapalat" w:eastAsiaTheme="minorHAnsi" w:hAnsi="GHEA Grapalat" w:cstheme="minorBidi"/>
                <w:b/>
                <w:bCs/>
                <w:color w:val="000000" w:themeColor="text1"/>
                <w:lang w:val="hy-AM"/>
              </w:rPr>
              <w:t>Կրթության պետական կառավարման լիազորված մարմնի</w:t>
            </w:r>
            <w:r w:rsidRPr="002D1E8E">
              <w:rPr>
                <w:rFonts w:ascii="GHEA Grapalat" w:eastAsiaTheme="minorHAnsi" w:hAnsi="GHEA Grapalat" w:cstheme="minorBidi"/>
                <w:bCs/>
                <w:color w:val="000000" w:themeColor="text1"/>
                <w:lang w:val="hy-AM"/>
              </w:rPr>
              <w:t xml:space="preserve">» բառերով՝ նկատի ունենալով </w:t>
            </w:r>
            <w:r w:rsidRPr="002D1E8E">
              <w:rPr>
                <w:rFonts w:ascii="GHEA Grapalat" w:hAnsi="GHEA Grapalat"/>
                <w:iCs/>
                <w:color w:val="000000" w:themeColor="text1"/>
                <w:lang w:val="hy-AM"/>
              </w:rPr>
              <w:t xml:space="preserve">«Նորմատիվ իրավական ակտերի մասին» օրենքի 15-րդ հոդվածի 2-րդ մասի պահանջից, համաձայն որի՝ </w:t>
            </w:r>
            <w:r w:rsidRPr="002D1E8E">
              <w:rPr>
                <w:rFonts w:ascii="GHEA Grapalat" w:hAnsi="GHEA Grapalat"/>
                <w:i/>
                <w:color w:val="000000" w:themeColor="text1"/>
                <w:shd w:val="clear" w:color="auto" w:fill="FFFFFF"/>
                <w:lang w:val="hy-AM"/>
              </w:rPr>
              <w:t>Նորմատիվ իրավական ակտում միևնույն միտքն արտահայտելիս կիրառվում են միևնույն բառերը, տերմինները կամ բառակապակցությունները` որոշակի հերթականությամբ:</w:t>
            </w:r>
            <w:r w:rsidRPr="002D1E8E">
              <w:rPr>
                <w:rFonts w:ascii="GHEA Grapalat" w:hAnsi="GHEA Grapalat"/>
                <w:i/>
                <w:color w:val="000000" w:themeColor="text1"/>
                <w:shd w:val="clear" w:color="auto" w:fill="FFFFFF"/>
                <w:lang w:val="hy-AM"/>
              </w:rPr>
              <w:tab/>
            </w:r>
            <w:r w:rsidRPr="002D1E8E">
              <w:rPr>
                <w:rFonts w:ascii="GHEA Grapalat" w:hAnsi="GHEA Grapalat"/>
                <w:i/>
                <w:color w:val="000000" w:themeColor="text1"/>
                <w:shd w:val="clear" w:color="auto" w:fill="FFFFFF"/>
                <w:lang w:val="hy-AM"/>
              </w:rPr>
              <w:tab/>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9CE97E4" w14:textId="625B12E2" w:rsidR="00F82A50" w:rsidRPr="005A4AFE" w:rsidRDefault="00930A59"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  Ընդունվել է</w:t>
            </w:r>
          </w:p>
        </w:tc>
      </w:tr>
      <w:tr w:rsidR="00F82A50" w:rsidRPr="003B30F5" w14:paraId="4FDE7EBB" w14:textId="77777777" w:rsidTr="00F82A50">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332E4898" w14:textId="7F8492F9" w:rsidR="00F82A50" w:rsidRDefault="00072367" w:rsidP="00072367">
            <w:pPr>
              <w:pStyle w:val="NormalWeb"/>
              <w:shd w:val="clear" w:color="auto" w:fill="FFFFFF"/>
              <w:tabs>
                <w:tab w:val="left" w:pos="709"/>
              </w:tabs>
              <w:spacing w:before="0" w:beforeAutospacing="0" w:after="0" w:afterAutospacing="0" w:line="276" w:lineRule="auto"/>
              <w:jc w:val="both"/>
              <w:rPr>
                <w:rFonts w:ascii="GHEA Grapalat" w:hAnsi="GHEA Grapalat" w:cs="Sylfaen"/>
                <w:b/>
                <w:i/>
                <w:lang w:val="hy-AM"/>
              </w:rPr>
            </w:pPr>
            <w:r w:rsidRPr="002D1E8E">
              <w:rPr>
                <w:rFonts w:ascii="GHEA Grapalat" w:hAnsi="GHEA Grapalat"/>
                <w:color w:val="000000" w:themeColor="text1"/>
                <w:lang w:val="hy-AM"/>
              </w:rPr>
              <w:t xml:space="preserve">Նախագծի 1-ին հոդվածի 7-րդ և 8-րդ մասերը անհրաժեշտ է նշել </w:t>
            </w:r>
            <w:r w:rsidRPr="002D1E8E">
              <w:rPr>
                <w:rFonts w:ascii="GHEA Grapalat" w:hAnsi="GHEA Grapalat"/>
                <w:b/>
                <w:color w:val="000000" w:themeColor="text1"/>
                <w:lang w:val="hy-AM"/>
              </w:rPr>
              <w:t>մեկ մասի տեսքով</w:t>
            </w:r>
            <w:r w:rsidRPr="002D1E8E">
              <w:rPr>
                <w:rFonts w:ascii="GHEA Grapalat" w:hAnsi="GHEA Grapalat"/>
                <w:color w:val="000000" w:themeColor="text1"/>
                <w:lang w:val="hy-AM"/>
              </w:rPr>
              <w:t xml:space="preserve">՝ նկատի </w:t>
            </w:r>
            <w:r w:rsidRPr="002D1E8E">
              <w:rPr>
                <w:rFonts w:ascii="GHEA Grapalat" w:hAnsi="GHEA Grapalat"/>
                <w:color w:val="000000" w:themeColor="text1"/>
                <w:lang w:val="hy-AM"/>
              </w:rPr>
              <w:lastRenderedPageBreak/>
              <w:t>ունելով այն հանգամանքը, որ հիշյալ մասերով նախատեսվող լրացումները կատարվում են Օրենքի միևնույն հոդվածում:</w:t>
            </w:r>
            <w:r w:rsidRPr="002D1E8E">
              <w:rPr>
                <w:rFonts w:ascii="GHEA Grapalat" w:hAnsi="GHEA Grapalat"/>
                <w:color w:val="000000" w:themeColor="text1"/>
                <w:lang w:val="hy-AM"/>
              </w:rPr>
              <w:tab/>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11A3B189" w14:textId="475421C4" w:rsidR="00F82A50" w:rsidRPr="005A4AFE" w:rsidRDefault="00930A59"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 xml:space="preserve">  Ընդունվել է</w:t>
            </w:r>
          </w:p>
        </w:tc>
      </w:tr>
      <w:tr w:rsidR="00F82A50" w:rsidRPr="004E71B7" w14:paraId="6113AFF7" w14:textId="77777777" w:rsidTr="000B254D">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6EFEBF9" w14:textId="77777777" w:rsidR="00072367" w:rsidRDefault="00072367" w:rsidP="00072367">
            <w:pPr>
              <w:spacing w:line="276" w:lineRule="auto"/>
              <w:contextualSpacing/>
              <w:rPr>
                <w:rFonts w:ascii="GHEA Grapalat" w:hAnsi="GHEA Grapalat"/>
                <w:color w:val="000000" w:themeColor="text1"/>
                <w:sz w:val="24"/>
                <w:szCs w:val="24"/>
                <w:lang w:val="hy-AM"/>
              </w:rPr>
            </w:pPr>
            <w:r w:rsidRPr="002D1E8E">
              <w:rPr>
                <w:rFonts w:ascii="GHEA Grapalat" w:hAnsi="GHEA Grapalat"/>
                <w:color w:val="000000" w:themeColor="text1"/>
                <w:sz w:val="24"/>
                <w:szCs w:val="24"/>
                <w:lang w:val="hy-AM"/>
              </w:rPr>
              <w:lastRenderedPageBreak/>
              <w:t>Նախագծի 1-ին հոդվածի  11-րդ մասով նախատեսվում է, որ կառավարությունը հաստատելու է նախադպրոցական ուսումնական հաստատությունների օրինակելի հաստիքացուցակը:</w:t>
            </w:r>
          </w:p>
          <w:p w14:paraId="3614095D" w14:textId="557573EF" w:rsidR="00F82A50" w:rsidRPr="00072367" w:rsidRDefault="00072367" w:rsidP="00072367">
            <w:pPr>
              <w:spacing w:line="276" w:lineRule="auto"/>
              <w:contextualSpacing/>
              <w:rPr>
                <w:rFonts w:ascii="GHEA Grapalat" w:hAnsi="GHEA Grapalat"/>
                <w:color w:val="000000" w:themeColor="text1"/>
                <w:sz w:val="24"/>
                <w:szCs w:val="24"/>
                <w:lang w:val="hy-AM"/>
              </w:rPr>
            </w:pPr>
            <w:r w:rsidRPr="002D1E8E">
              <w:rPr>
                <w:rFonts w:ascii="GHEA Grapalat" w:hAnsi="GHEA Grapalat"/>
                <w:color w:val="000000" w:themeColor="text1"/>
                <w:sz w:val="24"/>
                <w:szCs w:val="24"/>
                <w:lang w:val="hy-AM"/>
              </w:rPr>
              <w:t xml:space="preserve">Հաշվի առնելով այն հանգամանքը, որ </w:t>
            </w:r>
            <w:r w:rsidRPr="002D1E8E">
              <w:rPr>
                <w:rFonts w:ascii="GHEA Grapalat" w:hAnsi="GHEA Grapalat"/>
                <w:color w:val="000000" w:themeColor="text1"/>
                <w:sz w:val="24"/>
                <w:szCs w:val="24"/>
                <w:shd w:val="clear" w:color="auto" w:fill="FFFFFF"/>
                <w:lang w:val="hy-AM"/>
              </w:rPr>
              <w:t>նշված դրույթով</w:t>
            </w:r>
            <w:r w:rsidRPr="002D1E8E">
              <w:rPr>
                <w:rFonts w:ascii="GHEA Grapalat" w:hAnsi="GHEA Grapalat"/>
                <w:color w:val="000000" w:themeColor="text1"/>
                <w:sz w:val="24"/>
                <w:szCs w:val="24"/>
                <w:lang w:val="hy-AM"/>
              </w:rPr>
              <w:t xml:space="preserve"> </w:t>
            </w:r>
            <w:r w:rsidRPr="002D1E8E">
              <w:rPr>
                <w:rFonts w:ascii="GHEA Grapalat" w:hAnsi="GHEA Grapalat"/>
                <w:color w:val="000000" w:themeColor="text1"/>
                <w:sz w:val="24"/>
                <w:szCs w:val="24"/>
                <w:shd w:val="clear" w:color="auto" w:fill="FFFFFF"/>
                <w:lang w:val="hy-AM"/>
              </w:rPr>
              <w:t xml:space="preserve">սահմանված </w:t>
            </w:r>
            <w:r w:rsidRPr="002D1E8E">
              <w:rPr>
                <w:rFonts w:ascii="GHEA Grapalat" w:hAnsi="GHEA Grapalat" w:cs="Sylfaen"/>
                <w:color w:val="000000" w:themeColor="text1"/>
                <w:sz w:val="24"/>
                <w:szCs w:val="24"/>
                <w:lang w:val="hy-AM"/>
              </w:rPr>
              <w:t>սահմանված նորմերը կարող է կատարվել միայն այդ ակտով նախատեսված ենթաօրենսդրական նորմատիվ իրավական ակտերի ընդունմամբ,</w:t>
            </w:r>
            <w:r w:rsidRPr="002D1E8E">
              <w:rPr>
                <w:rFonts w:ascii="GHEA Grapalat" w:hAnsi="GHEA Grapalat"/>
                <w:color w:val="000000" w:themeColor="text1"/>
                <w:sz w:val="24"/>
                <w:szCs w:val="24"/>
                <w:lang w:val="hy-AM"/>
              </w:rPr>
              <w:t xml:space="preserve"> և նկատի ունենալով «Նորմատիվ իրավական ակտերի մասին» օրենքի 13-րդ հոդվածի 5-րդ մասը, համաձայն որի՝ </w:t>
            </w:r>
            <w:r w:rsidRPr="002D1E8E">
              <w:rPr>
                <w:rFonts w:ascii="GHEA Grapalat" w:hAnsi="GHEA Grapalat" w:cs="Sylfaen"/>
                <w:i/>
                <w:color w:val="000000" w:themeColor="text1"/>
                <w:sz w:val="24"/>
                <w:szCs w:val="24"/>
                <w:lang w:val="hy-AM"/>
              </w:rPr>
              <w:t>եթե օրենսդրական ակտով (բացառությամբ Սահմանադրության) սահմանված նորմը կարող է կատարվել միայն այդ ակտով նախատեսված ենթաօրենսդրական նորմատիվ  իրավական ակտի ընդունմամբ, կամ դրա կատարումն ուղղակիորեն պայմանավորված է ենթաօրենսդրական նորմատիվ իրավական ակտի ընդունմամբ, ապա օրենսդրական ակտի անցումային դրույթներով սահմանվում են նաև`</w:t>
            </w:r>
            <w:r w:rsidRPr="002D1E8E">
              <w:rPr>
                <w:rFonts w:ascii="GHEA Grapalat" w:hAnsi="GHEA Grapalat" w:cs="Sylfaen"/>
                <w:b/>
                <w:i/>
                <w:color w:val="000000" w:themeColor="text1"/>
                <w:sz w:val="24"/>
                <w:szCs w:val="24"/>
                <w:lang w:val="hy-AM"/>
              </w:rPr>
              <w:t xml:space="preserve"> 1) օրենսդրական ակտի այն մասերը, որոնք գործելու են ենթաօրենսդրական նորմատիվ իրավական ակտն ուժի մեջ մտնելու պահից. 2) ենթաօրենսդրական նորմատիվ իրավական ակտի ընդունման նախատեսվող ժամկետը,</w:t>
            </w:r>
            <w:r w:rsidRPr="002D1E8E">
              <w:rPr>
                <w:rFonts w:ascii="GHEA Grapalat" w:hAnsi="GHEA Grapalat" w:cs="Sylfaen"/>
                <w:i/>
                <w:color w:val="000000" w:themeColor="text1"/>
                <w:sz w:val="24"/>
                <w:szCs w:val="24"/>
                <w:lang w:val="hy-AM"/>
              </w:rPr>
              <w:t xml:space="preserve"> </w:t>
            </w:r>
            <w:r w:rsidRPr="002D1E8E">
              <w:rPr>
                <w:rFonts w:ascii="GHEA Grapalat" w:hAnsi="GHEA Grapalat" w:cs="Sylfaen"/>
                <w:color w:val="000000" w:themeColor="text1"/>
                <w:sz w:val="24"/>
                <w:szCs w:val="24"/>
                <w:lang w:val="hy-AM"/>
              </w:rPr>
              <w:t xml:space="preserve">գտնում ենք, որ առաջարկվող կարգավորումները անհրաժեշտ է համապատասխանեցնել </w:t>
            </w:r>
            <w:r w:rsidRPr="002D1E8E">
              <w:rPr>
                <w:rFonts w:ascii="GHEA Grapalat" w:hAnsi="GHEA Grapalat"/>
                <w:color w:val="000000" w:themeColor="text1"/>
                <w:sz w:val="24"/>
                <w:szCs w:val="24"/>
                <w:lang w:val="hy-AM"/>
              </w:rPr>
              <w:t>«Նորմատիվ իրավական ակտերի մասին» օրենքի 13-րդ հոդվածի 5-րդ մասի պահանջներին:</w:t>
            </w:r>
            <w:r w:rsidRPr="002D1E8E">
              <w:rPr>
                <w:rFonts w:ascii="GHEA Grapalat" w:hAnsi="GHEA Grapalat"/>
                <w:color w:val="000000" w:themeColor="text1"/>
                <w:sz w:val="24"/>
                <w:szCs w:val="24"/>
                <w:lang w:val="hy-AM"/>
              </w:rPr>
              <w:tab/>
            </w:r>
            <w:r w:rsidRPr="002D1E8E">
              <w:rPr>
                <w:rFonts w:ascii="GHEA Grapalat" w:hAnsi="GHEA Grapalat"/>
                <w:color w:val="000000" w:themeColor="text1"/>
                <w:sz w:val="24"/>
                <w:szCs w:val="24"/>
                <w:lang w:val="hy-AM"/>
              </w:rPr>
              <w:tab/>
            </w:r>
            <w:r w:rsidRPr="002D1E8E">
              <w:rPr>
                <w:rFonts w:ascii="GHEA Grapalat" w:hAnsi="GHEA Grapalat"/>
                <w:color w:val="000000" w:themeColor="text1"/>
                <w:sz w:val="24"/>
                <w:szCs w:val="24"/>
                <w:lang w:val="hy-AM"/>
              </w:rPr>
              <w:tab/>
              <w:t xml:space="preserve">Սույն դիտողությունը վերաբերում է նաև Նախագծի 1-ին հոդվածի 12-րդ մասի 2-րդ, 3-րդ և 7-րդ կետերին: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39B7F3E0" w14:textId="77777777" w:rsidR="00F82A50" w:rsidRPr="005A4AFE" w:rsidRDefault="00F82A50"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0B254D" w:rsidRPr="000B254D" w14:paraId="3F6D6B84" w14:textId="77777777" w:rsidTr="000B254D">
        <w:trPr>
          <w:trHeight w:val="473"/>
          <w:tblCellSpacing w:w="0" w:type="dxa"/>
        </w:trPr>
        <w:tc>
          <w:tcPr>
            <w:tcW w:w="5910" w:type="dxa"/>
            <w:vMerge w:val="restart"/>
            <w:tcBorders>
              <w:top w:val="single" w:sz="4" w:space="0" w:color="auto"/>
              <w:left w:val="outset" w:sz="6" w:space="0" w:color="auto"/>
              <w:right w:val="outset" w:sz="6" w:space="0" w:color="auto"/>
            </w:tcBorders>
            <w:shd w:val="clear" w:color="auto" w:fill="BFBFBF" w:themeFill="background1" w:themeFillShade="BF"/>
          </w:tcPr>
          <w:p w14:paraId="09E06EC4" w14:textId="5E42987B" w:rsidR="000B254D" w:rsidRPr="000B254D" w:rsidRDefault="000B254D" w:rsidP="000B254D">
            <w:pPr>
              <w:pStyle w:val="ListParagraph"/>
              <w:tabs>
                <w:tab w:val="left" w:pos="450"/>
                <w:tab w:val="left" w:pos="567"/>
                <w:tab w:val="left" w:pos="1701"/>
                <w:tab w:val="left" w:pos="8280"/>
                <w:tab w:val="left" w:pos="9360"/>
              </w:tabs>
              <w:jc w:val="center"/>
              <w:rPr>
                <w:rFonts w:ascii="GHEA Grapalat" w:eastAsia="Times New Roman" w:hAnsi="GHEA Grapalat" w:cs="Calibri"/>
                <w:b/>
                <w:bCs/>
                <w:color w:val="222222"/>
                <w:sz w:val="24"/>
                <w:szCs w:val="24"/>
                <w:lang w:val="hy-AM"/>
              </w:rPr>
            </w:pPr>
            <w:r w:rsidRPr="000B254D">
              <w:rPr>
                <w:rFonts w:ascii="GHEA Grapalat" w:eastAsia="Times New Roman" w:hAnsi="GHEA Grapalat" w:cs="Calibri"/>
                <w:b/>
                <w:bCs/>
                <w:color w:val="222222"/>
                <w:sz w:val="24"/>
                <w:szCs w:val="24"/>
                <w:lang w:val="hy-AM"/>
              </w:rPr>
              <w:t>8. Վարչապետի աշխատակազմ</w:t>
            </w: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02061C04" w14:textId="54C02AFF" w:rsidR="000B254D" w:rsidRPr="000B254D" w:rsidRDefault="000B254D" w:rsidP="000B254D">
            <w:pPr>
              <w:pStyle w:val="ListParagraph"/>
              <w:tabs>
                <w:tab w:val="left" w:pos="450"/>
                <w:tab w:val="left" w:pos="567"/>
                <w:tab w:val="left" w:pos="1701"/>
                <w:tab w:val="left" w:pos="8280"/>
                <w:tab w:val="left" w:pos="9360"/>
              </w:tabs>
              <w:jc w:val="center"/>
              <w:rPr>
                <w:rFonts w:ascii="GHEA Grapalat" w:eastAsia="Times New Roman" w:hAnsi="GHEA Grapalat" w:cs="Calibri"/>
                <w:b/>
                <w:bCs/>
                <w:color w:val="222222"/>
                <w:sz w:val="24"/>
                <w:szCs w:val="24"/>
                <w:lang w:val="hy-AM"/>
              </w:rPr>
            </w:pPr>
            <w:r w:rsidRPr="000B254D">
              <w:rPr>
                <w:rFonts w:ascii="GHEA Grapalat" w:eastAsia="Times New Roman" w:hAnsi="GHEA Grapalat" w:cs="Calibri"/>
                <w:b/>
                <w:bCs/>
                <w:color w:val="222222"/>
                <w:sz w:val="24"/>
                <w:szCs w:val="24"/>
                <w:lang w:val="hy-AM"/>
              </w:rPr>
              <w:t>08.10.2024 թ.</w:t>
            </w:r>
          </w:p>
        </w:tc>
      </w:tr>
      <w:tr w:rsidR="000B254D" w:rsidRPr="000B254D" w14:paraId="0EC58FAE" w14:textId="77777777" w:rsidTr="000B254D">
        <w:trPr>
          <w:trHeight w:val="473"/>
          <w:tblCellSpacing w:w="0" w:type="dxa"/>
        </w:trPr>
        <w:tc>
          <w:tcPr>
            <w:tcW w:w="5910" w:type="dxa"/>
            <w:vMerge/>
            <w:tcBorders>
              <w:left w:val="outset" w:sz="6" w:space="0" w:color="auto"/>
              <w:bottom w:val="single" w:sz="4" w:space="0" w:color="auto"/>
              <w:right w:val="outset" w:sz="6" w:space="0" w:color="auto"/>
            </w:tcBorders>
            <w:shd w:val="clear" w:color="auto" w:fill="auto"/>
          </w:tcPr>
          <w:p w14:paraId="28068470" w14:textId="77777777" w:rsidR="000B254D" w:rsidRPr="000B254D" w:rsidRDefault="000B254D" w:rsidP="000B254D">
            <w:pPr>
              <w:pStyle w:val="ListParagraph"/>
              <w:tabs>
                <w:tab w:val="left" w:pos="450"/>
                <w:tab w:val="left" w:pos="567"/>
                <w:tab w:val="left" w:pos="1701"/>
                <w:tab w:val="left" w:pos="8280"/>
                <w:tab w:val="left" w:pos="9360"/>
              </w:tabs>
              <w:jc w:val="center"/>
              <w:rPr>
                <w:rFonts w:ascii="GHEA Grapalat" w:eastAsia="Times New Roman" w:hAnsi="GHEA Grapalat" w:cs="Calibri"/>
                <w:bCs/>
                <w:color w:val="222222"/>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BFBFBF" w:themeFill="background1" w:themeFillShade="BF"/>
          </w:tcPr>
          <w:p w14:paraId="1D1376E9" w14:textId="3DD550C7" w:rsidR="000B254D" w:rsidRPr="000B254D" w:rsidRDefault="000B254D" w:rsidP="000B254D">
            <w:pPr>
              <w:pStyle w:val="ListParagraph"/>
              <w:tabs>
                <w:tab w:val="left" w:pos="450"/>
                <w:tab w:val="left" w:pos="567"/>
                <w:tab w:val="left" w:pos="1701"/>
                <w:tab w:val="left" w:pos="8280"/>
                <w:tab w:val="left" w:pos="9360"/>
              </w:tabs>
              <w:jc w:val="center"/>
              <w:rPr>
                <w:rFonts w:ascii="GHEA Grapalat" w:eastAsia="Times New Roman" w:hAnsi="GHEA Grapalat" w:cs="Calibri"/>
                <w:b/>
                <w:bCs/>
                <w:color w:val="222222"/>
                <w:sz w:val="24"/>
                <w:szCs w:val="24"/>
                <w:lang w:val="hy-AM"/>
              </w:rPr>
            </w:pPr>
            <w:r w:rsidRPr="000B254D">
              <w:rPr>
                <w:rFonts w:ascii="GHEA Grapalat" w:eastAsia="Times New Roman" w:hAnsi="GHEA Grapalat" w:cs="Calibri"/>
                <w:b/>
                <w:bCs/>
                <w:color w:val="222222"/>
                <w:sz w:val="24"/>
                <w:szCs w:val="24"/>
                <w:lang w:val="hy-AM"/>
              </w:rPr>
              <w:t>02/11/34386-2024</w:t>
            </w:r>
          </w:p>
        </w:tc>
      </w:tr>
      <w:tr w:rsidR="000B254D" w:rsidRPr="000B254D" w14:paraId="316F1C6C" w14:textId="77777777" w:rsidTr="000B254D">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7CC5B274" w14:textId="5FE3D104" w:rsidR="000B254D" w:rsidRPr="00E53843" w:rsidRDefault="00E53843" w:rsidP="00E53843">
            <w:pPr>
              <w:pStyle w:val="ListParagraph"/>
              <w:numPr>
                <w:ilvl w:val="0"/>
                <w:numId w:val="24"/>
              </w:numPr>
              <w:rPr>
                <w:rFonts w:ascii="GHEA Grapalat" w:hAnsi="GHEA Grapalat"/>
                <w:color w:val="000000" w:themeColor="text1"/>
                <w:sz w:val="24"/>
                <w:szCs w:val="24"/>
                <w:lang w:val="ru-RU"/>
              </w:rPr>
            </w:pPr>
            <w:r>
              <w:rPr>
                <w:rFonts w:ascii="GHEA Grapalat" w:hAnsi="GHEA Grapalat"/>
                <w:color w:val="000000" w:themeColor="text1"/>
                <w:sz w:val="24"/>
                <w:szCs w:val="24"/>
                <w:lang w:val="hy-AM"/>
              </w:rPr>
              <w:t>Սոցիալական հարցերի վարչություն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75C0D18" w14:textId="77777777" w:rsidR="000B254D" w:rsidRPr="005A4AFE" w:rsidRDefault="000B254D"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0B254D" w:rsidRPr="004E71B7" w14:paraId="5FE232D2" w14:textId="77777777" w:rsidTr="009B631E">
        <w:trPr>
          <w:trHeight w:val="1517"/>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0943848E" w14:textId="77777777" w:rsidR="00E53843" w:rsidRPr="006104E2" w:rsidRDefault="00E53843" w:rsidP="00E5384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lastRenderedPageBreak/>
              <w:t xml:space="preserve">1. </w:t>
            </w:r>
            <w:r w:rsidRPr="00F06895">
              <w:rPr>
                <w:rFonts w:ascii="GHEA Grapalat" w:eastAsiaTheme="minorHAnsi" w:hAnsi="GHEA Grapalat" w:cstheme="minorBidi"/>
                <w:sz w:val="24"/>
                <w:szCs w:val="24"/>
                <w:lang w:val="hy-AM" w:eastAsia="en-US"/>
              </w:rPr>
              <w:t xml:space="preserve">Օրենքի նախագծի հոդված 1-ի 1-ին մասի՝ </w:t>
            </w:r>
          </w:p>
          <w:p w14:paraId="7E40E192" w14:textId="77777777" w:rsidR="00E53843" w:rsidRPr="007E2359" w:rsidRDefault="00E53843" w:rsidP="00E53843">
            <w:pPr>
              <w:pStyle w:val="CommentText"/>
              <w:pBdr>
                <w:top w:val="nil"/>
                <w:left w:val="nil"/>
                <w:bottom w:val="nil"/>
                <w:right w:val="nil"/>
                <w:between w:val="nil"/>
                <w:bar w:val="nil"/>
              </w:pBdr>
              <w:spacing w:line="276" w:lineRule="auto"/>
              <w:jc w:val="both"/>
              <w:rPr>
                <w:rFonts w:ascii="GHEA Grapalat" w:hAnsi="GHEA Grapalat"/>
                <w:sz w:val="24"/>
                <w:szCs w:val="24"/>
                <w:lang w:val="hy-AM"/>
              </w:rPr>
            </w:pPr>
            <w:r w:rsidRPr="007E2359">
              <w:rPr>
                <w:rFonts w:ascii="GHEA Grapalat" w:eastAsiaTheme="minorHAnsi" w:hAnsi="GHEA Grapalat" w:cstheme="minorBidi"/>
                <w:sz w:val="24"/>
                <w:szCs w:val="24"/>
                <w:lang w:val="hy-AM" w:eastAsia="en-US"/>
              </w:rPr>
              <w:t xml:space="preserve">1) 1-ին կետով «Նախադպրոցական կրթության մասին» օրենքի (այսուհետ՝ օրենք) 3-րդ հոդվածի 1-ին մասի 2-րդ կետում կատարվող լրացման անհրաժեշտությունը </w:t>
            </w:r>
            <w:r>
              <w:rPr>
                <w:rFonts w:ascii="GHEA Grapalat" w:eastAsiaTheme="minorHAnsi" w:hAnsi="GHEA Grapalat" w:cstheme="minorBidi"/>
                <w:sz w:val="24"/>
                <w:szCs w:val="24"/>
                <w:lang w:val="hy-AM" w:eastAsia="en-US"/>
              </w:rPr>
              <w:t xml:space="preserve">լրացուցիչ հիմնավորման կարիք ունի: </w:t>
            </w:r>
            <w:r w:rsidRPr="007E2359">
              <w:rPr>
                <w:rFonts w:ascii="GHEA Grapalat" w:eastAsiaTheme="minorHAnsi" w:hAnsi="GHEA Grapalat" w:cstheme="minorBidi"/>
                <w:sz w:val="24"/>
                <w:szCs w:val="24"/>
                <w:lang w:val="hy-AM" w:eastAsia="en-US"/>
              </w:rPr>
              <w:t>Դրանով առաջարկվում է</w:t>
            </w:r>
            <w:r>
              <w:rPr>
                <w:rFonts w:ascii="GHEA Grapalat" w:eastAsiaTheme="minorHAnsi" w:hAnsi="GHEA Grapalat" w:cstheme="minorBidi"/>
                <w:sz w:val="24"/>
                <w:szCs w:val="24"/>
                <w:lang w:val="hy-AM" w:eastAsia="en-US"/>
              </w:rPr>
              <w:t xml:space="preserve"> </w:t>
            </w:r>
            <w:r w:rsidRPr="007E2359">
              <w:rPr>
                <w:rFonts w:ascii="GHEA Grapalat" w:eastAsiaTheme="minorHAnsi" w:hAnsi="GHEA Grapalat" w:cstheme="minorBidi"/>
                <w:sz w:val="24"/>
                <w:szCs w:val="24"/>
                <w:lang w:val="hy-AM" w:eastAsia="en-US"/>
              </w:rPr>
              <w:t>«նախադպրոցական</w:t>
            </w:r>
            <w:r w:rsidRPr="007E2359">
              <w:rPr>
                <w:rFonts w:ascii="Calibri" w:eastAsiaTheme="minorHAnsi" w:hAnsi="Calibri" w:cs="Calibri"/>
                <w:sz w:val="24"/>
                <w:szCs w:val="24"/>
                <w:lang w:val="hy-AM" w:eastAsia="en-US"/>
              </w:rPr>
              <w:t> </w:t>
            </w:r>
            <w:r w:rsidRPr="007E2359">
              <w:rPr>
                <w:rFonts w:ascii="GHEA Grapalat" w:eastAsiaTheme="minorHAnsi" w:hAnsi="GHEA Grapalat" w:cstheme="minorBidi"/>
                <w:sz w:val="24"/>
                <w:szCs w:val="24"/>
                <w:lang w:val="hy-AM" w:eastAsia="en-US"/>
              </w:rPr>
              <w:t>կրթության</w:t>
            </w:r>
            <w:r w:rsidRPr="007E2359">
              <w:rPr>
                <w:rFonts w:ascii="Calibri" w:eastAsiaTheme="minorHAnsi" w:hAnsi="Calibri" w:cs="Calibri"/>
                <w:sz w:val="24"/>
                <w:szCs w:val="24"/>
                <w:lang w:val="hy-AM" w:eastAsia="en-US"/>
              </w:rPr>
              <w:t> </w:t>
            </w:r>
            <w:r w:rsidRPr="007E2359">
              <w:rPr>
                <w:rFonts w:ascii="GHEA Grapalat" w:eastAsiaTheme="minorHAnsi" w:hAnsi="GHEA Grapalat" w:cstheme="minorBidi"/>
                <w:sz w:val="24"/>
                <w:szCs w:val="24"/>
                <w:lang w:val="hy-AM" w:eastAsia="en-US"/>
              </w:rPr>
              <w:t>պետական</w:t>
            </w:r>
            <w:r>
              <w:rPr>
                <w:rFonts w:ascii="GHEA Grapalat" w:eastAsiaTheme="minorHAnsi" w:hAnsi="GHEA Grapalat" w:cstheme="minorBidi"/>
                <w:sz w:val="24"/>
                <w:szCs w:val="24"/>
                <w:lang w:val="hy-AM" w:eastAsia="en-US"/>
              </w:rPr>
              <w:t xml:space="preserve"> </w:t>
            </w:r>
            <w:r w:rsidRPr="007E2359">
              <w:rPr>
                <w:rFonts w:ascii="GHEA Grapalat" w:eastAsiaTheme="minorHAnsi" w:hAnsi="GHEA Grapalat" w:cstheme="minorBidi"/>
                <w:sz w:val="24"/>
                <w:szCs w:val="24"/>
                <w:lang w:val="hy-AM" w:eastAsia="en-US"/>
              </w:rPr>
              <w:t>կրթական</w:t>
            </w:r>
            <w:r w:rsidRPr="007E2359">
              <w:rPr>
                <w:rFonts w:ascii="Calibri" w:eastAsiaTheme="minorHAnsi" w:hAnsi="Calibri" w:cs="Calibri"/>
                <w:sz w:val="24"/>
                <w:szCs w:val="24"/>
                <w:lang w:val="hy-AM" w:eastAsia="en-US"/>
              </w:rPr>
              <w:t> </w:t>
            </w:r>
            <w:r w:rsidRPr="007E2359">
              <w:rPr>
                <w:rFonts w:ascii="GHEA Grapalat" w:eastAsiaTheme="minorHAnsi" w:hAnsi="GHEA Grapalat" w:cstheme="minorBidi"/>
                <w:sz w:val="24"/>
                <w:szCs w:val="24"/>
                <w:lang w:val="hy-AM" w:eastAsia="en-US"/>
              </w:rPr>
              <w:t>չափորոշիչ</w:t>
            </w:r>
            <w:r>
              <w:rPr>
                <w:rFonts w:ascii="GHEA Grapalat" w:eastAsiaTheme="minorHAnsi" w:hAnsi="GHEA Grapalat" w:cstheme="minorBidi"/>
                <w:sz w:val="24"/>
                <w:szCs w:val="24"/>
                <w:lang w:val="hy-AM" w:eastAsia="en-US"/>
              </w:rPr>
              <w:t xml:space="preserve">» </w:t>
            </w:r>
            <w:r w:rsidRPr="007E2359">
              <w:rPr>
                <w:rFonts w:ascii="GHEA Grapalat" w:eastAsiaTheme="minorHAnsi" w:hAnsi="GHEA Grapalat" w:cstheme="minorBidi"/>
                <w:sz w:val="24"/>
                <w:szCs w:val="24"/>
                <w:lang w:val="hy-AM" w:eastAsia="en-US"/>
              </w:rPr>
              <w:t>հասկացության</w:t>
            </w:r>
            <w:r>
              <w:rPr>
                <w:rFonts w:ascii="GHEA Grapalat" w:eastAsiaTheme="minorHAnsi" w:hAnsi="GHEA Grapalat" w:cstheme="minorBidi"/>
                <w:sz w:val="24"/>
                <w:szCs w:val="24"/>
                <w:lang w:val="hy-AM" w:eastAsia="en-US"/>
              </w:rPr>
              <w:t xml:space="preserve"> </w:t>
            </w:r>
            <w:r w:rsidRPr="007E2359">
              <w:rPr>
                <w:rFonts w:ascii="GHEA Grapalat" w:eastAsiaTheme="minorHAnsi" w:hAnsi="GHEA Grapalat" w:cstheme="minorBidi"/>
                <w:sz w:val="24"/>
                <w:szCs w:val="24"/>
                <w:lang w:val="hy-AM" w:eastAsia="en-US"/>
              </w:rPr>
              <w:t>սահմանման մեջ «ուսումնական բեռնվածության առավելագույն ծավալը» բառերից հետո լրացնել «(զարգացման ոլորտներով պայմանավորված վերջնարդյունքները),» բառերը: Ըստ այդմ, լրացումը վերաբերելի է նախադպրոցական տարիքի երեխաների ուսումնական բեռնվածության առավելագույն ծավալին, սակայն հասկանալի չէ ուսումնական բեռնվածության առավելագույն ծավալի և զարգացման ոլորտներով պայմանավորված վերջնարդյունքների տրամաբանական կապը: Ավելին, հարկ է նկատի ունենալ, որ վերոհիշյալ չափորոշչի սահմանման մեջ արդեն իսկ առկա է նախադպրոցական տարիքի երեխաների կրթության և զարգացման վերջնարդյունքների ապահովման հիմքերը սահմանելու մասին դրույթ,</w:t>
            </w:r>
            <w:r w:rsidRPr="007E2359">
              <w:rPr>
                <w:rFonts w:ascii="GHEA Grapalat" w:hAnsi="GHEA Grapalat"/>
                <w:sz w:val="24"/>
                <w:szCs w:val="24"/>
                <w:lang w:val="hy-AM"/>
              </w:rPr>
              <w:t xml:space="preserve"> </w:t>
            </w:r>
          </w:p>
          <w:p w14:paraId="1939D1C7" w14:textId="77777777" w:rsidR="00E53843" w:rsidRDefault="00E53843" w:rsidP="00E53843">
            <w:pPr>
              <w:pStyle w:val="CommentText"/>
              <w:spacing w:line="276" w:lineRule="auto"/>
              <w:jc w:val="both"/>
              <w:rPr>
                <w:rFonts w:ascii="GHEA Grapalat" w:eastAsiaTheme="minorHAnsi" w:hAnsi="GHEA Grapalat" w:cstheme="minorBidi"/>
                <w:sz w:val="24"/>
                <w:szCs w:val="24"/>
                <w:lang w:val="hy-AM" w:eastAsia="en-US"/>
              </w:rPr>
            </w:pPr>
            <w:r w:rsidRPr="006104E2">
              <w:rPr>
                <w:rFonts w:ascii="GHEA Grapalat" w:eastAsiaTheme="minorHAnsi" w:hAnsi="GHEA Grapalat" w:cstheme="minorBidi"/>
                <w:sz w:val="24"/>
                <w:szCs w:val="24"/>
                <w:lang w:val="hy-AM" w:eastAsia="en-US"/>
              </w:rPr>
              <w:t>2) 2-րդ կետով նոր խմբագրությամբ է շարադրվում  օրենքի 3-րդ հոդվածի 1-ին մասի 4-րդ կետը՝ «նախադպրոցական այլընտրանքային կրթական ծրագիր» հասկացությունը, որտեղ պարզաբանման ենթակա է զարգացման որևէ ոլորտի գերակայման կամ հիմնական ծրագրից առնվազն երկու բաղադրիչով տարբերվելու պայման սահմանելու հանգամանքը,</w:t>
            </w:r>
          </w:p>
          <w:p w14:paraId="5A318EF1" w14:textId="77777777" w:rsidR="00E53843" w:rsidRDefault="00E53843" w:rsidP="00E5384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3</w:t>
            </w:r>
            <w:r w:rsidRPr="006104E2">
              <w:rPr>
                <w:rFonts w:ascii="GHEA Grapalat" w:eastAsiaTheme="minorHAnsi" w:hAnsi="GHEA Grapalat" w:cstheme="minorBidi"/>
                <w:sz w:val="24"/>
                <w:szCs w:val="24"/>
                <w:lang w:val="hy-AM" w:eastAsia="en-US"/>
              </w:rPr>
              <w:t xml:space="preserve">) 3-րդ կետով օրենքում լրացվում է «նախադպրոցական ծառայության կրթական ծրագիր» հասկացություն, որի սահմանման մեջ ևս առկա են լրացուցիչ պարզաբանման ենթակա հարցեր: Մասնավորապես, սահմանվում է, որ ծրագիրը պետք է ներառի նախադպրոցական հիմնական ծրագրի մեկ կամ մի քանի բաղադրիչներ կամ հիմնական ծրագրի ծավալի առավելագույնը 2/3-ը, ինչը կարող է խնդրահարույց լինել ծրագրի </w:t>
            </w:r>
            <w:r w:rsidRPr="006104E2">
              <w:rPr>
                <w:rFonts w:ascii="GHEA Grapalat" w:eastAsiaTheme="minorHAnsi" w:hAnsi="GHEA Grapalat" w:cstheme="minorBidi"/>
                <w:sz w:val="24"/>
                <w:szCs w:val="24"/>
                <w:lang w:val="hy-AM" w:eastAsia="en-US"/>
              </w:rPr>
              <w:lastRenderedPageBreak/>
              <w:t>բաղադրիչների չափելիության տեսանկյունից: Բացի այդ, առաջարկվող մոտեցմամբ ըստ էության, բացառվում է ծրագիրը այլ նախադպրոցական կրթական ծրագրերի (այլընտրանքային, միջազգային, փորձարարական կամ լրացուցիչ) հիմքով իրականացնելու հնարավորությունը,</w:t>
            </w:r>
          </w:p>
          <w:p w14:paraId="3A45909D" w14:textId="77777777" w:rsidR="00E53843" w:rsidRDefault="00E53843" w:rsidP="00E5384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A47D96">
              <w:rPr>
                <w:rFonts w:ascii="GHEA Grapalat" w:eastAsiaTheme="minorHAnsi" w:hAnsi="GHEA Grapalat" w:cstheme="minorBidi"/>
                <w:sz w:val="24"/>
                <w:szCs w:val="24"/>
                <w:lang w:val="hy-AM" w:eastAsia="en-US"/>
              </w:rPr>
              <w:t>4) 5-րդ կետով օրենքի նոր խմբագրությամբ շարադրվող 3-րդ հոդվածի 1-ին մասի 23-րդ կետում մանկավարժական աշխատողի գործառույթներից դուրս է մնացել երեխայի խնամքի գործառույթը,</w:t>
            </w:r>
          </w:p>
          <w:p w14:paraId="19C9A171" w14:textId="77777777" w:rsidR="00E53843" w:rsidRPr="00E643B4" w:rsidRDefault="00E53843" w:rsidP="00E5384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E643B4">
              <w:rPr>
                <w:rFonts w:ascii="GHEA Grapalat" w:eastAsiaTheme="minorHAnsi" w:hAnsi="GHEA Grapalat" w:cstheme="minorBidi"/>
                <w:sz w:val="24"/>
                <w:szCs w:val="24"/>
                <w:lang w:val="hy-AM" w:eastAsia="en-US"/>
              </w:rPr>
              <w:t>5) 6-րդ կետում հիմնավորման ենթակա է ՝</w:t>
            </w:r>
          </w:p>
          <w:p w14:paraId="67432DB0" w14:textId="77777777" w:rsidR="00E53843" w:rsidRPr="00E643B4" w:rsidRDefault="00E53843" w:rsidP="00E5384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E643B4">
              <w:rPr>
                <w:rFonts w:ascii="GHEA Grapalat" w:eastAsiaTheme="minorHAnsi" w:hAnsi="GHEA Grapalat" w:cstheme="minorBidi"/>
                <w:sz w:val="24"/>
                <w:szCs w:val="24"/>
                <w:lang w:val="hy-AM" w:eastAsia="en-US"/>
              </w:rPr>
              <w:t>ա. օրենքում «մանկավարժական աշխատող» ընդհանրական հասկացության առկայության պարագայում առանձին «դաստիարակ» հասկացության սահմանում ներմուծելը՝ չանդրադառնալով այլ մանկավարժական աշխատողների,</w:t>
            </w:r>
          </w:p>
          <w:p w14:paraId="68BA8AA1" w14:textId="7F4B1367" w:rsidR="000B254D" w:rsidRPr="0045785A" w:rsidRDefault="00E53843" w:rsidP="0045785A">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E643B4">
              <w:rPr>
                <w:rFonts w:ascii="GHEA Grapalat" w:eastAsiaTheme="minorHAnsi" w:hAnsi="GHEA Grapalat" w:cstheme="minorBidi"/>
                <w:sz w:val="24"/>
                <w:szCs w:val="24"/>
                <w:lang w:val="hy-AM" w:eastAsia="en-US"/>
              </w:rPr>
              <w:t xml:space="preserve">բ. մենթոր հաստատությանը ԿԶՆԱԿ-ի, ինչպես նաև կրթության տեսչական մարմնի (մշտադիտարկումների մասով) գործառույթներ վերապահելը: Բացի այդ, բացակայում է կրթության պետական կառավարման լիազորված մարմնի կողմից նախադպրոցական ուսումնական հաստատությանը մենթորի կարգավիճակ շնորհելու որևէ չափանիշ՝ այդ խնդիրը վերապահելով կրթության պետական կառավարման լիազորված մարմնին (տես նախագծի </w:t>
            </w:r>
            <w:r>
              <w:rPr>
                <w:rFonts w:ascii="GHEA Grapalat" w:eastAsiaTheme="minorHAnsi" w:hAnsi="GHEA Grapalat" w:cstheme="minorBidi"/>
                <w:sz w:val="24"/>
                <w:szCs w:val="24"/>
                <w:lang w:val="hy-AM" w:eastAsia="en-US"/>
              </w:rPr>
              <w:t>1-ին հոդվածի 7</w:t>
            </w:r>
            <w:r w:rsidRPr="009F36E5">
              <w:rPr>
                <w:rFonts w:ascii="GHEA Grapalat" w:eastAsiaTheme="minorHAnsi" w:hAnsi="GHEA Grapalat" w:cstheme="minorBidi"/>
                <w:sz w:val="24"/>
                <w:szCs w:val="24"/>
                <w:lang w:val="hy-AM" w:eastAsia="en-US"/>
              </w:rPr>
              <w:t xml:space="preserve">-րդ </w:t>
            </w:r>
            <w:r>
              <w:rPr>
                <w:rFonts w:ascii="GHEA Grapalat" w:eastAsiaTheme="minorHAnsi" w:hAnsi="GHEA Grapalat" w:cstheme="minorBidi"/>
                <w:sz w:val="24"/>
                <w:szCs w:val="24"/>
                <w:lang w:val="hy-AM" w:eastAsia="en-US"/>
              </w:rPr>
              <w:t>մաս</w:t>
            </w:r>
            <w:r w:rsidRPr="009F36E5">
              <w:rPr>
                <w:rFonts w:ascii="GHEA Grapalat" w:eastAsiaTheme="minorHAnsi" w:hAnsi="GHEA Grapalat" w:cstheme="minorBidi"/>
                <w:sz w:val="24"/>
                <w:szCs w:val="24"/>
                <w:lang w:val="hy-AM" w:eastAsia="en-US"/>
              </w:rPr>
              <w:t>ով օրենքի 17-րդ հոդվածում կատարվող լրացումը</w:t>
            </w:r>
            <w:r w:rsidRPr="00E643B4">
              <w:rPr>
                <w:rFonts w:ascii="GHEA Grapalat" w:eastAsiaTheme="minorHAnsi" w:hAnsi="GHEA Grapalat" w:cstheme="minorBidi"/>
                <w:sz w:val="24"/>
                <w:szCs w:val="24"/>
                <w:lang w:val="hy-AM" w:eastAsia="en-US"/>
              </w:rPr>
              <w:t>)</w:t>
            </w:r>
            <w:r>
              <w:rPr>
                <w:rFonts w:ascii="GHEA Grapalat" w:eastAsiaTheme="minorHAnsi" w:hAnsi="GHEA Grapalat" w:cstheme="minorBidi"/>
                <w:sz w:val="24"/>
                <w:szCs w:val="24"/>
                <w:lang w:val="hy-AM" w:eastAsia="en-US"/>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0A49024A" w14:textId="22A0CA4B" w:rsidR="000B254D" w:rsidRDefault="00FB2A53"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lastRenderedPageBreak/>
              <w:t>Չի ընդունվել.</w:t>
            </w:r>
          </w:p>
          <w:p w14:paraId="2DE989FB" w14:textId="77777777" w:rsidR="00FB2A53" w:rsidRDefault="00FB2A53" w:rsidP="00FB2A53">
            <w:pPr>
              <w:pStyle w:val="CommentText"/>
              <w:numPr>
                <w:ilvl w:val="0"/>
                <w:numId w:val="28"/>
              </w:numPr>
              <w:pBdr>
                <w:top w:val="nil"/>
                <w:left w:val="nil"/>
                <w:bottom w:val="nil"/>
                <w:right w:val="nil"/>
                <w:between w:val="nil"/>
                <w:bar w:val="nil"/>
              </w:pBdr>
              <w:spacing w:line="276" w:lineRule="auto"/>
              <w:ind w:left="30" w:firstLine="330"/>
              <w:jc w:val="both"/>
              <w:rPr>
                <w:rFonts w:ascii="GHEA Grapalat" w:hAnsi="GHEA Grapalat"/>
                <w:bCs/>
                <w:sz w:val="24"/>
                <w:szCs w:val="24"/>
                <w:lang w:val="hy-AM"/>
              </w:rPr>
            </w:pPr>
            <w:r w:rsidRPr="00FB2A53">
              <w:rPr>
                <w:rFonts w:ascii="GHEA Grapalat" w:hAnsi="GHEA Grapalat"/>
                <w:bCs/>
                <w:iCs/>
                <w:sz w:val="24"/>
                <w:szCs w:val="24"/>
                <w:lang w:val="hy-AM"/>
              </w:rPr>
              <w:t>զարգացման ոլորտներով ներկայացված են վերջնարդյունքները, որոնց ապահովումն իրականացվում է ուսումնադաստիարակչական աշխատանքների կազմակերպման ընթացքում</w:t>
            </w:r>
            <w:r w:rsidRPr="00FB2A53">
              <w:rPr>
                <w:rFonts w:ascii="GHEA Grapalat" w:hAnsi="GHEA Grapalat"/>
                <w:bCs/>
                <w:sz w:val="24"/>
                <w:szCs w:val="24"/>
                <w:lang w:val="hy-AM"/>
              </w:rPr>
              <w:t>: Հետևաբար, ուսումնական բեռնվածության ծավալը պայմանավորված է վերջնարդյունքների ծավալով:</w:t>
            </w:r>
          </w:p>
          <w:p w14:paraId="32137D41" w14:textId="23ED4D98" w:rsidR="00FB2A53" w:rsidRPr="00FB2A53" w:rsidRDefault="00FB2A53" w:rsidP="00FB2A53">
            <w:pPr>
              <w:pStyle w:val="CommentText"/>
              <w:numPr>
                <w:ilvl w:val="0"/>
                <w:numId w:val="28"/>
              </w:numPr>
              <w:spacing w:line="276" w:lineRule="auto"/>
              <w:ind w:left="30" w:firstLine="330"/>
              <w:jc w:val="both"/>
              <w:rPr>
                <w:rFonts w:ascii="GHEA Grapalat" w:hAnsi="GHEA Grapalat"/>
                <w:bCs/>
                <w:iCs/>
                <w:sz w:val="24"/>
                <w:szCs w:val="24"/>
                <w:lang w:val="hy-AM"/>
              </w:rPr>
            </w:pPr>
            <w:r w:rsidRPr="00FB2A53">
              <w:rPr>
                <w:rFonts w:ascii="GHEA Grapalat" w:hAnsi="GHEA Grapalat"/>
                <w:bCs/>
                <w:iCs/>
                <w:sz w:val="24"/>
                <w:szCs w:val="24"/>
                <w:lang w:val="hy-AM"/>
              </w:rPr>
              <w:t>նախադպրոցական կրթության ոլորտում սանի զարգացման ոլորտներով են սահմանված վերջնարդյունքները, հետևաբար, եթե որևէ ոլորտի գերակայմամբ  ծրագրաստեղծ խումբը հստակ մշակված մեթոդաբանությամբ ներկայացնում է վերջնարդյունքների ապահովման տրամաբանական շղթան, ծրագիրն առաջարկվում է համարել այլընտրանքային:</w:t>
            </w:r>
          </w:p>
          <w:p w14:paraId="43A99B71" w14:textId="77777777" w:rsidR="00FB2A53" w:rsidRPr="00FB2A53" w:rsidRDefault="00FB2A53" w:rsidP="00FB2A53">
            <w:pPr>
              <w:pStyle w:val="CommentText"/>
              <w:spacing w:line="276" w:lineRule="auto"/>
              <w:jc w:val="both"/>
              <w:rPr>
                <w:rFonts w:ascii="GHEA Grapalat" w:hAnsi="GHEA Grapalat"/>
                <w:bCs/>
                <w:iCs/>
                <w:sz w:val="24"/>
                <w:szCs w:val="24"/>
                <w:lang w:val="hy-AM"/>
              </w:rPr>
            </w:pPr>
            <w:r w:rsidRPr="00FB2A53">
              <w:rPr>
                <w:rFonts w:ascii="GHEA Grapalat" w:hAnsi="GHEA Grapalat"/>
                <w:bCs/>
                <w:iCs/>
                <w:sz w:val="24"/>
                <w:szCs w:val="24"/>
                <w:lang w:val="hy-AM"/>
              </w:rPr>
              <w:t>Այլընտրանքային կարելի է համարել նաև նախադպրոցական կրթական հիմնական ծրագրային 6 բաղադրիչներից գոնե 2 բաղադրիչով տարբերվող ծրագիրը:</w:t>
            </w:r>
          </w:p>
          <w:p w14:paraId="43AF419E" w14:textId="5B23322E" w:rsidR="00FB2A53" w:rsidRPr="005C388B" w:rsidRDefault="00F84730" w:rsidP="005C388B">
            <w:pPr>
              <w:pStyle w:val="CommentText"/>
              <w:numPr>
                <w:ilvl w:val="0"/>
                <w:numId w:val="30"/>
              </w:numPr>
              <w:pBdr>
                <w:top w:val="nil"/>
                <w:left w:val="nil"/>
                <w:bottom w:val="nil"/>
                <w:right w:val="nil"/>
                <w:between w:val="nil"/>
                <w:bar w:val="nil"/>
              </w:pBdr>
              <w:tabs>
                <w:tab w:val="left" w:pos="474"/>
              </w:tabs>
              <w:spacing w:line="276" w:lineRule="auto"/>
              <w:ind w:left="24" w:firstLine="90"/>
              <w:jc w:val="both"/>
              <w:rPr>
                <w:rFonts w:ascii="GHEA Grapalat" w:hAnsi="GHEA Grapalat"/>
                <w:color w:val="000000"/>
                <w:sz w:val="24"/>
                <w:szCs w:val="24"/>
                <w:lang w:val="hy-AM"/>
              </w:rPr>
            </w:pPr>
            <w:r w:rsidRPr="005C388B">
              <w:rPr>
                <w:rFonts w:ascii="GHEA Grapalat" w:eastAsiaTheme="minorHAnsi" w:hAnsi="GHEA Grapalat" w:cstheme="minorBidi"/>
                <w:sz w:val="24"/>
                <w:szCs w:val="24"/>
                <w:lang w:val="hy-AM" w:eastAsia="en-US"/>
              </w:rPr>
              <w:t xml:space="preserve">Նախադպրոցական ծառայության կրթական ծրագիրը ըստ էության իրենից ներկայացնում է հիմնական ծրագրերի որոշ բաղադրիչների   իրականացում՝ առավելագույնը 4 ժամյա տևողությամբ: Հետևաբար, ամբողջ ծավալով կրթական ծրագիրն իրականացնելու անհնարինության դեպքում </w:t>
            </w:r>
            <w:r w:rsidRPr="004E71B7">
              <w:rPr>
                <w:rFonts w:ascii="GHEA Grapalat" w:eastAsiaTheme="minorHAnsi" w:hAnsi="GHEA Grapalat" w:cstheme="minorBidi"/>
                <w:sz w:val="24"/>
                <w:szCs w:val="24"/>
                <w:lang w:val="hy-AM" w:eastAsia="en-US"/>
              </w:rPr>
              <w:t xml:space="preserve">տնտեսվարողներին </w:t>
            </w:r>
            <w:r w:rsidRPr="005C388B">
              <w:rPr>
                <w:rFonts w:ascii="GHEA Grapalat" w:eastAsiaTheme="minorHAnsi" w:hAnsi="GHEA Grapalat" w:cstheme="minorBidi"/>
                <w:sz w:val="24"/>
                <w:szCs w:val="24"/>
                <w:lang w:val="hy-AM" w:eastAsia="en-US"/>
              </w:rPr>
              <w:t xml:space="preserve">հնարավորություն է տրվում </w:t>
            </w:r>
            <w:r w:rsidRPr="004E71B7">
              <w:rPr>
                <w:rFonts w:ascii="GHEA Grapalat" w:eastAsiaTheme="minorHAnsi" w:hAnsi="GHEA Grapalat" w:cstheme="minorBidi"/>
                <w:sz w:val="24"/>
                <w:szCs w:val="24"/>
                <w:lang w:val="hy-AM" w:eastAsia="en-US"/>
              </w:rPr>
              <w:t xml:space="preserve">իրականացնելու </w:t>
            </w:r>
            <w:r w:rsidRPr="005C388B">
              <w:rPr>
                <w:rFonts w:ascii="GHEA Grapalat" w:eastAsiaTheme="minorHAnsi" w:hAnsi="GHEA Grapalat" w:cstheme="minorBidi"/>
                <w:sz w:val="24"/>
                <w:szCs w:val="24"/>
                <w:lang w:val="hy-AM" w:eastAsia="en-US"/>
              </w:rPr>
              <w:t>նախադպրոցական ծառայություն</w:t>
            </w:r>
            <w:r w:rsidRPr="004E71B7">
              <w:rPr>
                <w:rFonts w:ascii="GHEA Grapalat" w:eastAsiaTheme="minorHAnsi" w:hAnsi="GHEA Grapalat" w:cstheme="minorBidi"/>
                <w:sz w:val="24"/>
                <w:szCs w:val="24"/>
                <w:lang w:val="hy-AM" w:eastAsia="en-US"/>
              </w:rPr>
              <w:t xml:space="preserve">, </w:t>
            </w:r>
            <w:r w:rsidRPr="004E71B7">
              <w:rPr>
                <w:rFonts w:ascii="GHEA Grapalat" w:eastAsiaTheme="minorHAnsi" w:hAnsi="GHEA Grapalat" w:cstheme="minorBidi"/>
                <w:sz w:val="24"/>
                <w:szCs w:val="24"/>
                <w:lang w:val="hy-AM" w:eastAsia="en-US"/>
              </w:rPr>
              <w:lastRenderedPageBreak/>
              <w:t xml:space="preserve">ինչի </w:t>
            </w:r>
            <w:r w:rsidRPr="005C388B">
              <w:rPr>
                <w:rFonts w:ascii="GHEA Grapalat" w:eastAsiaTheme="minorHAnsi" w:hAnsi="GHEA Grapalat" w:cstheme="minorBidi"/>
                <w:sz w:val="24"/>
                <w:szCs w:val="24"/>
                <w:lang w:val="hy-AM" w:eastAsia="en-US"/>
              </w:rPr>
              <w:t>շրջանակում կարող է իրականացվել նախադպրոցական հիմնական ծրագրի որոշ մասը:</w:t>
            </w:r>
          </w:p>
          <w:p w14:paraId="7048FFC6" w14:textId="3B8952CE"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1E3A76B0" w14:textId="43E80D36"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384FB133" w14:textId="77777777" w:rsidR="005C388B" w:rsidRP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191CF3D5" w14:textId="56E92D77" w:rsidR="005C388B" w:rsidRDefault="005C388B" w:rsidP="004542D7">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hAnsi="GHEA Grapalat"/>
                <w:color w:val="000000"/>
                <w:sz w:val="24"/>
                <w:szCs w:val="24"/>
                <w:lang w:val="hy-AM"/>
              </w:rPr>
            </w:pPr>
            <w:proofErr w:type="spellStart"/>
            <w:r w:rsidRPr="005C388B">
              <w:rPr>
                <w:rFonts w:ascii="GHEA Grapalat" w:hAnsi="GHEA Grapalat"/>
                <w:color w:val="000000"/>
                <w:sz w:val="24"/>
                <w:szCs w:val="24"/>
                <w:lang w:val="en-US"/>
              </w:rPr>
              <w:t>Ընդունվել</w:t>
            </w:r>
            <w:proofErr w:type="spellEnd"/>
            <w:r w:rsidRPr="005C388B">
              <w:rPr>
                <w:rFonts w:ascii="GHEA Grapalat" w:hAnsi="GHEA Grapalat"/>
                <w:color w:val="000000"/>
                <w:sz w:val="24"/>
                <w:szCs w:val="24"/>
                <w:lang w:val="en-US"/>
              </w:rPr>
              <w:t xml:space="preserve"> է</w:t>
            </w:r>
          </w:p>
          <w:p w14:paraId="4A821A34" w14:textId="7C340CE9"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73E0468B" w14:textId="7DFF4518"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450A9AA3" w14:textId="77777777" w:rsidR="005C388B" w:rsidRP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30579333" w14:textId="3F73277D" w:rsidR="005C388B" w:rsidRPr="005C388B" w:rsidRDefault="005C388B" w:rsidP="00803A1C">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hAnsi="GHEA Grapalat"/>
                <w:color w:val="000000"/>
                <w:sz w:val="24"/>
                <w:szCs w:val="24"/>
                <w:lang w:val="hy-AM"/>
              </w:rPr>
            </w:pPr>
            <w:r w:rsidRPr="004E71B7">
              <w:rPr>
                <w:rFonts w:ascii="GHEA Grapalat" w:hAnsi="GHEA Grapalat"/>
                <w:color w:val="000000"/>
                <w:sz w:val="24"/>
                <w:szCs w:val="24"/>
                <w:lang w:val="hy-AM"/>
              </w:rPr>
              <w:t>Ընդունվել է ի գիտություն. Նախագծի հիմնավորման մեջ կատարվել է լրացում.</w:t>
            </w:r>
          </w:p>
          <w:p w14:paraId="3FBEC0A0" w14:textId="13F08847"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0DA8D095" w14:textId="20568DDE"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338D37CB" w14:textId="4BA23EC9" w:rsid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074829AB" w14:textId="77777777" w:rsidR="005C388B" w:rsidRPr="005C388B" w:rsidRDefault="005C388B" w:rsidP="005C388B">
            <w:pPr>
              <w:pStyle w:val="CommentText"/>
              <w:pBdr>
                <w:top w:val="nil"/>
                <w:left w:val="nil"/>
                <w:bottom w:val="nil"/>
                <w:right w:val="nil"/>
                <w:between w:val="nil"/>
                <w:bar w:val="nil"/>
              </w:pBdr>
              <w:tabs>
                <w:tab w:val="left" w:pos="474"/>
              </w:tabs>
              <w:spacing w:line="276" w:lineRule="auto"/>
              <w:jc w:val="both"/>
              <w:rPr>
                <w:rFonts w:ascii="GHEA Grapalat" w:hAnsi="GHEA Grapalat"/>
                <w:color w:val="000000"/>
                <w:sz w:val="24"/>
                <w:szCs w:val="24"/>
                <w:lang w:val="hy-AM"/>
              </w:rPr>
            </w:pPr>
          </w:p>
          <w:p w14:paraId="5817F2A6" w14:textId="77777777" w:rsidR="005C388B" w:rsidRPr="009B631E" w:rsidRDefault="005C388B" w:rsidP="009B631E">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hAnsi="GHEA Grapalat"/>
                <w:color w:val="000000"/>
                <w:sz w:val="24"/>
                <w:szCs w:val="24"/>
                <w:lang w:val="hy-AM"/>
              </w:rPr>
            </w:pPr>
            <w:r w:rsidRPr="004E71B7">
              <w:rPr>
                <w:rFonts w:ascii="GHEA Grapalat" w:hAnsi="GHEA Grapalat"/>
                <w:color w:val="000000"/>
                <w:sz w:val="24"/>
                <w:szCs w:val="24"/>
                <w:lang w:val="hy-AM"/>
              </w:rPr>
              <w:t>Նախագծի համաձայն՝ մենթոր հաստատությունների կողմից իրականացվելու են ոչ թե նախադպրոցական ուսումնական հաստատությունների գործունեության մշտադիտարկումներ, այլ նախադպրոցական կրթության պետական կրթական չափորոշչի և նախադպրոցական կրթական հիմնական ծրագրերի ներդրման:</w:t>
            </w:r>
            <w:r w:rsidR="009B631E" w:rsidRPr="004E71B7">
              <w:rPr>
                <w:rFonts w:ascii="GHEA Grapalat" w:hAnsi="GHEA Grapalat"/>
                <w:color w:val="000000"/>
                <w:sz w:val="24"/>
                <w:szCs w:val="24"/>
                <w:lang w:val="hy-AM"/>
              </w:rPr>
              <w:t xml:space="preserve"> </w:t>
            </w:r>
            <w:r w:rsidR="009B631E" w:rsidRPr="004E71B7">
              <w:rPr>
                <w:rFonts w:ascii="GHEA Grapalat" w:eastAsiaTheme="minorHAnsi" w:hAnsi="GHEA Grapalat" w:cstheme="minorBidi"/>
                <w:sz w:val="24"/>
                <w:szCs w:val="24"/>
                <w:lang w:val="hy-AM" w:eastAsia="en-US"/>
              </w:rPr>
              <w:t>Մ</w:t>
            </w:r>
            <w:r w:rsidRPr="009B631E">
              <w:rPr>
                <w:rFonts w:ascii="GHEA Grapalat" w:eastAsiaTheme="minorHAnsi" w:hAnsi="GHEA Grapalat" w:cstheme="minorBidi"/>
                <w:sz w:val="24"/>
                <w:szCs w:val="24"/>
                <w:lang w:val="hy-AM" w:eastAsia="en-US"/>
              </w:rPr>
              <w:t>ենթորները վերապատրաստվ</w:t>
            </w:r>
            <w:r w:rsidRPr="004E71B7">
              <w:rPr>
                <w:rFonts w:ascii="GHEA Grapalat" w:eastAsiaTheme="minorHAnsi" w:hAnsi="GHEA Grapalat" w:cstheme="minorBidi"/>
                <w:sz w:val="24"/>
                <w:szCs w:val="24"/>
                <w:lang w:val="hy-AM" w:eastAsia="en-US"/>
              </w:rPr>
              <w:t>ում</w:t>
            </w:r>
            <w:r w:rsidRPr="009B631E">
              <w:rPr>
                <w:rFonts w:ascii="GHEA Grapalat" w:eastAsiaTheme="minorHAnsi" w:hAnsi="GHEA Grapalat" w:cstheme="minorBidi"/>
                <w:sz w:val="24"/>
                <w:szCs w:val="24"/>
                <w:lang w:val="hy-AM" w:eastAsia="en-US"/>
              </w:rPr>
              <w:t xml:space="preserve"> են </w:t>
            </w:r>
            <w:r w:rsidR="009B631E">
              <w:rPr>
                <w:rFonts w:ascii="GHEA Grapalat" w:eastAsiaTheme="minorHAnsi" w:hAnsi="GHEA Grapalat" w:cstheme="minorBidi"/>
                <w:sz w:val="24"/>
                <w:szCs w:val="24"/>
                <w:lang w:val="hy-AM" w:eastAsia="en-US"/>
              </w:rPr>
              <w:t></w:t>
            </w:r>
            <w:r w:rsidRPr="009B631E">
              <w:rPr>
                <w:rFonts w:ascii="GHEA Grapalat" w:eastAsiaTheme="minorHAnsi" w:hAnsi="GHEA Grapalat" w:cstheme="minorBidi"/>
                <w:sz w:val="24"/>
                <w:szCs w:val="24"/>
                <w:lang w:val="hy-AM" w:eastAsia="en-US"/>
              </w:rPr>
              <w:t>Կ</w:t>
            </w:r>
            <w:r w:rsidR="009B631E" w:rsidRPr="004E71B7">
              <w:rPr>
                <w:rFonts w:ascii="GHEA Grapalat" w:eastAsiaTheme="minorHAnsi" w:hAnsi="GHEA Grapalat" w:cstheme="minorBidi"/>
                <w:sz w:val="24"/>
                <w:szCs w:val="24"/>
                <w:lang w:val="hy-AM" w:eastAsia="en-US"/>
              </w:rPr>
              <w:t>րթության զարգացման և նորարարությունների ազգային կենտրոն</w:t>
            </w:r>
            <w:r w:rsidRPr="009B631E">
              <w:rPr>
                <w:rFonts w:ascii="GHEA Grapalat" w:eastAsiaTheme="minorHAnsi" w:hAnsi="GHEA Grapalat" w:cstheme="minorBidi"/>
                <w:sz w:val="24"/>
                <w:szCs w:val="24"/>
                <w:lang w:val="hy-AM" w:eastAsia="en-US"/>
              </w:rPr>
              <w:t xml:space="preserve"> հիմնադրամի կողմից, հաջորդիվ իրականաց</w:t>
            </w:r>
            <w:r w:rsidRPr="004E71B7">
              <w:rPr>
                <w:rFonts w:ascii="GHEA Grapalat" w:eastAsiaTheme="minorHAnsi" w:hAnsi="GHEA Grapalat" w:cstheme="minorBidi"/>
                <w:sz w:val="24"/>
                <w:szCs w:val="24"/>
                <w:lang w:val="hy-AM" w:eastAsia="en-US"/>
              </w:rPr>
              <w:t>նու</w:t>
            </w:r>
            <w:r w:rsidR="009B631E" w:rsidRPr="004E71B7">
              <w:rPr>
                <w:rFonts w:ascii="GHEA Grapalat" w:eastAsiaTheme="minorHAnsi" w:hAnsi="GHEA Grapalat" w:cstheme="minorBidi"/>
                <w:sz w:val="24"/>
                <w:szCs w:val="24"/>
                <w:lang w:val="hy-AM" w:eastAsia="en-US"/>
              </w:rPr>
              <w:t>մ</w:t>
            </w:r>
            <w:r w:rsidRPr="009B631E">
              <w:rPr>
                <w:rFonts w:ascii="GHEA Grapalat" w:eastAsiaTheme="minorHAnsi" w:hAnsi="GHEA Grapalat" w:cstheme="minorBidi"/>
                <w:sz w:val="24"/>
                <w:szCs w:val="24"/>
                <w:lang w:val="hy-AM" w:eastAsia="en-US"/>
              </w:rPr>
              <w:t xml:space="preserve"> նախադպրոցական կրթական հիմնական ծրագրերի փորձարկման համար ընտրված</w:t>
            </w:r>
            <w:r w:rsidRPr="004E71B7">
              <w:rPr>
                <w:rFonts w:ascii="GHEA Grapalat" w:eastAsiaTheme="minorHAnsi" w:hAnsi="GHEA Grapalat" w:cstheme="minorBidi"/>
                <w:sz w:val="24"/>
                <w:szCs w:val="24"/>
                <w:lang w:val="hy-AM" w:eastAsia="en-US"/>
              </w:rPr>
              <w:t xml:space="preserve"> նախադպրոցական ուսումնական հաստատությունների</w:t>
            </w:r>
            <w:r w:rsidRPr="009B631E">
              <w:rPr>
                <w:rFonts w:ascii="GHEA Grapalat" w:eastAsiaTheme="minorHAnsi" w:hAnsi="GHEA Grapalat" w:cstheme="minorBidi"/>
                <w:sz w:val="24"/>
                <w:szCs w:val="24"/>
                <w:lang w:val="hy-AM" w:eastAsia="en-US"/>
              </w:rPr>
              <w:t xml:space="preserve"> մանկավարժական աշխատողների վերապատրաստումը՝ ըստ  հիմնադրամի տրամադրած </w:t>
            </w:r>
            <w:r w:rsidRPr="009B631E">
              <w:rPr>
                <w:rFonts w:ascii="GHEA Grapalat" w:eastAsiaTheme="minorHAnsi" w:hAnsi="GHEA Grapalat" w:cstheme="minorBidi"/>
                <w:sz w:val="24"/>
                <w:szCs w:val="24"/>
                <w:lang w:val="hy-AM" w:eastAsia="en-US"/>
              </w:rPr>
              <w:lastRenderedPageBreak/>
              <w:t xml:space="preserve">վերապատրաստման ծրագրի և մոդուլի: </w:t>
            </w:r>
            <w:r w:rsidR="009B631E" w:rsidRPr="004E71B7">
              <w:rPr>
                <w:rFonts w:ascii="GHEA Grapalat" w:eastAsiaTheme="minorHAnsi" w:hAnsi="GHEA Grapalat" w:cstheme="minorBidi"/>
                <w:sz w:val="24"/>
                <w:szCs w:val="24"/>
                <w:lang w:val="hy-AM" w:eastAsia="en-US"/>
              </w:rPr>
              <w:t>Նկարագրվածը որևէ կերպ չի աղերսվում Կրթության տեսչական մարմնի գործառույթների հետ:</w:t>
            </w:r>
          </w:p>
          <w:p w14:paraId="7B1A8206" w14:textId="77777777" w:rsidR="004E3BCB" w:rsidRPr="004E3BCB" w:rsidRDefault="009B631E" w:rsidP="004E3BCB">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hAnsi="GHEA Grapalat"/>
                <w:color w:val="000000"/>
                <w:sz w:val="24"/>
                <w:szCs w:val="24"/>
                <w:lang w:val="hy-AM"/>
              </w:rPr>
            </w:pPr>
            <w:r w:rsidRPr="004E71B7">
              <w:rPr>
                <w:rFonts w:ascii="GHEA Grapalat" w:hAnsi="GHEA Grapalat"/>
                <w:color w:val="000000"/>
                <w:sz w:val="24"/>
                <w:szCs w:val="24"/>
                <w:lang w:val="hy-AM"/>
              </w:rPr>
              <w:t>Նախագծի 1-ին հոդվածի 11-րդ մասի 7-րդ կետով</w:t>
            </w:r>
            <w:r w:rsidR="004E3BCB" w:rsidRPr="004E71B7">
              <w:rPr>
                <w:rFonts w:ascii="GHEA Grapalat" w:hAnsi="GHEA Grapalat"/>
                <w:color w:val="000000"/>
                <w:sz w:val="24"/>
                <w:szCs w:val="24"/>
                <w:lang w:val="hy-AM"/>
              </w:rPr>
              <w:t xml:space="preserve"> օրենքի 24-րդ հոդվածի 1-ին մասում լրացվող 26-րդ կետով նախատեսվում է կրթության պետական կառավարման լիազորված մարմնին վերապահել մենթոր հաստատությունների ընտրության կարգի հաստատում:</w:t>
            </w:r>
          </w:p>
          <w:p w14:paraId="57652FA8" w14:textId="42FB2D0C" w:rsidR="004E3BCB" w:rsidRPr="004E3BCB" w:rsidRDefault="004E3BCB" w:rsidP="004E3BCB">
            <w:pPr>
              <w:rPr>
                <w:lang w:val="hy-AM" w:eastAsia="ru-RU"/>
              </w:rPr>
            </w:pPr>
          </w:p>
        </w:tc>
      </w:tr>
      <w:tr w:rsidR="000B254D" w:rsidRPr="004E71B7" w14:paraId="054DEF0A" w14:textId="77777777" w:rsidTr="000B254D">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6F15217A" w14:textId="3AF4809B" w:rsidR="000B254D" w:rsidRPr="0045785A" w:rsidRDefault="0045785A" w:rsidP="0045785A">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9F36E5">
              <w:rPr>
                <w:rFonts w:ascii="GHEA Grapalat" w:eastAsiaTheme="minorHAnsi" w:hAnsi="GHEA Grapalat" w:cstheme="minorBidi"/>
                <w:sz w:val="24"/>
                <w:szCs w:val="24"/>
                <w:lang w:val="hy-AM" w:eastAsia="en-US"/>
              </w:rPr>
              <w:lastRenderedPageBreak/>
              <w:t xml:space="preserve">Նախագծի </w:t>
            </w:r>
            <w:r>
              <w:rPr>
                <w:rFonts w:ascii="GHEA Grapalat" w:eastAsiaTheme="minorHAnsi" w:hAnsi="GHEA Grapalat" w:cstheme="minorBidi"/>
                <w:sz w:val="24"/>
                <w:szCs w:val="24"/>
                <w:lang w:val="hy-AM" w:eastAsia="en-US"/>
              </w:rPr>
              <w:t>1-ին հոդվածի 7</w:t>
            </w:r>
            <w:r w:rsidRPr="009F36E5">
              <w:rPr>
                <w:rFonts w:ascii="GHEA Grapalat" w:eastAsiaTheme="minorHAnsi" w:hAnsi="GHEA Grapalat" w:cstheme="minorBidi"/>
                <w:sz w:val="24"/>
                <w:szCs w:val="24"/>
                <w:lang w:val="hy-AM" w:eastAsia="en-US"/>
              </w:rPr>
              <w:t xml:space="preserve">-րդ </w:t>
            </w:r>
            <w:r>
              <w:rPr>
                <w:rFonts w:ascii="GHEA Grapalat" w:eastAsiaTheme="minorHAnsi" w:hAnsi="GHEA Grapalat" w:cstheme="minorBidi"/>
                <w:sz w:val="24"/>
                <w:szCs w:val="24"/>
                <w:lang w:val="hy-AM" w:eastAsia="en-US"/>
              </w:rPr>
              <w:t>մաս</w:t>
            </w:r>
            <w:r w:rsidRPr="009F36E5">
              <w:rPr>
                <w:rFonts w:ascii="GHEA Grapalat" w:eastAsiaTheme="minorHAnsi" w:hAnsi="GHEA Grapalat" w:cstheme="minorBidi"/>
                <w:sz w:val="24"/>
                <w:szCs w:val="24"/>
                <w:lang w:val="hy-AM" w:eastAsia="en-US"/>
              </w:rPr>
              <w:t>ով օրենքի 17-րդ հոդվածում կատարվում է դաստիարակի պաշտոնի վերաբերյալ լրացում, որի անհրաժեշտությունը</w:t>
            </w:r>
            <w:r>
              <w:rPr>
                <w:rFonts w:ascii="GHEA Grapalat" w:eastAsiaTheme="minorHAnsi" w:hAnsi="GHEA Grapalat" w:cstheme="minorBidi"/>
                <w:sz w:val="24"/>
                <w:szCs w:val="24"/>
                <w:lang w:val="hy-AM" w:eastAsia="en-US"/>
              </w:rPr>
              <w:t xml:space="preserve"> լրացուցիչ հիմնավորման կարիք ունի</w:t>
            </w:r>
            <w:r w:rsidRPr="009F36E5">
              <w:rPr>
                <w:rFonts w:ascii="GHEA Grapalat" w:eastAsiaTheme="minorHAnsi" w:hAnsi="GHEA Grapalat" w:cstheme="minorBidi"/>
                <w:sz w:val="24"/>
                <w:szCs w:val="24"/>
                <w:lang w:val="hy-AM" w:eastAsia="en-US"/>
              </w:rPr>
              <w:t>, քանի որ օրենքի 17-րդ հոդվածի 1-ին մասով նախադպրոցական ուսումնական հաստատության մանկավարժական աշխատողների պաշտոնների անվանացանկը և նկարագիրը սահմանելու իրավասությունը վերապահվ</w:t>
            </w:r>
            <w:r>
              <w:rPr>
                <w:rFonts w:ascii="GHEA Grapalat" w:eastAsiaTheme="minorHAnsi" w:hAnsi="GHEA Grapalat" w:cstheme="minorBidi"/>
                <w:sz w:val="24"/>
                <w:szCs w:val="24"/>
                <w:lang w:val="hy-AM" w:eastAsia="en-US"/>
              </w:rPr>
              <w:t>ում</w:t>
            </w:r>
            <w:r w:rsidRPr="009F36E5">
              <w:rPr>
                <w:rFonts w:ascii="GHEA Grapalat" w:eastAsiaTheme="minorHAnsi" w:hAnsi="GHEA Grapalat" w:cstheme="minorBidi"/>
                <w:sz w:val="24"/>
                <w:szCs w:val="24"/>
                <w:lang w:val="hy-AM" w:eastAsia="en-US"/>
              </w:rPr>
              <w:t xml:space="preserve"> է կրթության պետական կառավարման լիազորված մարմնին: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18B2254E" w14:textId="02C6F3F1" w:rsidR="000B254D" w:rsidRPr="004E71B7" w:rsidRDefault="004E3BCB"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 xml:space="preserve"> Լրացումը միտված է ամրագրելու դաստիարակի պաշտոնի որակավորման պահանջներին չբավարարող, սակայն, մանկավարժական կրթություն ունեցող անձանց դաստիարակի թափուր տեղի համար հայտարարված մրցույթին մասնակցելու</w:t>
            </w:r>
            <w:r w:rsidR="00AC22D1" w:rsidRPr="004E71B7">
              <w:rPr>
                <w:rFonts w:ascii="GHEA Grapalat" w:eastAsia="Times New Roman" w:hAnsi="GHEA Grapalat" w:cs="Times New Roman"/>
                <w:color w:val="000000"/>
                <w:sz w:val="24"/>
                <w:szCs w:val="24"/>
                <w:lang w:val="hy-AM"/>
              </w:rPr>
              <w:t xml:space="preserve"> հնարավորությանը, ինչը պայմանավորված է հայտարարված բազմաթիվ մրցույթներին մասնակցության ցած ցուցանիշով:</w:t>
            </w:r>
          </w:p>
        </w:tc>
      </w:tr>
      <w:tr w:rsidR="000B254D" w:rsidRPr="004E71B7" w14:paraId="2ECB2246"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510C3D71" w14:textId="77777777" w:rsidR="0045785A" w:rsidRPr="00FC5362" w:rsidRDefault="0045785A" w:rsidP="0045785A">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FC5362">
              <w:rPr>
                <w:rFonts w:ascii="GHEA Grapalat" w:eastAsiaTheme="minorHAnsi" w:hAnsi="GHEA Grapalat" w:cstheme="minorBidi"/>
                <w:sz w:val="24"/>
                <w:szCs w:val="24"/>
                <w:lang w:val="hy-AM" w:eastAsia="en-US"/>
              </w:rPr>
              <w:t xml:space="preserve">Նախագծի </w:t>
            </w:r>
            <w:r>
              <w:rPr>
                <w:rFonts w:ascii="GHEA Grapalat" w:eastAsiaTheme="minorHAnsi" w:hAnsi="GHEA Grapalat" w:cstheme="minorBidi"/>
                <w:sz w:val="24"/>
                <w:szCs w:val="24"/>
                <w:lang w:val="hy-AM" w:eastAsia="en-US"/>
              </w:rPr>
              <w:t>1-ին հոդվածի</w:t>
            </w:r>
            <w:r w:rsidRPr="00FC5362">
              <w:rPr>
                <w:rFonts w:ascii="GHEA Grapalat" w:eastAsiaTheme="minorHAnsi" w:hAnsi="GHEA Grapalat" w:cstheme="minorBidi"/>
                <w:sz w:val="24"/>
                <w:szCs w:val="24"/>
                <w:lang w:val="hy-AM" w:eastAsia="en-US"/>
              </w:rPr>
              <w:t xml:space="preserve"> 11-րդ </w:t>
            </w:r>
            <w:r>
              <w:rPr>
                <w:rFonts w:ascii="GHEA Grapalat" w:eastAsiaTheme="minorHAnsi" w:hAnsi="GHEA Grapalat" w:cstheme="minorBidi"/>
                <w:sz w:val="24"/>
                <w:szCs w:val="24"/>
                <w:lang w:val="hy-AM" w:eastAsia="en-US"/>
              </w:rPr>
              <w:t>մաս</w:t>
            </w:r>
            <w:r w:rsidRPr="00FC5362">
              <w:rPr>
                <w:rFonts w:ascii="GHEA Grapalat" w:eastAsiaTheme="minorHAnsi" w:hAnsi="GHEA Grapalat" w:cstheme="minorBidi"/>
                <w:sz w:val="24"/>
                <w:szCs w:val="24"/>
                <w:lang w:val="hy-AM" w:eastAsia="en-US"/>
              </w:rPr>
              <w:t>ով օրենքի 24-րդ հոդվածում առաջարկվող փոփոխություններն ընդունելի չենք համարում հետևյալ նկատառումներով.</w:t>
            </w:r>
          </w:p>
          <w:p w14:paraId="5D9DEF31" w14:textId="77777777" w:rsidR="0045785A" w:rsidRPr="00FC5362" w:rsidRDefault="0045785A" w:rsidP="0045785A">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FC5362">
              <w:rPr>
                <w:rFonts w:ascii="GHEA Grapalat" w:eastAsiaTheme="minorHAnsi" w:hAnsi="GHEA Grapalat" w:cstheme="minorBidi"/>
                <w:sz w:val="24"/>
                <w:szCs w:val="24"/>
                <w:lang w:val="hy-AM" w:eastAsia="en-US"/>
              </w:rPr>
              <w:t xml:space="preserve">1) դրա 1-ին </w:t>
            </w:r>
            <w:r>
              <w:rPr>
                <w:rFonts w:ascii="GHEA Grapalat" w:eastAsiaTheme="minorHAnsi" w:hAnsi="GHEA Grapalat" w:cstheme="minorBidi"/>
                <w:sz w:val="24"/>
                <w:szCs w:val="24"/>
                <w:lang w:val="hy-AM" w:eastAsia="en-US"/>
              </w:rPr>
              <w:t>կետ</w:t>
            </w:r>
            <w:r w:rsidRPr="00FC5362">
              <w:rPr>
                <w:rFonts w:ascii="GHEA Grapalat" w:eastAsiaTheme="minorHAnsi" w:hAnsi="GHEA Grapalat" w:cstheme="minorBidi"/>
                <w:sz w:val="24"/>
                <w:szCs w:val="24"/>
                <w:lang w:val="hy-AM" w:eastAsia="en-US"/>
              </w:rPr>
              <w:t>ով նախատեսվում է կրթության պետական կառավարման լիազորված մարմնի իրավասությունների մեջ ներառել նախադպրոցական ծառայությունների ծրագրեր հաստատելու գործառույթը, ինչը հակասում է օրենքի 3-րդ հոդվածի 1-ին մասի 15-րդ կետի կարգավորմանը, որի համաձայն՝ կրթության պետական կառավարման լիազորված մարմինը երաշխավոր</w:t>
            </w:r>
            <w:r>
              <w:rPr>
                <w:rFonts w:ascii="GHEA Grapalat" w:eastAsiaTheme="minorHAnsi" w:hAnsi="GHEA Grapalat" w:cstheme="minorBidi"/>
                <w:sz w:val="24"/>
                <w:szCs w:val="24"/>
                <w:lang w:val="hy-AM" w:eastAsia="en-US"/>
              </w:rPr>
              <w:t>ո</w:t>
            </w:r>
            <w:r w:rsidRPr="00FC5362">
              <w:rPr>
                <w:rFonts w:ascii="GHEA Grapalat" w:eastAsiaTheme="minorHAnsi" w:hAnsi="GHEA Grapalat" w:cstheme="minorBidi"/>
                <w:sz w:val="24"/>
                <w:szCs w:val="24"/>
                <w:lang w:val="hy-AM" w:eastAsia="en-US"/>
              </w:rPr>
              <w:t>ւմ է նախադպրոցական ծառայությունների ծրագրերը,</w:t>
            </w:r>
          </w:p>
          <w:p w14:paraId="75163062" w14:textId="3151E1F4" w:rsidR="000B254D" w:rsidRPr="0045785A" w:rsidRDefault="0045785A" w:rsidP="0045785A">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FC5362">
              <w:rPr>
                <w:rFonts w:ascii="GHEA Grapalat" w:eastAsiaTheme="minorHAnsi" w:hAnsi="GHEA Grapalat" w:cstheme="minorBidi"/>
                <w:sz w:val="24"/>
                <w:szCs w:val="24"/>
                <w:lang w:val="hy-AM" w:eastAsia="en-US"/>
              </w:rPr>
              <w:t xml:space="preserve">2) դրա 2-րդ </w:t>
            </w:r>
            <w:r>
              <w:rPr>
                <w:rFonts w:ascii="GHEA Grapalat" w:eastAsiaTheme="minorHAnsi" w:hAnsi="GHEA Grapalat" w:cstheme="minorBidi"/>
                <w:sz w:val="24"/>
                <w:szCs w:val="24"/>
                <w:lang w:val="hy-AM" w:eastAsia="en-US"/>
              </w:rPr>
              <w:t>կետ</w:t>
            </w:r>
            <w:r w:rsidRPr="00FC5362">
              <w:rPr>
                <w:rFonts w:ascii="GHEA Grapalat" w:eastAsiaTheme="minorHAnsi" w:hAnsi="GHEA Grapalat" w:cstheme="minorBidi"/>
                <w:sz w:val="24"/>
                <w:szCs w:val="24"/>
                <w:lang w:val="hy-AM" w:eastAsia="en-US"/>
              </w:rPr>
              <w:t xml:space="preserve">ով դաստիարակի օգնականի </w:t>
            </w:r>
            <w:r w:rsidRPr="00FC5362">
              <w:rPr>
                <w:rFonts w:ascii="GHEA Grapalat" w:eastAsiaTheme="minorHAnsi" w:hAnsi="GHEA Grapalat" w:cstheme="minorBidi"/>
                <w:sz w:val="24"/>
                <w:szCs w:val="24"/>
                <w:lang w:val="hy-AM" w:eastAsia="en-US"/>
              </w:rPr>
              <w:lastRenderedPageBreak/>
              <w:t>պաշտոնը դիտարկվում է որպես ոչ մանկավարժական պաշտոն, ինչը ներքին հակասության մեջ է նախագծի 6-րդ հոդվածի հետ, որով օրենքի 14-րդ հոդվածի 1-ին մասի 3-րդ կետի նոր խմբագրությամբ շարադրանքում դաստիարակի օգնականի պաշտոնը թվարկված է մանկավարժական պաշտոնների շարքում:</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74748BD0" w14:textId="77777777" w:rsidR="000B254D" w:rsidRDefault="000B254D"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388CA961" w14:textId="77777777" w:rsidR="00D655A3" w:rsidRDefault="00D655A3"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5C2F4A52" w14:textId="77777777" w:rsidR="00D655A3" w:rsidRDefault="00D655A3"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341E2AE8" w14:textId="77777777" w:rsidR="00D655A3" w:rsidRDefault="00D655A3"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0F4167F4" w14:textId="77777777" w:rsidR="00D655A3" w:rsidRDefault="00D655A3" w:rsidP="003458DA">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5C5E4D73" w14:textId="0A776BDE" w:rsidR="00EB7D6F" w:rsidRPr="004E71B7" w:rsidRDefault="00D655A3"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sidRPr="004E71B7">
              <w:rPr>
                <w:rFonts w:ascii="GHEA Grapalat" w:hAnsi="GHEA Grapalat"/>
                <w:color w:val="000000"/>
                <w:sz w:val="24"/>
                <w:szCs w:val="24"/>
                <w:lang w:val="hy-AM"/>
              </w:rPr>
              <w:t>Ընդունվել է.</w:t>
            </w:r>
            <w:r w:rsidRPr="00FC5362">
              <w:rPr>
                <w:rFonts w:ascii="GHEA Grapalat" w:eastAsiaTheme="minorHAnsi" w:hAnsi="GHEA Grapalat" w:cstheme="minorBidi"/>
                <w:sz w:val="24"/>
                <w:szCs w:val="24"/>
                <w:lang w:val="hy-AM" w:eastAsia="en-US"/>
              </w:rPr>
              <w:t xml:space="preserve"> օրենքի 3-րդ հոդվածի 1-ին մասի 15-րդ կետի կարգավոր</w:t>
            </w:r>
            <w:r w:rsidR="00EB7D6F" w:rsidRPr="004E71B7">
              <w:rPr>
                <w:rFonts w:ascii="GHEA Grapalat" w:eastAsiaTheme="minorHAnsi" w:hAnsi="GHEA Grapalat" w:cstheme="minorBidi"/>
                <w:sz w:val="24"/>
                <w:szCs w:val="24"/>
                <w:lang w:val="hy-AM" w:eastAsia="en-US"/>
              </w:rPr>
              <w:t>ումը վերանայվել է.</w:t>
            </w:r>
          </w:p>
          <w:p w14:paraId="2271EA9C" w14:textId="074216AD"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0D6CA093" w14:textId="1B58E3F2"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3C2D8BC3" w14:textId="3A57914E"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4C6E3287" w14:textId="3A95530A"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0D9F72FD" w14:textId="390B0AE9"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77AE4C8E" w14:textId="74BBE176"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3911A822" w14:textId="33AB0130" w:rsidR="00EB7D6F" w:rsidRPr="004E71B7" w:rsidRDefault="00EB7D6F" w:rsidP="00EB7D6F">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eastAsiaTheme="minorHAnsi" w:hAnsi="GHEA Grapalat" w:cstheme="minorBidi"/>
                <w:sz w:val="24"/>
                <w:szCs w:val="24"/>
                <w:lang w:val="hy-AM" w:eastAsia="en-US"/>
              </w:rPr>
            </w:pPr>
            <w:r w:rsidRPr="004E71B7">
              <w:rPr>
                <w:rFonts w:ascii="GHEA Grapalat" w:hAnsi="GHEA Grapalat"/>
                <w:color w:val="000000"/>
                <w:sz w:val="24"/>
                <w:szCs w:val="24"/>
                <w:lang w:val="hy-AM"/>
              </w:rPr>
              <w:t>չի</w:t>
            </w:r>
            <w:r w:rsidRPr="004E71B7">
              <w:rPr>
                <w:rFonts w:ascii="GHEA Grapalat" w:eastAsiaTheme="minorHAnsi" w:hAnsi="GHEA Grapalat" w:cstheme="minorBidi"/>
                <w:sz w:val="24"/>
                <w:szCs w:val="24"/>
                <w:lang w:val="hy-AM" w:eastAsia="en-US"/>
              </w:rPr>
              <w:t xml:space="preserve"> ընդունվել. օրենքի </w:t>
            </w:r>
            <w:r w:rsidRPr="00FC5362">
              <w:rPr>
                <w:rFonts w:ascii="GHEA Grapalat" w:eastAsiaTheme="minorHAnsi" w:hAnsi="GHEA Grapalat" w:cstheme="minorBidi"/>
                <w:sz w:val="24"/>
                <w:szCs w:val="24"/>
                <w:lang w:val="hy-AM" w:eastAsia="en-US"/>
              </w:rPr>
              <w:t>14</w:t>
            </w:r>
            <w:r w:rsidRPr="004E71B7">
              <w:rPr>
                <w:rFonts w:ascii="GHEA Grapalat" w:eastAsiaTheme="minorHAnsi" w:hAnsi="GHEA Grapalat" w:cstheme="minorBidi"/>
                <w:sz w:val="24"/>
                <w:szCs w:val="24"/>
                <w:lang w:val="hy-AM" w:eastAsia="en-US"/>
              </w:rPr>
              <w:t xml:space="preserve">-րդ </w:t>
            </w:r>
            <w:r w:rsidRPr="004E71B7">
              <w:rPr>
                <w:rFonts w:ascii="GHEA Grapalat" w:eastAsiaTheme="minorHAnsi" w:hAnsi="GHEA Grapalat" w:cstheme="minorBidi"/>
                <w:sz w:val="24"/>
                <w:szCs w:val="24"/>
                <w:lang w:val="hy-AM" w:eastAsia="en-US"/>
              </w:rPr>
              <w:lastRenderedPageBreak/>
              <w:t xml:space="preserve">հոդվածի </w:t>
            </w:r>
            <w:r w:rsidRPr="00FC5362">
              <w:rPr>
                <w:rFonts w:ascii="GHEA Grapalat" w:eastAsiaTheme="minorHAnsi" w:hAnsi="GHEA Grapalat" w:cstheme="minorBidi"/>
                <w:sz w:val="24"/>
                <w:szCs w:val="24"/>
                <w:lang w:val="hy-AM" w:eastAsia="en-US"/>
              </w:rPr>
              <w:t>1</w:t>
            </w:r>
            <w:r w:rsidRPr="004E71B7">
              <w:rPr>
                <w:rFonts w:ascii="GHEA Grapalat" w:eastAsiaTheme="minorHAnsi" w:hAnsi="GHEA Grapalat" w:cstheme="minorBidi"/>
                <w:sz w:val="24"/>
                <w:szCs w:val="24"/>
                <w:lang w:val="hy-AM" w:eastAsia="en-US"/>
              </w:rPr>
              <w:t>-ին մասում թվարկված են ուսումնադաստիարակչական գործընթացի բոլոր մասնակիցները.</w:t>
            </w:r>
          </w:p>
          <w:p w14:paraId="06807924"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5A3CA07B"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1A87F912"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3B9409C2"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7A27CE82"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483D66CB" w14:textId="7777777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p w14:paraId="6F4B1756" w14:textId="642A5CF7" w:rsidR="00EB7D6F" w:rsidRPr="004E71B7" w:rsidRDefault="00EB7D6F" w:rsidP="00D655A3">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p>
        </w:tc>
      </w:tr>
      <w:tr w:rsidR="00C52E19" w:rsidRPr="004E71B7" w14:paraId="7B36C918"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E1F9A0C" w14:textId="2DAF629B" w:rsidR="00C52E19" w:rsidRPr="0045785A" w:rsidRDefault="00C52E19" w:rsidP="00C52E19">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lastRenderedPageBreak/>
              <w:t xml:space="preserve">Առաջարկում ենք քննարկել օրենքի նաև այլ վերաբերելի հոդվածներում </w:t>
            </w:r>
            <w:r w:rsidRPr="00B2162C">
              <w:rPr>
                <w:rFonts w:ascii="GHEA Grapalat" w:eastAsiaTheme="minorHAnsi" w:hAnsi="GHEA Grapalat" w:cstheme="minorBidi"/>
                <w:sz w:val="24"/>
                <w:szCs w:val="24"/>
                <w:lang w:val="hy-AM" w:eastAsia="en-US"/>
              </w:rPr>
              <w:t>(</w:t>
            </w:r>
            <w:r>
              <w:rPr>
                <w:rFonts w:ascii="GHEA Grapalat" w:eastAsiaTheme="minorHAnsi" w:hAnsi="GHEA Grapalat" w:cstheme="minorBidi"/>
                <w:sz w:val="24"/>
                <w:szCs w:val="24"/>
                <w:lang w:val="hy-AM" w:eastAsia="en-US"/>
              </w:rPr>
              <w:t>օրինակ՝ հոդված 3-ի 1-ին մասի 17-րդ և 20-րդ կետերում, հոդված 16-ի 1-ին մասում, հոդված 20-ի 5-րդ մասում</w:t>
            </w:r>
            <w:r w:rsidRPr="00B2162C">
              <w:rPr>
                <w:rFonts w:ascii="GHEA Grapalat" w:eastAsiaTheme="minorHAnsi" w:hAnsi="GHEA Grapalat" w:cstheme="minorBidi"/>
                <w:sz w:val="24"/>
                <w:szCs w:val="24"/>
                <w:lang w:val="hy-AM" w:eastAsia="en-US"/>
              </w:rPr>
              <w:t>)</w:t>
            </w:r>
            <w:r>
              <w:rPr>
                <w:rFonts w:ascii="GHEA Grapalat" w:eastAsiaTheme="minorHAnsi" w:hAnsi="GHEA Grapalat" w:cstheme="minorBidi"/>
                <w:sz w:val="24"/>
                <w:szCs w:val="24"/>
                <w:lang w:val="hy-AM" w:eastAsia="en-US"/>
              </w:rPr>
              <w:t xml:space="preserve"> նախադպրոցական ծառայության մասով համապատասխան կարգավորումներ ներառելու նպատակահարմարությունը: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3D65889D" w14:textId="697A22D4" w:rsidR="00C52E19" w:rsidRPr="004E71B7" w:rsidRDefault="00C52E19" w:rsidP="00C52E19">
            <w:pPr>
              <w:tabs>
                <w:tab w:val="left" w:pos="221"/>
                <w:tab w:val="left" w:pos="450"/>
                <w:tab w:val="left" w:pos="567"/>
                <w:tab w:val="left" w:pos="8280"/>
                <w:tab w:val="left" w:pos="9360"/>
              </w:tabs>
              <w:ind w:firstLine="294"/>
              <w:rPr>
                <w:rFonts w:ascii="GHEA Grapalat" w:eastAsia="Times New Roman" w:hAnsi="GHEA Grapalat" w:cs="Times New Roman"/>
                <w:color w:val="000000"/>
                <w:sz w:val="24"/>
                <w:szCs w:val="24"/>
                <w:lang w:val="hy-AM"/>
              </w:rPr>
            </w:pPr>
            <w:r w:rsidRPr="004E71B7">
              <w:rPr>
                <w:rFonts w:ascii="GHEA Grapalat" w:hAnsi="GHEA Grapalat"/>
                <w:sz w:val="24"/>
                <w:szCs w:val="24"/>
                <w:lang w:val="hy-AM"/>
              </w:rPr>
              <w:t>Ընդունվել է մասնակի.</w:t>
            </w:r>
            <w:r w:rsidRPr="00C52E19">
              <w:rPr>
                <w:rFonts w:ascii="GHEA Grapalat" w:hAnsi="GHEA Grapalat"/>
                <w:sz w:val="24"/>
                <w:szCs w:val="24"/>
                <w:lang w:val="hy-AM"/>
              </w:rPr>
              <w:t xml:space="preserve"> հոդված 16-ի 1-ին մասում</w:t>
            </w:r>
            <w:r w:rsidRPr="004E71B7">
              <w:rPr>
                <w:rFonts w:ascii="GHEA Grapalat" w:hAnsi="GHEA Grapalat"/>
                <w:sz w:val="24"/>
                <w:szCs w:val="24"/>
                <w:lang w:val="hy-AM"/>
              </w:rPr>
              <w:t xml:space="preserve"> և</w:t>
            </w:r>
            <w:r w:rsidRPr="00C52E19">
              <w:rPr>
                <w:rFonts w:ascii="GHEA Grapalat" w:hAnsi="GHEA Grapalat"/>
                <w:sz w:val="24"/>
                <w:szCs w:val="24"/>
                <w:lang w:val="hy-AM"/>
              </w:rPr>
              <w:t xml:space="preserve"> հոդված 20-ի 5-րդ մասում</w:t>
            </w:r>
            <w:r w:rsidRPr="004E71B7">
              <w:rPr>
                <w:rFonts w:ascii="GHEA Grapalat" w:hAnsi="GHEA Grapalat"/>
                <w:sz w:val="24"/>
                <w:szCs w:val="24"/>
                <w:lang w:val="hy-AM"/>
              </w:rPr>
              <w:t xml:space="preserve"> </w:t>
            </w:r>
            <w:r w:rsidRPr="00C52E19">
              <w:rPr>
                <w:rFonts w:ascii="GHEA Grapalat" w:hAnsi="GHEA Grapalat"/>
                <w:sz w:val="24"/>
                <w:szCs w:val="24"/>
                <w:lang w:val="hy-AM"/>
              </w:rPr>
              <w:t>նախադպրոցական ծառայության մասով համապատասխան կարգավորումներ</w:t>
            </w:r>
            <w:r w:rsidRPr="004E71B7">
              <w:rPr>
                <w:rFonts w:ascii="GHEA Grapalat" w:hAnsi="GHEA Grapalat"/>
                <w:sz w:val="24"/>
                <w:szCs w:val="24"/>
                <w:lang w:val="hy-AM"/>
              </w:rPr>
              <w:t xml:space="preserve">ն արդեն իսկ </w:t>
            </w:r>
            <w:r w:rsidRPr="00C52E19">
              <w:rPr>
                <w:rFonts w:ascii="GHEA Grapalat" w:hAnsi="GHEA Grapalat"/>
                <w:sz w:val="24"/>
                <w:szCs w:val="24"/>
                <w:lang w:val="hy-AM"/>
              </w:rPr>
              <w:t>ներառ</w:t>
            </w:r>
            <w:r w:rsidRPr="004E71B7">
              <w:rPr>
                <w:rFonts w:ascii="GHEA Grapalat" w:hAnsi="GHEA Grapalat"/>
                <w:sz w:val="24"/>
                <w:szCs w:val="24"/>
                <w:lang w:val="hy-AM"/>
              </w:rPr>
              <w:t>ված են.</w:t>
            </w:r>
          </w:p>
        </w:tc>
      </w:tr>
      <w:tr w:rsidR="00C52E19" w:rsidRPr="004E71B7" w14:paraId="49BC579A"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24AB7F50" w14:textId="3FE83DC8" w:rsidR="00C52E19" w:rsidRPr="0045785A" w:rsidRDefault="00C52E19" w:rsidP="00C52E19">
            <w:pPr>
              <w:pStyle w:val="CommentText"/>
              <w:pBdr>
                <w:top w:val="nil"/>
                <w:left w:val="nil"/>
                <w:bottom w:val="nil"/>
                <w:right w:val="nil"/>
                <w:between w:val="nil"/>
                <w:bar w:val="nil"/>
              </w:pBdr>
              <w:spacing w:line="276" w:lineRule="auto"/>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 xml:space="preserve">Նախագծի 2-րդ հոդվածի համաձայն՝ </w:t>
            </w:r>
            <w:r>
              <w:rPr>
                <w:rFonts w:ascii="GHEA Grapalat" w:hAnsi="GHEA Grapalat"/>
                <w:sz w:val="24"/>
                <w:szCs w:val="24"/>
                <w:shd w:val="clear" w:color="auto" w:fill="FFFFFF"/>
                <w:lang w:val="hy-AM"/>
              </w:rPr>
              <w:t>օրենք</w:t>
            </w:r>
            <w:r w:rsidRPr="00935FF9">
              <w:rPr>
                <w:rFonts w:ascii="GHEA Grapalat" w:hAnsi="GHEA Grapalat"/>
                <w:sz w:val="24"/>
                <w:szCs w:val="24"/>
                <w:shd w:val="clear" w:color="auto" w:fill="FFFFFF"/>
                <w:lang w:val="hy-AM"/>
              </w:rPr>
              <w:t>ով</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նախատեսված</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ենթաօրենսդրական</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իրավական</w:t>
            </w:r>
            <w:r w:rsidRPr="00935FF9">
              <w:rPr>
                <w:rFonts w:ascii="GHEA Grapalat" w:hAnsi="GHEA Grapalat"/>
                <w:sz w:val="24"/>
                <w:szCs w:val="24"/>
                <w:shd w:val="clear" w:color="auto" w:fill="FFFFFF"/>
                <w:lang w:val="it-IT"/>
              </w:rPr>
              <w:t xml:space="preserve"> </w:t>
            </w:r>
            <w:r>
              <w:rPr>
                <w:rFonts w:ascii="GHEA Grapalat" w:hAnsi="GHEA Grapalat"/>
                <w:sz w:val="24"/>
                <w:szCs w:val="24"/>
                <w:shd w:val="clear" w:color="auto" w:fill="FFFFFF"/>
                <w:lang w:val="hy-AM"/>
              </w:rPr>
              <w:t>ակտերը</w:t>
            </w:r>
            <w:r w:rsidRPr="00935FF9">
              <w:rPr>
                <w:rFonts w:ascii="GHEA Grapalat" w:hAnsi="GHEA Grapalat"/>
                <w:sz w:val="24"/>
                <w:szCs w:val="24"/>
                <w:shd w:val="clear" w:color="auto" w:fill="FFFFFF"/>
                <w:lang w:val="it-IT"/>
              </w:rPr>
              <w:t xml:space="preserve"> </w:t>
            </w:r>
            <w:r>
              <w:rPr>
                <w:rFonts w:ascii="GHEA Grapalat" w:hAnsi="GHEA Grapalat"/>
                <w:sz w:val="24"/>
                <w:szCs w:val="24"/>
                <w:shd w:val="clear" w:color="auto" w:fill="FFFFFF"/>
                <w:lang w:val="hy-AM"/>
              </w:rPr>
              <w:t>ընդունվում են</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օրենքի</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ուժի</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մեջ</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մտնելուց</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հետո՝</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12</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ամսվա</w:t>
            </w:r>
            <w:r w:rsidRPr="00935FF9">
              <w:rPr>
                <w:rFonts w:ascii="GHEA Grapalat" w:hAnsi="GHEA Grapalat"/>
                <w:sz w:val="24"/>
                <w:szCs w:val="24"/>
                <w:shd w:val="clear" w:color="auto" w:fill="FFFFFF"/>
                <w:lang w:val="it-IT"/>
              </w:rPr>
              <w:t xml:space="preserve"> </w:t>
            </w:r>
            <w:r w:rsidRPr="00935FF9">
              <w:rPr>
                <w:rFonts w:ascii="GHEA Grapalat" w:hAnsi="GHEA Grapalat"/>
                <w:sz w:val="24"/>
                <w:szCs w:val="24"/>
                <w:shd w:val="clear" w:color="auto" w:fill="FFFFFF"/>
                <w:lang w:val="hy-AM"/>
              </w:rPr>
              <w:t>ընթացքում</w:t>
            </w:r>
            <w:r>
              <w:rPr>
                <w:rFonts w:ascii="GHEA Grapalat" w:hAnsi="GHEA Grapalat"/>
                <w:sz w:val="24"/>
                <w:szCs w:val="24"/>
                <w:shd w:val="clear" w:color="auto" w:fill="FFFFFF"/>
                <w:lang w:val="hy-AM"/>
              </w:rPr>
              <w:t xml:space="preserve">, իսկ 3-րդ հոդվածի համաձայն՝ </w:t>
            </w:r>
            <w:r w:rsidRPr="00435C7D">
              <w:rPr>
                <w:rFonts w:ascii="GHEA Grapalat" w:hAnsi="GHEA Grapalat"/>
                <w:sz w:val="24"/>
                <w:szCs w:val="24"/>
                <w:shd w:val="clear" w:color="auto" w:fill="FFFFFF"/>
                <w:lang w:val="hy-AM"/>
              </w:rPr>
              <w:t>օրենքն ուժի մեջ է մտնում պաշտոնական հրապարակման օրվան հաջորդող տասներորդ օրը</w:t>
            </w:r>
            <w:r>
              <w:rPr>
                <w:rFonts w:ascii="GHEA Grapalat" w:hAnsi="GHEA Grapalat"/>
                <w:sz w:val="24"/>
                <w:szCs w:val="24"/>
                <w:shd w:val="clear" w:color="auto" w:fill="FFFFFF"/>
                <w:lang w:val="hy-AM"/>
              </w:rPr>
              <w:t>: Նման պարագայում պարզ չէ, թե մինչև ենթաօրենսդրական իրավական ակտերի ընդունումը ինչով են կարգավորվելու օրենքով սահմանվող իրավահարաբերությունները: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623FEEE3" w14:textId="3B0D7D5D" w:rsidR="00C52E19" w:rsidRPr="004E71B7"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 xml:space="preserve">Չի ընդունվել. </w:t>
            </w:r>
            <w:r w:rsidR="00F25FFA" w:rsidRPr="004E71B7">
              <w:rPr>
                <w:rFonts w:ascii="GHEA Grapalat" w:eastAsia="Times New Roman" w:hAnsi="GHEA Grapalat" w:cs="Times New Roman"/>
                <w:color w:val="000000"/>
                <w:sz w:val="24"/>
                <w:szCs w:val="24"/>
                <w:lang w:val="hy-AM"/>
              </w:rPr>
              <w:t>նախագծով առաջարկվում են ինչպես հասկացություններ, այնպես էլ՝ լ</w:t>
            </w:r>
            <w:r w:rsidR="00C7295D" w:rsidRPr="004E71B7">
              <w:rPr>
                <w:rFonts w:ascii="GHEA Grapalat" w:eastAsia="Times New Roman" w:hAnsi="GHEA Grapalat" w:cs="Times New Roman"/>
                <w:color w:val="000000"/>
                <w:sz w:val="24"/>
                <w:szCs w:val="24"/>
                <w:lang w:val="hy-AM"/>
              </w:rPr>
              <w:t>իազորող նորմեր</w:t>
            </w:r>
            <w:r w:rsidR="006A48A5" w:rsidRPr="004E71B7">
              <w:rPr>
                <w:rFonts w:ascii="GHEA Grapalat" w:eastAsia="Times New Roman" w:hAnsi="GHEA Grapalat" w:cs="Times New Roman"/>
                <w:color w:val="000000"/>
                <w:sz w:val="24"/>
                <w:szCs w:val="24"/>
                <w:lang w:val="hy-AM"/>
              </w:rPr>
              <w:t xml:space="preserve">, որոնց ամրագրումից հետո </w:t>
            </w:r>
            <w:r w:rsidR="006A48A5" w:rsidRPr="00935FF9">
              <w:rPr>
                <w:rFonts w:ascii="GHEA Grapalat" w:hAnsi="GHEA Grapalat"/>
                <w:sz w:val="24"/>
                <w:szCs w:val="24"/>
                <w:shd w:val="clear" w:color="auto" w:fill="FFFFFF"/>
                <w:lang w:val="hy-AM"/>
              </w:rPr>
              <w:t>12</w:t>
            </w:r>
            <w:r w:rsidR="006A48A5" w:rsidRPr="004E71B7">
              <w:rPr>
                <w:rFonts w:ascii="GHEA Grapalat" w:hAnsi="GHEA Grapalat"/>
                <w:sz w:val="24"/>
                <w:szCs w:val="24"/>
                <w:shd w:val="clear" w:color="auto" w:fill="FFFFFF"/>
                <w:lang w:val="hy-AM"/>
              </w:rPr>
              <w:t xml:space="preserve"> ամսվա ընթացքում կընդունվեն նախատեսված ենթաօրենսդրական իրավական ակտերը:</w:t>
            </w:r>
          </w:p>
        </w:tc>
      </w:tr>
      <w:tr w:rsidR="00C52E19" w:rsidRPr="000B254D" w14:paraId="4B4CD500"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7889AD3" w14:textId="383CE298" w:rsidR="00C52E19" w:rsidRPr="0045785A" w:rsidRDefault="00C52E19" w:rsidP="00C52E19">
            <w:pPr>
              <w:pStyle w:val="CommentText"/>
              <w:spacing w:line="276" w:lineRule="auto"/>
              <w:jc w:val="both"/>
              <w:rPr>
                <w:rFonts w:ascii="GHEA Grapalat" w:eastAsiaTheme="minorHAnsi" w:hAnsi="GHEA Grapalat" w:cstheme="minorBidi"/>
                <w:sz w:val="24"/>
                <w:szCs w:val="24"/>
                <w:lang w:val="hy-AM" w:eastAsia="en-US"/>
              </w:rPr>
            </w:pPr>
            <w:r w:rsidRPr="00C765E7">
              <w:rPr>
                <w:rFonts w:ascii="GHEA Grapalat" w:eastAsiaTheme="minorHAnsi" w:hAnsi="GHEA Grapalat" w:cstheme="minorBidi"/>
                <w:sz w:val="24"/>
                <w:szCs w:val="24"/>
                <w:lang w:val="hy-AM" w:eastAsia="en-US"/>
              </w:rPr>
              <w:t>Նախագծի հիմնավորումը խիստ թերի է և չի համապատասխանում կառավարության աշխատակարգի 20-րդ կետի 2-րդ ենթակետի պահանջին (բացակայում է առաջարկվող կարգավորումների մանրամասն հիմնավորումը)</w:t>
            </w:r>
            <w:r>
              <w:rPr>
                <w:rFonts w:ascii="GHEA Grapalat" w:eastAsiaTheme="minorHAnsi" w:hAnsi="GHEA Grapalat" w:cstheme="minorBidi"/>
                <w:sz w:val="24"/>
                <w:szCs w:val="24"/>
                <w:lang w:val="hy-AM" w:eastAsia="en-US"/>
              </w:rPr>
              <w:t>:</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6EA85835" w14:textId="76B85CFC" w:rsidR="006A48A5" w:rsidRPr="006A48A5" w:rsidRDefault="006A48A5" w:rsidP="006A48A5">
            <w:pPr>
              <w:rPr>
                <w:rFonts w:ascii="GHEA Grapalat" w:eastAsia="Times New Roman" w:hAnsi="GHEA Grapalat" w:cs="Times New Roman"/>
                <w:sz w:val="24"/>
                <w:szCs w:val="24"/>
              </w:rPr>
            </w:pPr>
            <w:proofErr w:type="spellStart"/>
            <w:r>
              <w:rPr>
                <w:rFonts w:ascii="GHEA Grapalat" w:eastAsia="Times New Roman" w:hAnsi="GHEA Grapalat" w:cs="Times New Roman"/>
                <w:sz w:val="24"/>
                <w:szCs w:val="24"/>
              </w:rPr>
              <w:t>Ընդունվել</w:t>
            </w:r>
            <w:proofErr w:type="spellEnd"/>
            <w:r>
              <w:rPr>
                <w:rFonts w:ascii="GHEA Grapalat" w:eastAsia="Times New Roman" w:hAnsi="GHEA Grapalat" w:cs="Times New Roman"/>
                <w:sz w:val="24"/>
                <w:szCs w:val="24"/>
              </w:rPr>
              <w:t xml:space="preserve"> է ի </w:t>
            </w:r>
            <w:proofErr w:type="spellStart"/>
            <w:r>
              <w:rPr>
                <w:rFonts w:ascii="GHEA Grapalat" w:eastAsia="Times New Roman" w:hAnsi="GHEA Grapalat" w:cs="Times New Roman"/>
                <w:sz w:val="24"/>
                <w:szCs w:val="24"/>
              </w:rPr>
              <w:t>գիտություն</w:t>
            </w:r>
            <w:proofErr w:type="spellEnd"/>
          </w:p>
        </w:tc>
      </w:tr>
      <w:tr w:rsidR="00C52E19" w:rsidRPr="004E71B7" w14:paraId="4682769C"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301931F6" w14:textId="4773B0D1" w:rsidR="00C52E19" w:rsidRPr="0045785A" w:rsidRDefault="00C52E19" w:rsidP="00C52E19">
            <w:pPr>
              <w:pStyle w:val="CommentText"/>
              <w:spacing w:line="276" w:lineRule="auto"/>
              <w:jc w:val="both"/>
              <w:rPr>
                <w:rFonts w:ascii="GHEA Grapalat" w:eastAsiaTheme="minorHAnsi" w:hAnsi="GHEA Grapalat" w:cstheme="minorBidi"/>
                <w:sz w:val="24"/>
                <w:szCs w:val="24"/>
                <w:lang w:val="hy-AM" w:eastAsia="en-US"/>
              </w:rPr>
            </w:pPr>
            <w:r>
              <w:rPr>
                <w:rFonts w:ascii="GHEA Grapalat" w:eastAsiaTheme="minorHAnsi" w:hAnsi="GHEA Grapalat" w:cstheme="minorBidi"/>
                <w:sz w:val="24"/>
                <w:szCs w:val="24"/>
                <w:lang w:val="hy-AM" w:eastAsia="en-US"/>
              </w:rPr>
              <w:t>Հաղթահարված չեն նախագծի վերաբերյալ ֆինանսների նախարարության սկզբունքային առարկությունները: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519E71D9" w14:textId="7128FDCE" w:rsidR="00C52E19" w:rsidRPr="004E71B7" w:rsidRDefault="006A48A5"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Ամփոփաթերթում մանրամասն անդրադարձ է կատարված Ֆինանսների նախարարության առարկությանը՝ հիմնավորելով, որ դրույթները բխում են ռազմավարական փաստաթղթերից և նախադպրոցական կրթության ոլորտում իրականացվող բովանդակային բարեփոխումներով</w:t>
            </w:r>
          </w:p>
        </w:tc>
      </w:tr>
      <w:tr w:rsidR="00C52E19" w:rsidRPr="000B254D" w14:paraId="1D657548"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9DBB842" w14:textId="03DBA28D" w:rsidR="00C52E19" w:rsidRPr="00606249" w:rsidRDefault="00C52E19" w:rsidP="00C52E19">
            <w:pPr>
              <w:pStyle w:val="CommentText"/>
              <w:spacing w:line="276" w:lineRule="auto"/>
              <w:jc w:val="both"/>
              <w:rPr>
                <w:rFonts w:ascii="GHEA Grapalat" w:eastAsiaTheme="minorHAnsi" w:hAnsi="GHEA Grapalat" w:cstheme="minorBidi"/>
                <w:b/>
                <w:sz w:val="24"/>
                <w:szCs w:val="24"/>
                <w:lang w:val="hy-AM" w:eastAsia="en-US"/>
              </w:rPr>
            </w:pPr>
            <w:r w:rsidRPr="00606249">
              <w:rPr>
                <w:rFonts w:ascii="GHEA Grapalat" w:eastAsiaTheme="minorHAnsi" w:hAnsi="GHEA Grapalat" w:cstheme="minorBidi"/>
                <w:b/>
                <w:sz w:val="24"/>
                <w:szCs w:val="24"/>
                <w:lang w:val="hy-AM" w:eastAsia="en-US"/>
              </w:rPr>
              <w:t>Իրավաբանական վարչություն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1D388C27" w14:textId="77777777" w:rsidR="00C52E19" w:rsidRPr="005A4AFE"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C52E19" w:rsidRPr="004E71B7" w14:paraId="0D224A57"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0CA93BC1" w14:textId="1F4C29F4" w:rsidR="00C52E19" w:rsidRPr="00606249" w:rsidRDefault="00C52E19" w:rsidP="00C52E19">
            <w:pPr>
              <w:pStyle w:val="ListParagraph"/>
              <w:numPr>
                <w:ilvl w:val="0"/>
                <w:numId w:val="25"/>
              </w:numPr>
              <w:tabs>
                <w:tab w:val="left" w:pos="990"/>
                <w:tab w:val="left" w:pos="9180"/>
              </w:tabs>
              <w:spacing w:after="0"/>
              <w:ind w:left="0" w:firstLine="540"/>
              <w:jc w:val="both"/>
              <w:rPr>
                <w:rFonts w:ascii="GHEA Grapalat" w:eastAsiaTheme="minorHAnsi" w:hAnsi="GHEA Grapalat"/>
                <w:sz w:val="24"/>
                <w:szCs w:val="24"/>
                <w:lang w:val="hy-AM"/>
              </w:rPr>
            </w:pPr>
            <w:r w:rsidRPr="00606249">
              <w:rPr>
                <w:rFonts w:ascii="GHEA Grapalat" w:eastAsiaTheme="minorHAnsi" w:hAnsi="GHEA Grapalat"/>
                <w:sz w:val="24"/>
                <w:szCs w:val="24"/>
                <w:lang w:val="hy-AM"/>
              </w:rPr>
              <w:lastRenderedPageBreak/>
              <w:t xml:space="preserve">Նախագծի 1-ին հոդվածի 7-րդ մասով Օրենքի 17-րդ հոդվածում լրացվող 1.1-ին մասի համաձայն՝ նախադպրոցական ուսումնական հաստատության դաստիարակի պաշտոն զբաղեցնողը պետք է համապատասխանի կրթության պետական կառավարման լիազորված մարմնի սահմանած նախադպրոցական ուսումնական հաստատությունների մանկավարժական և վարչատնտեսական աշխատողների </w:t>
            </w:r>
            <w:hyperlink r:id="rId7" w:history="1">
              <w:proofErr w:type="spellStart"/>
              <w:r w:rsidRPr="00606249">
                <w:rPr>
                  <w:rFonts w:eastAsiaTheme="minorHAnsi"/>
                </w:rPr>
                <w:t>անվանացանկով</w:t>
              </w:r>
              <w:proofErr w:type="spellEnd"/>
              <w:r w:rsidRPr="00606249">
                <w:rPr>
                  <w:rFonts w:eastAsiaTheme="minorHAnsi"/>
                </w:rPr>
                <w:t xml:space="preserve"> և </w:t>
              </w:r>
              <w:proofErr w:type="spellStart"/>
              <w:r w:rsidRPr="00606249">
                <w:rPr>
                  <w:rFonts w:eastAsiaTheme="minorHAnsi"/>
                </w:rPr>
                <w:t>պաշտոնների</w:t>
              </w:r>
              <w:proofErr w:type="spellEnd"/>
              <w:r w:rsidRPr="00606249">
                <w:rPr>
                  <w:rFonts w:eastAsiaTheme="minorHAnsi"/>
                </w:rPr>
                <w:t xml:space="preserve"> </w:t>
              </w:r>
              <w:proofErr w:type="spellStart"/>
              <w:r w:rsidRPr="00606249">
                <w:rPr>
                  <w:rFonts w:eastAsiaTheme="minorHAnsi"/>
                </w:rPr>
                <w:t>նկարագր</w:t>
              </w:r>
              <w:proofErr w:type="spellEnd"/>
            </w:hyperlink>
            <w:r w:rsidRPr="00606249">
              <w:rPr>
                <w:rFonts w:ascii="GHEA Grapalat" w:eastAsiaTheme="minorHAnsi" w:hAnsi="GHEA Grapalat"/>
                <w:sz w:val="24"/>
                <w:szCs w:val="24"/>
                <w:lang w:val="hy-AM"/>
              </w:rPr>
              <w:t xml:space="preserve">ով սահմանված որակավորման պահանջներին, կամ (…), ինչը խնդրահարույց ենք համարում իրավական որոշակիության սկզբունքի պահպանման տեսանկյունից՝ հաշվի առնելով այն, որ դաստիարակը միաժամանակ պետք է բավարարի և՛ մանկավարժական, և՛ վարչատնտեսական աշխատողների </w:t>
            </w:r>
            <w:hyperlink r:id="rId8" w:history="1">
              <w:proofErr w:type="spellStart"/>
              <w:r w:rsidRPr="00D065E4">
                <w:rPr>
                  <w:rFonts w:ascii="GHEA Grapalat" w:eastAsiaTheme="minorHAnsi" w:hAnsi="GHEA Grapalat"/>
                  <w:sz w:val="24"/>
                  <w:szCs w:val="24"/>
                </w:rPr>
                <w:t>անվանացանկով</w:t>
              </w:r>
              <w:proofErr w:type="spellEnd"/>
              <w:r w:rsidRPr="00D065E4">
                <w:rPr>
                  <w:rFonts w:ascii="GHEA Grapalat" w:eastAsiaTheme="minorHAnsi" w:hAnsi="GHEA Grapalat"/>
                  <w:sz w:val="24"/>
                  <w:szCs w:val="24"/>
                </w:rPr>
                <w:t xml:space="preserve"> և </w:t>
              </w:r>
              <w:proofErr w:type="spellStart"/>
              <w:r w:rsidRPr="00D065E4">
                <w:rPr>
                  <w:rFonts w:ascii="GHEA Grapalat" w:eastAsiaTheme="minorHAnsi" w:hAnsi="GHEA Grapalat"/>
                  <w:sz w:val="24"/>
                  <w:szCs w:val="24"/>
                </w:rPr>
                <w:t>պաշտոնների</w:t>
              </w:r>
              <w:proofErr w:type="spellEnd"/>
              <w:r w:rsidRPr="00D065E4">
                <w:rPr>
                  <w:rFonts w:ascii="GHEA Grapalat" w:eastAsiaTheme="minorHAnsi" w:hAnsi="GHEA Grapalat"/>
                  <w:sz w:val="24"/>
                  <w:szCs w:val="24"/>
                </w:rPr>
                <w:t xml:space="preserve"> </w:t>
              </w:r>
              <w:proofErr w:type="spellStart"/>
              <w:r w:rsidRPr="00D065E4">
                <w:rPr>
                  <w:rFonts w:ascii="GHEA Grapalat" w:eastAsiaTheme="minorHAnsi" w:hAnsi="GHEA Grapalat"/>
                  <w:sz w:val="24"/>
                  <w:szCs w:val="24"/>
                </w:rPr>
                <w:t>նկարագր</w:t>
              </w:r>
              <w:proofErr w:type="spellEnd"/>
            </w:hyperlink>
            <w:r w:rsidRPr="00D065E4">
              <w:rPr>
                <w:rFonts w:ascii="GHEA Grapalat" w:eastAsiaTheme="minorHAnsi" w:hAnsi="GHEA Grapalat"/>
                <w:sz w:val="24"/>
                <w:szCs w:val="24"/>
                <w:lang w:val="hy-AM"/>
              </w:rPr>
              <w:t xml:space="preserve">ով </w:t>
            </w:r>
            <w:r w:rsidRPr="00606249">
              <w:rPr>
                <w:rFonts w:ascii="GHEA Grapalat" w:eastAsiaTheme="minorHAnsi" w:hAnsi="GHEA Grapalat"/>
                <w:sz w:val="24"/>
                <w:szCs w:val="24"/>
                <w:lang w:val="hy-AM"/>
              </w:rPr>
              <w:t>սահմանված որակավորման պահանջներին: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53660D8A" w14:textId="6EA023B2" w:rsidR="00C52E19" w:rsidRPr="004E71B7" w:rsidRDefault="004E71B7"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color w:val="000000"/>
                <w:sz w:val="24"/>
                <w:szCs w:val="24"/>
                <w:lang w:val="hy-AM"/>
              </w:rPr>
              <w:t xml:space="preserve">Ընդունվել է </w:t>
            </w:r>
          </w:p>
        </w:tc>
      </w:tr>
      <w:tr w:rsidR="00C52E19" w:rsidRPr="004E71B7" w14:paraId="5AE9904F" w14:textId="77777777" w:rsidTr="0045785A">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5F415AAA" w14:textId="21766C4E" w:rsidR="00C52E19" w:rsidRPr="00606249" w:rsidRDefault="00C52E19" w:rsidP="00C52E19">
            <w:pPr>
              <w:pStyle w:val="ListParagraph"/>
              <w:numPr>
                <w:ilvl w:val="0"/>
                <w:numId w:val="25"/>
              </w:numPr>
              <w:tabs>
                <w:tab w:val="left" w:pos="990"/>
                <w:tab w:val="left" w:pos="9180"/>
              </w:tabs>
              <w:spacing w:after="0"/>
              <w:ind w:left="0"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Նախագծի 1-ին հոդվածի 9-րդ մասով Օրենքի 21-րդ հոդվածի 3-րդ մասում կատարվող փոփոխության իրավակարգավորիչ նշանակությունը լրացուցիչ հիմնավորման անհրաժեշտություն ունի:</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0E41378A" w14:textId="5269B6EE" w:rsidR="00C52E19" w:rsidRPr="004E71B7" w:rsidRDefault="00883945"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 xml:space="preserve">Ընդունվել է ի գիտություն. նախագծի հիմնավորումը լրամշակվել է </w:t>
            </w:r>
          </w:p>
          <w:p w14:paraId="6940181A" w14:textId="4ACF9886" w:rsidR="00883945" w:rsidRPr="004E71B7" w:rsidRDefault="00883945" w:rsidP="00883945">
            <w:pPr>
              <w:tabs>
                <w:tab w:val="left" w:pos="1500"/>
              </w:tabs>
              <w:jc w:val="left"/>
              <w:rPr>
                <w:rFonts w:ascii="GHEA Grapalat" w:eastAsia="Times New Roman" w:hAnsi="GHEA Grapalat" w:cs="Times New Roman"/>
                <w:sz w:val="24"/>
                <w:szCs w:val="24"/>
                <w:lang w:val="hy-AM"/>
              </w:rPr>
            </w:pPr>
            <w:r>
              <w:rPr>
                <w:rFonts w:ascii="GHEA Grapalat" w:eastAsia="Times New Roman" w:hAnsi="GHEA Grapalat" w:cs="Times New Roman"/>
                <w:sz w:val="24"/>
                <w:szCs w:val="24"/>
                <w:lang w:val="hy-AM"/>
              </w:rPr>
              <w:tab/>
            </w:r>
          </w:p>
        </w:tc>
      </w:tr>
      <w:tr w:rsidR="00C52E19" w:rsidRPr="004E71B7" w14:paraId="6874B31E"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A3E3743" w14:textId="0E551AC1" w:rsidR="00C52E19" w:rsidRPr="00606249" w:rsidRDefault="00C52E19" w:rsidP="00C52E19">
            <w:pPr>
              <w:pStyle w:val="ListParagraph"/>
              <w:numPr>
                <w:ilvl w:val="0"/>
                <w:numId w:val="25"/>
              </w:numPr>
              <w:tabs>
                <w:tab w:val="left" w:pos="990"/>
                <w:tab w:val="left" w:pos="9180"/>
              </w:tabs>
              <w:spacing w:after="0"/>
              <w:ind w:left="0" w:firstLine="540"/>
              <w:jc w:val="both"/>
              <w:rPr>
                <w:rFonts w:ascii="GHEA Grapalat" w:hAnsi="GHEA Grapalat"/>
                <w:sz w:val="24"/>
                <w:szCs w:val="24"/>
                <w:lang w:val="hy-AM"/>
              </w:rPr>
            </w:pPr>
            <w:r>
              <w:rPr>
                <w:rFonts w:ascii="GHEA Grapalat" w:hAnsi="GHEA Grapalat"/>
                <w:color w:val="000000"/>
                <w:sz w:val="24"/>
                <w:szCs w:val="24"/>
                <w:shd w:val="clear" w:color="auto" w:fill="FFFFFF"/>
                <w:lang w:val="hy-AM"/>
              </w:rPr>
              <w:t>Նախագծից կից փաթեթում առկա են նաև տեխնիկական բնույթի խնդիրներ, մասնավորապես փաթեթում առկա՝ Կառավարության աշխատակարգի 20-րդ կետի 5-րդ ենթակետի պահանջների համաձայն ներկայացված՝ Ազգային ժողովի 2016 թվականի դեկտեմբերի 16-ի ԱԺՈ-267-Ն որոշման հավելվածի 25-րդ կետի 3-րդ ենթակետով նախատեսված տեղեկանքը չի համապատասխանում նախագծի բովանդակությանը:</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5FDAD044" w14:textId="2BA9EB33" w:rsidR="00C52E19" w:rsidRPr="004E71B7" w:rsidRDefault="00883945"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Ընդունվել է. նշագրումներով տեղեկանքը կցված է</w:t>
            </w:r>
          </w:p>
        </w:tc>
      </w:tr>
      <w:tr w:rsidR="00C52E19" w:rsidRPr="000B254D" w14:paraId="7E5BD498"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7BCA4933" w14:textId="77777777" w:rsidR="00C52E19" w:rsidRPr="00606249" w:rsidRDefault="00C52E19" w:rsidP="00C52E19">
            <w:pPr>
              <w:pStyle w:val="CommentText"/>
              <w:spacing w:line="276" w:lineRule="auto"/>
              <w:rPr>
                <w:rFonts w:ascii="GHEA Grapalat" w:hAnsi="GHEA Grapalat"/>
                <w:b/>
                <w:sz w:val="24"/>
                <w:szCs w:val="24"/>
                <w:lang w:val="hy-AM"/>
              </w:rPr>
            </w:pPr>
            <w:r w:rsidRPr="00606249">
              <w:rPr>
                <w:rFonts w:ascii="GHEA Grapalat" w:hAnsi="GHEA Grapalat"/>
                <w:b/>
                <w:sz w:val="24"/>
                <w:szCs w:val="24"/>
                <w:lang w:val="hy-AM"/>
              </w:rPr>
              <w:t>Կարգավորման ազդեցության գնահատման վարչություն</w:t>
            </w:r>
          </w:p>
          <w:p w14:paraId="0D67FA69" w14:textId="77777777" w:rsidR="00C52E19" w:rsidRPr="002D1E8E" w:rsidRDefault="00C52E19" w:rsidP="00C52E19">
            <w:pPr>
              <w:spacing w:line="276" w:lineRule="auto"/>
              <w:contextualSpacing/>
              <w:rPr>
                <w:rFonts w:ascii="GHEA Grapalat" w:hAnsi="GHEA Grapalat"/>
                <w:color w:val="000000" w:themeColor="text1"/>
                <w:sz w:val="24"/>
                <w:szCs w:val="24"/>
                <w:lang w:val="hy-AM"/>
              </w:rPr>
            </w:pP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68FE49A3" w14:textId="77777777" w:rsidR="00C52E19" w:rsidRPr="005A4AFE"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C52E19" w:rsidRPr="004E71B7" w14:paraId="4BD667DA"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15E8D67E" w14:textId="77777777" w:rsidR="00C52E19" w:rsidRPr="00606249" w:rsidRDefault="00C52E19" w:rsidP="00C52E19">
            <w:pPr>
              <w:tabs>
                <w:tab w:val="left" w:pos="0"/>
              </w:tabs>
              <w:spacing w:line="276" w:lineRule="auto"/>
              <w:rPr>
                <w:rFonts w:ascii="GHEA Grapalat" w:hAnsi="GHEA Grapalat"/>
                <w:sz w:val="24"/>
                <w:szCs w:val="24"/>
                <w:shd w:val="clear" w:color="auto" w:fill="FFFFFF"/>
                <w:lang w:val="hy-AM"/>
              </w:rPr>
            </w:pPr>
            <w:r w:rsidRPr="00606249">
              <w:rPr>
                <w:rFonts w:ascii="GHEA Grapalat" w:hAnsi="GHEA Grapalat"/>
                <w:bCs/>
                <w:sz w:val="24"/>
                <w:szCs w:val="24"/>
                <w:shd w:val="clear" w:color="auto" w:fill="FFFFFF"/>
                <w:lang w:val="hy-AM"/>
              </w:rPr>
              <w:t xml:space="preserve">Նախագծի հիմնավորմամբ՝ </w:t>
            </w:r>
            <w:r w:rsidRPr="00606249">
              <w:rPr>
                <w:rFonts w:ascii="GHEA Grapalat" w:hAnsi="GHEA Grapalat"/>
                <w:color w:val="000000"/>
                <w:sz w:val="24"/>
                <w:szCs w:val="24"/>
                <w:shd w:val="clear" w:color="auto" w:fill="FFFFFF"/>
                <w:lang w:val="hy-AM"/>
              </w:rPr>
              <w:t>2025-2026 ուսումնական տարում</w:t>
            </w:r>
            <w:r w:rsidRPr="00606249">
              <w:rPr>
                <w:rFonts w:ascii="GHEA Grapalat" w:hAnsi="GHEA Grapalat"/>
                <w:bCs/>
                <w:sz w:val="24"/>
                <w:szCs w:val="24"/>
                <w:shd w:val="clear" w:color="auto" w:fill="FFFFFF"/>
                <w:lang w:val="hy-AM"/>
              </w:rPr>
              <w:t xml:space="preserve"> Հայաստանի </w:t>
            </w:r>
            <w:r w:rsidRPr="00606249">
              <w:rPr>
                <w:rFonts w:ascii="GHEA Grapalat" w:hAnsi="GHEA Grapalat"/>
                <w:color w:val="000000"/>
                <w:sz w:val="24"/>
                <w:szCs w:val="24"/>
                <w:shd w:val="clear" w:color="auto" w:fill="FFFFFF"/>
                <w:lang w:val="hy-AM"/>
              </w:rPr>
              <w:t xml:space="preserve">Հանրապետությունում գործող բոլոր հաստատություններում </w:t>
            </w:r>
            <w:r w:rsidRPr="00606249">
              <w:rPr>
                <w:rFonts w:ascii="GHEA Grapalat" w:hAnsi="GHEA Grapalat" w:cs="Courier New"/>
                <w:sz w:val="24"/>
                <w:szCs w:val="24"/>
                <w:shd w:val="clear" w:color="auto" w:fill="FFFFFF"/>
                <w:lang w:val="hy-AM"/>
              </w:rPr>
              <w:t>«Նախադպրոցական կրթության պետական կրթական չափորոշչի»</w:t>
            </w:r>
            <w:r w:rsidRPr="00606249">
              <w:rPr>
                <w:rFonts w:ascii="GHEA Grapalat" w:hAnsi="GHEA Grapalat" w:cs="Sylfaen"/>
                <w:sz w:val="24"/>
                <w:szCs w:val="24"/>
                <w:shd w:val="clear" w:color="auto" w:fill="FFFFFF"/>
                <w:lang w:val="is-IS"/>
              </w:rPr>
              <w:t xml:space="preserve"> </w:t>
            </w:r>
            <w:r w:rsidRPr="00606249">
              <w:rPr>
                <w:rFonts w:ascii="GHEA Grapalat" w:hAnsi="GHEA Grapalat" w:cs="Sylfaen"/>
                <w:sz w:val="24"/>
                <w:szCs w:val="24"/>
                <w:shd w:val="clear" w:color="auto" w:fill="FFFFFF"/>
                <w:lang w:val="hy-AM"/>
              </w:rPr>
              <w:t xml:space="preserve">ամբողջական </w:t>
            </w:r>
            <w:r w:rsidRPr="00606249">
              <w:rPr>
                <w:rFonts w:ascii="GHEA Grapalat" w:hAnsi="GHEA Grapalat" w:cs="Sylfaen"/>
                <w:sz w:val="24"/>
                <w:szCs w:val="24"/>
                <w:shd w:val="clear" w:color="auto" w:fill="FFFFFF"/>
                <w:lang w:val="is-IS"/>
              </w:rPr>
              <w:t>ներդր</w:t>
            </w:r>
            <w:r w:rsidRPr="00606249">
              <w:rPr>
                <w:rFonts w:ascii="GHEA Grapalat" w:hAnsi="GHEA Grapalat" w:cs="Sylfaen"/>
                <w:sz w:val="24"/>
                <w:szCs w:val="24"/>
                <w:shd w:val="clear" w:color="auto" w:fill="FFFFFF"/>
                <w:lang w:val="hy-AM"/>
              </w:rPr>
              <w:t>ման նպատակով</w:t>
            </w:r>
            <w:r w:rsidRPr="00606249">
              <w:rPr>
                <w:rFonts w:ascii="GHEA Grapalat" w:hAnsi="GHEA Grapalat" w:cs="Sylfaen"/>
                <w:sz w:val="24"/>
                <w:szCs w:val="24"/>
                <w:shd w:val="clear" w:color="auto" w:fill="FFFFFF"/>
                <w:lang w:val="is-IS"/>
              </w:rPr>
              <w:t xml:space="preserve"> </w:t>
            </w:r>
            <w:r w:rsidRPr="00606249">
              <w:rPr>
                <w:rFonts w:ascii="GHEA Grapalat" w:hAnsi="GHEA Grapalat" w:cs="Sylfaen"/>
                <w:sz w:val="24"/>
                <w:szCs w:val="24"/>
                <w:shd w:val="clear" w:color="auto" w:fill="FFFFFF"/>
                <w:lang w:val="hy-AM"/>
              </w:rPr>
              <w:t xml:space="preserve">և այդ գործընթացը </w:t>
            </w:r>
            <w:r w:rsidRPr="00606249">
              <w:rPr>
                <w:rFonts w:ascii="GHEA Grapalat" w:hAnsi="GHEA Grapalat"/>
                <w:sz w:val="24"/>
                <w:szCs w:val="24"/>
                <w:lang w:val="hy-AM"/>
              </w:rPr>
              <w:t xml:space="preserve">արդյունավետ կազմակերպելու, ինչպես </w:t>
            </w:r>
            <w:r w:rsidRPr="00606249">
              <w:rPr>
                <w:rFonts w:ascii="GHEA Grapalat" w:hAnsi="GHEA Grapalat"/>
                <w:sz w:val="24"/>
                <w:szCs w:val="24"/>
                <w:lang w:val="hy-AM"/>
              </w:rPr>
              <w:lastRenderedPageBreak/>
              <w:t>նաև հաստատությունների՝ բովանդակային արդյունավետ համագործակցության և լավագույն փորձի փոխանակման համար անհրաժեշտություն է առաջացել Երևան քաղաքում և մարզերում մենթորական հաստատություններ ձևավորել</w:t>
            </w:r>
            <w:r w:rsidRPr="00606249">
              <w:rPr>
                <w:rFonts w:ascii="GHEA Grapalat" w:hAnsi="GHEA Grapalat"/>
                <w:color w:val="000000"/>
                <w:sz w:val="24"/>
                <w:szCs w:val="24"/>
                <w:shd w:val="clear" w:color="auto" w:fill="FFFFFF"/>
                <w:lang w:val="hy-AM"/>
              </w:rPr>
              <w:t xml:space="preserve">: Նախագծի </w:t>
            </w:r>
            <w:r w:rsidRPr="00606249">
              <w:rPr>
                <w:rFonts w:ascii="GHEA Grapalat" w:hAnsi="GHEA Grapalat"/>
                <w:bCs/>
                <w:sz w:val="24"/>
                <w:szCs w:val="24"/>
                <w:shd w:val="clear" w:color="auto" w:fill="FFFFFF"/>
                <w:lang w:val="hy-AM"/>
              </w:rPr>
              <w:t xml:space="preserve">3-րդ հոդվածի 1-ին մասի 26-րդ կետով սահմանվում է մենթորական հաստատություն հասկացությունը, իսկ 24-րդ հոդվածի 1-ին մասի 26-րդ կետով </w:t>
            </w:r>
            <w:r w:rsidRPr="00606249">
              <w:rPr>
                <w:rFonts w:ascii="GHEA Grapalat" w:eastAsia="Times New Roman" w:hAnsi="GHEA Grapalat" w:cs="Times New Roman"/>
                <w:color w:val="000000"/>
                <w:sz w:val="24"/>
                <w:szCs w:val="24"/>
                <w:lang w:val="hy-AM"/>
              </w:rPr>
              <w:t xml:space="preserve">կրթության պետական կառավարման լիազորված մարմինը հաստատում է </w:t>
            </w:r>
            <w:r w:rsidRPr="00606249">
              <w:rPr>
                <w:rFonts w:ascii="GHEA Grapalat" w:hAnsi="GHEA Grapalat"/>
                <w:sz w:val="24"/>
                <w:szCs w:val="24"/>
                <w:lang w:val="hy-AM"/>
              </w:rPr>
              <w:t xml:space="preserve">մենթոր հաստատությունների ընտրության և մենթորական աշխատանքներ իրականացնողների գործառույթների սահմանման կարգը, ինչպես նաև հաստատում է </w:t>
            </w:r>
            <w:r w:rsidRPr="00606249">
              <w:rPr>
                <w:rFonts w:ascii="GHEA Grapalat" w:hAnsi="GHEA Grapalat"/>
                <w:sz w:val="24"/>
                <w:szCs w:val="24"/>
                <w:shd w:val="clear" w:color="auto" w:fill="FFFFFF"/>
                <w:lang w:val="hy-AM"/>
              </w:rPr>
              <w:t>նախադպրոցական մանկավարժության, հոգեբանության և ուսումնամեթոդական հմտություններ ապահովող  միջին մասնագիտական կամ բարձրագույն ուսումնական հաստատության կողմից իրականացվող մոդուլի երաշխավորման կարգը:</w:t>
            </w:r>
          </w:p>
          <w:p w14:paraId="10F7FDA9" w14:textId="356027E7" w:rsidR="00C52E19" w:rsidRPr="00606249" w:rsidRDefault="00C52E19" w:rsidP="00C52E19">
            <w:pPr>
              <w:tabs>
                <w:tab w:val="left" w:pos="0"/>
              </w:tabs>
              <w:spacing w:line="276" w:lineRule="auto"/>
              <w:rPr>
                <w:sz w:val="24"/>
                <w:szCs w:val="24"/>
                <w:shd w:val="clear" w:color="auto" w:fill="FFFFFF"/>
                <w:lang w:val="hy-AM"/>
              </w:rPr>
            </w:pPr>
            <w:r w:rsidRPr="00606249">
              <w:rPr>
                <w:rFonts w:ascii="GHEA Grapalat" w:hAnsi="GHEA Grapalat"/>
                <w:sz w:val="24"/>
                <w:szCs w:val="24"/>
                <w:shd w:val="clear" w:color="auto" w:fill="FFFFFF"/>
                <w:lang w:val="hy-AM"/>
              </w:rPr>
              <w:t xml:space="preserve">Առաջարկվող վերը նշված կարգավորումների արդյունավետությունը գնահատելու համար անհրաժեշտ ենք համարում Նախագծին կից  հիմնավորմամբ ներկայացնել ավելի ընդլայնված տեղեկատվություն մենթոր հաստատությունների գործառույթների, պետական կառավարման լիազորված մարմնի և դրա ներքո գործող մանկավարժական աշխատողների վերապատրաստմամբ զբաղվող կազմակերպությունների հետ աշխատակարգի, մենթորական ծառայությունների դիմաց վարձահատուցման սկզբունքների, դրա աղբյուրների և այլ պայմանների մասին: Պարզաբանման կարիք կա հասկանալու, թե ինչ չափով է  ծանրաբեռնվելու նախադպրոցական հաստատության աշխատանքը, քանի որ մենթորությունը հավելյալ գործառույթ է լինելու նրանց համար, արդյոք կատարվել են նախնական գնահատումներ, թե քանի հաստատություն է պատրաստ դիմել և ընտրության արդյունքում քանի հաստատության դեպքում կարող է իրացվել թափուր աշխատատեղերի համալրման խնդիրը, որին միտված է այս կարգավորումը: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38F3B964" w14:textId="77777777" w:rsidR="00C52E19"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430DABFE" w14:textId="77777777" w:rsidR="00883945" w:rsidRPr="004E71B7" w:rsidRDefault="00883945" w:rsidP="00883945">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ab/>
            </w:r>
            <w:r w:rsidRPr="004E71B7">
              <w:rPr>
                <w:rFonts w:ascii="GHEA Grapalat" w:eastAsia="Times New Roman" w:hAnsi="GHEA Grapalat" w:cs="Times New Roman"/>
                <w:color w:val="000000"/>
                <w:sz w:val="24"/>
                <w:szCs w:val="24"/>
                <w:lang w:val="hy-AM"/>
              </w:rPr>
              <w:t xml:space="preserve">Ընդունվել է ի գիտություն. նախագծի հիմնավորումը լրամշակվել է </w:t>
            </w:r>
          </w:p>
          <w:p w14:paraId="14CB06F3" w14:textId="7E8C0AE8" w:rsidR="00883945" w:rsidRPr="00883945" w:rsidRDefault="00883945" w:rsidP="00883945">
            <w:pPr>
              <w:tabs>
                <w:tab w:val="left" w:pos="1188"/>
              </w:tabs>
              <w:rPr>
                <w:rFonts w:ascii="GHEA Grapalat" w:eastAsia="Times New Roman" w:hAnsi="GHEA Grapalat" w:cs="Times New Roman"/>
                <w:sz w:val="24"/>
                <w:szCs w:val="24"/>
                <w:lang w:val="hy-AM"/>
              </w:rPr>
            </w:pPr>
          </w:p>
        </w:tc>
      </w:tr>
      <w:tr w:rsidR="00C52E19" w:rsidRPr="004E71B7" w14:paraId="1801686E"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34A44012" w14:textId="3990C281" w:rsidR="00C52E19" w:rsidRPr="006A17AB" w:rsidRDefault="00C52E19" w:rsidP="00C52E19">
            <w:pPr>
              <w:tabs>
                <w:tab w:val="left" w:pos="450"/>
              </w:tabs>
              <w:spacing w:line="276" w:lineRule="auto"/>
              <w:rPr>
                <w:rFonts w:ascii="GHEA Grapalat" w:hAnsi="GHEA Grapalat"/>
                <w:sz w:val="24"/>
                <w:szCs w:val="24"/>
                <w:shd w:val="clear" w:color="auto" w:fill="FFFFFF"/>
                <w:lang w:val="hy-AM"/>
              </w:rPr>
            </w:pPr>
            <w:r w:rsidRPr="006A17AB">
              <w:rPr>
                <w:rFonts w:ascii="GHEA Grapalat" w:hAnsi="GHEA Grapalat"/>
                <w:sz w:val="24"/>
                <w:szCs w:val="24"/>
                <w:shd w:val="clear" w:color="auto" w:fill="FFFFFF"/>
                <w:lang w:val="hy-AM"/>
              </w:rPr>
              <w:lastRenderedPageBreak/>
              <w:t>Պարզաբանելու կարիք ունի Նախագծի 21-րդ հոդվածի 3-րդ կետով փոփոխությունը, որով սահմանվել է, որ «Ոչ պետական նախադպրոցական ուսումնական հաստատություններն իրավաբանական անձի կարգավիճակ ունեցող կազմակերպություններ են:», մինչդեռ գործող օրենսդրությամբ՝ «Ոչ պետական նախադպրոցական ուսումնական հաստատությունները կարող են ունենալ օրենքով նախատեսված ցանկացած կազմակերպական-իրավական ձև:»:</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8BF0B2B" w14:textId="77777777" w:rsidR="00C52E19"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p w14:paraId="2E136F03" w14:textId="77777777" w:rsidR="00883945" w:rsidRPr="004E71B7" w:rsidRDefault="00883945" w:rsidP="00883945">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Pr>
                <w:rFonts w:ascii="GHEA Grapalat" w:eastAsia="Times New Roman" w:hAnsi="GHEA Grapalat" w:cs="Times New Roman"/>
                <w:sz w:val="24"/>
                <w:szCs w:val="24"/>
                <w:lang w:val="hy-AM"/>
              </w:rPr>
              <w:tab/>
            </w:r>
            <w:r w:rsidRPr="004E71B7">
              <w:rPr>
                <w:rFonts w:ascii="GHEA Grapalat" w:eastAsia="Times New Roman" w:hAnsi="GHEA Grapalat" w:cs="Times New Roman"/>
                <w:color w:val="000000"/>
                <w:sz w:val="24"/>
                <w:szCs w:val="24"/>
                <w:lang w:val="hy-AM"/>
              </w:rPr>
              <w:t xml:space="preserve">Ընդունվել է ի գիտություն. նախագծի հիմնավորումը լրամշակվել է </w:t>
            </w:r>
          </w:p>
          <w:p w14:paraId="1C3AD4C6" w14:textId="3A969703" w:rsidR="00883945" w:rsidRPr="00883945" w:rsidRDefault="00883945" w:rsidP="00883945">
            <w:pPr>
              <w:tabs>
                <w:tab w:val="left" w:pos="1356"/>
              </w:tabs>
              <w:rPr>
                <w:rFonts w:ascii="GHEA Grapalat" w:eastAsia="Times New Roman" w:hAnsi="GHEA Grapalat" w:cs="Times New Roman"/>
                <w:sz w:val="24"/>
                <w:szCs w:val="24"/>
                <w:lang w:val="hy-AM"/>
              </w:rPr>
            </w:pPr>
          </w:p>
        </w:tc>
      </w:tr>
      <w:tr w:rsidR="00C52E19" w:rsidRPr="004E71B7" w14:paraId="1A40FD69"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62BB34A6" w14:textId="04870C22" w:rsidR="00C52E19" w:rsidRPr="00CE611E" w:rsidRDefault="00C52E19" w:rsidP="00C52E19">
            <w:pPr>
              <w:tabs>
                <w:tab w:val="left" w:pos="450"/>
              </w:tabs>
              <w:spacing w:line="276" w:lineRule="auto"/>
              <w:rPr>
                <w:rFonts w:ascii="GHEA Grapalat" w:hAnsi="GHEA Grapalat"/>
                <w:sz w:val="24"/>
                <w:szCs w:val="24"/>
                <w:shd w:val="clear" w:color="auto" w:fill="FFFFFF"/>
                <w:lang w:val="hy-AM"/>
              </w:rPr>
            </w:pPr>
            <w:r w:rsidRPr="00CE611E">
              <w:rPr>
                <w:rFonts w:ascii="GHEA Grapalat" w:hAnsi="GHEA Grapalat"/>
                <w:sz w:val="24"/>
                <w:szCs w:val="24"/>
                <w:shd w:val="clear" w:color="auto" w:fill="FFFFFF"/>
                <w:lang w:val="hy-AM"/>
              </w:rPr>
              <w:t>Նախագծի 24-րդ հոդվածի 1-ին մասի 6-րդ կետում դաստիարակի օգնականի վերապատրաստման կարգի մշակումը և հաստատումը կրթության պետական լիազորված մարմնի կողմից առանձին է ներկայացված մանկավարժական աշխատողներից, մինչդեռ Նախագծի 14-րդ հոդվածի 1-ին մասի 3-րդ կետով դաստիարակի օգնականն այլևս մանկավարժական աշխատող է:</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5D2DAF50" w14:textId="77777777" w:rsidR="00883945" w:rsidRPr="004E71B7" w:rsidRDefault="00883945" w:rsidP="00883945">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eastAsiaTheme="minorHAnsi" w:hAnsi="GHEA Grapalat" w:cstheme="minorBidi"/>
                <w:sz w:val="24"/>
                <w:szCs w:val="24"/>
                <w:lang w:val="hy-AM" w:eastAsia="en-US"/>
              </w:rPr>
            </w:pPr>
            <w:r w:rsidRPr="004E71B7">
              <w:rPr>
                <w:rFonts w:ascii="GHEA Grapalat" w:hAnsi="GHEA Grapalat"/>
                <w:color w:val="000000"/>
                <w:sz w:val="24"/>
                <w:szCs w:val="24"/>
                <w:lang w:val="hy-AM"/>
              </w:rPr>
              <w:t>չի</w:t>
            </w:r>
            <w:r w:rsidRPr="004E71B7">
              <w:rPr>
                <w:rFonts w:ascii="GHEA Grapalat" w:eastAsiaTheme="minorHAnsi" w:hAnsi="GHEA Grapalat" w:cstheme="minorBidi"/>
                <w:sz w:val="24"/>
                <w:szCs w:val="24"/>
                <w:lang w:val="hy-AM" w:eastAsia="en-US"/>
              </w:rPr>
              <w:t xml:space="preserve"> ընդունվել. օրենքի </w:t>
            </w:r>
            <w:r w:rsidRPr="00FC5362">
              <w:rPr>
                <w:rFonts w:ascii="GHEA Grapalat" w:eastAsiaTheme="minorHAnsi" w:hAnsi="GHEA Grapalat" w:cstheme="minorBidi"/>
                <w:sz w:val="24"/>
                <w:szCs w:val="24"/>
                <w:lang w:val="hy-AM" w:eastAsia="en-US"/>
              </w:rPr>
              <w:t>14</w:t>
            </w:r>
            <w:r w:rsidRPr="004E71B7">
              <w:rPr>
                <w:rFonts w:ascii="GHEA Grapalat" w:eastAsiaTheme="minorHAnsi" w:hAnsi="GHEA Grapalat" w:cstheme="minorBidi"/>
                <w:sz w:val="24"/>
                <w:szCs w:val="24"/>
                <w:lang w:val="hy-AM" w:eastAsia="en-US"/>
              </w:rPr>
              <w:t xml:space="preserve">-րդ հոդվածի </w:t>
            </w:r>
            <w:r w:rsidRPr="00FC5362">
              <w:rPr>
                <w:rFonts w:ascii="GHEA Grapalat" w:eastAsiaTheme="minorHAnsi" w:hAnsi="GHEA Grapalat" w:cstheme="minorBidi"/>
                <w:sz w:val="24"/>
                <w:szCs w:val="24"/>
                <w:lang w:val="hy-AM" w:eastAsia="en-US"/>
              </w:rPr>
              <w:t>1</w:t>
            </w:r>
            <w:r w:rsidRPr="004E71B7">
              <w:rPr>
                <w:rFonts w:ascii="GHEA Grapalat" w:eastAsiaTheme="minorHAnsi" w:hAnsi="GHEA Grapalat" w:cstheme="minorBidi"/>
                <w:sz w:val="24"/>
                <w:szCs w:val="24"/>
                <w:lang w:val="hy-AM" w:eastAsia="en-US"/>
              </w:rPr>
              <w:t>-ին մասում թվարկված են ուսումնադաստիարակչական գործընթացի բոլոր մասնակիցները.</w:t>
            </w:r>
          </w:p>
          <w:p w14:paraId="42DFAEC8" w14:textId="0BD4CA46" w:rsidR="00C52E19" w:rsidRPr="005A4AFE" w:rsidRDefault="00883945"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t>Կրթության, գիտության, մշակույթի և սպորտի նախարարի 2024 թվականի մարտի 27-ի</w:t>
            </w:r>
            <w:r w:rsidR="009C0F1E" w:rsidRPr="004E71B7">
              <w:rPr>
                <w:rFonts w:ascii="GHEA Grapalat" w:eastAsia="Times New Roman" w:hAnsi="GHEA Grapalat" w:cs="Times New Roman"/>
                <w:color w:val="000000"/>
                <w:sz w:val="24"/>
                <w:szCs w:val="24"/>
                <w:lang w:val="hy-AM"/>
              </w:rPr>
              <w:t xml:space="preserve"> N 20-Ն հրամանի համաձայն՝ դաստիարակի օգնականի պաշտոնը ներառված է վարչատնտեսական աշխատողների անվանացանկում</w:t>
            </w:r>
          </w:p>
        </w:tc>
      </w:tr>
      <w:tr w:rsidR="00C52E19" w:rsidRPr="004E71B7" w14:paraId="6E94FDF9"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04085A1C" w14:textId="4B42511F" w:rsidR="00C52E19" w:rsidRPr="00CE611E" w:rsidRDefault="00C52E19" w:rsidP="00C52E19">
            <w:pPr>
              <w:spacing w:line="276" w:lineRule="auto"/>
              <w:contextualSpacing/>
              <w:rPr>
                <w:rFonts w:ascii="GHEA Grapalat" w:hAnsi="GHEA Grapalat"/>
                <w:color w:val="000000" w:themeColor="text1"/>
                <w:sz w:val="24"/>
                <w:szCs w:val="24"/>
                <w:lang w:val="hy-AM"/>
              </w:rPr>
            </w:pPr>
            <w:r>
              <w:rPr>
                <w:rFonts w:ascii="GHEA Grapalat" w:hAnsi="GHEA Grapalat" w:cs="Arial"/>
                <w:b/>
                <w:bCs/>
                <w:color w:val="000000"/>
                <w:sz w:val="24"/>
                <w:szCs w:val="24"/>
                <w:lang w:val="hy-AM"/>
              </w:rPr>
              <w:t>Տ</w:t>
            </w:r>
            <w:r w:rsidRPr="00CE611E">
              <w:rPr>
                <w:rFonts w:ascii="GHEA Grapalat" w:hAnsi="GHEA Grapalat" w:cs="Arial"/>
                <w:b/>
                <w:bCs/>
                <w:color w:val="000000"/>
                <w:sz w:val="24"/>
                <w:szCs w:val="24"/>
                <w:lang w:val="hy-AM"/>
              </w:rPr>
              <w:t>եսչական</w:t>
            </w:r>
            <w:r w:rsidRPr="00CE611E">
              <w:rPr>
                <w:rFonts w:ascii="GHEA Grapalat" w:hAnsi="GHEA Grapalat" w:cs="Sylfaen"/>
                <w:b/>
                <w:bCs/>
                <w:color w:val="000000"/>
                <w:sz w:val="24"/>
                <w:szCs w:val="24"/>
                <w:lang w:val="hy-AM"/>
              </w:rPr>
              <w:t xml:space="preserve"> </w:t>
            </w:r>
            <w:r w:rsidRPr="00CE611E">
              <w:rPr>
                <w:rFonts w:ascii="GHEA Grapalat" w:hAnsi="GHEA Grapalat" w:cs="Arial"/>
                <w:b/>
                <w:bCs/>
                <w:color w:val="000000"/>
                <w:sz w:val="24"/>
                <w:szCs w:val="24"/>
                <w:lang w:val="hy-AM"/>
              </w:rPr>
              <w:t>մարմինների</w:t>
            </w:r>
            <w:r w:rsidRPr="00CE611E">
              <w:rPr>
                <w:rFonts w:ascii="GHEA Grapalat" w:hAnsi="GHEA Grapalat" w:cs="Sylfaen"/>
                <w:b/>
                <w:bCs/>
                <w:color w:val="000000"/>
                <w:sz w:val="24"/>
                <w:szCs w:val="24"/>
                <w:lang w:val="hy-AM"/>
              </w:rPr>
              <w:t xml:space="preserve"> </w:t>
            </w:r>
            <w:r w:rsidRPr="00CE611E">
              <w:rPr>
                <w:rFonts w:ascii="GHEA Grapalat" w:hAnsi="GHEA Grapalat" w:cs="Arial"/>
                <w:b/>
                <w:bCs/>
                <w:color w:val="000000"/>
                <w:sz w:val="24"/>
                <w:szCs w:val="24"/>
                <w:lang w:val="hy-AM"/>
              </w:rPr>
              <w:t>աշխատանքների</w:t>
            </w:r>
            <w:r w:rsidRPr="00CE611E">
              <w:rPr>
                <w:rFonts w:ascii="GHEA Grapalat" w:hAnsi="GHEA Grapalat" w:cs="Sylfaen"/>
                <w:b/>
                <w:bCs/>
                <w:color w:val="000000"/>
                <w:sz w:val="24"/>
                <w:szCs w:val="24"/>
                <w:lang w:val="hy-AM"/>
              </w:rPr>
              <w:t xml:space="preserve"> </w:t>
            </w:r>
            <w:r w:rsidRPr="00CE611E">
              <w:rPr>
                <w:rFonts w:ascii="GHEA Grapalat" w:hAnsi="GHEA Grapalat" w:cs="Arial"/>
                <w:b/>
                <w:bCs/>
                <w:color w:val="000000"/>
                <w:sz w:val="24"/>
                <w:szCs w:val="24"/>
                <w:lang w:val="hy-AM"/>
              </w:rPr>
              <w:t>համակարգման</w:t>
            </w:r>
            <w:r>
              <w:rPr>
                <w:rFonts w:ascii="GHEA Grapalat" w:hAnsi="GHEA Grapalat" w:cs="Arial"/>
                <w:b/>
                <w:bCs/>
                <w:color w:val="000000"/>
                <w:sz w:val="24"/>
                <w:szCs w:val="24"/>
                <w:lang w:val="hy-AM"/>
              </w:rPr>
              <w:t xml:space="preserve"> գրասենյան</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4F75A057" w14:textId="77777777" w:rsidR="00C52E19" w:rsidRPr="005A4AFE" w:rsidRDefault="00C52E19" w:rsidP="00C52E19">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r w:rsidR="00883945" w:rsidRPr="000B254D" w14:paraId="7E304D37"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376668F3" w14:textId="238861C0" w:rsidR="00883945" w:rsidRPr="00CE611E" w:rsidRDefault="00883945" w:rsidP="00883945">
            <w:pPr>
              <w:spacing w:line="276" w:lineRule="auto"/>
              <w:ind w:firstLine="567"/>
              <w:rPr>
                <w:rFonts w:ascii="GHEA Grapalat" w:eastAsia="GHEA Grapalat" w:hAnsi="GHEA Grapalat" w:cs="GHEA Grapalat"/>
                <w:b/>
                <w:sz w:val="24"/>
                <w:szCs w:val="24"/>
                <w:lang w:val="hy-AM"/>
              </w:rPr>
            </w:pPr>
            <w:r w:rsidRPr="00CE611E">
              <w:rPr>
                <w:rFonts w:ascii="GHEA Grapalat" w:eastAsia="Calibri" w:hAnsi="GHEA Grapalat" w:cs="GHEA Grapalat"/>
                <w:bCs/>
                <w:sz w:val="24"/>
                <w:szCs w:val="24"/>
                <w:lang w:val="hy-AM"/>
              </w:rPr>
              <w:t xml:space="preserve">Նախագծի 1-ին հոդվածի 3-րդ կետով լրացվում է կարգավորում առ այն, որ </w:t>
            </w:r>
            <w:r w:rsidRPr="00CE611E">
              <w:rPr>
                <w:rFonts w:ascii="GHEA Grapalat" w:hAnsi="GHEA Grapalat" w:cs="Arial Unicode MS"/>
                <w:b/>
                <w:color w:val="000000"/>
                <w:sz w:val="24"/>
                <w:szCs w:val="24"/>
                <w:lang w:val="hy-AM"/>
              </w:rPr>
              <w:t>նախադպրոցական ծառայության կրթական ծրագիրը</w:t>
            </w:r>
            <w:r w:rsidRPr="00CE611E">
              <w:rPr>
                <w:rFonts w:ascii="GHEA Grapalat" w:hAnsi="GHEA Grapalat" w:cs="Arial Unicode MS"/>
                <w:bCs/>
                <w:color w:val="000000"/>
                <w:sz w:val="24"/>
                <w:szCs w:val="24"/>
                <w:lang w:val="hy-AM"/>
              </w:rPr>
              <w:t xml:space="preserve"> նախադպրոցական հիմնական </w:t>
            </w:r>
            <w:r w:rsidRPr="00CE611E">
              <w:rPr>
                <w:rFonts w:ascii="GHEA Grapalat" w:hAnsi="GHEA Grapalat" w:cs="Arial Unicode MS"/>
                <w:b/>
                <w:bCs/>
                <w:i/>
                <w:color w:val="000000"/>
                <w:sz w:val="24"/>
                <w:szCs w:val="24"/>
                <w:u w:val="single"/>
                <w:lang w:val="hy-AM"/>
              </w:rPr>
              <w:t>ծրագրի մեկ կամ մի քանի բաղադրիչների ներառմամբ կազմված կամ հիմնական ծրագրի ծավալ առավելագույնը 2/3-ը ներառող ծրագիր</w:t>
            </w:r>
            <w:r w:rsidRPr="00CE611E">
              <w:rPr>
                <w:rFonts w:ascii="GHEA Grapalat" w:hAnsi="GHEA Grapalat" w:cs="Arial Unicode MS"/>
                <w:bCs/>
                <w:color w:val="000000"/>
                <w:sz w:val="24"/>
                <w:szCs w:val="24"/>
                <w:lang w:val="hy-AM"/>
              </w:rPr>
              <w:t xml:space="preserve"> է, որը մասնակիորեն ապահովում է նախադպրոցական պետական կրթական չափորոշչով սահմանված վերջնարդյունքները։ Մինչդեռ գործող </w:t>
            </w:r>
            <w:r w:rsidRPr="00CE611E">
              <w:rPr>
                <w:rFonts w:ascii="GHEA Grapalat" w:hAnsi="GHEA Grapalat"/>
                <w:sz w:val="24"/>
                <w:szCs w:val="24"/>
                <w:lang w:val="hy-AM"/>
              </w:rPr>
              <w:t xml:space="preserve">«Նախադպրոցական կրթության մասին» </w:t>
            </w:r>
            <w:r w:rsidRPr="00CE611E">
              <w:rPr>
                <w:rFonts w:ascii="GHEA Grapalat" w:hAnsi="GHEA Grapalat" w:cs="Arial Unicode MS"/>
                <w:bCs/>
                <w:color w:val="000000"/>
                <w:sz w:val="24"/>
                <w:szCs w:val="24"/>
                <w:lang w:val="hy-AM"/>
              </w:rPr>
              <w:t xml:space="preserve">օրենքի (այսուհետ՝ Օրենք) 3-րդ հոդվածի 1-ին մասի 15-րդ կետում հստակ նշված է, որ </w:t>
            </w:r>
            <w:r w:rsidRPr="00CE611E">
              <w:rPr>
                <w:rFonts w:ascii="GHEA Grapalat" w:hAnsi="GHEA Grapalat" w:cs="Arial Unicode MS"/>
                <w:b/>
                <w:i/>
                <w:sz w:val="24"/>
                <w:szCs w:val="24"/>
                <w:lang w:val="hy-AM"/>
              </w:rPr>
              <w:t xml:space="preserve">նախադպրոցական ծառայությունն իրականացվում է կրթության պետական կառավարման լիազորված մարմնի երաշխավորած ծրագրի հիման վրա: </w:t>
            </w:r>
            <w:r w:rsidRPr="00CE611E">
              <w:rPr>
                <w:rFonts w:ascii="GHEA Grapalat" w:hAnsi="GHEA Grapalat" w:cs="Arial Unicode MS"/>
                <w:bCs/>
                <w:color w:val="000000"/>
                <w:sz w:val="24"/>
                <w:szCs w:val="24"/>
                <w:lang w:val="hy-AM"/>
              </w:rPr>
              <w:t xml:space="preserve">Հետևաբար, գտնում եմ, որ լրացվող կետով սահմանավող կարգավորումներ հակասում են գործող օրենքով մեջբերված դրույթին: </w:t>
            </w:r>
            <w:r w:rsidRPr="00CE611E">
              <w:rPr>
                <w:rFonts w:ascii="GHEA Grapalat" w:hAnsi="GHEA Grapalat" w:cs="Arial Unicode MS"/>
                <w:bCs/>
                <w:color w:val="000000"/>
                <w:sz w:val="24"/>
                <w:szCs w:val="24"/>
                <w:lang w:val="hy-AM"/>
              </w:rPr>
              <w:lastRenderedPageBreak/>
              <w:t xml:space="preserve">Միաժամանակ, նոր լրացվող կարգավորումն իր բովանդակությամբ ավելի շատ նման է </w:t>
            </w:r>
            <w:r w:rsidRPr="00CE611E">
              <w:rPr>
                <w:rFonts w:ascii="GHEA Grapalat" w:eastAsia="GHEA Grapalat" w:hAnsi="GHEA Grapalat" w:cs="GHEA Grapalat"/>
                <w:b/>
                <w:sz w:val="24"/>
                <w:szCs w:val="24"/>
                <w:lang w:val="hy-AM"/>
              </w:rPr>
              <w:t>այլընտրանքային</w:t>
            </w:r>
            <w:r w:rsidRPr="00CE611E">
              <w:rPr>
                <w:rFonts w:ascii="GHEA Grapalat" w:eastAsia="GHEA Grapalat" w:hAnsi="GHEA Grapalat" w:cs="GHEA Grapalat"/>
                <w:b/>
                <w:sz w:val="24"/>
                <w:szCs w:val="24"/>
                <w:lang w:val="it-IT"/>
              </w:rPr>
              <w:t xml:space="preserve"> </w:t>
            </w:r>
            <w:r w:rsidRPr="00CE611E">
              <w:rPr>
                <w:rFonts w:ascii="GHEA Grapalat" w:eastAsia="GHEA Grapalat" w:hAnsi="GHEA Grapalat" w:cs="GHEA Grapalat"/>
                <w:b/>
                <w:sz w:val="24"/>
                <w:szCs w:val="24"/>
                <w:lang w:val="hy-AM"/>
              </w:rPr>
              <w:t>կրթական</w:t>
            </w:r>
            <w:r w:rsidRPr="00CE611E">
              <w:rPr>
                <w:rFonts w:ascii="GHEA Grapalat" w:eastAsia="GHEA Grapalat" w:hAnsi="GHEA Grapalat" w:cs="GHEA Grapalat"/>
                <w:b/>
                <w:sz w:val="24"/>
                <w:szCs w:val="24"/>
                <w:lang w:val="it-IT"/>
              </w:rPr>
              <w:t xml:space="preserve"> </w:t>
            </w:r>
            <w:r w:rsidRPr="00CE611E">
              <w:rPr>
                <w:rFonts w:ascii="GHEA Grapalat" w:eastAsia="GHEA Grapalat" w:hAnsi="GHEA Grapalat" w:cs="GHEA Grapalat"/>
                <w:b/>
                <w:sz w:val="24"/>
                <w:szCs w:val="24"/>
                <w:lang w:val="hy-AM"/>
              </w:rPr>
              <w:t xml:space="preserve">ծրագրի բնորոշմանը, </w:t>
            </w:r>
            <w:r w:rsidRPr="00CE611E">
              <w:rPr>
                <w:rFonts w:ascii="GHEA Grapalat" w:hAnsi="GHEA Grapalat" w:cs="Arial Unicode MS"/>
                <w:bCs/>
                <w:color w:val="000000"/>
                <w:sz w:val="24"/>
                <w:szCs w:val="24"/>
                <w:lang w:val="hy-AM"/>
              </w:rPr>
              <w:t xml:space="preserve">քանի որ վերջինս էլ սահմանվում է որպես </w:t>
            </w:r>
            <w:r w:rsidRPr="00CE611E">
              <w:rPr>
                <w:rFonts w:ascii="GHEA Grapalat" w:eastAsia="GHEA Grapalat" w:hAnsi="GHEA Grapalat" w:cs="GHEA Grapalat"/>
                <w:b/>
                <w:i/>
                <w:sz w:val="24"/>
                <w:szCs w:val="24"/>
                <w:lang w:val="hy-AM"/>
              </w:rPr>
              <w:t>հիմնական ծրագրից առնվազն երկու բաղադրիչով տարբերվող</w:t>
            </w:r>
            <w:r w:rsidRPr="00CE611E">
              <w:rPr>
                <w:rFonts w:ascii="GHEA Grapalat" w:eastAsia="GHEA Grapalat" w:hAnsi="GHEA Grapalat" w:cs="GHEA Grapalat"/>
                <w:b/>
                <w:i/>
                <w:sz w:val="24"/>
                <w:szCs w:val="24"/>
                <w:lang w:val="it-IT"/>
              </w:rPr>
              <w:t xml:space="preserve"> </w:t>
            </w:r>
            <w:r w:rsidRPr="00CE611E">
              <w:rPr>
                <w:rFonts w:ascii="GHEA Grapalat" w:eastAsia="GHEA Grapalat" w:hAnsi="GHEA Grapalat" w:cs="GHEA Grapalat"/>
                <w:b/>
                <w:i/>
                <w:sz w:val="24"/>
                <w:szCs w:val="24"/>
                <w:lang w:val="hy-AM"/>
              </w:rPr>
              <w:t>նախադպրոցական</w:t>
            </w:r>
            <w:r w:rsidRPr="00CE611E">
              <w:rPr>
                <w:rFonts w:ascii="GHEA Grapalat" w:eastAsia="GHEA Grapalat" w:hAnsi="GHEA Grapalat" w:cs="GHEA Grapalat"/>
                <w:b/>
                <w:i/>
                <w:sz w:val="24"/>
                <w:szCs w:val="24"/>
                <w:lang w:val="it-IT"/>
              </w:rPr>
              <w:t xml:space="preserve"> </w:t>
            </w:r>
            <w:r w:rsidRPr="00CE611E">
              <w:rPr>
                <w:rFonts w:ascii="GHEA Grapalat" w:eastAsia="GHEA Grapalat" w:hAnsi="GHEA Grapalat" w:cs="GHEA Grapalat"/>
                <w:b/>
                <w:i/>
                <w:sz w:val="24"/>
                <w:szCs w:val="24"/>
                <w:lang w:val="hy-AM"/>
              </w:rPr>
              <w:t>կրթական</w:t>
            </w:r>
            <w:r w:rsidRPr="00CE611E">
              <w:rPr>
                <w:rFonts w:ascii="GHEA Grapalat" w:eastAsia="GHEA Grapalat" w:hAnsi="GHEA Grapalat" w:cs="GHEA Grapalat"/>
                <w:b/>
                <w:i/>
                <w:sz w:val="24"/>
                <w:szCs w:val="24"/>
                <w:lang w:val="it-IT"/>
              </w:rPr>
              <w:t xml:space="preserve"> </w:t>
            </w:r>
            <w:r w:rsidRPr="00CE611E">
              <w:rPr>
                <w:rFonts w:ascii="GHEA Grapalat" w:eastAsia="GHEA Grapalat" w:hAnsi="GHEA Grapalat" w:cs="GHEA Grapalat"/>
                <w:b/>
                <w:i/>
                <w:sz w:val="24"/>
                <w:szCs w:val="24"/>
                <w:lang w:val="hy-AM"/>
              </w:rPr>
              <w:t xml:space="preserve">ծրագիր: </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0EB9D569" w14:textId="77777777" w:rsidR="00883945" w:rsidRPr="004E71B7" w:rsidRDefault="00883945" w:rsidP="00883945">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r w:rsidRPr="004E71B7">
              <w:rPr>
                <w:rFonts w:ascii="GHEA Grapalat" w:eastAsia="Times New Roman" w:hAnsi="GHEA Grapalat" w:cs="Times New Roman"/>
                <w:color w:val="000000"/>
                <w:sz w:val="24"/>
                <w:szCs w:val="24"/>
                <w:lang w:val="hy-AM"/>
              </w:rPr>
              <w:lastRenderedPageBreak/>
              <w:t xml:space="preserve"> </w:t>
            </w:r>
          </w:p>
          <w:p w14:paraId="6ED50BBD" w14:textId="77C3FB46" w:rsidR="00C014C8" w:rsidRPr="00C014C8" w:rsidRDefault="00C014C8" w:rsidP="00C014C8">
            <w:pPr>
              <w:rPr>
                <w:rFonts w:ascii="GHEA Grapalat" w:eastAsia="Times New Roman" w:hAnsi="GHEA Grapalat" w:cs="Times New Roman"/>
                <w:sz w:val="24"/>
                <w:szCs w:val="24"/>
              </w:rPr>
            </w:pPr>
            <w:proofErr w:type="spellStart"/>
            <w:r w:rsidRPr="00C014C8">
              <w:rPr>
                <w:rFonts w:ascii="GHEA Grapalat" w:eastAsia="Times New Roman" w:hAnsi="GHEA Grapalat" w:cs="Times New Roman"/>
                <w:sz w:val="24"/>
                <w:szCs w:val="24"/>
              </w:rPr>
              <w:t>Չի</w:t>
            </w:r>
            <w:proofErr w:type="spellEnd"/>
            <w:r w:rsidRPr="00C014C8">
              <w:rPr>
                <w:rFonts w:ascii="GHEA Grapalat" w:eastAsia="Times New Roman" w:hAnsi="GHEA Grapalat" w:cs="Times New Roman"/>
                <w:sz w:val="24"/>
                <w:szCs w:val="24"/>
              </w:rPr>
              <w:t xml:space="preserve"> </w:t>
            </w:r>
            <w:proofErr w:type="spellStart"/>
            <w:r w:rsidRPr="00C014C8">
              <w:rPr>
                <w:rFonts w:ascii="GHEA Grapalat" w:eastAsia="Times New Roman" w:hAnsi="GHEA Grapalat" w:cs="Times New Roman"/>
                <w:sz w:val="24"/>
                <w:szCs w:val="24"/>
              </w:rPr>
              <w:t>ընդունվել</w:t>
            </w:r>
            <w:proofErr w:type="spellEnd"/>
            <w:r w:rsidRPr="00C014C8">
              <w:rPr>
                <w:rFonts w:ascii="GHEA Grapalat" w:eastAsia="Times New Roman" w:hAnsi="GHEA Grapalat" w:cs="Times New Roman"/>
                <w:sz w:val="24"/>
                <w:szCs w:val="24"/>
              </w:rPr>
              <w:t xml:space="preserve">. </w:t>
            </w:r>
            <w:r>
              <w:rPr>
                <w:rFonts w:ascii="GHEA Grapalat" w:eastAsia="Times New Roman" w:hAnsi="GHEA Grapalat" w:cs="Times New Roman"/>
                <w:sz w:val="24"/>
                <w:szCs w:val="24"/>
              </w:rPr>
              <w:t>ն</w:t>
            </w:r>
            <w:r w:rsidRPr="00C014C8">
              <w:rPr>
                <w:rFonts w:ascii="GHEA Grapalat" w:hAnsi="GHEA Grapalat"/>
                <w:sz w:val="24"/>
                <w:szCs w:val="24"/>
                <w:lang w:val="hy-AM"/>
              </w:rPr>
              <w:t>ախադպրոցական ծառայության կրթական ծրագիրը ըստ էության իրենից ներկայացնում է հիմնական ծրագրերի որոշ բաղադրիչների   իրականացում՝ առավելագույնը 4 ժամյա տևողությամբ</w:t>
            </w:r>
            <w:r>
              <w:rPr>
                <w:rFonts w:ascii="GHEA Grapalat" w:hAnsi="GHEA Grapalat"/>
                <w:sz w:val="24"/>
                <w:szCs w:val="24"/>
              </w:rPr>
              <w:t xml:space="preserve">, </w:t>
            </w:r>
            <w:proofErr w:type="spellStart"/>
            <w:r>
              <w:rPr>
                <w:rFonts w:ascii="GHEA Grapalat" w:hAnsi="GHEA Grapalat"/>
                <w:sz w:val="24"/>
                <w:szCs w:val="24"/>
              </w:rPr>
              <w:t>ինչն</w:t>
            </w:r>
            <w:proofErr w:type="spellEnd"/>
            <w:r>
              <w:rPr>
                <w:rFonts w:ascii="GHEA Grapalat" w:hAnsi="GHEA Grapalat"/>
                <w:sz w:val="24"/>
                <w:szCs w:val="24"/>
              </w:rPr>
              <w:t xml:space="preserve"> </w:t>
            </w:r>
            <w:proofErr w:type="spellStart"/>
            <w:r>
              <w:rPr>
                <w:rFonts w:ascii="GHEA Grapalat" w:hAnsi="GHEA Grapalat"/>
                <w:sz w:val="24"/>
                <w:szCs w:val="24"/>
              </w:rPr>
              <w:t>ամրագրված</w:t>
            </w:r>
            <w:proofErr w:type="spellEnd"/>
            <w:r>
              <w:rPr>
                <w:rFonts w:ascii="GHEA Grapalat" w:hAnsi="GHEA Grapalat"/>
                <w:sz w:val="24"/>
                <w:szCs w:val="24"/>
              </w:rPr>
              <w:t xml:space="preserve"> է </w:t>
            </w:r>
            <w:proofErr w:type="spellStart"/>
            <w:r>
              <w:rPr>
                <w:rFonts w:ascii="GHEA Grapalat" w:hAnsi="GHEA Grapalat"/>
                <w:sz w:val="24"/>
                <w:szCs w:val="24"/>
              </w:rPr>
              <w:t>Կրթության</w:t>
            </w:r>
            <w:proofErr w:type="spellEnd"/>
            <w:r>
              <w:rPr>
                <w:rFonts w:ascii="GHEA Grapalat" w:hAnsi="GHEA Grapalat"/>
                <w:sz w:val="24"/>
                <w:szCs w:val="24"/>
              </w:rPr>
              <w:t xml:space="preserve">, </w:t>
            </w:r>
            <w:proofErr w:type="spellStart"/>
            <w:r>
              <w:rPr>
                <w:rFonts w:ascii="GHEA Grapalat" w:hAnsi="GHEA Grapalat"/>
                <w:sz w:val="24"/>
                <w:szCs w:val="24"/>
              </w:rPr>
              <w:t>գիտության</w:t>
            </w:r>
            <w:proofErr w:type="spellEnd"/>
            <w:r>
              <w:rPr>
                <w:rFonts w:ascii="GHEA Grapalat" w:hAnsi="GHEA Grapalat"/>
                <w:sz w:val="24"/>
                <w:szCs w:val="24"/>
              </w:rPr>
              <w:t xml:space="preserve">, </w:t>
            </w:r>
            <w:proofErr w:type="spellStart"/>
            <w:r>
              <w:rPr>
                <w:rFonts w:ascii="GHEA Grapalat" w:hAnsi="GHEA Grapalat"/>
                <w:sz w:val="24"/>
                <w:szCs w:val="24"/>
              </w:rPr>
              <w:t>մշակույթի</w:t>
            </w:r>
            <w:proofErr w:type="spellEnd"/>
            <w:r>
              <w:rPr>
                <w:rFonts w:ascii="GHEA Grapalat" w:hAnsi="GHEA Grapalat"/>
                <w:sz w:val="24"/>
                <w:szCs w:val="24"/>
              </w:rPr>
              <w:t xml:space="preserve"> և </w:t>
            </w:r>
            <w:proofErr w:type="spellStart"/>
            <w:r>
              <w:rPr>
                <w:rFonts w:ascii="GHEA Grapalat" w:hAnsi="GHEA Grapalat"/>
                <w:sz w:val="24"/>
                <w:szCs w:val="24"/>
              </w:rPr>
              <w:t>սպորտի</w:t>
            </w:r>
            <w:proofErr w:type="spellEnd"/>
            <w:r>
              <w:rPr>
                <w:rFonts w:ascii="GHEA Grapalat" w:hAnsi="GHEA Grapalat"/>
                <w:sz w:val="24"/>
                <w:szCs w:val="24"/>
              </w:rPr>
              <w:t xml:space="preserve"> </w:t>
            </w:r>
            <w:proofErr w:type="spellStart"/>
            <w:r>
              <w:rPr>
                <w:rFonts w:ascii="GHEA Grapalat" w:hAnsi="GHEA Grapalat"/>
                <w:sz w:val="24"/>
                <w:szCs w:val="24"/>
              </w:rPr>
              <w:t>նախարարի</w:t>
            </w:r>
            <w:proofErr w:type="spellEnd"/>
            <w:r>
              <w:rPr>
                <w:rFonts w:ascii="GHEA Grapalat" w:hAnsi="GHEA Grapalat"/>
                <w:sz w:val="24"/>
                <w:szCs w:val="24"/>
              </w:rPr>
              <w:t xml:space="preserve"> 2022 </w:t>
            </w:r>
            <w:proofErr w:type="spellStart"/>
            <w:r>
              <w:rPr>
                <w:rFonts w:ascii="GHEA Grapalat" w:hAnsi="GHEA Grapalat"/>
                <w:sz w:val="24"/>
                <w:szCs w:val="24"/>
              </w:rPr>
              <w:t>թվականի</w:t>
            </w:r>
            <w:proofErr w:type="spellEnd"/>
            <w:r>
              <w:rPr>
                <w:rFonts w:ascii="GHEA Grapalat" w:hAnsi="GHEA Grapalat"/>
                <w:sz w:val="24"/>
                <w:szCs w:val="24"/>
              </w:rPr>
              <w:t xml:space="preserve"> </w:t>
            </w:r>
            <w:proofErr w:type="spellStart"/>
            <w:r>
              <w:rPr>
                <w:rFonts w:ascii="GHEA Grapalat" w:hAnsi="GHEA Grapalat"/>
                <w:sz w:val="24"/>
                <w:szCs w:val="24"/>
              </w:rPr>
              <w:t>դեկտեմբերի</w:t>
            </w:r>
            <w:proofErr w:type="spellEnd"/>
            <w:r>
              <w:rPr>
                <w:rFonts w:ascii="GHEA Grapalat" w:hAnsi="GHEA Grapalat"/>
                <w:sz w:val="24"/>
                <w:szCs w:val="24"/>
              </w:rPr>
              <w:t xml:space="preserve"> 9-ի </w:t>
            </w:r>
            <w:r w:rsidRPr="009C0F1E">
              <w:rPr>
                <w:rFonts w:ascii="GHEA Grapalat" w:eastAsia="Times New Roman" w:hAnsi="GHEA Grapalat" w:cs="Times New Roman"/>
                <w:color w:val="000000"/>
                <w:sz w:val="24"/>
                <w:szCs w:val="24"/>
              </w:rPr>
              <w:t>N</w:t>
            </w:r>
            <w:r>
              <w:rPr>
                <w:rFonts w:ascii="GHEA Grapalat" w:eastAsia="Times New Roman" w:hAnsi="GHEA Grapalat" w:cs="Times New Roman"/>
                <w:color w:val="000000"/>
                <w:sz w:val="24"/>
                <w:szCs w:val="24"/>
              </w:rPr>
              <w:t xml:space="preserve"> </w:t>
            </w:r>
            <w:r>
              <w:rPr>
                <w:rFonts w:ascii="GHEA Grapalat" w:hAnsi="GHEA Grapalat"/>
                <w:sz w:val="24"/>
                <w:szCs w:val="24"/>
              </w:rPr>
              <w:t xml:space="preserve">81-Ն </w:t>
            </w:r>
            <w:proofErr w:type="spellStart"/>
            <w:r>
              <w:rPr>
                <w:rFonts w:ascii="GHEA Grapalat" w:hAnsi="GHEA Grapalat"/>
                <w:sz w:val="24"/>
                <w:szCs w:val="24"/>
              </w:rPr>
              <w:t>հրամանում</w:t>
            </w:r>
            <w:proofErr w:type="spellEnd"/>
            <w:r w:rsidRPr="00C014C8">
              <w:rPr>
                <w:rFonts w:ascii="GHEA Grapalat" w:hAnsi="GHEA Grapalat"/>
                <w:sz w:val="24"/>
                <w:szCs w:val="24"/>
                <w:lang w:val="hy-AM"/>
              </w:rPr>
              <w:t xml:space="preserve">: Հետևաբար, ամբողջ ծավալով կրթական ծրագիրն իրականացնելու անհնարինության դեպքում </w:t>
            </w:r>
            <w:proofErr w:type="spellStart"/>
            <w:r>
              <w:rPr>
                <w:rFonts w:ascii="GHEA Grapalat" w:hAnsi="GHEA Grapalat"/>
                <w:sz w:val="24"/>
                <w:szCs w:val="24"/>
              </w:rPr>
              <w:t>տնտեսվարողին</w:t>
            </w:r>
            <w:proofErr w:type="spellEnd"/>
            <w:r>
              <w:rPr>
                <w:rFonts w:ascii="GHEA Grapalat" w:hAnsi="GHEA Grapalat"/>
                <w:sz w:val="24"/>
                <w:szCs w:val="24"/>
              </w:rPr>
              <w:t xml:space="preserve"> </w:t>
            </w:r>
            <w:r w:rsidRPr="00C014C8">
              <w:rPr>
                <w:rFonts w:ascii="GHEA Grapalat" w:hAnsi="GHEA Grapalat"/>
                <w:sz w:val="24"/>
                <w:szCs w:val="24"/>
                <w:lang w:val="hy-AM"/>
              </w:rPr>
              <w:t>հնարավորություն է տրվում</w:t>
            </w:r>
            <w:r>
              <w:rPr>
                <w:rFonts w:ascii="GHEA Grapalat" w:hAnsi="GHEA Grapalat"/>
                <w:sz w:val="24"/>
                <w:szCs w:val="24"/>
              </w:rPr>
              <w:t xml:space="preserve"> </w:t>
            </w:r>
            <w:proofErr w:type="spellStart"/>
            <w:r>
              <w:rPr>
                <w:rFonts w:ascii="GHEA Grapalat" w:hAnsi="GHEA Grapalat"/>
                <w:sz w:val="24"/>
                <w:szCs w:val="24"/>
              </w:rPr>
              <w:t>իրականացնելու</w:t>
            </w:r>
            <w:proofErr w:type="spellEnd"/>
            <w:r>
              <w:rPr>
                <w:rFonts w:ascii="GHEA Grapalat" w:hAnsi="GHEA Grapalat"/>
                <w:sz w:val="24"/>
                <w:szCs w:val="24"/>
              </w:rPr>
              <w:t xml:space="preserve"> </w:t>
            </w:r>
            <w:r w:rsidRPr="00C014C8">
              <w:rPr>
                <w:rFonts w:ascii="GHEA Grapalat" w:hAnsi="GHEA Grapalat"/>
                <w:sz w:val="24"/>
                <w:szCs w:val="24"/>
                <w:lang w:val="hy-AM"/>
              </w:rPr>
              <w:t xml:space="preserve"> նախադպրոցական ծառայություն</w:t>
            </w:r>
            <w:r>
              <w:rPr>
                <w:rFonts w:ascii="GHEA Grapalat" w:hAnsi="GHEA Grapalat"/>
                <w:sz w:val="24"/>
                <w:szCs w:val="24"/>
              </w:rPr>
              <w:t xml:space="preserve">, </w:t>
            </w:r>
            <w:proofErr w:type="spellStart"/>
            <w:r>
              <w:rPr>
                <w:rFonts w:ascii="GHEA Grapalat" w:hAnsi="GHEA Grapalat"/>
                <w:sz w:val="24"/>
                <w:szCs w:val="24"/>
              </w:rPr>
              <w:t>որի</w:t>
            </w:r>
            <w:proofErr w:type="spellEnd"/>
            <w:r>
              <w:rPr>
                <w:rFonts w:ascii="GHEA Grapalat" w:hAnsi="GHEA Grapalat"/>
                <w:sz w:val="24"/>
                <w:szCs w:val="24"/>
              </w:rPr>
              <w:t xml:space="preserve"> </w:t>
            </w:r>
            <w:r w:rsidRPr="00C014C8">
              <w:rPr>
                <w:rFonts w:ascii="GHEA Grapalat" w:hAnsi="GHEA Grapalat"/>
                <w:sz w:val="24"/>
                <w:szCs w:val="24"/>
                <w:lang w:val="hy-AM"/>
              </w:rPr>
              <w:t>շրջանակում կարող է իրականացվել նախադպրոցական հիմնա</w:t>
            </w:r>
            <w:proofErr w:type="spellStart"/>
            <w:r w:rsidRPr="00C014C8">
              <w:rPr>
                <w:rFonts w:ascii="GHEA Grapalat" w:hAnsi="GHEA Grapalat"/>
                <w:sz w:val="24"/>
                <w:szCs w:val="24"/>
              </w:rPr>
              <w:t>կան</w:t>
            </w:r>
            <w:proofErr w:type="spellEnd"/>
            <w:r w:rsidRPr="00C014C8">
              <w:rPr>
                <w:rFonts w:ascii="GHEA Grapalat" w:hAnsi="GHEA Grapalat"/>
                <w:sz w:val="24"/>
                <w:szCs w:val="24"/>
              </w:rPr>
              <w:t xml:space="preserve"> </w:t>
            </w:r>
            <w:proofErr w:type="spellStart"/>
            <w:r w:rsidRPr="00C014C8">
              <w:rPr>
                <w:rFonts w:ascii="GHEA Grapalat" w:hAnsi="GHEA Grapalat"/>
                <w:sz w:val="24"/>
                <w:szCs w:val="24"/>
              </w:rPr>
              <w:t>ծրագրի</w:t>
            </w:r>
            <w:proofErr w:type="spellEnd"/>
            <w:r w:rsidRPr="00C014C8">
              <w:rPr>
                <w:rFonts w:ascii="GHEA Grapalat" w:hAnsi="GHEA Grapalat"/>
                <w:sz w:val="24"/>
                <w:szCs w:val="24"/>
              </w:rPr>
              <w:t xml:space="preserve"> </w:t>
            </w:r>
            <w:proofErr w:type="spellStart"/>
            <w:r w:rsidRPr="00C014C8">
              <w:rPr>
                <w:rFonts w:ascii="GHEA Grapalat" w:hAnsi="GHEA Grapalat"/>
                <w:sz w:val="24"/>
                <w:szCs w:val="24"/>
              </w:rPr>
              <w:t>որոշ</w:t>
            </w:r>
            <w:proofErr w:type="spellEnd"/>
            <w:r w:rsidRPr="00C014C8">
              <w:rPr>
                <w:rFonts w:ascii="GHEA Grapalat" w:hAnsi="GHEA Grapalat"/>
                <w:sz w:val="24"/>
                <w:szCs w:val="24"/>
              </w:rPr>
              <w:t xml:space="preserve"> </w:t>
            </w:r>
            <w:proofErr w:type="spellStart"/>
            <w:r w:rsidRPr="00C014C8">
              <w:rPr>
                <w:rFonts w:ascii="GHEA Grapalat" w:hAnsi="GHEA Grapalat"/>
                <w:sz w:val="24"/>
                <w:szCs w:val="24"/>
              </w:rPr>
              <w:t>մասը</w:t>
            </w:r>
            <w:proofErr w:type="spellEnd"/>
            <w:r w:rsidRPr="00C014C8">
              <w:rPr>
                <w:rFonts w:ascii="GHEA Grapalat" w:hAnsi="GHEA Grapalat"/>
                <w:sz w:val="24"/>
                <w:szCs w:val="24"/>
              </w:rPr>
              <w:t>:</w:t>
            </w:r>
          </w:p>
        </w:tc>
      </w:tr>
      <w:tr w:rsidR="00883945" w:rsidRPr="004E71B7" w14:paraId="2653F61D"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06B7CCAA" w14:textId="77777777" w:rsidR="00883945" w:rsidRPr="00CE611E" w:rsidRDefault="00883945" w:rsidP="00883945">
            <w:pPr>
              <w:spacing w:line="276" w:lineRule="auto"/>
              <w:ind w:firstLine="567"/>
              <w:rPr>
                <w:rFonts w:ascii="GHEA Grapalat" w:hAnsi="GHEA Grapalat" w:cs="Tahoma"/>
                <w:color w:val="000000"/>
                <w:sz w:val="24"/>
                <w:szCs w:val="24"/>
                <w:lang w:val="hy-AM"/>
              </w:rPr>
            </w:pPr>
            <w:r w:rsidRPr="00CE611E">
              <w:rPr>
                <w:rFonts w:ascii="GHEA Grapalat" w:hAnsi="GHEA Grapalat" w:cs="Arial Unicode MS"/>
                <w:bCs/>
                <w:color w:val="000000"/>
                <w:sz w:val="24"/>
                <w:szCs w:val="24"/>
                <w:lang w:val="hy-AM"/>
              </w:rPr>
              <w:lastRenderedPageBreak/>
              <w:t>Նախագծի 1</w:t>
            </w:r>
            <w:r w:rsidRPr="00CE611E">
              <w:rPr>
                <w:rFonts w:ascii="GHEA Grapalat" w:eastAsia="Calibri" w:hAnsi="GHEA Grapalat" w:cs="GHEA Grapalat"/>
                <w:bCs/>
                <w:sz w:val="24"/>
                <w:szCs w:val="24"/>
                <w:lang w:val="hy-AM"/>
              </w:rPr>
              <w:t xml:space="preserve">-ին հոդվածի 6-րդ կետով լրացվում է կարգավորում առ այն, որ ստեղծվելու է </w:t>
            </w:r>
            <w:r w:rsidRPr="00CE611E">
              <w:rPr>
                <w:rFonts w:ascii="GHEA Grapalat" w:hAnsi="GHEA Grapalat"/>
                <w:b/>
                <w:i/>
                <w:color w:val="000000"/>
                <w:sz w:val="24"/>
                <w:szCs w:val="24"/>
                <w:shd w:val="clear" w:color="auto" w:fill="FFFFFF"/>
                <w:lang w:val="hy-AM"/>
              </w:rPr>
              <w:t>մենթոր հաստատություն, որը</w:t>
            </w:r>
            <w:r w:rsidRPr="00CE611E">
              <w:rPr>
                <w:rFonts w:ascii="Calibri" w:hAnsi="Calibri" w:cs="Calibri"/>
                <w:b/>
                <w:i/>
                <w:color w:val="000000"/>
                <w:sz w:val="24"/>
                <w:szCs w:val="24"/>
                <w:shd w:val="clear" w:color="auto" w:fill="FFFFFF"/>
                <w:lang w:val="hy-AM"/>
              </w:rPr>
              <w:t> </w:t>
            </w:r>
            <w:r w:rsidRPr="00CE611E">
              <w:rPr>
                <w:rFonts w:ascii="GHEA Grapalat" w:hAnsi="GHEA Grapalat"/>
                <w:b/>
                <w:i/>
                <w:color w:val="000000"/>
                <w:sz w:val="24"/>
                <w:szCs w:val="24"/>
                <w:shd w:val="clear" w:color="auto" w:fill="FFFFFF"/>
                <w:lang w:val="hy-AM"/>
              </w:rPr>
              <w:t xml:space="preserve">կրթության պետական կառավարման լիազորված մարմնի կողմից ընտրված նախադպրոցական ուսումնական հաստատություն է, որը վերապատրաստումների, խորհրդատվությունների և </w:t>
            </w:r>
            <w:r w:rsidRPr="00CE611E">
              <w:rPr>
                <w:rFonts w:ascii="GHEA Grapalat" w:hAnsi="GHEA Grapalat"/>
                <w:b/>
                <w:i/>
                <w:color w:val="000000"/>
                <w:sz w:val="24"/>
                <w:szCs w:val="24"/>
                <w:u w:val="single"/>
                <w:shd w:val="clear" w:color="auto" w:fill="FFFFFF"/>
                <w:lang w:val="hy-AM"/>
              </w:rPr>
              <w:t>մշտադիտարկումների իրականացման միջոցով</w:t>
            </w:r>
            <w:r w:rsidRPr="00CE611E">
              <w:rPr>
                <w:rFonts w:ascii="GHEA Grapalat" w:hAnsi="GHEA Grapalat"/>
                <w:b/>
                <w:i/>
                <w:color w:val="000000"/>
                <w:sz w:val="24"/>
                <w:szCs w:val="24"/>
                <w:shd w:val="clear" w:color="auto" w:fill="FFFFFF"/>
                <w:lang w:val="hy-AM"/>
              </w:rPr>
              <w:t xml:space="preserve"> նպաստում է նախադպրոցական կրթության պետական չափորոշչի</w:t>
            </w:r>
            <w:r w:rsidRPr="00CE611E">
              <w:rPr>
                <w:rFonts w:ascii="GHEA Grapalat" w:hAnsi="GHEA Grapalat" w:cs="Tahoma"/>
                <w:b/>
                <w:i/>
                <w:color w:val="000000"/>
                <w:sz w:val="24"/>
                <w:szCs w:val="24"/>
                <w:lang w:val="hy-AM"/>
              </w:rPr>
              <w:t xml:space="preserve"> և նախադպրոցական կրթական հիմնական ծրագրերի ներդրմանը, մանկավարժական աշխատողների մասնագիտական զարգացմանը</w:t>
            </w:r>
            <w:r w:rsidRPr="00CE611E">
              <w:rPr>
                <w:rFonts w:ascii="GHEA Grapalat" w:hAnsi="GHEA Grapalat" w:cs="Tahoma"/>
                <w:color w:val="000000"/>
                <w:sz w:val="24"/>
                <w:szCs w:val="24"/>
                <w:lang w:val="hy-AM"/>
              </w:rPr>
              <w:t>:»:</w:t>
            </w:r>
          </w:p>
          <w:p w14:paraId="54334E2E" w14:textId="77777777" w:rsidR="00883945" w:rsidRPr="00CE611E" w:rsidRDefault="00883945" w:rsidP="00883945">
            <w:pPr>
              <w:spacing w:line="276" w:lineRule="auto"/>
              <w:ind w:firstLine="567"/>
              <w:rPr>
                <w:rFonts w:ascii="GHEA Grapalat" w:hAnsi="GHEA Grapalat"/>
                <w:sz w:val="24"/>
                <w:szCs w:val="24"/>
                <w:lang w:val="hy-AM"/>
              </w:rPr>
            </w:pPr>
            <w:r w:rsidRPr="00CE611E">
              <w:rPr>
                <w:rFonts w:ascii="GHEA Grapalat" w:hAnsi="GHEA Grapalat" w:cs="Tahoma"/>
                <w:color w:val="000000"/>
                <w:sz w:val="24"/>
                <w:szCs w:val="24"/>
                <w:lang w:val="hy-AM"/>
              </w:rPr>
              <w:t xml:space="preserve"> Նախ հարկ է նշել, որ համաձայն «</w:t>
            </w:r>
            <w:r w:rsidRPr="00CE611E">
              <w:rPr>
                <w:rFonts w:ascii="GHEA Grapalat" w:hAnsi="GHEA Grapalat"/>
                <w:sz w:val="24"/>
                <w:szCs w:val="24"/>
                <w:lang w:val="hy-AM"/>
              </w:rPr>
              <w:t xml:space="preserve">Նախադպրոցական կրթության մասին» օրենքի 26-րդ հոդվածի 2-րդ մասի համաձայն՝ նախադպրոցական ուսումնական հաստատությունների գործունեության նկատմամբ պետական վերահսկողությունն իրականացնում է կրթության բնագավառում վերահսկողություն իրականացնող տեսչական մարմինը, միաժամանակ նույն օրենքի 27-րդ հոդվածի 8-րդ մասի համաձայն՝ նախադպրոցական ուսումնական հաստատության գործունեության արտաքին գնահատման ընթացքում </w:t>
            </w:r>
            <w:r w:rsidRPr="00CE611E">
              <w:rPr>
                <w:rFonts w:ascii="GHEA Grapalat" w:hAnsi="GHEA Grapalat"/>
                <w:b/>
                <w:i/>
                <w:sz w:val="24"/>
                <w:szCs w:val="24"/>
                <w:lang w:val="hy-AM"/>
              </w:rPr>
              <w:t>օգտագործվում են նախադպրոցական կրթության ոլորտում վերահսկողություն իրականացնող տեսչական մարմնի իրականացրած ստուգումների արդյունքները</w:t>
            </w:r>
            <w:r w:rsidRPr="00CE611E">
              <w:rPr>
                <w:rFonts w:ascii="GHEA Grapalat" w:hAnsi="GHEA Grapalat"/>
                <w:sz w:val="24"/>
                <w:szCs w:val="24"/>
                <w:lang w:val="hy-AM"/>
              </w:rPr>
              <w:t xml:space="preserve">։ </w:t>
            </w:r>
          </w:p>
          <w:p w14:paraId="4F4B0BEF" w14:textId="77777777" w:rsidR="00883945" w:rsidRPr="00CE611E" w:rsidRDefault="00883945" w:rsidP="00883945">
            <w:pPr>
              <w:spacing w:line="276" w:lineRule="auto"/>
              <w:ind w:firstLine="567"/>
              <w:rPr>
                <w:rFonts w:ascii="GHEA Grapalat" w:hAnsi="GHEA Grapalat"/>
                <w:b/>
                <w:sz w:val="24"/>
                <w:szCs w:val="24"/>
                <w:lang w:val="hy-AM" w:eastAsia="ru-RU"/>
              </w:rPr>
            </w:pPr>
            <w:r w:rsidRPr="00CE611E">
              <w:rPr>
                <w:rFonts w:ascii="GHEA Grapalat" w:eastAsia="Calibri" w:hAnsi="GHEA Grapalat"/>
                <w:color w:val="000000"/>
                <w:sz w:val="24"/>
                <w:szCs w:val="24"/>
                <w:shd w:val="clear" w:color="auto" w:fill="FFFFFF"/>
                <w:lang w:val="hy-AM"/>
              </w:rPr>
              <w:t xml:space="preserve">Վերոգրյալի համատեքստում հարկ է նշել, որ </w:t>
            </w:r>
            <w:r w:rsidRPr="00CE611E">
              <w:rPr>
                <w:rFonts w:ascii="GHEA Grapalat" w:hAnsi="GHEA Grapalat"/>
                <w:sz w:val="24"/>
                <w:szCs w:val="24"/>
                <w:lang w:val="hy-AM" w:eastAsia="ru-RU"/>
              </w:rPr>
              <w:t xml:space="preserve">ներկայումս քաղաքականություն մշակող մարմինները վերահսկողություն իրականացնելու լիազորություններ չունեն, քանի որ տեսչական բարեփոխումների գործընթացի արդյունքում դրանց մաս կազմող տեսչությունները առանձնացվել են, </w:t>
            </w:r>
            <w:r w:rsidRPr="00CE611E">
              <w:rPr>
                <w:rFonts w:ascii="GHEA Grapalat" w:hAnsi="GHEA Grapalat"/>
                <w:sz w:val="24"/>
                <w:szCs w:val="24"/>
                <w:lang w:val="hy-AM" w:eastAsia="ru-RU"/>
              </w:rPr>
              <w:lastRenderedPageBreak/>
              <w:t xml:space="preserve">միաժամանակ վերոգրյալ մոտեցման հիմքում դրվել է այն տրամաբանությունը, որ </w:t>
            </w:r>
            <w:r w:rsidRPr="00CE611E">
              <w:rPr>
                <w:rFonts w:ascii="GHEA Grapalat" w:hAnsi="GHEA Grapalat"/>
                <w:b/>
                <w:i/>
                <w:sz w:val="24"/>
                <w:szCs w:val="24"/>
                <w:lang w:val="hy-AM" w:eastAsia="ru-RU"/>
              </w:rPr>
              <w:t>քաղաքականության մշակման և վերահսկողական գործառույթների տարանջատվեն՝</w:t>
            </w:r>
            <w:r w:rsidRPr="00CE611E">
              <w:rPr>
                <w:rFonts w:ascii="GHEA Grapalat" w:hAnsi="GHEA Grapalat"/>
                <w:sz w:val="24"/>
                <w:szCs w:val="24"/>
                <w:lang w:val="hy-AM" w:eastAsia="ru-RU"/>
              </w:rPr>
              <w:t xml:space="preserve"> այդ կերպ հնարավորինս բացառելով </w:t>
            </w:r>
            <w:r w:rsidRPr="00CE611E">
              <w:rPr>
                <w:rFonts w:ascii="GHEA Grapalat" w:hAnsi="GHEA Grapalat"/>
                <w:b/>
                <w:sz w:val="24"/>
                <w:szCs w:val="24"/>
                <w:lang w:val="hy-AM" w:eastAsia="ru-RU"/>
              </w:rPr>
              <w:t>շահերի բախումը:</w:t>
            </w:r>
          </w:p>
          <w:p w14:paraId="0D15A5C5" w14:textId="77777777" w:rsidR="00883945" w:rsidRPr="00CE611E" w:rsidRDefault="00883945" w:rsidP="00883945">
            <w:pPr>
              <w:spacing w:line="276" w:lineRule="auto"/>
              <w:ind w:firstLine="567"/>
              <w:rPr>
                <w:rFonts w:ascii="GHEA Grapalat" w:hAnsi="GHEA Grapalat"/>
                <w:sz w:val="24"/>
                <w:szCs w:val="24"/>
                <w:lang w:val="hy-AM" w:eastAsia="ru-RU"/>
              </w:rPr>
            </w:pPr>
            <w:r w:rsidRPr="00CE611E">
              <w:rPr>
                <w:rFonts w:ascii="GHEA Grapalat" w:hAnsi="GHEA Grapalat"/>
                <w:sz w:val="24"/>
                <w:szCs w:val="24"/>
                <w:lang w:val="hy-AM" w:eastAsia="ru-RU"/>
              </w:rPr>
              <w:t>Ավելին, «Տեսչական մարմինների մասին» օրենքի 19-րդ հոդվածի 4-րդ մասի համաձայն՝ տեսչական մարմնի վերահսկողության բնագավառում վերահսկողություն իրականացնող այլ մարմին գործել չի կարող:</w:t>
            </w:r>
          </w:p>
          <w:p w14:paraId="021469BF" w14:textId="6A123C50" w:rsidR="00883945" w:rsidRPr="00CE611E" w:rsidRDefault="00883945" w:rsidP="00883945">
            <w:pPr>
              <w:spacing w:line="276" w:lineRule="auto"/>
              <w:ind w:right="-6" w:firstLine="630"/>
              <w:rPr>
                <w:rFonts w:ascii="GHEA Grapalat" w:hAnsi="GHEA Grapalat"/>
                <w:sz w:val="24"/>
                <w:szCs w:val="24"/>
                <w:lang w:val="hy-AM" w:eastAsia="ru-RU"/>
              </w:rPr>
            </w:pPr>
            <w:r w:rsidRPr="00CE611E">
              <w:rPr>
                <w:rFonts w:ascii="GHEA Grapalat" w:hAnsi="GHEA Grapalat"/>
                <w:sz w:val="24"/>
                <w:szCs w:val="24"/>
                <w:lang w:val="hy-AM" w:eastAsia="ru-RU"/>
              </w:rPr>
              <w:t>Ըստ այդմ, հիմք ընդունելով վերը նշված կարգավորումները և հաշվի առնելով այն հանգամանքը, որ նախադպրոցական կրթության ոլորտում վերահսկողություն իրականացնող միակ մարմինը Կրթության տեսչական մարմինն է, մենթոր հաստատությանը մշտադիտարկում իրականացնելու գործառույթ վերապահելը սկզբունքորեն անընդունելի է։</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74567505" w14:textId="23785630" w:rsidR="009C0F1E" w:rsidRPr="009B631E" w:rsidRDefault="009C0F1E" w:rsidP="009C0F1E">
            <w:pPr>
              <w:pStyle w:val="CommentText"/>
              <w:numPr>
                <w:ilvl w:val="0"/>
                <w:numId w:val="30"/>
              </w:numPr>
              <w:pBdr>
                <w:top w:val="nil"/>
                <w:left w:val="nil"/>
                <w:bottom w:val="nil"/>
                <w:right w:val="nil"/>
                <w:between w:val="nil"/>
                <w:bar w:val="nil"/>
              </w:pBdr>
              <w:tabs>
                <w:tab w:val="left" w:pos="474"/>
              </w:tabs>
              <w:spacing w:line="276" w:lineRule="auto"/>
              <w:ind w:left="24" w:firstLine="270"/>
              <w:jc w:val="both"/>
              <w:rPr>
                <w:rFonts w:ascii="GHEA Grapalat" w:hAnsi="GHEA Grapalat"/>
                <w:color w:val="000000"/>
                <w:sz w:val="24"/>
                <w:szCs w:val="24"/>
                <w:lang w:val="hy-AM"/>
              </w:rPr>
            </w:pPr>
            <w:r w:rsidRPr="004E71B7">
              <w:rPr>
                <w:rFonts w:ascii="GHEA Grapalat" w:hAnsi="GHEA Grapalat"/>
                <w:color w:val="000000"/>
                <w:sz w:val="24"/>
                <w:szCs w:val="24"/>
                <w:lang w:val="hy-AM"/>
              </w:rPr>
              <w:lastRenderedPageBreak/>
              <w:t xml:space="preserve">Չի ընդունվել. նախագծի համաձայն՝ մենթոր հաստատությունների կողմից իրականացվելու են ոչ թե նախադպրոցական ուսումնական հաստատությունների գործունեության մշտադիտարկումներ, այլ նախադպրոցական կրթության պետական կրթական չափորոշչի և նախադպրոցական կրթական հիմնական ծրագրերի ներդրման: </w:t>
            </w:r>
            <w:r w:rsidRPr="004E71B7">
              <w:rPr>
                <w:rFonts w:ascii="GHEA Grapalat" w:eastAsiaTheme="minorHAnsi" w:hAnsi="GHEA Grapalat" w:cstheme="minorBidi"/>
                <w:sz w:val="24"/>
                <w:szCs w:val="24"/>
                <w:lang w:val="hy-AM" w:eastAsia="en-US"/>
              </w:rPr>
              <w:t>Մ</w:t>
            </w:r>
            <w:r w:rsidRPr="009B631E">
              <w:rPr>
                <w:rFonts w:ascii="GHEA Grapalat" w:eastAsiaTheme="minorHAnsi" w:hAnsi="GHEA Grapalat" w:cstheme="minorBidi"/>
                <w:sz w:val="24"/>
                <w:szCs w:val="24"/>
                <w:lang w:val="hy-AM" w:eastAsia="en-US"/>
              </w:rPr>
              <w:t>ենթորները վերապատրաստվ</w:t>
            </w:r>
            <w:r w:rsidRPr="004E71B7">
              <w:rPr>
                <w:rFonts w:ascii="GHEA Grapalat" w:eastAsiaTheme="minorHAnsi" w:hAnsi="GHEA Grapalat" w:cstheme="minorBidi"/>
                <w:sz w:val="24"/>
                <w:szCs w:val="24"/>
                <w:lang w:val="hy-AM" w:eastAsia="en-US"/>
              </w:rPr>
              <w:t>ում</w:t>
            </w:r>
            <w:r w:rsidRPr="009B631E">
              <w:rPr>
                <w:rFonts w:ascii="GHEA Grapalat" w:eastAsiaTheme="minorHAnsi" w:hAnsi="GHEA Grapalat" w:cstheme="minorBidi"/>
                <w:sz w:val="24"/>
                <w:szCs w:val="24"/>
                <w:lang w:val="hy-AM" w:eastAsia="en-US"/>
              </w:rPr>
              <w:t xml:space="preserve"> են </w:t>
            </w:r>
            <w:r>
              <w:rPr>
                <w:rFonts w:ascii="GHEA Grapalat" w:eastAsiaTheme="minorHAnsi" w:hAnsi="GHEA Grapalat" w:cstheme="minorBidi"/>
                <w:sz w:val="24"/>
                <w:szCs w:val="24"/>
                <w:lang w:val="hy-AM" w:eastAsia="en-US"/>
              </w:rPr>
              <w:t></w:t>
            </w:r>
            <w:r w:rsidRPr="009B631E">
              <w:rPr>
                <w:rFonts w:ascii="GHEA Grapalat" w:eastAsiaTheme="minorHAnsi" w:hAnsi="GHEA Grapalat" w:cstheme="minorBidi"/>
                <w:sz w:val="24"/>
                <w:szCs w:val="24"/>
                <w:lang w:val="hy-AM" w:eastAsia="en-US"/>
              </w:rPr>
              <w:t>Կ</w:t>
            </w:r>
            <w:r w:rsidRPr="004E71B7">
              <w:rPr>
                <w:rFonts w:ascii="GHEA Grapalat" w:eastAsiaTheme="minorHAnsi" w:hAnsi="GHEA Grapalat" w:cstheme="minorBidi"/>
                <w:sz w:val="24"/>
                <w:szCs w:val="24"/>
                <w:lang w:val="hy-AM" w:eastAsia="en-US"/>
              </w:rPr>
              <w:t>րթության զարգացման և նորարարությունների ազգային կենտրոն</w:t>
            </w:r>
            <w:r w:rsidRPr="009B631E">
              <w:rPr>
                <w:rFonts w:ascii="GHEA Grapalat" w:eastAsiaTheme="minorHAnsi" w:hAnsi="GHEA Grapalat" w:cstheme="minorBidi"/>
                <w:sz w:val="24"/>
                <w:szCs w:val="24"/>
                <w:lang w:val="hy-AM" w:eastAsia="en-US"/>
              </w:rPr>
              <w:t xml:space="preserve"> հիմնադրամի կողմից, հաջորդիվ իրականաց</w:t>
            </w:r>
            <w:r w:rsidRPr="004E71B7">
              <w:rPr>
                <w:rFonts w:ascii="GHEA Grapalat" w:eastAsiaTheme="minorHAnsi" w:hAnsi="GHEA Grapalat" w:cstheme="minorBidi"/>
                <w:sz w:val="24"/>
                <w:szCs w:val="24"/>
                <w:lang w:val="hy-AM" w:eastAsia="en-US"/>
              </w:rPr>
              <w:t>նում</w:t>
            </w:r>
            <w:r w:rsidRPr="009B631E">
              <w:rPr>
                <w:rFonts w:ascii="GHEA Grapalat" w:eastAsiaTheme="minorHAnsi" w:hAnsi="GHEA Grapalat" w:cstheme="minorBidi"/>
                <w:sz w:val="24"/>
                <w:szCs w:val="24"/>
                <w:lang w:val="hy-AM" w:eastAsia="en-US"/>
              </w:rPr>
              <w:t xml:space="preserve"> նախադպրոցական կրթական հիմնական ծրագրերի փորձարկման համար ընտրված</w:t>
            </w:r>
            <w:r w:rsidRPr="004E71B7">
              <w:rPr>
                <w:rFonts w:ascii="GHEA Grapalat" w:eastAsiaTheme="minorHAnsi" w:hAnsi="GHEA Grapalat" w:cstheme="minorBidi"/>
                <w:sz w:val="24"/>
                <w:szCs w:val="24"/>
                <w:lang w:val="hy-AM" w:eastAsia="en-US"/>
              </w:rPr>
              <w:t xml:space="preserve"> նախադպրոցական ուսումնական հաստատությունների</w:t>
            </w:r>
            <w:r w:rsidRPr="009B631E">
              <w:rPr>
                <w:rFonts w:ascii="GHEA Grapalat" w:eastAsiaTheme="minorHAnsi" w:hAnsi="GHEA Grapalat" w:cstheme="minorBidi"/>
                <w:sz w:val="24"/>
                <w:szCs w:val="24"/>
                <w:lang w:val="hy-AM" w:eastAsia="en-US"/>
              </w:rPr>
              <w:t xml:space="preserve"> մանկավարժական աշխատողների վերապատրաստումը՝ ըստ  հիմնադրամի տրամադրած վերապատրաստման ծրագրի և մոդուլի: </w:t>
            </w:r>
            <w:r w:rsidRPr="004E71B7">
              <w:rPr>
                <w:rFonts w:ascii="GHEA Grapalat" w:eastAsiaTheme="minorHAnsi" w:hAnsi="GHEA Grapalat" w:cstheme="minorBidi"/>
                <w:sz w:val="24"/>
                <w:szCs w:val="24"/>
                <w:lang w:val="hy-AM" w:eastAsia="en-US"/>
              </w:rPr>
              <w:t>Նկարագրվածը որևէ կերպ չի աղերսվում Կրթության տեսչական մարմնի գործառույթների հետ:</w:t>
            </w:r>
          </w:p>
          <w:p w14:paraId="64297AAC" w14:textId="18C5386D" w:rsidR="00883945" w:rsidRPr="005A4AFE" w:rsidRDefault="00883945" w:rsidP="009C0F1E">
            <w:pPr>
              <w:pStyle w:val="CommentText"/>
              <w:pBdr>
                <w:top w:val="nil"/>
                <w:left w:val="nil"/>
                <w:bottom w:val="nil"/>
                <w:right w:val="nil"/>
                <w:between w:val="nil"/>
                <w:bar w:val="nil"/>
              </w:pBdr>
              <w:tabs>
                <w:tab w:val="left" w:pos="474"/>
              </w:tabs>
              <w:spacing w:line="276" w:lineRule="auto"/>
              <w:ind w:left="24"/>
              <w:jc w:val="both"/>
              <w:rPr>
                <w:rFonts w:ascii="GHEA Grapalat" w:hAnsi="GHEA Grapalat"/>
                <w:color w:val="000000"/>
                <w:sz w:val="24"/>
                <w:szCs w:val="24"/>
                <w:lang w:val="hy-AM"/>
              </w:rPr>
            </w:pPr>
          </w:p>
        </w:tc>
      </w:tr>
      <w:tr w:rsidR="00883945" w:rsidRPr="000B254D" w14:paraId="52BBD47B" w14:textId="77777777" w:rsidTr="00606249">
        <w:trPr>
          <w:trHeight w:val="473"/>
          <w:tblCellSpacing w:w="0" w:type="dxa"/>
        </w:trPr>
        <w:tc>
          <w:tcPr>
            <w:tcW w:w="5910" w:type="dxa"/>
            <w:tcBorders>
              <w:top w:val="single" w:sz="4" w:space="0" w:color="auto"/>
              <w:left w:val="outset" w:sz="6" w:space="0" w:color="auto"/>
              <w:bottom w:val="single" w:sz="4" w:space="0" w:color="auto"/>
              <w:right w:val="outset" w:sz="6" w:space="0" w:color="auto"/>
            </w:tcBorders>
            <w:shd w:val="clear" w:color="auto" w:fill="auto"/>
          </w:tcPr>
          <w:p w14:paraId="4558C2A8" w14:textId="731B32B2" w:rsidR="00883945" w:rsidRPr="00C62608" w:rsidRDefault="00883945" w:rsidP="00883945">
            <w:pPr>
              <w:spacing w:line="360" w:lineRule="auto"/>
              <w:ind w:right="-6" w:firstLine="630"/>
              <w:rPr>
                <w:rFonts w:ascii="GHEA Grapalat" w:eastAsia="Calibri" w:hAnsi="GHEA Grapalat"/>
                <w:sz w:val="24"/>
                <w:szCs w:val="24"/>
                <w:lang w:val="hy-AM"/>
              </w:rPr>
            </w:pPr>
            <w:r w:rsidRPr="00C62608">
              <w:rPr>
                <w:rFonts w:ascii="GHEA Grapalat" w:hAnsi="GHEA Grapalat"/>
                <w:sz w:val="24"/>
                <w:szCs w:val="24"/>
                <w:lang w:val="hy-AM" w:eastAsia="ru-RU"/>
              </w:rPr>
              <w:lastRenderedPageBreak/>
              <w:t xml:space="preserve">Նախագծի 5-րդ հոդվածի 7-րդ մասում </w:t>
            </w:r>
            <w:r w:rsidRPr="00C62608">
              <w:rPr>
                <w:rFonts w:ascii="GHEA Grapalat" w:hAnsi="GHEA Grapalat"/>
                <w:sz w:val="24"/>
                <w:szCs w:val="24"/>
                <w:lang w:val="hy-AM"/>
              </w:rPr>
              <w:t>կիրառվում է «</w:t>
            </w:r>
            <w:r w:rsidRPr="00C62608">
              <w:rPr>
                <w:rFonts w:ascii="GHEA Grapalat" w:eastAsia="GHEA Grapalat" w:hAnsi="GHEA Grapalat" w:cs="GHEA Grapalat"/>
                <w:sz w:val="24"/>
                <w:szCs w:val="24"/>
                <w:lang w:val="hy-AM"/>
              </w:rPr>
              <w:t>հիգիենիկ</w:t>
            </w:r>
            <w:r w:rsidRPr="00C62608">
              <w:rPr>
                <w:rFonts w:ascii="GHEA Grapalat" w:hAnsi="GHEA Grapalat"/>
                <w:sz w:val="24"/>
                <w:szCs w:val="24"/>
                <w:lang w:val="hy-AM"/>
              </w:rPr>
              <w:t xml:space="preserve">» բառի կապակցությամբ խնդրում եմ նկատի ունենալ, որ </w:t>
            </w:r>
            <w:r w:rsidRPr="00C62608">
              <w:rPr>
                <w:rFonts w:ascii="GHEA Grapalat" w:eastAsia="Calibri" w:hAnsi="GHEA Grapalat"/>
                <w:sz w:val="24"/>
                <w:szCs w:val="24"/>
                <w:lang w:val="hy-AM"/>
              </w:rPr>
              <w:t xml:space="preserve">սույն թվականի սեպտեմբերի 27-ից ուժի մեջ է մտել «Հանրային առողջապահության մասին» օրենքը, որի 56-րդ հոդվածի 1-ին մասի համաձայն՝ մինչև օրենքն ուժի մեջ մտնելը «Հայաստանի Հանրապետության բնակչության սանիտարահամաճարակային անվտանգության ապահովման մասին» օրենքի հիման վրա ընդունված իրավական ակտերը շարունակում են գործել մինչև նոր իրավական ակտերով դրանք ուժը կորցրած ճանաչելը: Վերոնշյալ հոդվածի հիմքով սանիտարական կանոնները և հիգիենիկ նորմատիվները շարունակելու են գործել, սակայն սույն թվականի սեպտեմբերի 27-ից հետո Օրենքի 7-րդ հոդվածի 1-ին մասի 3-րդ կետի հիմքով, սանիտարական </w:t>
            </w:r>
            <w:r w:rsidRPr="00C62608">
              <w:rPr>
                <w:rFonts w:ascii="GHEA Grapalat" w:eastAsia="Calibri" w:hAnsi="GHEA Grapalat"/>
                <w:sz w:val="24"/>
                <w:szCs w:val="24"/>
                <w:lang w:val="hy-AM"/>
              </w:rPr>
              <w:lastRenderedPageBreak/>
              <w:t>կանոնների և հիգիենիկ նորմատիվների փոխարեն, ընդունվելու են հանրային առողջապահական նորմատիվներ։</w:t>
            </w:r>
          </w:p>
        </w:tc>
        <w:tc>
          <w:tcPr>
            <w:tcW w:w="4034" w:type="dxa"/>
            <w:tcBorders>
              <w:top w:val="single" w:sz="4" w:space="0" w:color="auto"/>
              <w:left w:val="outset" w:sz="6" w:space="0" w:color="auto"/>
              <w:bottom w:val="single" w:sz="4" w:space="0" w:color="auto"/>
              <w:right w:val="outset" w:sz="6" w:space="0" w:color="A0A0A0"/>
            </w:tcBorders>
            <w:shd w:val="clear" w:color="auto" w:fill="auto"/>
          </w:tcPr>
          <w:p w14:paraId="79307315" w14:textId="382D9D47" w:rsidR="00883945" w:rsidRPr="009C0F1E" w:rsidRDefault="009C0F1E" w:rsidP="00883945">
            <w:pPr>
              <w:tabs>
                <w:tab w:val="left" w:pos="221"/>
                <w:tab w:val="left" w:pos="450"/>
                <w:tab w:val="left" w:pos="567"/>
                <w:tab w:val="left" w:pos="8280"/>
                <w:tab w:val="left" w:pos="9360"/>
              </w:tabs>
              <w:rPr>
                <w:rFonts w:ascii="GHEA Grapalat" w:eastAsia="Times New Roman" w:hAnsi="GHEA Grapalat" w:cs="Times New Roman"/>
                <w:color w:val="000000"/>
                <w:sz w:val="24"/>
                <w:szCs w:val="24"/>
              </w:rPr>
            </w:pPr>
            <w:r w:rsidRPr="004E71B7">
              <w:rPr>
                <w:rFonts w:ascii="GHEA Grapalat" w:eastAsia="Times New Roman" w:hAnsi="GHEA Grapalat" w:cs="Times New Roman"/>
                <w:color w:val="000000"/>
                <w:sz w:val="24"/>
                <w:szCs w:val="24"/>
                <w:lang w:val="hy-AM"/>
              </w:rPr>
              <w:lastRenderedPageBreak/>
              <w:t xml:space="preserve"> </w:t>
            </w:r>
            <w:proofErr w:type="spellStart"/>
            <w:r>
              <w:rPr>
                <w:rFonts w:ascii="GHEA Grapalat" w:eastAsia="Times New Roman" w:hAnsi="GHEA Grapalat" w:cs="Times New Roman"/>
                <w:color w:val="000000"/>
                <w:sz w:val="24"/>
                <w:szCs w:val="24"/>
              </w:rPr>
              <w:t>Ընդունվել</w:t>
            </w:r>
            <w:proofErr w:type="spellEnd"/>
            <w:r>
              <w:rPr>
                <w:rFonts w:ascii="GHEA Grapalat" w:eastAsia="Times New Roman" w:hAnsi="GHEA Grapalat" w:cs="Times New Roman"/>
                <w:color w:val="000000"/>
                <w:sz w:val="24"/>
                <w:szCs w:val="24"/>
              </w:rPr>
              <w:t xml:space="preserve"> է ի </w:t>
            </w:r>
            <w:proofErr w:type="spellStart"/>
            <w:r>
              <w:rPr>
                <w:rFonts w:ascii="GHEA Grapalat" w:eastAsia="Times New Roman" w:hAnsi="GHEA Grapalat" w:cs="Times New Roman"/>
                <w:color w:val="000000"/>
                <w:sz w:val="24"/>
                <w:szCs w:val="24"/>
              </w:rPr>
              <w:t>գիտություն</w:t>
            </w:r>
            <w:proofErr w:type="spellEnd"/>
          </w:p>
        </w:tc>
      </w:tr>
      <w:tr w:rsidR="00883945" w:rsidRPr="000B254D" w14:paraId="78B3E2ED" w14:textId="77777777" w:rsidTr="00F82A50">
        <w:trPr>
          <w:trHeight w:val="473"/>
          <w:tblCellSpacing w:w="0" w:type="dxa"/>
        </w:trPr>
        <w:tc>
          <w:tcPr>
            <w:tcW w:w="5910" w:type="dxa"/>
            <w:tcBorders>
              <w:top w:val="single" w:sz="4" w:space="0" w:color="auto"/>
              <w:left w:val="outset" w:sz="6" w:space="0" w:color="auto"/>
              <w:right w:val="outset" w:sz="6" w:space="0" w:color="auto"/>
            </w:tcBorders>
            <w:shd w:val="clear" w:color="auto" w:fill="auto"/>
          </w:tcPr>
          <w:p w14:paraId="1B9823E1" w14:textId="77777777" w:rsidR="00883945" w:rsidRPr="002D1E8E" w:rsidRDefault="00883945" w:rsidP="00883945">
            <w:pPr>
              <w:spacing w:line="276" w:lineRule="auto"/>
              <w:contextualSpacing/>
              <w:rPr>
                <w:rFonts w:ascii="GHEA Grapalat" w:hAnsi="GHEA Grapalat"/>
                <w:color w:val="000000" w:themeColor="text1"/>
                <w:sz w:val="24"/>
                <w:szCs w:val="24"/>
                <w:lang w:val="hy-AM"/>
              </w:rPr>
            </w:pPr>
          </w:p>
        </w:tc>
        <w:tc>
          <w:tcPr>
            <w:tcW w:w="4034" w:type="dxa"/>
            <w:tcBorders>
              <w:top w:val="single" w:sz="4" w:space="0" w:color="auto"/>
              <w:left w:val="outset" w:sz="6" w:space="0" w:color="auto"/>
              <w:right w:val="outset" w:sz="6" w:space="0" w:color="A0A0A0"/>
            </w:tcBorders>
            <w:shd w:val="clear" w:color="auto" w:fill="auto"/>
          </w:tcPr>
          <w:p w14:paraId="36A5261C" w14:textId="77777777" w:rsidR="00883945" w:rsidRPr="005A4AFE" w:rsidRDefault="00883945" w:rsidP="00883945">
            <w:pPr>
              <w:tabs>
                <w:tab w:val="left" w:pos="221"/>
                <w:tab w:val="left" w:pos="450"/>
                <w:tab w:val="left" w:pos="567"/>
                <w:tab w:val="left" w:pos="8280"/>
                <w:tab w:val="left" w:pos="9360"/>
              </w:tabs>
              <w:rPr>
                <w:rFonts w:ascii="GHEA Grapalat" w:eastAsia="Times New Roman" w:hAnsi="GHEA Grapalat" w:cs="Times New Roman"/>
                <w:color w:val="000000"/>
                <w:sz w:val="24"/>
                <w:szCs w:val="24"/>
                <w:lang w:val="hy-AM"/>
              </w:rPr>
            </w:pPr>
          </w:p>
        </w:tc>
      </w:tr>
    </w:tbl>
    <w:p w14:paraId="63C28B48" w14:textId="77777777" w:rsidR="000B254D" w:rsidRDefault="000B254D" w:rsidP="00565794">
      <w:pPr>
        <w:rPr>
          <w:lang w:val="eu-ES"/>
        </w:rPr>
      </w:pPr>
    </w:p>
    <w:p w14:paraId="6A135764" w14:textId="16DAC3BD" w:rsidR="00BF3257" w:rsidRPr="001D6C5B" w:rsidRDefault="003458DA" w:rsidP="00565794">
      <w:pPr>
        <w:rPr>
          <w:lang w:val="eu-ES"/>
        </w:rPr>
      </w:pPr>
      <w:r>
        <w:rPr>
          <w:lang w:val="eu-ES"/>
        </w:rPr>
        <w:br w:type="textWrapping" w:clear="all"/>
      </w:r>
    </w:p>
    <w:sectPr w:rsidR="00BF3257" w:rsidRPr="001D6C5B" w:rsidSect="00C52E19">
      <w:pgSz w:w="11909" w:h="16834" w:code="9"/>
      <w:pgMar w:top="576" w:right="576" w:bottom="547" w:left="720" w:header="432" w:footer="0"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Arial Armenian">
    <w:panose1 w:val="020B0604020202020204"/>
    <w:charset w:val="00"/>
    <w:family w:val="swiss"/>
    <w:pitch w:val="variable"/>
    <w:sig w:usb0="00000203" w:usb1="00000000" w:usb2="00000000" w:usb3="00000000" w:csb0="00000005" w:csb1="00000000"/>
  </w:font>
  <w:font w:name="Segoe UI">
    <w:panose1 w:val="020B0502040204020203"/>
    <w:charset w:val="00"/>
    <w:family w:val="swiss"/>
    <w:pitch w:val="variable"/>
    <w:sig w:usb0="E4002EFF" w:usb1="C000E47F"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GHEA Grapalat">
    <w:panose1 w:val="02000506050000020003"/>
    <w:charset w:val="00"/>
    <w:family w:val="modern"/>
    <w:notTrueType/>
    <w:pitch w:val="variable"/>
    <w:sig w:usb0="A00006AF" w:usb1="5000204B" w:usb2="00000000" w:usb3="00000000" w:csb0="0000009F" w:csb1="00000000"/>
  </w:font>
  <w:font w:name="Arial">
    <w:panose1 w:val="020B0604020202020204"/>
    <w:charset w:val="CC"/>
    <w:family w:val="swiss"/>
    <w:pitch w:val="variable"/>
    <w:sig w:usb0="E0002EFF" w:usb1="C000785B" w:usb2="00000009" w:usb3="00000000" w:csb0="000001FF" w:csb1="00000000"/>
  </w:font>
  <w:font w:name="Arial Unicode">
    <w:altName w:val="Arial"/>
    <w:panose1 w:val="020B0604020202020204"/>
    <w:charset w:val="00"/>
    <w:family w:val="swiss"/>
    <w:pitch w:val="variable"/>
    <w:sig w:usb0="00000287" w:usb1="00000000" w:usb2="00000000" w:usb3="00000000" w:csb0="0000009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59C6CD1"/>
    <w:multiLevelType w:val="hybridMultilevel"/>
    <w:tmpl w:val="BF4C58BE"/>
    <w:lvl w:ilvl="0" w:tplc="E7B00BF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67610F4"/>
    <w:multiLevelType w:val="hybridMultilevel"/>
    <w:tmpl w:val="35F08C82"/>
    <w:lvl w:ilvl="0" w:tplc="27EE5758">
      <w:numFmt w:val="bullet"/>
      <w:lvlText w:val="-"/>
      <w:lvlJc w:val="left"/>
      <w:pPr>
        <w:ind w:left="720" w:hanging="360"/>
      </w:pPr>
      <w:rPr>
        <w:rFonts w:ascii="Sylfaen" w:eastAsiaTheme="minorHAnsi" w:hAnsi="Sylfaen"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8F7247C"/>
    <w:multiLevelType w:val="hybridMultilevel"/>
    <w:tmpl w:val="03BECC3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3" w15:restartNumberingAfterBreak="0">
    <w:nsid w:val="0D7D201F"/>
    <w:multiLevelType w:val="hybridMultilevel"/>
    <w:tmpl w:val="C38A2F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B31709"/>
    <w:multiLevelType w:val="hybridMultilevel"/>
    <w:tmpl w:val="C8747CF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22298"/>
    <w:multiLevelType w:val="hybridMultilevel"/>
    <w:tmpl w:val="0C6AB4F6"/>
    <w:lvl w:ilvl="0" w:tplc="04090001">
      <w:start w:val="1"/>
      <w:numFmt w:val="bullet"/>
      <w:lvlText w:val=""/>
      <w:lvlJc w:val="left"/>
      <w:pPr>
        <w:ind w:left="1259" w:hanging="360"/>
      </w:pPr>
      <w:rPr>
        <w:rFonts w:ascii="Symbol" w:hAnsi="Symbol" w:hint="default"/>
      </w:rPr>
    </w:lvl>
    <w:lvl w:ilvl="1" w:tplc="04090003" w:tentative="1">
      <w:start w:val="1"/>
      <w:numFmt w:val="bullet"/>
      <w:lvlText w:val="o"/>
      <w:lvlJc w:val="left"/>
      <w:pPr>
        <w:ind w:left="1979" w:hanging="360"/>
      </w:pPr>
      <w:rPr>
        <w:rFonts w:ascii="Courier New" w:hAnsi="Courier New" w:cs="Courier New" w:hint="default"/>
      </w:rPr>
    </w:lvl>
    <w:lvl w:ilvl="2" w:tplc="04090005" w:tentative="1">
      <w:start w:val="1"/>
      <w:numFmt w:val="bullet"/>
      <w:lvlText w:val=""/>
      <w:lvlJc w:val="left"/>
      <w:pPr>
        <w:ind w:left="2699" w:hanging="360"/>
      </w:pPr>
      <w:rPr>
        <w:rFonts w:ascii="Wingdings" w:hAnsi="Wingdings" w:hint="default"/>
      </w:rPr>
    </w:lvl>
    <w:lvl w:ilvl="3" w:tplc="04090001" w:tentative="1">
      <w:start w:val="1"/>
      <w:numFmt w:val="bullet"/>
      <w:lvlText w:val=""/>
      <w:lvlJc w:val="left"/>
      <w:pPr>
        <w:ind w:left="3419" w:hanging="360"/>
      </w:pPr>
      <w:rPr>
        <w:rFonts w:ascii="Symbol" w:hAnsi="Symbol" w:hint="default"/>
      </w:rPr>
    </w:lvl>
    <w:lvl w:ilvl="4" w:tplc="04090003" w:tentative="1">
      <w:start w:val="1"/>
      <w:numFmt w:val="bullet"/>
      <w:lvlText w:val="o"/>
      <w:lvlJc w:val="left"/>
      <w:pPr>
        <w:ind w:left="4139" w:hanging="360"/>
      </w:pPr>
      <w:rPr>
        <w:rFonts w:ascii="Courier New" w:hAnsi="Courier New" w:cs="Courier New" w:hint="default"/>
      </w:rPr>
    </w:lvl>
    <w:lvl w:ilvl="5" w:tplc="04090005" w:tentative="1">
      <w:start w:val="1"/>
      <w:numFmt w:val="bullet"/>
      <w:lvlText w:val=""/>
      <w:lvlJc w:val="left"/>
      <w:pPr>
        <w:ind w:left="4859" w:hanging="360"/>
      </w:pPr>
      <w:rPr>
        <w:rFonts w:ascii="Wingdings" w:hAnsi="Wingdings" w:hint="default"/>
      </w:rPr>
    </w:lvl>
    <w:lvl w:ilvl="6" w:tplc="04090001" w:tentative="1">
      <w:start w:val="1"/>
      <w:numFmt w:val="bullet"/>
      <w:lvlText w:val=""/>
      <w:lvlJc w:val="left"/>
      <w:pPr>
        <w:ind w:left="5579" w:hanging="360"/>
      </w:pPr>
      <w:rPr>
        <w:rFonts w:ascii="Symbol" w:hAnsi="Symbol" w:hint="default"/>
      </w:rPr>
    </w:lvl>
    <w:lvl w:ilvl="7" w:tplc="04090003" w:tentative="1">
      <w:start w:val="1"/>
      <w:numFmt w:val="bullet"/>
      <w:lvlText w:val="o"/>
      <w:lvlJc w:val="left"/>
      <w:pPr>
        <w:ind w:left="6299" w:hanging="360"/>
      </w:pPr>
      <w:rPr>
        <w:rFonts w:ascii="Courier New" w:hAnsi="Courier New" w:cs="Courier New" w:hint="default"/>
      </w:rPr>
    </w:lvl>
    <w:lvl w:ilvl="8" w:tplc="04090005" w:tentative="1">
      <w:start w:val="1"/>
      <w:numFmt w:val="bullet"/>
      <w:lvlText w:val=""/>
      <w:lvlJc w:val="left"/>
      <w:pPr>
        <w:ind w:left="7019" w:hanging="360"/>
      </w:pPr>
      <w:rPr>
        <w:rFonts w:ascii="Wingdings" w:hAnsi="Wingdings" w:hint="default"/>
      </w:rPr>
    </w:lvl>
  </w:abstractNum>
  <w:abstractNum w:abstractNumId="6" w15:restartNumberingAfterBreak="0">
    <w:nsid w:val="14C04591"/>
    <w:multiLevelType w:val="hybridMultilevel"/>
    <w:tmpl w:val="12FA4C08"/>
    <w:lvl w:ilvl="0" w:tplc="04090011">
      <w:start w:val="1"/>
      <w:numFmt w:val="decimal"/>
      <w:lvlText w:val="%1)"/>
      <w:lvlJc w:val="left"/>
      <w:pPr>
        <w:ind w:left="761" w:hanging="360"/>
      </w:pPr>
    </w:lvl>
    <w:lvl w:ilvl="1" w:tplc="04090019" w:tentative="1">
      <w:start w:val="1"/>
      <w:numFmt w:val="lowerLetter"/>
      <w:lvlText w:val="%2."/>
      <w:lvlJc w:val="left"/>
      <w:pPr>
        <w:ind w:left="1481" w:hanging="360"/>
      </w:pPr>
    </w:lvl>
    <w:lvl w:ilvl="2" w:tplc="0409001B" w:tentative="1">
      <w:start w:val="1"/>
      <w:numFmt w:val="lowerRoman"/>
      <w:lvlText w:val="%3."/>
      <w:lvlJc w:val="right"/>
      <w:pPr>
        <w:ind w:left="2201" w:hanging="180"/>
      </w:pPr>
    </w:lvl>
    <w:lvl w:ilvl="3" w:tplc="0409000F" w:tentative="1">
      <w:start w:val="1"/>
      <w:numFmt w:val="decimal"/>
      <w:lvlText w:val="%4."/>
      <w:lvlJc w:val="left"/>
      <w:pPr>
        <w:ind w:left="2921" w:hanging="360"/>
      </w:pPr>
    </w:lvl>
    <w:lvl w:ilvl="4" w:tplc="04090019" w:tentative="1">
      <w:start w:val="1"/>
      <w:numFmt w:val="lowerLetter"/>
      <w:lvlText w:val="%5."/>
      <w:lvlJc w:val="left"/>
      <w:pPr>
        <w:ind w:left="3641" w:hanging="360"/>
      </w:pPr>
    </w:lvl>
    <w:lvl w:ilvl="5" w:tplc="0409001B" w:tentative="1">
      <w:start w:val="1"/>
      <w:numFmt w:val="lowerRoman"/>
      <w:lvlText w:val="%6."/>
      <w:lvlJc w:val="right"/>
      <w:pPr>
        <w:ind w:left="4361" w:hanging="180"/>
      </w:pPr>
    </w:lvl>
    <w:lvl w:ilvl="6" w:tplc="0409000F" w:tentative="1">
      <w:start w:val="1"/>
      <w:numFmt w:val="decimal"/>
      <w:lvlText w:val="%7."/>
      <w:lvlJc w:val="left"/>
      <w:pPr>
        <w:ind w:left="5081" w:hanging="360"/>
      </w:pPr>
    </w:lvl>
    <w:lvl w:ilvl="7" w:tplc="04090019" w:tentative="1">
      <w:start w:val="1"/>
      <w:numFmt w:val="lowerLetter"/>
      <w:lvlText w:val="%8."/>
      <w:lvlJc w:val="left"/>
      <w:pPr>
        <w:ind w:left="5801" w:hanging="360"/>
      </w:pPr>
    </w:lvl>
    <w:lvl w:ilvl="8" w:tplc="0409001B" w:tentative="1">
      <w:start w:val="1"/>
      <w:numFmt w:val="lowerRoman"/>
      <w:lvlText w:val="%9."/>
      <w:lvlJc w:val="right"/>
      <w:pPr>
        <w:ind w:left="6521" w:hanging="180"/>
      </w:pPr>
    </w:lvl>
  </w:abstractNum>
  <w:abstractNum w:abstractNumId="7" w15:restartNumberingAfterBreak="0">
    <w:nsid w:val="155479B2"/>
    <w:multiLevelType w:val="hybridMultilevel"/>
    <w:tmpl w:val="F112D5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64B60A6"/>
    <w:multiLevelType w:val="hybridMultilevel"/>
    <w:tmpl w:val="2BE8A9CA"/>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1AB01498"/>
    <w:multiLevelType w:val="hybridMultilevel"/>
    <w:tmpl w:val="00B469B4"/>
    <w:lvl w:ilvl="0" w:tplc="08090001">
      <w:start w:val="1"/>
      <w:numFmt w:val="bullet"/>
      <w:lvlText w:val=""/>
      <w:lvlJc w:val="left"/>
      <w:pPr>
        <w:ind w:left="1455" w:hanging="360"/>
      </w:pPr>
      <w:rPr>
        <w:rFonts w:ascii="Symbol" w:hAnsi="Symbol" w:hint="default"/>
      </w:rPr>
    </w:lvl>
    <w:lvl w:ilvl="1" w:tplc="08090003" w:tentative="1">
      <w:start w:val="1"/>
      <w:numFmt w:val="bullet"/>
      <w:lvlText w:val="o"/>
      <w:lvlJc w:val="left"/>
      <w:pPr>
        <w:ind w:left="2175" w:hanging="360"/>
      </w:pPr>
      <w:rPr>
        <w:rFonts w:ascii="Courier New" w:hAnsi="Courier New" w:cs="Courier New" w:hint="default"/>
      </w:rPr>
    </w:lvl>
    <w:lvl w:ilvl="2" w:tplc="08090005" w:tentative="1">
      <w:start w:val="1"/>
      <w:numFmt w:val="bullet"/>
      <w:lvlText w:val=""/>
      <w:lvlJc w:val="left"/>
      <w:pPr>
        <w:ind w:left="2895" w:hanging="360"/>
      </w:pPr>
      <w:rPr>
        <w:rFonts w:ascii="Wingdings" w:hAnsi="Wingdings" w:hint="default"/>
      </w:rPr>
    </w:lvl>
    <w:lvl w:ilvl="3" w:tplc="08090001" w:tentative="1">
      <w:start w:val="1"/>
      <w:numFmt w:val="bullet"/>
      <w:lvlText w:val=""/>
      <w:lvlJc w:val="left"/>
      <w:pPr>
        <w:ind w:left="3615" w:hanging="360"/>
      </w:pPr>
      <w:rPr>
        <w:rFonts w:ascii="Symbol" w:hAnsi="Symbol" w:hint="default"/>
      </w:rPr>
    </w:lvl>
    <w:lvl w:ilvl="4" w:tplc="08090003" w:tentative="1">
      <w:start w:val="1"/>
      <w:numFmt w:val="bullet"/>
      <w:lvlText w:val="o"/>
      <w:lvlJc w:val="left"/>
      <w:pPr>
        <w:ind w:left="4335" w:hanging="360"/>
      </w:pPr>
      <w:rPr>
        <w:rFonts w:ascii="Courier New" w:hAnsi="Courier New" w:cs="Courier New" w:hint="default"/>
      </w:rPr>
    </w:lvl>
    <w:lvl w:ilvl="5" w:tplc="08090005" w:tentative="1">
      <w:start w:val="1"/>
      <w:numFmt w:val="bullet"/>
      <w:lvlText w:val=""/>
      <w:lvlJc w:val="left"/>
      <w:pPr>
        <w:ind w:left="5055" w:hanging="360"/>
      </w:pPr>
      <w:rPr>
        <w:rFonts w:ascii="Wingdings" w:hAnsi="Wingdings" w:hint="default"/>
      </w:rPr>
    </w:lvl>
    <w:lvl w:ilvl="6" w:tplc="08090001" w:tentative="1">
      <w:start w:val="1"/>
      <w:numFmt w:val="bullet"/>
      <w:lvlText w:val=""/>
      <w:lvlJc w:val="left"/>
      <w:pPr>
        <w:ind w:left="5775" w:hanging="360"/>
      </w:pPr>
      <w:rPr>
        <w:rFonts w:ascii="Symbol" w:hAnsi="Symbol" w:hint="default"/>
      </w:rPr>
    </w:lvl>
    <w:lvl w:ilvl="7" w:tplc="08090003" w:tentative="1">
      <w:start w:val="1"/>
      <w:numFmt w:val="bullet"/>
      <w:lvlText w:val="o"/>
      <w:lvlJc w:val="left"/>
      <w:pPr>
        <w:ind w:left="6495" w:hanging="360"/>
      </w:pPr>
      <w:rPr>
        <w:rFonts w:ascii="Courier New" w:hAnsi="Courier New" w:cs="Courier New" w:hint="default"/>
      </w:rPr>
    </w:lvl>
    <w:lvl w:ilvl="8" w:tplc="08090005" w:tentative="1">
      <w:start w:val="1"/>
      <w:numFmt w:val="bullet"/>
      <w:lvlText w:val=""/>
      <w:lvlJc w:val="left"/>
      <w:pPr>
        <w:ind w:left="7215" w:hanging="360"/>
      </w:pPr>
      <w:rPr>
        <w:rFonts w:ascii="Wingdings" w:hAnsi="Wingdings" w:hint="default"/>
      </w:rPr>
    </w:lvl>
  </w:abstractNum>
  <w:abstractNum w:abstractNumId="10" w15:restartNumberingAfterBreak="0">
    <w:nsid w:val="1D8A6B20"/>
    <w:multiLevelType w:val="hybridMultilevel"/>
    <w:tmpl w:val="FBA230D0"/>
    <w:lvl w:ilvl="0" w:tplc="0409000B">
      <w:start w:val="1"/>
      <w:numFmt w:val="bullet"/>
      <w:lvlText w:val=""/>
      <w:lvlJc w:val="left"/>
      <w:pPr>
        <w:ind w:left="1170"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11" w15:restartNumberingAfterBreak="0">
    <w:nsid w:val="23CC0373"/>
    <w:multiLevelType w:val="hybridMultilevel"/>
    <w:tmpl w:val="119C147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2" w15:restartNumberingAfterBreak="0">
    <w:nsid w:val="309E6A80"/>
    <w:multiLevelType w:val="hybridMultilevel"/>
    <w:tmpl w:val="E0C21D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A62102A"/>
    <w:multiLevelType w:val="hybridMultilevel"/>
    <w:tmpl w:val="7A882AAE"/>
    <w:lvl w:ilvl="0" w:tplc="08090011">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BC40157"/>
    <w:multiLevelType w:val="hybridMultilevel"/>
    <w:tmpl w:val="0CA0BF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46975F51"/>
    <w:multiLevelType w:val="hybridMultilevel"/>
    <w:tmpl w:val="D44ACB9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C937853"/>
    <w:multiLevelType w:val="hybridMultilevel"/>
    <w:tmpl w:val="A06496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515742DB"/>
    <w:multiLevelType w:val="hybridMultilevel"/>
    <w:tmpl w:val="004A690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6292830"/>
    <w:multiLevelType w:val="hybridMultilevel"/>
    <w:tmpl w:val="1B3A036C"/>
    <w:lvl w:ilvl="0" w:tplc="CA443C56">
      <w:start w:val="1"/>
      <w:numFmt w:val="decimal"/>
      <w:lvlText w:val="%1)"/>
      <w:lvlJc w:val="left"/>
      <w:pPr>
        <w:ind w:left="1080" w:hanging="360"/>
      </w:pPr>
      <w:rPr>
        <w:rFonts w:cs="Times New Roman"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9" w15:restartNumberingAfterBreak="0">
    <w:nsid w:val="5E7916ED"/>
    <w:multiLevelType w:val="hybridMultilevel"/>
    <w:tmpl w:val="2F3C90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F53463D"/>
    <w:multiLevelType w:val="hybridMultilevel"/>
    <w:tmpl w:val="00DA184A"/>
    <w:lvl w:ilvl="0" w:tplc="C9BE19C6">
      <w:start w:val="1"/>
      <w:numFmt w:val="decimal"/>
      <w:lvlText w:val="%1."/>
      <w:lvlJc w:val="left"/>
      <w:pPr>
        <w:ind w:left="900" w:hanging="360"/>
      </w:pPr>
      <w:rPr>
        <w:color w:val="000000"/>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start w:val="1"/>
      <w:numFmt w:val="decimal"/>
      <w:lvlText w:val="%4."/>
      <w:lvlJc w:val="left"/>
      <w:pPr>
        <w:ind w:left="3060" w:hanging="360"/>
      </w:pPr>
    </w:lvl>
    <w:lvl w:ilvl="4" w:tplc="04090019">
      <w:start w:val="1"/>
      <w:numFmt w:val="lowerLetter"/>
      <w:lvlText w:val="%5."/>
      <w:lvlJc w:val="left"/>
      <w:pPr>
        <w:ind w:left="3780" w:hanging="360"/>
      </w:pPr>
    </w:lvl>
    <w:lvl w:ilvl="5" w:tplc="0409001B">
      <w:start w:val="1"/>
      <w:numFmt w:val="lowerRoman"/>
      <w:lvlText w:val="%6."/>
      <w:lvlJc w:val="right"/>
      <w:pPr>
        <w:ind w:left="4500" w:hanging="180"/>
      </w:pPr>
    </w:lvl>
    <w:lvl w:ilvl="6" w:tplc="0409000F">
      <w:start w:val="1"/>
      <w:numFmt w:val="decimal"/>
      <w:lvlText w:val="%7."/>
      <w:lvlJc w:val="left"/>
      <w:pPr>
        <w:ind w:left="5220" w:hanging="360"/>
      </w:pPr>
    </w:lvl>
    <w:lvl w:ilvl="7" w:tplc="04090019">
      <w:start w:val="1"/>
      <w:numFmt w:val="lowerLetter"/>
      <w:lvlText w:val="%8."/>
      <w:lvlJc w:val="left"/>
      <w:pPr>
        <w:ind w:left="5940" w:hanging="360"/>
      </w:pPr>
    </w:lvl>
    <w:lvl w:ilvl="8" w:tplc="0409001B">
      <w:start w:val="1"/>
      <w:numFmt w:val="lowerRoman"/>
      <w:lvlText w:val="%9."/>
      <w:lvlJc w:val="right"/>
      <w:pPr>
        <w:ind w:left="6660" w:hanging="180"/>
      </w:pPr>
    </w:lvl>
  </w:abstractNum>
  <w:abstractNum w:abstractNumId="21" w15:restartNumberingAfterBreak="0">
    <w:nsid w:val="644A4215"/>
    <w:multiLevelType w:val="hybridMultilevel"/>
    <w:tmpl w:val="A9BC0570"/>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5000C56"/>
    <w:multiLevelType w:val="hybridMultilevel"/>
    <w:tmpl w:val="CD388FE0"/>
    <w:lvl w:ilvl="0" w:tplc="0409000B">
      <w:start w:val="1"/>
      <w:numFmt w:val="bullet"/>
      <w:lvlText w:val=""/>
      <w:lvlJc w:val="left"/>
      <w:pPr>
        <w:ind w:left="1004" w:hanging="360"/>
      </w:pPr>
      <w:rPr>
        <w:rFonts w:ascii="Wingdings" w:hAnsi="Wingdings"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3" w15:restartNumberingAfterBreak="0">
    <w:nsid w:val="65733EBD"/>
    <w:multiLevelType w:val="hybridMultilevel"/>
    <w:tmpl w:val="4A167D30"/>
    <w:lvl w:ilvl="0" w:tplc="04090011">
      <w:start w:val="1"/>
      <w:numFmt w:val="decimal"/>
      <w:lvlText w:val="%1)"/>
      <w:lvlJc w:val="left"/>
      <w:pPr>
        <w:ind w:left="795" w:hanging="360"/>
      </w:pPr>
    </w:lvl>
    <w:lvl w:ilvl="1" w:tplc="04090019" w:tentative="1">
      <w:start w:val="1"/>
      <w:numFmt w:val="lowerLetter"/>
      <w:lvlText w:val="%2."/>
      <w:lvlJc w:val="left"/>
      <w:pPr>
        <w:ind w:left="1515" w:hanging="360"/>
      </w:pPr>
    </w:lvl>
    <w:lvl w:ilvl="2" w:tplc="0409001B" w:tentative="1">
      <w:start w:val="1"/>
      <w:numFmt w:val="lowerRoman"/>
      <w:lvlText w:val="%3."/>
      <w:lvlJc w:val="right"/>
      <w:pPr>
        <w:ind w:left="2235" w:hanging="180"/>
      </w:pPr>
    </w:lvl>
    <w:lvl w:ilvl="3" w:tplc="0409000F" w:tentative="1">
      <w:start w:val="1"/>
      <w:numFmt w:val="decimal"/>
      <w:lvlText w:val="%4."/>
      <w:lvlJc w:val="left"/>
      <w:pPr>
        <w:ind w:left="2955" w:hanging="360"/>
      </w:pPr>
    </w:lvl>
    <w:lvl w:ilvl="4" w:tplc="04090019" w:tentative="1">
      <w:start w:val="1"/>
      <w:numFmt w:val="lowerLetter"/>
      <w:lvlText w:val="%5."/>
      <w:lvlJc w:val="left"/>
      <w:pPr>
        <w:ind w:left="3675" w:hanging="360"/>
      </w:pPr>
    </w:lvl>
    <w:lvl w:ilvl="5" w:tplc="0409001B" w:tentative="1">
      <w:start w:val="1"/>
      <w:numFmt w:val="lowerRoman"/>
      <w:lvlText w:val="%6."/>
      <w:lvlJc w:val="right"/>
      <w:pPr>
        <w:ind w:left="4395" w:hanging="180"/>
      </w:pPr>
    </w:lvl>
    <w:lvl w:ilvl="6" w:tplc="0409000F" w:tentative="1">
      <w:start w:val="1"/>
      <w:numFmt w:val="decimal"/>
      <w:lvlText w:val="%7."/>
      <w:lvlJc w:val="left"/>
      <w:pPr>
        <w:ind w:left="5115" w:hanging="360"/>
      </w:pPr>
    </w:lvl>
    <w:lvl w:ilvl="7" w:tplc="04090019" w:tentative="1">
      <w:start w:val="1"/>
      <w:numFmt w:val="lowerLetter"/>
      <w:lvlText w:val="%8."/>
      <w:lvlJc w:val="left"/>
      <w:pPr>
        <w:ind w:left="5835" w:hanging="360"/>
      </w:pPr>
    </w:lvl>
    <w:lvl w:ilvl="8" w:tplc="0409001B" w:tentative="1">
      <w:start w:val="1"/>
      <w:numFmt w:val="lowerRoman"/>
      <w:lvlText w:val="%9."/>
      <w:lvlJc w:val="right"/>
      <w:pPr>
        <w:ind w:left="6555" w:hanging="180"/>
      </w:pPr>
    </w:lvl>
  </w:abstractNum>
  <w:abstractNum w:abstractNumId="24" w15:restartNumberingAfterBreak="0">
    <w:nsid w:val="67255322"/>
    <w:multiLevelType w:val="hybridMultilevel"/>
    <w:tmpl w:val="2050F5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9C31B05"/>
    <w:multiLevelType w:val="hybridMultilevel"/>
    <w:tmpl w:val="827A2474"/>
    <w:lvl w:ilvl="0" w:tplc="0409000B">
      <w:start w:val="1"/>
      <w:numFmt w:val="bullet"/>
      <w:lvlText w:val=""/>
      <w:lvlJc w:val="left"/>
      <w:pPr>
        <w:ind w:left="1446" w:hanging="360"/>
      </w:pPr>
      <w:rPr>
        <w:rFonts w:ascii="Wingdings" w:hAnsi="Wingdings" w:hint="default"/>
      </w:rPr>
    </w:lvl>
    <w:lvl w:ilvl="1" w:tplc="04090003" w:tentative="1">
      <w:start w:val="1"/>
      <w:numFmt w:val="bullet"/>
      <w:lvlText w:val="o"/>
      <w:lvlJc w:val="left"/>
      <w:pPr>
        <w:ind w:left="2166" w:hanging="360"/>
      </w:pPr>
      <w:rPr>
        <w:rFonts w:ascii="Courier New" w:hAnsi="Courier New" w:cs="Courier New" w:hint="default"/>
      </w:rPr>
    </w:lvl>
    <w:lvl w:ilvl="2" w:tplc="04090005" w:tentative="1">
      <w:start w:val="1"/>
      <w:numFmt w:val="bullet"/>
      <w:lvlText w:val=""/>
      <w:lvlJc w:val="left"/>
      <w:pPr>
        <w:ind w:left="2886" w:hanging="360"/>
      </w:pPr>
      <w:rPr>
        <w:rFonts w:ascii="Wingdings" w:hAnsi="Wingdings" w:hint="default"/>
      </w:rPr>
    </w:lvl>
    <w:lvl w:ilvl="3" w:tplc="04090001" w:tentative="1">
      <w:start w:val="1"/>
      <w:numFmt w:val="bullet"/>
      <w:lvlText w:val=""/>
      <w:lvlJc w:val="left"/>
      <w:pPr>
        <w:ind w:left="3606" w:hanging="360"/>
      </w:pPr>
      <w:rPr>
        <w:rFonts w:ascii="Symbol" w:hAnsi="Symbol" w:hint="default"/>
      </w:rPr>
    </w:lvl>
    <w:lvl w:ilvl="4" w:tplc="04090003" w:tentative="1">
      <w:start w:val="1"/>
      <w:numFmt w:val="bullet"/>
      <w:lvlText w:val="o"/>
      <w:lvlJc w:val="left"/>
      <w:pPr>
        <w:ind w:left="4326" w:hanging="360"/>
      </w:pPr>
      <w:rPr>
        <w:rFonts w:ascii="Courier New" w:hAnsi="Courier New" w:cs="Courier New" w:hint="default"/>
      </w:rPr>
    </w:lvl>
    <w:lvl w:ilvl="5" w:tplc="04090005" w:tentative="1">
      <w:start w:val="1"/>
      <w:numFmt w:val="bullet"/>
      <w:lvlText w:val=""/>
      <w:lvlJc w:val="left"/>
      <w:pPr>
        <w:ind w:left="5046" w:hanging="360"/>
      </w:pPr>
      <w:rPr>
        <w:rFonts w:ascii="Wingdings" w:hAnsi="Wingdings" w:hint="default"/>
      </w:rPr>
    </w:lvl>
    <w:lvl w:ilvl="6" w:tplc="04090001" w:tentative="1">
      <w:start w:val="1"/>
      <w:numFmt w:val="bullet"/>
      <w:lvlText w:val=""/>
      <w:lvlJc w:val="left"/>
      <w:pPr>
        <w:ind w:left="5766" w:hanging="360"/>
      </w:pPr>
      <w:rPr>
        <w:rFonts w:ascii="Symbol" w:hAnsi="Symbol" w:hint="default"/>
      </w:rPr>
    </w:lvl>
    <w:lvl w:ilvl="7" w:tplc="04090003" w:tentative="1">
      <w:start w:val="1"/>
      <w:numFmt w:val="bullet"/>
      <w:lvlText w:val="o"/>
      <w:lvlJc w:val="left"/>
      <w:pPr>
        <w:ind w:left="6486" w:hanging="360"/>
      </w:pPr>
      <w:rPr>
        <w:rFonts w:ascii="Courier New" w:hAnsi="Courier New" w:cs="Courier New" w:hint="default"/>
      </w:rPr>
    </w:lvl>
    <w:lvl w:ilvl="8" w:tplc="04090005" w:tentative="1">
      <w:start w:val="1"/>
      <w:numFmt w:val="bullet"/>
      <w:lvlText w:val=""/>
      <w:lvlJc w:val="left"/>
      <w:pPr>
        <w:ind w:left="7206" w:hanging="360"/>
      </w:pPr>
      <w:rPr>
        <w:rFonts w:ascii="Wingdings" w:hAnsi="Wingdings" w:hint="default"/>
      </w:rPr>
    </w:lvl>
  </w:abstractNum>
  <w:abstractNum w:abstractNumId="26" w15:restartNumberingAfterBreak="0">
    <w:nsid w:val="725D290F"/>
    <w:multiLevelType w:val="hybridMultilevel"/>
    <w:tmpl w:val="A41442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756A46CB"/>
    <w:multiLevelType w:val="hybridMultilevel"/>
    <w:tmpl w:val="549EB2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61B3FA1"/>
    <w:multiLevelType w:val="hybridMultilevel"/>
    <w:tmpl w:val="0CCE8A54"/>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29" w15:restartNumberingAfterBreak="0">
    <w:nsid w:val="763A6193"/>
    <w:multiLevelType w:val="hybridMultilevel"/>
    <w:tmpl w:val="3B127B54"/>
    <w:lvl w:ilvl="0" w:tplc="08090011">
      <w:start w:val="1"/>
      <w:numFmt w:val="decimal"/>
      <w:lvlText w:val="%1)"/>
      <w:lvlJc w:val="left"/>
      <w:pPr>
        <w:ind w:left="786" w:hanging="360"/>
      </w:p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30" w15:restartNumberingAfterBreak="0">
    <w:nsid w:val="77B70C04"/>
    <w:multiLevelType w:val="hybridMultilevel"/>
    <w:tmpl w:val="60D8C18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15:restartNumberingAfterBreak="0">
    <w:nsid w:val="79806F29"/>
    <w:multiLevelType w:val="hybridMultilevel"/>
    <w:tmpl w:val="E8940ABC"/>
    <w:lvl w:ilvl="0" w:tplc="6CB02A58">
      <w:start w:val="1"/>
      <w:numFmt w:val="decimal"/>
      <w:lvlText w:val="%1."/>
      <w:lvlJc w:val="left"/>
      <w:pPr>
        <w:ind w:left="435" w:hanging="435"/>
      </w:pPr>
      <w:rPr>
        <w:rFonts w:cs="Times New Roman" w:hint="default"/>
        <w:color w:val="000000"/>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abstractNumId w:val="1"/>
  </w:num>
  <w:num w:numId="2">
    <w:abstractNumId w:val="10"/>
  </w:num>
  <w:num w:numId="3">
    <w:abstractNumId w:val="25"/>
  </w:num>
  <w:num w:numId="4">
    <w:abstractNumId w:val="19"/>
  </w:num>
  <w:num w:numId="5">
    <w:abstractNumId w:val="12"/>
  </w:num>
  <w:num w:numId="6">
    <w:abstractNumId w:val="7"/>
  </w:num>
  <w:num w:numId="7">
    <w:abstractNumId w:val="22"/>
  </w:num>
  <w:num w:numId="8">
    <w:abstractNumId w:val="29"/>
  </w:num>
  <w:num w:numId="9">
    <w:abstractNumId w:val="8"/>
  </w:num>
  <w:num w:numId="10">
    <w:abstractNumId w:val="23"/>
  </w:num>
  <w:num w:numId="11">
    <w:abstractNumId w:val="13"/>
  </w:num>
  <w:num w:numId="12">
    <w:abstractNumId w:val="21"/>
  </w:num>
  <w:num w:numId="13">
    <w:abstractNumId w:val="31"/>
  </w:num>
  <w:num w:numId="14">
    <w:abstractNumId w:val="17"/>
  </w:num>
  <w:num w:numId="15">
    <w:abstractNumId w:val="18"/>
  </w:num>
  <w:num w:numId="16">
    <w:abstractNumId w:val="26"/>
  </w:num>
  <w:num w:numId="17">
    <w:abstractNumId w:val="9"/>
  </w:num>
  <w:num w:numId="18">
    <w:abstractNumId w:val="5"/>
  </w:num>
  <w:num w:numId="19">
    <w:abstractNumId w:val="30"/>
  </w:num>
  <w:num w:numId="20">
    <w:abstractNumId w:val="28"/>
  </w:num>
  <w:num w:numId="21">
    <w:abstractNumId w:val="6"/>
  </w:num>
  <w:num w:numId="2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0"/>
  </w:num>
  <w:num w:numId="24">
    <w:abstractNumId w:val="15"/>
  </w:num>
  <w:num w:numId="25">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2"/>
  </w:num>
  <w:num w:numId="28">
    <w:abstractNumId w:val="3"/>
  </w:num>
  <w:num w:numId="29">
    <w:abstractNumId w:val="24"/>
  </w:num>
  <w:num w:numId="30">
    <w:abstractNumId w:val="16"/>
  </w:num>
  <w:num w:numId="31">
    <w:abstractNumId w:val="14"/>
  </w:num>
  <w:num w:numId="32">
    <w:abstractNumId w:val="4"/>
  </w:num>
  <w:num w:numId="33">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drawingGridHorizontalSpacing w:val="11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77D1"/>
    <w:rsid w:val="000066AD"/>
    <w:rsid w:val="00022BC5"/>
    <w:rsid w:val="00026A49"/>
    <w:rsid w:val="00027C33"/>
    <w:rsid w:val="000320CA"/>
    <w:rsid w:val="0004633E"/>
    <w:rsid w:val="0005063F"/>
    <w:rsid w:val="00054B11"/>
    <w:rsid w:val="00057FA9"/>
    <w:rsid w:val="000719EB"/>
    <w:rsid w:val="00072367"/>
    <w:rsid w:val="00074B1A"/>
    <w:rsid w:val="00077718"/>
    <w:rsid w:val="0009497F"/>
    <w:rsid w:val="000B254D"/>
    <w:rsid w:val="000B6384"/>
    <w:rsid w:val="000B7E2E"/>
    <w:rsid w:val="000C1171"/>
    <w:rsid w:val="000D3089"/>
    <w:rsid w:val="001006E6"/>
    <w:rsid w:val="00111D5C"/>
    <w:rsid w:val="00114C2C"/>
    <w:rsid w:val="00121172"/>
    <w:rsid w:val="001358DA"/>
    <w:rsid w:val="0013708A"/>
    <w:rsid w:val="00141B08"/>
    <w:rsid w:val="0014403D"/>
    <w:rsid w:val="001542AE"/>
    <w:rsid w:val="0017212D"/>
    <w:rsid w:val="00174B16"/>
    <w:rsid w:val="00176249"/>
    <w:rsid w:val="00184DDB"/>
    <w:rsid w:val="00185598"/>
    <w:rsid w:val="00187756"/>
    <w:rsid w:val="0019116F"/>
    <w:rsid w:val="00191685"/>
    <w:rsid w:val="001933BA"/>
    <w:rsid w:val="00194650"/>
    <w:rsid w:val="001A14D1"/>
    <w:rsid w:val="001A7C51"/>
    <w:rsid w:val="001B01C4"/>
    <w:rsid w:val="001B5D91"/>
    <w:rsid w:val="001C4758"/>
    <w:rsid w:val="001C55B0"/>
    <w:rsid w:val="001C702D"/>
    <w:rsid w:val="001D207B"/>
    <w:rsid w:val="001D6627"/>
    <w:rsid w:val="001D6C5B"/>
    <w:rsid w:val="001D739E"/>
    <w:rsid w:val="001D7450"/>
    <w:rsid w:val="001E51B2"/>
    <w:rsid w:val="001F3679"/>
    <w:rsid w:val="001F47F8"/>
    <w:rsid w:val="002132D5"/>
    <w:rsid w:val="00213537"/>
    <w:rsid w:val="00215895"/>
    <w:rsid w:val="00223FB6"/>
    <w:rsid w:val="002313AD"/>
    <w:rsid w:val="0024492F"/>
    <w:rsid w:val="00247A57"/>
    <w:rsid w:val="002521B6"/>
    <w:rsid w:val="00255F54"/>
    <w:rsid w:val="0026287C"/>
    <w:rsid w:val="00262907"/>
    <w:rsid w:val="00287AFE"/>
    <w:rsid w:val="0029708D"/>
    <w:rsid w:val="002B3F8C"/>
    <w:rsid w:val="002D01BA"/>
    <w:rsid w:val="002D340C"/>
    <w:rsid w:val="002D48A4"/>
    <w:rsid w:val="002D7FA4"/>
    <w:rsid w:val="002E2438"/>
    <w:rsid w:val="00301494"/>
    <w:rsid w:val="003044B7"/>
    <w:rsid w:val="00304991"/>
    <w:rsid w:val="00305A7D"/>
    <w:rsid w:val="00320609"/>
    <w:rsid w:val="0032492A"/>
    <w:rsid w:val="00335B31"/>
    <w:rsid w:val="003364BB"/>
    <w:rsid w:val="00340271"/>
    <w:rsid w:val="0034343A"/>
    <w:rsid w:val="00345398"/>
    <w:rsid w:val="003458DA"/>
    <w:rsid w:val="00350099"/>
    <w:rsid w:val="0035594E"/>
    <w:rsid w:val="00363EBC"/>
    <w:rsid w:val="0036734E"/>
    <w:rsid w:val="00367C29"/>
    <w:rsid w:val="00381E1B"/>
    <w:rsid w:val="00382C83"/>
    <w:rsid w:val="00383264"/>
    <w:rsid w:val="00390DDE"/>
    <w:rsid w:val="003B30F5"/>
    <w:rsid w:val="003B636A"/>
    <w:rsid w:val="003D682D"/>
    <w:rsid w:val="003E67D7"/>
    <w:rsid w:val="003E6D78"/>
    <w:rsid w:val="00410497"/>
    <w:rsid w:val="004263BD"/>
    <w:rsid w:val="00432838"/>
    <w:rsid w:val="00435E89"/>
    <w:rsid w:val="0044091F"/>
    <w:rsid w:val="00441FDE"/>
    <w:rsid w:val="0045009D"/>
    <w:rsid w:val="004545AE"/>
    <w:rsid w:val="0045785A"/>
    <w:rsid w:val="004614F5"/>
    <w:rsid w:val="00473509"/>
    <w:rsid w:val="00486161"/>
    <w:rsid w:val="004A350C"/>
    <w:rsid w:val="004B1286"/>
    <w:rsid w:val="004B133E"/>
    <w:rsid w:val="004B4BE6"/>
    <w:rsid w:val="004D0E39"/>
    <w:rsid w:val="004D340A"/>
    <w:rsid w:val="004D70A9"/>
    <w:rsid w:val="004E3BCB"/>
    <w:rsid w:val="004E71B7"/>
    <w:rsid w:val="004F2ACA"/>
    <w:rsid w:val="00515020"/>
    <w:rsid w:val="005267E0"/>
    <w:rsid w:val="0052796B"/>
    <w:rsid w:val="0053233D"/>
    <w:rsid w:val="005452C4"/>
    <w:rsid w:val="00557F3C"/>
    <w:rsid w:val="00562B68"/>
    <w:rsid w:val="00564B7C"/>
    <w:rsid w:val="00565794"/>
    <w:rsid w:val="00565E1A"/>
    <w:rsid w:val="0057237C"/>
    <w:rsid w:val="00574BF6"/>
    <w:rsid w:val="00576E5B"/>
    <w:rsid w:val="005835AB"/>
    <w:rsid w:val="005938D3"/>
    <w:rsid w:val="005940D3"/>
    <w:rsid w:val="005948BC"/>
    <w:rsid w:val="00595918"/>
    <w:rsid w:val="0059620D"/>
    <w:rsid w:val="005A4AFE"/>
    <w:rsid w:val="005B068E"/>
    <w:rsid w:val="005B35C5"/>
    <w:rsid w:val="005B41F5"/>
    <w:rsid w:val="005B6375"/>
    <w:rsid w:val="005C0A8C"/>
    <w:rsid w:val="005C2A44"/>
    <w:rsid w:val="005C388B"/>
    <w:rsid w:val="005D5762"/>
    <w:rsid w:val="005E4BAB"/>
    <w:rsid w:val="005E532E"/>
    <w:rsid w:val="005F591D"/>
    <w:rsid w:val="005F6DB0"/>
    <w:rsid w:val="00605EB9"/>
    <w:rsid w:val="00606249"/>
    <w:rsid w:val="006065F5"/>
    <w:rsid w:val="006117D3"/>
    <w:rsid w:val="00614FB2"/>
    <w:rsid w:val="00615335"/>
    <w:rsid w:val="00625165"/>
    <w:rsid w:val="006307DA"/>
    <w:rsid w:val="00630CC0"/>
    <w:rsid w:val="00632EE5"/>
    <w:rsid w:val="00641157"/>
    <w:rsid w:val="006539B5"/>
    <w:rsid w:val="00662804"/>
    <w:rsid w:val="006743ED"/>
    <w:rsid w:val="00680AFC"/>
    <w:rsid w:val="00686529"/>
    <w:rsid w:val="006874D1"/>
    <w:rsid w:val="006924B9"/>
    <w:rsid w:val="00692954"/>
    <w:rsid w:val="00694C18"/>
    <w:rsid w:val="006A075A"/>
    <w:rsid w:val="006A17AB"/>
    <w:rsid w:val="006A48A5"/>
    <w:rsid w:val="006B494C"/>
    <w:rsid w:val="006B78F5"/>
    <w:rsid w:val="006C65C6"/>
    <w:rsid w:val="006D7054"/>
    <w:rsid w:val="006E2FF6"/>
    <w:rsid w:val="006F0BA4"/>
    <w:rsid w:val="00721583"/>
    <w:rsid w:val="00726AAC"/>
    <w:rsid w:val="007406EF"/>
    <w:rsid w:val="00740E0E"/>
    <w:rsid w:val="0074228A"/>
    <w:rsid w:val="00744902"/>
    <w:rsid w:val="00763BE8"/>
    <w:rsid w:val="007714EC"/>
    <w:rsid w:val="00773CA8"/>
    <w:rsid w:val="0078587B"/>
    <w:rsid w:val="00787142"/>
    <w:rsid w:val="007A2AC0"/>
    <w:rsid w:val="007A303E"/>
    <w:rsid w:val="007C3644"/>
    <w:rsid w:val="007C4C9C"/>
    <w:rsid w:val="007C7495"/>
    <w:rsid w:val="007E0E76"/>
    <w:rsid w:val="007E3BA4"/>
    <w:rsid w:val="007F01A7"/>
    <w:rsid w:val="007F489E"/>
    <w:rsid w:val="007F7FF1"/>
    <w:rsid w:val="00800EEE"/>
    <w:rsid w:val="00801EB2"/>
    <w:rsid w:val="008101AC"/>
    <w:rsid w:val="00810EB0"/>
    <w:rsid w:val="008134E9"/>
    <w:rsid w:val="0082540D"/>
    <w:rsid w:val="00826F02"/>
    <w:rsid w:val="00855459"/>
    <w:rsid w:val="00856554"/>
    <w:rsid w:val="00872237"/>
    <w:rsid w:val="00883945"/>
    <w:rsid w:val="008911B0"/>
    <w:rsid w:val="00891337"/>
    <w:rsid w:val="008967D1"/>
    <w:rsid w:val="008A0C92"/>
    <w:rsid w:val="008A4DE0"/>
    <w:rsid w:val="008B113D"/>
    <w:rsid w:val="008B57A8"/>
    <w:rsid w:val="008D347E"/>
    <w:rsid w:val="008D6C78"/>
    <w:rsid w:val="008F2DBE"/>
    <w:rsid w:val="00930A59"/>
    <w:rsid w:val="0093384F"/>
    <w:rsid w:val="00936FAC"/>
    <w:rsid w:val="0095737C"/>
    <w:rsid w:val="00957709"/>
    <w:rsid w:val="009603CA"/>
    <w:rsid w:val="009615B1"/>
    <w:rsid w:val="00977B45"/>
    <w:rsid w:val="009827EE"/>
    <w:rsid w:val="00986C9C"/>
    <w:rsid w:val="009A23EB"/>
    <w:rsid w:val="009A3D15"/>
    <w:rsid w:val="009A4EAF"/>
    <w:rsid w:val="009B36EC"/>
    <w:rsid w:val="009B631E"/>
    <w:rsid w:val="009C0F1E"/>
    <w:rsid w:val="009C7C06"/>
    <w:rsid w:val="00A065E9"/>
    <w:rsid w:val="00A07BC5"/>
    <w:rsid w:val="00A34FA4"/>
    <w:rsid w:val="00A4734D"/>
    <w:rsid w:val="00A51A61"/>
    <w:rsid w:val="00A60BCC"/>
    <w:rsid w:val="00A6573E"/>
    <w:rsid w:val="00A65F0B"/>
    <w:rsid w:val="00A70675"/>
    <w:rsid w:val="00A71049"/>
    <w:rsid w:val="00A72633"/>
    <w:rsid w:val="00A81541"/>
    <w:rsid w:val="00AA2D49"/>
    <w:rsid w:val="00AA3103"/>
    <w:rsid w:val="00AA51F2"/>
    <w:rsid w:val="00AB4AED"/>
    <w:rsid w:val="00AC0049"/>
    <w:rsid w:val="00AC22D1"/>
    <w:rsid w:val="00AC2D17"/>
    <w:rsid w:val="00AC56BF"/>
    <w:rsid w:val="00AE4040"/>
    <w:rsid w:val="00AF28C7"/>
    <w:rsid w:val="00AF5026"/>
    <w:rsid w:val="00AF6C42"/>
    <w:rsid w:val="00AF734D"/>
    <w:rsid w:val="00B00F1C"/>
    <w:rsid w:val="00B061A6"/>
    <w:rsid w:val="00B140D0"/>
    <w:rsid w:val="00B15B8C"/>
    <w:rsid w:val="00B17A4B"/>
    <w:rsid w:val="00B2721C"/>
    <w:rsid w:val="00B31F94"/>
    <w:rsid w:val="00B41D40"/>
    <w:rsid w:val="00B5126F"/>
    <w:rsid w:val="00B5255C"/>
    <w:rsid w:val="00B62E6B"/>
    <w:rsid w:val="00B73090"/>
    <w:rsid w:val="00B76E0A"/>
    <w:rsid w:val="00B83D19"/>
    <w:rsid w:val="00BA5D36"/>
    <w:rsid w:val="00BB38CB"/>
    <w:rsid w:val="00BD5EC6"/>
    <w:rsid w:val="00BE289A"/>
    <w:rsid w:val="00BE3744"/>
    <w:rsid w:val="00BF3257"/>
    <w:rsid w:val="00C014C8"/>
    <w:rsid w:val="00C047B3"/>
    <w:rsid w:val="00C13F1A"/>
    <w:rsid w:val="00C1516F"/>
    <w:rsid w:val="00C177D1"/>
    <w:rsid w:val="00C22949"/>
    <w:rsid w:val="00C2518C"/>
    <w:rsid w:val="00C302B1"/>
    <w:rsid w:val="00C52E19"/>
    <w:rsid w:val="00C564F7"/>
    <w:rsid w:val="00C61273"/>
    <w:rsid w:val="00C62608"/>
    <w:rsid w:val="00C63277"/>
    <w:rsid w:val="00C7295D"/>
    <w:rsid w:val="00C740E8"/>
    <w:rsid w:val="00C83603"/>
    <w:rsid w:val="00C83A9C"/>
    <w:rsid w:val="00C84E5F"/>
    <w:rsid w:val="00C85069"/>
    <w:rsid w:val="00C93BED"/>
    <w:rsid w:val="00CA4201"/>
    <w:rsid w:val="00CB34F0"/>
    <w:rsid w:val="00CC28E2"/>
    <w:rsid w:val="00CD10F8"/>
    <w:rsid w:val="00CD4542"/>
    <w:rsid w:val="00CD721D"/>
    <w:rsid w:val="00CE611E"/>
    <w:rsid w:val="00D04395"/>
    <w:rsid w:val="00D0594C"/>
    <w:rsid w:val="00D065E4"/>
    <w:rsid w:val="00D11A6F"/>
    <w:rsid w:val="00D15EAA"/>
    <w:rsid w:val="00D24689"/>
    <w:rsid w:val="00D306CA"/>
    <w:rsid w:val="00D40AF2"/>
    <w:rsid w:val="00D42122"/>
    <w:rsid w:val="00D53266"/>
    <w:rsid w:val="00D5476E"/>
    <w:rsid w:val="00D55A7E"/>
    <w:rsid w:val="00D6313F"/>
    <w:rsid w:val="00D655A3"/>
    <w:rsid w:val="00D76519"/>
    <w:rsid w:val="00D777D4"/>
    <w:rsid w:val="00D77A20"/>
    <w:rsid w:val="00D85738"/>
    <w:rsid w:val="00D905D0"/>
    <w:rsid w:val="00D95843"/>
    <w:rsid w:val="00DA7E81"/>
    <w:rsid w:val="00DB537E"/>
    <w:rsid w:val="00DC1C3E"/>
    <w:rsid w:val="00DC7D3A"/>
    <w:rsid w:val="00DD52B0"/>
    <w:rsid w:val="00DF5F5D"/>
    <w:rsid w:val="00E001C3"/>
    <w:rsid w:val="00E010DF"/>
    <w:rsid w:val="00E02D5E"/>
    <w:rsid w:val="00E14CE6"/>
    <w:rsid w:val="00E4104F"/>
    <w:rsid w:val="00E4297F"/>
    <w:rsid w:val="00E52600"/>
    <w:rsid w:val="00E53843"/>
    <w:rsid w:val="00E53FB3"/>
    <w:rsid w:val="00E55A16"/>
    <w:rsid w:val="00E64DA6"/>
    <w:rsid w:val="00E64F72"/>
    <w:rsid w:val="00E65CE7"/>
    <w:rsid w:val="00E74AA0"/>
    <w:rsid w:val="00E841BE"/>
    <w:rsid w:val="00E854D7"/>
    <w:rsid w:val="00EA1C63"/>
    <w:rsid w:val="00EB2DC4"/>
    <w:rsid w:val="00EB6148"/>
    <w:rsid w:val="00EB7D6F"/>
    <w:rsid w:val="00EC6A6D"/>
    <w:rsid w:val="00ED1347"/>
    <w:rsid w:val="00ED73AD"/>
    <w:rsid w:val="00EE0008"/>
    <w:rsid w:val="00EE1AD7"/>
    <w:rsid w:val="00EE1D3D"/>
    <w:rsid w:val="00EE7C10"/>
    <w:rsid w:val="00EE7E8E"/>
    <w:rsid w:val="00EF2920"/>
    <w:rsid w:val="00EF52DC"/>
    <w:rsid w:val="00F152EB"/>
    <w:rsid w:val="00F16906"/>
    <w:rsid w:val="00F22A6F"/>
    <w:rsid w:val="00F25FFA"/>
    <w:rsid w:val="00F42F13"/>
    <w:rsid w:val="00F45F26"/>
    <w:rsid w:val="00F53238"/>
    <w:rsid w:val="00F53380"/>
    <w:rsid w:val="00F54FB6"/>
    <w:rsid w:val="00F558CF"/>
    <w:rsid w:val="00F55A85"/>
    <w:rsid w:val="00F604A5"/>
    <w:rsid w:val="00F666C0"/>
    <w:rsid w:val="00F82A50"/>
    <w:rsid w:val="00F84730"/>
    <w:rsid w:val="00F866C4"/>
    <w:rsid w:val="00F91EB4"/>
    <w:rsid w:val="00FA6BE2"/>
    <w:rsid w:val="00FB2A53"/>
    <w:rsid w:val="00FD2201"/>
    <w:rsid w:val="00FD4B2C"/>
    <w:rsid w:val="00FE0502"/>
    <w:rsid w:val="00FE2B11"/>
    <w:rsid w:val="00FF7A1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4CBA0D"/>
  <w15:docId w15:val="{6904B268-5BFF-4CF5-BBB9-0D83421A9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B3F8C"/>
  </w:style>
  <w:style w:type="paragraph" w:styleId="Heading1">
    <w:name w:val="heading 1"/>
    <w:basedOn w:val="Normal"/>
    <w:next w:val="Normal"/>
    <w:link w:val="Heading1Char"/>
    <w:uiPriority w:val="9"/>
    <w:qFormat/>
    <w:rsid w:val="00883945"/>
    <w:pPr>
      <w:keepNext/>
      <w:keepLines/>
      <w:spacing w:before="240"/>
      <w:outlineLvl w:val="0"/>
    </w:pPr>
    <w:rPr>
      <w:rFonts w:asciiTheme="majorHAnsi" w:eastAsiaTheme="majorEastAsia" w:hAnsiTheme="majorHAnsi" w:cstheme="majorBidi"/>
      <w:color w:val="365F91"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Знак Знак,Char Char Char,Char Char Char Char,Char Char Char1,Обычный (Web)1,Char, webb"/>
    <w:basedOn w:val="Normal"/>
    <w:link w:val="NormalWebChar"/>
    <w:uiPriority w:val="99"/>
    <w:unhideWhenUsed/>
    <w:qFormat/>
    <w:rsid w:val="00C177D1"/>
    <w:pPr>
      <w:spacing w:before="100" w:beforeAutospacing="1" w:after="100" w:afterAutospacing="1"/>
      <w:jc w:val="left"/>
    </w:pPr>
    <w:rPr>
      <w:rFonts w:ascii="Times New Roman" w:eastAsia="Times New Roman" w:hAnsi="Times New Roman" w:cs="Times New Roman"/>
      <w:sz w:val="24"/>
      <w:szCs w:val="24"/>
    </w:rPr>
  </w:style>
  <w:style w:type="character" w:styleId="Strong">
    <w:name w:val="Strong"/>
    <w:basedOn w:val="DefaultParagraphFont"/>
    <w:uiPriority w:val="22"/>
    <w:qFormat/>
    <w:rsid w:val="00C177D1"/>
    <w:rPr>
      <w:b/>
      <w:bCs/>
    </w:rPr>
  </w:style>
  <w:style w:type="character" w:customStyle="1" w:styleId="mechtexChar">
    <w:name w:val="mechtex Char"/>
    <w:link w:val="mechtex"/>
    <w:locked/>
    <w:rsid w:val="00ED73AD"/>
    <w:rPr>
      <w:rFonts w:ascii="Arial Armenian" w:hAnsi="Arial Armenian"/>
    </w:rPr>
  </w:style>
  <w:style w:type="paragraph" w:customStyle="1" w:styleId="mechtex">
    <w:name w:val="mechtex"/>
    <w:basedOn w:val="Normal"/>
    <w:link w:val="mechtexChar"/>
    <w:qFormat/>
    <w:rsid w:val="00ED73AD"/>
    <w:pPr>
      <w:spacing w:after="200" w:line="276" w:lineRule="auto"/>
      <w:jc w:val="center"/>
    </w:pPr>
    <w:rPr>
      <w:rFonts w:ascii="Arial Armenian" w:hAnsi="Arial Armenian"/>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3"/>
    <w:basedOn w:val="Normal"/>
    <w:link w:val="ListParagraphChar"/>
    <w:uiPriority w:val="34"/>
    <w:qFormat/>
    <w:rsid w:val="00ED73AD"/>
    <w:pPr>
      <w:spacing w:after="200" w:line="276" w:lineRule="auto"/>
      <w:ind w:left="720"/>
      <w:contextualSpacing/>
      <w:jc w:val="left"/>
    </w:pPr>
    <w:rPr>
      <w:rFonts w:eastAsiaTheme="minorEastAsia"/>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Знак Знак Char,Char Char Char Char1,Char Char"/>
    <w:link w:val="NormalWeb"/>
    <w:uiPriority w:val="99"/>
    <w:locked/>
    <w:rsid w:val="0013708A"/>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1D6C5B"/>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D6C5B"/>
    <w:rPr>
      <w:rFonts w:ascii="Segoe UI" w:hAnsi="Segoe UI" w:cs="Segoe UI"/>
      <w:sz w:val="18"/>
      <w:szCs w:val="18"/>
    </w:rPr>
  </w:style>
  <w:style w:type="character" w:styleId="Hyperlink">
    <w:name w:val="Hyperlink"/>
    <w:basedOn w:val="DefaultParagraphFont"/>
    <w:uiPriority w:val="99"/>
    <w:unhideWhenUsed/>
    <w:rsid w:val="00D04395"/>
    <w:rPr>
      <w:color w:val="0000FF" w:themeColor="hyperlink"/>
      <w:u w:val="single"/>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rsid w:val="00936FAC"/>
    <w:rPr>
      <w:rFonts w:eastAsiaTheme="minorEastAsia"/>
    </w:rPr>
  </w:style>
  <w:style w:type="character" w:customStyle="1" w:styleId="HeaderChar">
    <w:name w:val="Header Char"/>
    <w:aliases w:val="h Char,Header Char Char Char Char Char,Header Char Char Char Char1,Header Char Char Char1"/>
    <w:basedOn w:val="DefaultParagraphFont"/>
    <w:link w:val="Header"/>
    <w:uiPriority w:val="99"/>
    <w:locked/>
    <w:rsid w:val="00C1516F"/>
    <w:rPr>
      <w:lang w:val="en-GB"/>
    </w:rPr>
  </w:style>
  <w:style w:type="paragraph" w:styleId="Header">
    <w:name w:val="header"/>
    <w:aliases w:val="h,Header Char Char Char Char,Header Char Char Char,Header Char Char"/>
    <w:basedOn w:val="Normal"/>
    <w:link w:val="HeaderChar"/>
    <w:uiPriority w:val="99"/>
    <w:unhideWhenUsed/>
    <w:rsid w:val="00C1516F"/>
    <w:pPr>
      <w:tabs>
        <w:tab w:val="center" w:pos="4677"/>
        <w:tab w:val="right" w:pos="9355"/>
      </w:tabs>
      <w:jc w:val="left"/>
    </w:pPr>
    <w:rPr>
      <w:lang w:val="en-GB"/>
    </w:rPr>
  </w:style>
  <w:style w:type="character" w:customStyle="1" w:styleId="HeaderChar1">
    <w:name w:val="Header Char1"/>
    <w:basedOn w:val="DefaultParagraphFont"/>
    <w:uiPriority w:val="99"/>
    <w:semiHidden/>
    <w:rsid w:val="00C1516F"/>
  </w:style>
  <w:style w:type="paragraph" w:customStyle="1" w:styleId="unchanged">
    <w:name w:val="unchanged"/>
    <w:basedOn w:val="Normal"/>
    <w:uiPriority w:val="99"/>
    <w:rsid w:val="00D95843"/>
    <w:pPr>
      <w:spacing w:before="100" w:beforeAutospacing="1" w:after="100" w:afterAutospacing="1"/>
      <w:jc w:val="left"/>
    </w:pPr>
    <w:rPr>
      <w:rFonts w:ascii="Times New Roman" w:eastAsia="Times New Roman" w:hAnsi="Times New Roman" w:cs="Times New Roman"/>
      <w:sz w:val="24"/>
      <w:szCs w:val="24"/>
    </w:rPr>
  </w:style>
  <w:style w:type="paragraph" w:styleId="NoSpacing">
    <w:name w:val="No Spacing"/>
    <w:uiPriority w:val="1"/>
    <w:qFormat/>
    <w:rsid w:val="00DB537E"/>
    <w:pPr>
      <w:jc w:val="left"/>
    </w:pPr>
  </w:style>
  <w:style w:type="character" w:styleId="Emphasis">
    <w:name w:val="Emphasis"/>
    <w:basedOn w:val="DefaultParagraphFont"/>
    <w:qFormat/>
    <w:rsid w:val="006F0BA4"/>
    <w:rPr>
      <w:i/>
      <w:iCs/>
    </w:rPr>
  </w:style>
  <w:style w:type="paragraph" w:styleId="CommentText">
    <w:name w:val="annotation text"/>
    <w:basedOn w:val="Normal"/>
    <w:link w:val="CommentTextChar"/>
    <w:uiPriority w:val="99"/>
    <w:unhideWhenUsed/>
    <w:rsid w:val="005835AB"/>
    <w:pPr>
      <w:jc w:val="left"/>
    </w:pPr>
    <w:rPr>
      <w:rFonts w:ascii="Times New Roman" w:eastAsia="Times New Roman" w:hAnsi="Times New Roman" w:cs="Times New Roman"/>
      <w:sz w:val="20"/>
      <w:szCs w:val="20"/>
      <w:lang w:val="en-GB" w:eastAsia="ru-RU"/>
    </w:rPr>
  </w:style>
  <w:style w:type="character" w:customStyle="1" w:styleId="CommentTextChar">
    <w:name w:val="Comment Text Char"/>
    <w:basedOn w:val="DefaultParagraphFont"/>
    <w:link w:val="CommentText"/>
    <w:uiPriority w:val="99"/>
    <w:rsid w:val="005835AB"/>
    <w:rPr>
      <w:rFonts w:ascii="Times New Roman" w:eastAsia="Times New Roman" w:hAnsi="Times New Roman" w:cs="Times New Roman"/>
      <w:sz w:val="20"/>
      <w:szCs w:val="20"/>
      <w:lang w:val="en-GB" w:eastAsia="ru-RU"/>
    </w:rPr>
  </w:style>
  <w:style w:type="paragraph" w:customStyle="1" w:styleId="Body">
    <w:name w:val="Body"/>
    <w:rsid w:val="00F152EB"/>
    <w:pPr>
      <w:pBdr>
        <w:top w:val="nil"/>
        <w:left w:val="nil"/>
        <w:bottom w:val="nil"/>
        <w:right w:val="nil"/>
        <w:between w:val="nil"/>
        <w:bar w:val="nil"/>
      </w:pBdr>
      <w:jc w:val="left"/>
    </w:pPr>
    <w:rPr>
      <w:rFonts w:ascii="Helvetica" w:eastAsia="Arial Unicode MS" w:hAnsi="Helvetica" w:cs="Arial Unicode MS"/>
      <w:color w:val="000000"/>
      <w:bdr w:val="nil"/>
    </w:rPr>
  </w:style>
  <w:style w:type="character" w:customStyle="1" w:styleId="Heading1Char">
    <w:name w:val="Heading 1 Char"/>
    <w:basedOn w:val="DefaultParagraphFont"/>
    <w:link w:val="Heading1"/>
    <w:uiPriority w:val="9"/>
    <w:rsid w:val="00883945"/>
    <w:rPr>
      <w:rFonts w:asciiTheme="majorHAnsi" w:eastAsiaTheme="majorEastAsia" w:hAnsiTheme="majorHAnsi" w:cstheme="majorBidi"/>
      <w:color w:val="365F91"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368291">
      <w:bodyDiv w:val="1"/>
      <w:marLeft w:val="0"/>
      <w:marRight w:val="0"/>
      <w:marTop w:val="0"/>
      <w:marBottom w:val="0"/>
      <w:divBdr>
        <w:top w:val="none" w:sz="0" w:space="0" w:color="auto"/>
        <w:left w:val="none" w:sz="0" w:space="0" w:color="auto"/>
        <w:bottom w:val="none" w:sz="0" w:space="0" w:color="auto"/>
        <w:right w:val="none" w:sz="0" w:space="0" w:color="auto"/>
      </w:divBdr>
    </w:div>
    <w:div w:id="128061592">
      <w:bodyDiv w:val="1"/>
      <w:marLeft w:val="0"/>
      <w:marRight w:val="0"/>
      <w:marTop w:val="0"/>
      <w:marBottom w:val="0"/>
      <w:divBdr>
        <w:top w:val="none" w:sz="0" w:space="0" w:color="auto"/>
        <w:left w:val="none" w:sz="0" w:space="0" w:color="auto"/>
        <w:bottom w:val="none" w:sz="0" w:space="0" w:color="auto"/>
        <w:right w:val="none" w:sz="0" w:space="0" w:color="auto"/>
      </w:divBdr>
    </w:div>
    <w:div w:id="159735811">
      <w:bodyDiv w:val="1"/>
      <w:marLeft w:val="0"/>
      <w:marRight w:val="0"/>
      <w:marTop w:val="0"/>
      <w:marBottom w:val="0"/>
      <w:divBdr>
        <w:top w:val="none" w:sz="0" w:space="0" w:color="auto"/>
        <w:left w:val="none" w:sz="0" w:space="0" w:color="auto"/>
        <w:bottom w:val="none" w:sz="0" w:space="0" w:color="auto"/>
        <w:right w:val="none" w:sz="0" w:space="0" w:color="auto"/>
      </w:divBdr>
    </w:div>
    <w:div w:id="321542999">
      <w:bodyDiv w:val="1"/>
      <w:marLeft w:val="0"/>
      <w:marRight w:val="0"/>
      <w:marTop w:val="0"/>
      <w:marBottom w:val="0"/>
      <w:divBdr>
        <w:top w:val="none" w:sz="0" w:space="0" w:color="auto"/>
        <w:left w:val="none" w:sz="0" w:space="0" w:color="auto"/>
        <w:bottom w:val="none" w:sz="0" w:space="0" w:color="auto"/>
        <w:right w:val="none" w:sz="0" w:space="0" w:color="auto"/>
      </w:divBdr>
    </w:div>
    <w:div w:id="360127962">
      <w:bodyDiv w:val="1"/>
      <w:marLeft w:val="0"/>
      <w:marRight w:val="0"/>
      <w:marTop w:val="0"/>
      <w:marBottom w:val="0"/>
      <w:divBdr>
        <w:top w:val="none" w:sz="0" w:space="0" w:color="auto"/>
        <w:left w:val="none" w:sz="0" w:space="0" w:color="auto"/>
        <w:bottom w:val="none" w:sz="0" w:space="0" w:color="auto"/>
        <w:right w:val="none" w:sz="0" w:space="0" w:color="auto"/>
      </w:divBdr>
    </w:div>
    <w:div w:id="405228628">
      <w:bodyDiv w:val="1"/>
      <w:marLeft w:val="0"/>
      <w:marRight w:val="0"/>
      <w:marTop w:val="0"/>
      <w:marBottom w:val="0"/>
      <w:divBdr>
        <w:top w:val="none" w:sz="0" w:space="0" w:color="auto"/>
        <w:left w:val="none" w:sz="0" w:space="0" w:color="auto"/>
        <w:bottom w:val="none" w:sz="0" w:space="0" w:color="auto"/>
        <w:right w:val="none" w:sz="0" w:space="0" w:color="auto"/>
      </w:divBdr>
    </w:div>
    <w:div w:id="451359872">
      <w:bodyDiv w:val="1"/>
      <w:marLeft w:val="0"/>
      <w:marRight w:val="0"/>
      <w:marTop w:val="0"/>
      <w:marBottom w:val="0"/>
      <w:divBdr>
        <w:top w:val="none" w:sz="0" w:space="0" w:color="auto"/>
        <w:left w:val="none" w:sz="0" w:space="0" w:color="auto"/>
        <w:bottom w:val="none" w:sz="0" w:space="0" w:color="auto"/>
        <w:right w:val="none" w:sz="0" w:space="0" w:color="auto"/>
      </w:divBdr>
    </w:div>
    <w:div w:id="466902369">
      <w:bodyDiv w:val="1"/>
      <w:marLeft w:val="0"/>
      <w:marRight w:val="0"/>
      <w:marTop w:val="0"/>
      <w:marBottom w:val="0"/>
      <w:divBdr>
        <w:top w:val="none" w:sz="0" w:space="0" w:color="auto"/>
        <w:left w:val="none" w:sz="0" w:space="0" w:color="auto"/>
        <w:bottom w:val="none" w:sz="0" w:space="0" w:color="auto"/>
        <w:right w:val="none" w:sz="0" w:space="0" w:color="auto"/>
      </w:divBdr>
    </w:div>
    <w:div w:id="535049704">
      <w:bodyDiv w:val="1"/>
      <w:marLeft w:val="0"/>
      <w:marRight w:val="0"/>
      <w:marTop w:val="0"/>
      <w:marBottom w:val="0"/>
      <w:divBdr>
        <w:top w:val="none" w:sz="0" w:space="0" w:color="auto"/>
        <w:left w:val="none" w:sz="0" w:space="0" w:color="auto"/>
        <w:bottom w:val="none" w:sz="0" w:space="0" w:color="auto"/>
        <w:right w:val="none" w:sz="0" w:space="0" w:color="auto"/>
      </w:divBdr>
    </w:div>
    <w:div w:id="554856528">
      <w:bodyDiv w:val="1"/>
      <w:marLeft w:val="0"/>
      <w:marRight w:val="0"/>
      <w:marTop w:val="0"/>
      <w:marBottom w:val="0"/>
      <w:divBdr>
        <w:top w:val="none" w:sz="0" w:space="0" w:color="auto"/>
        <w:left w:val="none" w:sz="0" w:space="0" w:color="auto"/>
        <w:bottom w:val="none" w:sz="0" w:space="0" w:color="auto"/>
        <w:right w:val="none" w:sz="0" w:space="0" w:color="auto"/>
      </w:divBdr>
    </w:div>
    <w:div w:id="726687492">
      <w:bodyDiv w:val="1"/>
      <w:marLeft w:val="0"/>
      <w:marRight w:val="0"/>
      <w:marTop w:val="0"/>
      <w:marBottom w:val="0"/>
      <w:divBdr>
        <w:top w:val="none" w:sz="0" w:space="0" w:color="auto"/>
        <w:left w:val="none" w:sz="0" w:space="0" w:color="auto"/>
        <w:bottom w:val="none" w:sz="0" w:space="0" w:color="auto"/>
        <w:right w:val="none" w:sz="0" w:space="0" w:color="auto"/>
      </w:divBdr>
    </w:div>
    <w:div w:id="858663026">
      <w:bodyDiv w:val="1"/>
      <w:marLeft w:val="0"/>
      <w:marRight w:val="0"/>
      <w:marTop w:val="0"/>
      <w:marBottom w:val="0"/>
      <w:divBdr>
        <w:top w:val="none" w:sz="0" w:space="0" w:color="auto"/>
        <w:left w:val="none" w:sz="0" w:space="0" w:color="auto"/>
        <w:bottom w:val="none" w:sz="0" w:space="0" w:color="auto"/>
        <w:right w:val="none" w:sz="0" w:space="0" w:color="auto"/>
      </w:divBdr>
    </w:div>
    <w:div w:id="1054347988">
      <w:bodyDiv w:val="1"/>
      <w:marLeft w:val="0"/>
      <w:marRight w:val="0"/>
      <w:marTop w:val="0"/>
      <w:marBottom w:val="0"/>
      <w:divBdr>
        <w:top w:val="none" w:sz="0" w:space="0" w:color="auto"/>
        <w:left w:val="none" w:sz="0" w:space="0" w:color="auto"/>
        <w:bottom w:val="none" w:sz="0" w:space="0" w:color="auto"/>
        <w:right w:val="none" w:sz="0" w:space="0" w:color="auto"/>
      </w:divBdr>
    </w:div>
    <w:div w:id="1129322626">
      <w:bodyDiv w:val="1"/>
      <w:marLeft w:val="0"/>
      <w:marRight w:val="0"/>
      <w:marTop w:val="0"/>
      <w:marBottom w:val="0"/>
      <w:divBdr>
        <w:top w:val="none" w:sz="0" w:space="0" w:color="auto"/>
        <w:left w:val="none" w:sz="0" w:space="0" w:color="auto"/>
        <w:bottom w:val="none" w:sz="0" w:space="0" w:color="auto"/>
        <w:right w:val="none" w:sz="0" w:space="0" w:color="auto"/>
      </w:divBdr>
    </w:div>
    <w:div w:id="1134982632">
      <w:bodyDiv w:val="1"/>
      <w:marLeft w:val="0"/>
      <w:marRight w:val="0"/>
      <w:marTop w:val="0"/>
      <w:marBottom w:val="0"/>
      <w:divBdr>
        <w:top w:val="none" w:sz="0" w:space="0" w:color="auto"/>
        <w:left w:val="none" w:sz="0" w:space="0" w:color="auto"/>
        <w:bottom w:val="none" w:sz="0" w:space="0" w:color="auto"/>
        <w:right w:val="none" w:sz="0" w:space="0" w:color="auto"/>
      </w:divBdr>
    </w:div>
    <w:div w:id="1140615276">
      <w:bodyDiv w:val="1"/>
      <w:marLeft w:val="0"/>
      <w:marRight w:val="0"/>
      <w:marTop w:val="0"/>
      <w:marBottom w:val="0"/>
      <w:divBdr>
        <w:top w:val="none" w:sz="0" w:space="0" w:color="auto"/>
        <w:left w:val="none" w:sz="0" w:space="0" w:color="auto"/>
        <w:bottom w:val="none" w:sz="0" w:space="0" w:color="auto"/>
        <w:right w:val="none" w:sz="0" w:space="0" w:color="auto"/>
      </w:divBdr>
    </w:div>
    <w:div w:id="1206599829">
      <w:bodyDiv w:val="1"/>
      <w:marLeft w:val="0"/>
      <w:marRight w:val="0"/>
      <w:marTop w:val="0"/>
      <w:marBottom w:val="0"/>
      <w:divBdr>
        <w:top w:val="none" w:sz="0" w:space="0" w:color="auto"/>
        <w:left w:val="none" w:sz="0" w:space="0" w:color="auto"/>
        <w:bottom w:val="none" w:sz="0" w:space="0" w:color="auto"/>
        <w:right w:val="none" w:sz="0" w:space="0" w:color="auto"/>
      </w:divBdr>
    </w:div>
    <w:div w:id="1218590885">
      <w:bodyDiv w:val="1"/>
      <w:marLeft w:val="0"/>
      <w:marRight w:val="0"/>
      <w:marTop w:val="0"/>
      <w:marBottom w:val="0"/>
      <w:divBdr>
        <w:top w:val="none" w:sz="0" w:space="0" w:color="auto"/>
        <w:left w:val="none" w:sz="0" w:space="0" w:color="auto"/>
        <w:bottom w:val="none" w:sz="0" w:space="0" w:color="auto"/>
        <w:right w:val="none" w:sz="0" w:space="0" w:color="auto"/>
      </w:divBdr>
    </w:div>
    <w:div w:id="1344864810">
      <w:bodyDiv w:val="1"/>
      <w:marLeft w:val="0"/>
      <w:marRight w:val="0"/>
      <w:marTop w:val="0"/>
      <w:marBottom w:val="0"/>
      <w:divBdr>
        <w:top w:val="none" w:sz="0" w:space="0" w:color="auto"/>
        <w:left w:val="none" w:sz="0" w:space="0" w:color="auto"/>
        <w:bottom w:val="none" w:sz="0" w:space="0" w:color="auto"/>
        <w:right w:val="none" w:sz="0" w:space="0" w:color="auto"/>
      </w:divBdr>
    </w:div>
    <w:div w:id="1414430346">
      <w:bodyDiv w:val="1"/>
      <w:marLeft w:val="0"/>
      <w:marRight w:val="0"/>
      <w:marTop w:val="0"/>
      <w:marBottom w:val="0"/>
      <w:divBdr>
        <w:top w:val="none" w:sz="0" w:space="0" w:color="auto"/>
        <w:left w:val="none" w:sz="0" w:space="0" w:color="auto"/>
        <w:bottom w:val="none" w:sz="0" w:space="0" w:color="auto"/>
        <w:right w:val="none" w:sz="0" w:space="0" w:color="auto"/>
      </w:divBdr>
    </w:div>
    <w:div w:id="1429885862">
      <w:bodyDiv w:val="1"/>
      <w:marLeft w:val="0"/>
      <w:marRight w:val="0"/>
      <w:marTop w:val="0"/>
      <w:marBottom w:val="0"/>
      <w:divBdr>
        <w:top w:val="none" w:sz="0" w:space="0" w:color="auto"/>
        <w:left w:val="none" w:sz="0" w:space="0" w:color="auto"/>
        <w:bottom w:val="none" w:sz="0" w:space="0" w:color="auto"/>
        <w:right w:val="none" w:sz="0" w:space="0" w:color="auto"/>
      </w:divBdr>
    </w:div>
    <w:div w:id="1458063795">
      <w:bodyDiv w:val="1"/>
      <w:marLeft w:val="0"/>
      <w:marRight w:val="0"/>
      <w:marTop w:val="0"/>
      <w:marBottom w:val="0"/>
      <w:divBdr>
        <w:top w:val="none" w:sz="0" w:space="0" w:color="auto"/>
        <w:left w:val="none" w:sz="0" w:space="0" w:color="auto"/>
        <w:bottom w:val="none" w:sz="0" w:space="0" w:color="auto"/>
        <w:right w:val="none" w:sz="0" w:space="0" w:color="auto"/>
      </w:divBdr>
    </w:div>
    <w:div w:id="1516966883">
      <w:bodyDiv w:val="1"/>
      <w:marLeft w:val="0"/>
      <w:marRight w:val="0"/>
      <w:marTop w:val="0"/>
      <w:marBottom w:val="0"/>
      <w:divBdr>
        <w:top w:val="none" w:sz="0" w:space="0" w:color="auto"/>
        <w:left w:val="none" w:sz="0" w:space="0" w:color="auto"/>
        <w:bottom w:val="none" w:sz="0" w:space="0" w:color="auto"/>
        <w:right w:val="none" w:sz="0" w:space="0" w:color="auto"/>
      </w:divBdr>
    </w:div>
    <w:div w:id="1633362910">
      <w:bodyDiv w:val="1"/>
      <w:marLeft w:val="0"/>
      <w:marRight w:val="0"/>
      <w:marTop w:val="0"/>
      <w:marBottom w:val="0"/>
      <w:divBdr>
        <w:top w:val="none" w:sz="0" w:space="0" w:color="auto"/>
        <w:left w:val="none" w:sz="0" w:space="0" w:color="auto"/>
        <w:bottom w:val="none" w:sz="0" w:space="0" w:color="auto"/>
        <w:right w:val="none" w:sz="0" w:space="0" w:color="auto"/>
      </w:divBdr>
    </w:div>
    <w:div w:id="1706830548">
      <w:bodyDiv w:val="1"/>
      <w:marLeft w:val="0"/>
      <w:marRight w:val="0"/>
      <w:marTop w:val="0"/>
      <w:marBottom w:val="0"/>
      <w:divBdr>
        <w:top w:val="none" w:sz="0" w:space="0" w:color="auto"/>
        <w:left w:val="none" w:sz="0" w:space="0" w:color="auto"/>
        <w:bottom w:val="none" w:sz="0" w:space="0" w:color="auto"/>
        <w:right w:val="none" w:sz="0" w:space="0" w:color="auto"/>
      </w:divBdr>
    </w:div>
    <w:div w:id="1749308395">
      <w:bodyDiv w:val="1"/>
      <w:marLeft w:val="0"/>
      <w:marRight w:val="0"/>
      <w:marTop w:val="0"/>
      <w:marBottom w:val="0"/>
      <w:divBdr>
        <w:top w:val="none" w:sz="0" w:space="0" w:color="auto"/>
        <w:left w:val="none" w:sz="0" w:space="0" w:color="auto"/>
        <w:bottom w:val="none" w:sz="0" w:space="0" w:color="auto"/>
        <w:right w:val="none" w:sz="0" w:space="0" w:color="auto"/>
      </w:divBdr>
    </w:div>
    <w:div w:id="1874339346">
      <w:bodyDiv w:val="1"/>
      <w:marLeft w:val="0"/>
      <w:marRight w:val="0"/>
      <w:marTop w:val="0"/>
      <w:marBottom w:val="0"/>
      <w:divBdr>
        <w:top w:val="none" w:sz="0" w:space="0" w:color="auto"/>
        <w:left w:val="none" w:sz="0" w:space="0" w:color="auto"/>
        <w:bottom w:val="none" w:sz="0" w:space="0" w:color="auto"/>
        <w:right w:val="none" w:sz="0" w:space="0" w:color="auto"/>
      </w:divBdr>
    </w:div>
    <w:div w:id="1875996528">
      <w:bodyDiv w:val="1"/>
      <w:marLeft w:val="0"/>
      <w:marRight w:val="0"/>
      <w:marTop w:val="0"/>
      <w:marBottom w:val="0"/>
      <w:divBdr>
        <w:top w:val="none" w:sz="0" w:space="0" w:color="auto"/>
        <w:left w:val="none" w:sz="0" w:space="0" w:color="auto"/>
        <w:bottom w:val="none" w:sz="0" w:space="0" w:color="auto"/>
        <w:right w:val="none" w:sz="0" w:space="0" w:color="auto"/>
      </w:divBdr>
    </w:div>
    <w:div w:id="1925990756">
      <w:bodyDiv w:val="1"/>
      <w:marLeft w:val="0"/>
      <w:marRight w:val="0"/>
      <w:marTop w:val="0"/>
      <w:marBottom w:val="0"/>
      <w:divBdr>
        <w:top w:val="none" w:sz="0" w:space="0" w:color="auto"/>
        <w:left w:val="none" w:sz="0" w:space="0" w:color="auto"/>
        <w:bottom w:val="none" w:sz="0" w:space="0" w:color="auto"/>
        <w:right w:val="none" w:sz="0" w:space="0" w:color="auto"/>
      </w:divBdr>
    </w:div>
    <w:div w:id="1946962541">
      <w:bodyDiv w:val="1"/>
      <w:marLeft w:val="0"/>
      <w:marRight w:val="0"/>
      <w:marTop w:val="0"/>
      <w:marBottom w:val="0"/>
      <w:divBdr>
        <w:top w:val="none" w:sz="0" w:space="0" w:color="auto"/>
        <w:left w:val="none" w:sz="0" w:space="0" w:color="auto"/>
        <w:bottom w:val="none" w:sz="0" w:space="0" w:color="auto"/>
        <w:right w:val="none" w:sz="0" w:space="0" w:color="auto"/>
      </w:divBdr>
    </w:div>
    <w:div w:id="2026322202">
      <w:bodyDiv w:val="1"/>
      <w:marLeft w:val="0"/>
      <w:marRight w:val="0"/>
      <w:marTop w:val="0"/>
      <w:marBottom w:val="0"/>
      <w:divBdr>
        <w:top w:val="none" w:sz="0" w:space="0" w:color="auto"/>
        <w:left w:val="none" w:sz="0" w:space="0" w:color="auto"/>
        <w:bottom w:val="none" w:sz="0" w:space="0" w:color="auto"/>
        <w:right w:val="none" w:sz="0" w:space="0" w:color="auto"/>
      </w:divBdr>
    </w:div>
    <w:div w:id="2031568672">
      <w:bodyDiv w:val="1"/>
      <w:marLeft w:val="0"/>
      <w:marRight w:val="0"/>
      <w:marTop w:val="0"/>
      <w:marBottom w:val="0"/>
      <w:divBdr>
        <w:top w:val="none" w:sz="0" w:space="0" w:color="auto"/>
        <w:left w:val="none" w:sz="0" w:space="0" w:color="auto"/>
        <w:bottom w:val="none" w:sz="0" w:space="0" w:color="auto"/>
        <w:right w:val="none" w:sz="0" w:space="0" w:color="auto"/>
      </w:divBdr>
    </w:div>
    <w:div w:id="21446121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DocumentView.aspx?docid=191438" TargetMode="External"/><Relationship Id="rId3" Type="http://schemas.openxmlformats.org/officeDocument/2006/relationships/styles" Target="styles.xml"/><Relationship Id="rId7" Type="http://schemas.openxmlformats.org/officeDocument/2006/relationships/hyperlink" Target="https://www.arlis.am/DocumentView.aspx?docid=19143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https://www.arlis.am/DocumentView.aspx?docid=191438" TargetMode="Externa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2C0D908-1D18-4128-A099-54290DA8D5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4772</Words>
  <Characters>27206</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Թեհմինե</dc:creator>
  <cp:keywords>https:/mul2.gov.am/tasks/1060307/oneclick?token=fdc754583119bea585cb1564a799815b</cp:keywords>
  <dc:description/>
  <cp:lastModifiedBy>Hayk</cp:lastModifiedBy>
  <cp:revision>2</cp:revision>
  <cp:lastPrinted>2022-11-07T06:05:00Z</cp:lastPrinted>
  <dcterms:created xsi:type="dcterms:W3CDTF">2024-11-06T10:32:00Z</dcterms:created>
  <dcterms:modified xsi:type="dcterms:W3CDTF">2024-11-06T10:32:00Z</dcterms:modified>
</cp:coreProperties>
</file>