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77F" w:rsidRPr="00E52FB0" w:rsidRDefault="00D6377F" w:rsidP="001B0DB5">
      <w:pPr>
        <w:spacing w:line="360" w:lineRule="auto"/>
        <w:jc w:val="right"/>
        <w:rPr>
          <w:b/>
          <w:sz w:val="24"/>
          <w:szCs w:val="24"/>
        </w:rPr>
      </w:pPr>
      <w:r w:rsidRPr="00E52FB0">
        <w:rPr>
          <w:b/>
          <w:sz w:val="24"/>
          <w:szCs w:val="24"/>
        </w:rPr>
        <w:t>ՆԱԽԱԳԻԾ</w:t>
      </w:r>
    </w:p>
    <w:p w:rsidR="001B0DB5" w:rsidRPr="00E52FB0" w:rsidRDefault="00D6377F" w:rsidP="001B0DB5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</w:rPr>
      </w:pPr>
      <w:proofErr w:type="gramStart"/>
      <w:r w:rsidRPr="00E52FB0">
        <w:rPr>
          <w:rFonts w:ascii="GHEA Grapalat" w:hAnsi="GHEA Grapalat" w:cs="Sylfaen"/>
          <w:b/>
          <w:sz w:val="24"/>
          <w:szCs w:val="24"/>
        </w:rPr>
        <w:t>ՀԱՅԱՍՏԱՆԻ</w:t>
      </w:r>
      <w:r w:rsidRPr="00E52FB0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E52FB0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 w:rsidRPr="00E52FB0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E52FB0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1B0DB5" w:rsidRPr="00E52FB0" w:rsidRDefault="00D6377F" w:rsidP="001B0DB5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</w:rPr>
      </w:pPr>
      <w:proofErr w:type="gramStart"/>
      <w:r w:rsidRPr="00E52FB0">
        <w:rPr>
          <w:rFonts w:ascii="GHEA Grapalat" w:hAnsi="GHEA Grapalat" w:cs="Sylfaen"/>
          <w:b/>
          <w:sz w:val="24"/>
          <w:szCs w:val="24"/>
        </w:rPr>
        <w:t>Ո</w:t>
      </w:r>
      <w:r w:rsidRPr="00E52FB0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E52FB0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E52FB0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E52FB0">
        <w:rPr>
          <w:rFonts w:ascii="GHEA Grapalat" w:hAnsi="GHEA Grapalat" w:cs="Sylfaen"/>
          <w:b/>
          <w:sz w:val="24"/>
          <w:szCs w:val="24"/>
        </w:rPr>
        <w:t>Ո</w:t>
      </w:r>
      <w:r w:rsidRPr="00E52FB0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E52FB0">
        <w:rPr>
          <w:rFonts w:ascii="GHEA Grapalat" w:hAnsi="GHEA Grapalat" w:cs="Sylfaen"/>
          <w:b/>
          <w:sz w:val="24"/>
          <w:szCs w:val="24"/>
        </w:rPr>
        <w:t>Շ</w:t>
      </w:r>
      <w:r w:rsidRPr="00E52FB0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E52FB0">
        <w:rPr>
          <w:rFonts w:ascii="GHEA Grapalat" w:hAnsi="GHEA Grapalat" w:cs="Sylfaen"/>
          <w:b/>
          <w:sz w:val="24"/>
          <w:szCs w:val="24"/>
        </w:rPr>
        <w:t>Ո</w:t>
      </w:r>
      <w:r w:rsidRPr="00E52FB0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E52FB0">
        <w:rPr>
          <w:rFonts w:ascii="GHEA Grapalat" w:hAnsi="GHEA Grapalat" w:cs="Sylfaen"/>
          <w:b/>
          <w:sz w:val="24"/>
          <w:szCs w:val="24"/>
        </w:rPr>
        <w:t>Ւ</w:t>
      </w:r>
      <w:r w:rsidRPr="00E52FB0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E52FB0">
        <w:rPr>
          <w:rFonts w:ascii="GHEA Grapalat" w:hAnsi="GHEA Grapalat" w:cs="Sylfaen"/>
          <w:b/>
          <w:sz w:val="24"/>
          <w:szCs w:val="24"/>
        </w:rPr>
        <w:t>Մ</w:t>
      </w:r>
    </w:p>
    <w:p w:rsidR="00D6377F" w:rsidRPr="00E52FB0" w:rsidRDefault="00D6377F" w:rsidP="001B0DB5">
      <w:pPr>
        <w:pStyle w:val="mechtex"/>
        <w:spacing w:line="360" w:lineRule="auto"/>
        <w:rPr>
          <w:rFonts w:ascii="GHEA Grapalat" w:hAnsi="GHEA Grapalat" w:cs="Arial Armenian"/>
          <w:b/>
          <w:sz w:val="24"/>
          <w:szCs w:val="24"/>
        </w:rPr>
      </w:pPr>
      <w:r w:rsidRPr="00E52FB0">
        <w:rPr>
          <w:rFonts w:ascii="GHEA Grapalat" w:hAnsi="GHEA Grapalat"/>
          <w:sz w:val="24"/>
          <w:szCs w:val="24"/>
        </w:rPr>
        <w:t>20</w:t>
      </w:r>
      <w:r w:rsidR="001B0DB5" w:rsidRPr="00E52FB0">
        <w:rPr>
          <w:rFonts w:ascii="GHEA Grapalat" w:hAnsi="GHEA Grapalat"/>
          <w:sz w:val="24"/>
          <w:szCs w:val="24"/>
          <w:lang w:val="hy-AM"/>
        </w:rPr>
        <w:t>2</w:t>
      </w:r>
      <w:r w:rsidR="009F58F4" w:rsidRPr="00E52FB0">
        <w:rPr>
          <w:rFonts w:ascii="GHEA Grapalat" w:hAnsi="GHEA Grapalat"/>
          <w:sz w:val="24"/>
          <w:szCs w:val="24"/>
        </w:rPr>
        <w:t>4</w:t>
      </w:r>
      <w:r w:rsidRPr="00E52FB0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E52FB0">
        <w:rPr>
          <w:rFonts w:ascii="GHEA Grapalat" w:hAnsi="GHEA Grapalat"/>
          <w:sz w:val="24"/>
          <w:szCs w:val="24"/>
        </w:rPr>
        <w:t>թվականի</w:t>
      </w:r>
      <w:proofErr w:type="spellEnd"/>
      <w:r w:rsidRPr="00E52FB0">
        <w:rPr>
          <w:rFonts w:ascii="GHEA Grapalat" w:hAnsi="GHEA Grapalat"/>
          <w:sz w:val="24"/>
          <w:szCs w:val="24"/>
        </w:rPr>
        <w:t xml:space="preserve">  N</w:t>
      </w:r>
      <w:proofErr w:type="gramEnd"/>
      <w:r w:rsidRPr="00E52FB0">
        <w:rPr>
          <w:rFonts w:ascii="GHEA Grapalat" w:hAnsi="GHEA Grapalat"/>
          <w:sz w:val="24"/>
          <w:szCs w:val="24"/>
        </w:rPr>
        <w:t xml:space="preserve">    - Ա</w:t>
      </w:r>
    </w:p>
    <w:p w:rsidR="00D6377F" w:rsidRPr="00E52FB0" w:rsidRDefault="00D6377F" w:rsidP="001B0DB5">
      <w:pPr>
        <w:pStyle w:val="NormalWeb"/>
        <w:shd w:val="clear" w:color="auto" w:fill="FFFFFF"/>
        <w:spacing w:line="360" w:lineRule="auto"/>
        <w:ind w:left="-180" w:right="-1" w:firstLine="630"/>
        <w:jc w:val="center"/>
        <w:textAlignment w:val="baseline"/>
        <w:rPr>
          <w:rFonts w:ascii="GHEA Grapalat" w:hAnsi="GHEA Grapalat"/>
          <w:b/>
          <w:color w:val="000000"/>
          <w:lang w:val="en-GB"/>
        </w:rPr>
      </w:pPr>
    </w:p>
    <w:p w:rsidR="00D6377F" w:rsidRPr="00E52FB0" w:rsidRDefault="00103511" w:rsidP="00E52FB0">
      <w:pPr>
        <w:pStyle w:val="norm"/>
        <w:spacing w:line="360" w:lineRule="auto"/>
        <w:ind w:firstLine="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E52FB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ՀԱՐԿԱՅԻՆ ՕՐԵՆՍԳՐՔՈՒՄ ԼՐԱՑՈՒՄՆԵՐ </w:t>
      </w:r>
      <w:r w:rsidR="00E52FB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ԵՎ</w:t>
      </w:r>
      <w:r w:rsidRPr="00E52FB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ՓՈՓՈԽՈՒԹՅՈՒՆՆԵՐ ԿԱՏԱՐԵԼՈՒ ՄԱՍԻՆ» ԵՎ «ՀԱՅԱՍՏԱՆԻ ՀԱՆՐԱՊԵՏՈՒԹՅԱՆ ՀԱՐԿԱՅԻՆ ՕՐԵՆՍԳՐՔՈՒՄ ՓՈՓՈԽՈՒԹՅՈՒՆՆԵՐ ԿԱՏԱՐԵԼՈՒ ՄԱՍԻՆ» 2024 ԹՎԱԿԱՆԻ ՀՈՒՆԻՍԻ 12-Ի ՀՕ-285-Ն ՕՐԵՆՔՈՒՄ ԼՐԱՑՈՒՄՆԵՐ ԿԱՏԱՐԵԼՈՒ ՄԱՍԻՆ ՀՀ ՕՐԵՆՔՆԵՐԻ ՆԱԽԱԳԾԵՐ</w:t>
      </w:r>
      <w:r w:rsidR="00F9437E" w:rsidRPr="00E52FB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ԻՆ </w:t>
      </w:r>
      <w:r w:rsidR="00D6377F" w:rsidRPr="00E52FB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ՀԱՎԱՆՈՒԹՅՈՒՆ ՏԱԼՈՒ </w:t>
      </w:r>
      <w:r w:rsidR="00FB3BF8" w:rsidRPr="00FB3B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ԱՆՀԵՏԱՁԳԵԼԻ ՀԱՄԱՐԵԼՈՒ </w:t>
      </w:r>
      <w:bookmarkStart w:id="0" w:name="_GoBack"/>
      <w:bookmarkEnd w:id="0"/>
      <w:r w:rsidR="00D6377F" w:rsidRPr="00E52FB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047011" w:rsidRPr="00E52FB0" w:rsidRDefault="00047011" w:rsidP="00F9437E">
      <w:pPr>
        <w:pStyle w:val="NormalWeb"/>
        <w:shd w:val="clear" w:color="auto" w:fill="FFFFFF"/>
        <w:spacing w:line="360" w:lineRule="auto"/>
        <w:ind w:right="-1"/>
        <w:textAlignment w:val="baseline"/>
        <w:rPr>
          <w:rFonts w:ascii="GHEA Grapalat" w:hAnsi="GHEA Grapalat"/>
          <w:b/>
          <w:color w:val="000000"/>
          <w:lang w:val="hy-AM"/>
        </w:rPr>
      </w:pPr>
    </w:p>
    <w:p w:rsidR="00047011" w:rsidRPr="00F9437E" w:rsidRDefault="00FB3BF8" w:rsidP="001B0DB5">
      <w:pPr>
        <w:pStyle w:val="norm"/>
        <w:spacing w:line="360" w:lineRule="auto"/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</w:pPr>
      <w:r w:rsidRPr="00FB3BF8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Հիմք ընդունելով Հայաստանի Հանրապետության Սահմանադրության 109-րդ հոդ</w:t>
      </w:r>
      <w:r w:rsidRPr="00FB3BF8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  <w:t>վածը և «Ազգային ժողովի կանոնակարգ» Հայաստանի Հանրապետության սահ</w:t>
      </w:r>
      <w:r w:rsidRPr="00FB3BF8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  <w:t>մա</w:t>
      </w:r>
      <w:r w:rsidRPr="00FB3BF8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  <w:t>նադրական օրենքի 65-րդ հոդվածի 1-ին և 3-րդ մասերը, 73-րդ հոդվածը` Հայաս</w:t>
      </w:r>
      <w:r w:rsidRPr="00FB3BF8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  <w:t xml:space="preserve">տանի Հանրապետության կառավարությունը </w:t>
      </w:r>
      <w:r w:rsidRPr="00FB3BF8">
        <w:rPr>
          <w:rFonts w:ascii="GHEA Grapalat" w:eastAsiaTheme="minorEastAsia" w:hAnsi="GHEA Grapalat" w:cs="Sylfaen"/>
          <w:b/>
          <w:bCs/>
          <w:i/>
          <w:iCs/>
          <w:sz w:val="24"/>
          <w:szCs w:val="24"/>
          <w:lang w:val="hy-AM" w:eastAsia="en-US"/>
        </w:rPr>
        <w:t>որոշում է.</w:t>
      </w:r>
    </w:p>
    <w:p w:rsidR="00D6377F" w:rsidRPr="00F9437E" w:rsidRDefault="00D6377F" w:rsidP="007731F0">
      <w:pPr>
        <w:spacing w:after="0" w:line="360" w:lineRule="auto"/>
        <w:ind w:firstLine="720"/>
        <w:jc w:val="both"/>
        <w:rPr>
          <w:sz w:val="24"/>
          <w:szCs w:val="24"/>
          <w:lang w:val="hy-AM"/>
        </w:rPr>
      </w:pPr>
      <w:r w:rsidRPr="00F9437E">
        <w:rPr>
          <w:sz w:val="24"/>
          <w:szCs w:val="24"/>
          <w:lang w:val="hy-AM"/>
        </w:rPr>
        <w:t xml:space="preserve">1. </w:t>
      </w:r>
      <w:r w:rsidRPr="00F9437E">
        <w:rPr>
          <w:color w:val="000000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="00103511" w:rsidRPr="00103511">
        <w:rPr>
          <w:sz w:val="24"/>
          <w:szCs w:val="24"/>
          <w:lang w:val="hy-AM"/>
        </w:rPr>
        <w:t>«Հայաստանի Հանրապետության հարկային օրենս</w:t>
      </w:r>
      <w:r w:rsidR="00103511" w:rsidRPr="00103511">
        <w:rPr>
          <w:sz w:val="24"/>
          <w:szCs w:val="24"/>
          <w:lang w:val="hy-AM"/>
        </w:rPr>
        <w:softHyphen/>
        <w:t xml:space="preserve">գրքում լրացումներ և փոփոխություններ կատարելու մասին» և </w:t>
      </w:r>
      <w:r w:rsidR="00103511" w:rsidRPr="00103511">
        <w:rPr>
          <w:bCs/>
          <w:sz w:val="24"/>
          <w:szCs w:val="24"/>
          <w:lang w:val="hy-AM"/>
        </w:rPr>
        <w:t>«Հայաստանի Հան</w:t>
      </w:r>
      <w:r w:rsidR="00103511">
        <w:rPr>
          <w:bCs/>
          <w:sz w:val="24"/>
          <w:szCs w:val="24"/>
          <w:lang w:val="hy-AM"/>
        </w:rPr>
        <w:softHyphen/>
      </w:r>
      <w:r w:rsidR="00103511" w:rsidRPr="00103511">
        <w:rPr>
          <w:bCs/>
          <w:sz w:val="24"/>
          <w:szCs w:val="24"/>
          <w:lang w:val="hy-AM"/>
        </w:rPr>
        <w:t>րա</w:t>
      </w:r>
      <w:r w:rsidR="00103511">
        <w:rPr>
          <w:bCs/>
          <w:sz w:val="24"/>
          <w:szCs w:val="24"/>
          <w:lang w:val="hy-AM"/>
        </w:rPr>
        <w:softHyphen/>
      </w:r>
      <w:r w:rsidR="00103511" w:rsidRPr="00103511">
        <w:rPr>
          <w:bCs/>
          <w:sz w:val="24"/>
          <w:szCs w:val="24"/>
          <w:lang w:val="hy-AM"/>
        </w:rPr>
        <w:t>պե</w:t>
      </w:r>
      <w:r w:rsidR="00103511">
        <w:rPr>
          <w:bCs/>
          <w:sz w:val="24"/>
          <w:szCs w:val="24"/>
          <w:lang w:val="hy-AM"/>
        </w:rPr>
        <w:softHyphen/>
      </w:r>
      <w:r w:rsidR="00103511" w:rsidRPr="00103511">
        <w:rPr>
          <w:bCs/>
          <w:sz w:val="24"/>
          <w:szCs w:val="24"/>
          <w:lang w:val="hy-AM"/>
        </w:rPr>
        <w:t>տության հարկային օրենսգրքում փոփոխություններ կատարելու մասին» 2024 թվա</w:t>
      </w:r>
      <w:r w:rsidR="00103511">
        <w:rPr>
          <w:bCs/>
          <w:sz w:val="24"/>
          <w:szCs w:val="24"/>
          <w:lang w:val="hy-AM"/>
        </w:rPr>
        <w:softHyphen/>
      </w:r>
      <w:r w:rsidR="00103511" w:rsidRPr="00103511">
        <w:rPr>
          <w:bCs/>
          <w:sz w:val="24"/>
          <w:szCs w:val="24"/>
          <w:lang w:val="hy-AM"/>
        </w:rPr>
        <w:t>կանի հունիսի 12-ի ՀՕ-285-Ն օրենքում լրացումներ կատարելու մասին</w:t>
      </w:r>
      <w:r w:rsidR="00103511" w:rsidRPr="00103511">
        <w:rPr>
          <w:sz w:val="24"/>
          <w:szCs w:val="24"/>
          <w:lang w:val="hy-AM"/>
        </w:rPr>
        <w:t xml:space="preserve"> ՀՀ օրենք</w:t>
      </w:r>
      <w:r w:rsidR="00103511">
        <w:rPr>
          <w:sz w:val="24"/>
          <w:szCs w:val="24"/>
          <w:lang w:val="hy-AM"/>
        </w:rPr>
        <w:softHyphen/>
      </w:r>
      <w:r w:rsidR="00103511" w:rsidRPr="00103511">
        <w:rPr>
          <w:sz w:val="24"/>
          <w:szCs w:val="24"/>
          <w:lang w:val="hy-AM"/>
        </w:rPr>
        <w:t xml:space="preserve">ների նախագծերի </w:t>
      </w:r>
      <w:r w:rsidRPr="00F9437E">
        <w:rPr>
          <w:color w:val="000000"/>
          <w:sz w:val="24"/>
          <w:szCs w:val="24"/>
          <w:shd w:val="clear" w:color="auto" w:fill="FFFFFF"/>
          <w:lang w:val="hy-AM"/>
        </w:rPr>
        <w:t>վերա</w:t>
      </w:r>
      <w:r w:rsidR="001B0DB5" w:rsidRPr="00F9437E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F9437E">
        <w:rPr>
          <w:color w:val="000000"/>
          <w:sz w:val="24"/>
          <w:szCs w:val="24"/>
          <w:shd w:val="clear" w:color="auto" w:fill="FFFFFF"/>
          <w:lang w:val="hy-AM"/>
        </w:rPr>
        <w:t>բերյալ Հայաս</w:t>
      </w:r>
      <w:r w:rsidRPr="00F9437E">
        <w:rPr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F9437E">
        <w:rPr>
          <w:color w:val="000000"/>
          <w:sz w:val="24"/>
          <w:szCs w:val="24"/>
          <w:shd w:val="clear" w:color="auto" w:fill="FFFFFF"/>
          <w:lang w:val="hy-AM"/>
        </w:rPr>
        <w:softHyphen/>
        <w:t>նի Հանրա</w:t>
      </w:r>
      <w:r w:rsidR="00363D4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F9437E">
        <w:rPr>
          <w:color w:val="000000"/>
          <w:sz w:val="24"/>
          <w:szCs w:val="24"/>
          <w:shd w:val="clear" w:color="auto" w:fill="FFFFFF"/>
          <w:lang w:val="hy-AM"/>
        </w:rPr>
        <w:t>պե</w:t>
      </w:r>
      <w:r w:rsidR="00363D4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F9437E">
        <w:rPr>
          <w:color w:val="000000"/>
          <w:sz w:val="24"/>
          <w:szCs w:val="24"/>
          <w:shd w:val="clear" w:color="auto" w:fill="FFFFFF"/>
          <w:lang w:val="hy-AM"/>
        </w:rPr>
        <w:t>տ</w:t>
      </w:r>
      <w:r w:rsidRPr="00F9437E">
        <w:rPr>
          <w:color w:val="000000"/>
          <w:sz w:val="24"/>
          <w:szCs w:val="24"/>
          <w:shd w:val="clear" w:color="auto" w:fill="FFFFFF"/>
          <w:lang w:val="hy-AM"/>
        </w:rPr>
        <w:softHyphen/>
        <w:t>ության կառավա</w:t>
      </w:r>
      <w:r w:rsidRPr="00F9437E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F9437E">
        <w:rPr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F9437E">
        <w:rPr>
          <w:color w:val="000000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="001B0DB5" w:rsidRPr="00F9437E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F9437E">
        <w:rPr>
          <w:color w:val="000000"/>
          <w:sz w:val="24"/>
          <w:szCs w:val="24"/>
          <w:shd w:val="clear" w:color="auto" w:fill="FFFFFF"/>
          <w:lang w:val="hy-AM"/>
        </w:rPr>
        <w:softHyphen/>
        <w:t>ձեռ</w:t>
      </w:r>
      <w:r w:rsidRPr="00F9437E">
        <w:rPr>
          <w:color w:val="000000"/>
          <w:sz w:val="24"/>
          <w:szCs w:val="24"/>
          <w:shd w:val="clear" w:color="auto" w:fill="FFFFFF"/>
          <w:lang w:val="hy-AM"/>
        </w:rPr>
        <w:softHyphen/>
        <w:t>նու</w:t>
      </w:r>
      <w:r w:rsidR="006F4718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F9437E">
        <w:rPr>
          <w:color w:val="000000"/>
          <w:sz w:val="24"/>
          <w:szCs w:val="24"/>
          <w:shd w:val="clear" w:color="auto" w:fill="FFFFFF"/>
          <w:lang w:val="hy-AM"/>
        </w:rPr>
        <w:t>թյանը:</w:t>
      </w:r>
    </w:p>
    <w:p w:rsidR="00E474D0" w:rsidRPr="00F9437E" w:rsidRDefault="00D6377F" w:rsidP="007731F0">
      <w:pPr>
        <w:spacing w:after="0" w:line="360" w:lineRule="auto"/>
        <w:ind w:firstLine="720"/>
        <w:jc w:val="both"/>
        <w:rPr>
          <w:sz w:val="24"/>
          <w:szCs w:val="24"/>
          <w:lang w:val="hy-AM"/>
        </w:rPr>
      </w:pPr>
      <w:r w:rsidRPr="00F9437E">
        <w:rPr>
          <w:color w:val="000000"/>
          <w:sz w:val="24"/>
          <w:szCs w:val="24"/>
          <w:lang w:val="hy-AM"/>
        </w:rPr>
        <w:t xml:space="preserve">2. </w:t>
      </w:r>
      <w:r w:rsidR="00FB3BF8" w:rsidRPr="00F9437E">
        <w:rPr>
          <w:sz w:val="24"/>
          <w:szCs w:val="24"/>
          <w:lang w:val="hy-AM"/>
        </w:rPr>
        <w:t>Հայաստանի Հանրապետության</w:t>
      </w:r>
      <w:r w:rsidR="00FB3BF8" w:rsidRPr="00F9437E">
        <w:rPr>
          <w:rFonts w:ascii="Courier New" w:hAnsi="Courier New" w:cs="Courier New"/>
          <w:sz w:val="24"/>
          <w:szCs w:val="24"/>
          <w:lang w:val="hy-AM"/>
        </w:rPr>
        <w:t> </w:t>
      </w:r>
      <w:r w:rsidR="00FB3BF8" w:rsidRPr="00F9437E">
        <w:rPr>
          <w:sz w:val="24"/>
          <w:szCs w:val="24"/>
          <w:lang w:val="hy-AM"/>
        </w:rPr>
        <w:t>կառավարության</w:t>
      </w:r>
      <w:r w:rsidR="00FB3BF8" w:rsidRPr="00F9437E">
        <w:rPr>
          <w:rFonts w:ascii="Courier New" w:hAnsi="Courier New" w:cs="Courier New"/>
          <w:sz w:val="24"/>
          <w:szCs w:val="24"/>
          <w:lang w:val="hy-AM"/>
        </w:rPr>
        <w:t> </w:t>
      </w:r>
      <w:r w:rsidR="00FB3BF8" w:rsidRPr="00F9437E">
        <w:rPr>
          <w:sz w:val="24"/>
          <w:szCs w:val="24"/>
          <w:lang w:val="hy-AM"/>
        </w:rPr>
        <w:t>օրենսդրական նախա</w:t>
      </w:r>
      <w:r w:rsidR="00FB3BF8" w:rsidRPr="00F9437E">
        <w:rPr>
          <w:sz w:val="24"/>
          <w:szCs w:val="24"/>
          <w:lang w:val="hy-AM"/>
        </w:rPr>
        <w:softHyphen/>
        <w:t>ձեռ</w:t>
      </w:r>
      <w:r w:rsidR="00FB3BF8" w:rsidRPr="00F9437E">
        <w:rPr>
          <w:sz w:val="24"/>
          <w:szCs w:val="24"/>
          <w:lang w:val="hy-AM"/>
        </w:rPr>
        <w:softHyphen/>
        <w:t xml:space="preserve">նությունը </w:t>
      </w:r>
      <w:r w:rsidR="00FB3BF8">
        <w:rPr>
          <w:sz w:val="24"/>
          <w:szCs w:val="24"/>
          <w:lang w:val="hy-AM"/>
        </w:rPr>
        <w:t xml:space="preserve">համարել անհետաձգելի և </w:t>
      </w:r>
      <w:r w:rsidR="00FB3BF8" w:rsidRPr="00F9437E">
        <w:rPr>
          <w:sz w:val="24"/>
          <w:szCs w:val="24"/>
          <w:lang w:val="hy-AM"/>
        </w:rPr>
        <w:t>սահմանված կարգով ներկայացնել Հայաստանի Հանրապետության Ազգային ժողով</w:t>
      </w:r>
      <w:r w:rsidRPr="00F9437E">
        <w:rPr>
          <w:sz w:val="24"/>
          <w:szCs w:val="24"/>
          <w:lang w:val="hy-AM"/>
        </w:rPr>
        <w:t>:</w:t>
      </w:r>
    </w:p>
    <w:sectPr w:rsidR="00E474D0" w:rsidRPr="00F9437E" w:rsidSect="00E77E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C60"/>
    <w:rsid w:val="00047011"/>
    <w:rsid w:val="00103511"/>
    <w:rsid w:val="001A325A"/>
    <w:rsid w:val="001B0DB5"/>
    <w:rsid w:val="001C5C3F"/>
    <w:rsid w:val="002712E9"/>
    <w:rsid w:val="00317451"/>
    <w:rsid w:val="00361B8C"/>
    <w:rsid w:val="00363D43"/>
    <w:rsid w:val="0045703D"/>
    <w:rsid w:val="004947A7"/>
    <w:rsid w:val="005C48FC"/>
    <w:rsid w:val="006F4718"/>
    <w:rsid w:val="007731F0"/>
    <w:rsid w:val="00815F50"/>
    <w:rsid w:val="00874F89"/>
    <w:rsid w:val="008847BF"/>
    <w:rsid w:val="009556A1"/>
    <w:rsid w:val="00963D2D"/>
    <w:rsid w:val="009F58F4"/>
    <w:rsid w:val="00A8022F"/>
    <w:rsid w:val="00BA2C60"/>
    <w:rsid w:val="00BD5950"/>
    <w:rsid w:val="00C140AB"/>
    <w:rsid w:val="00C45408"/>
    <w:rsid w:val="00D51A8A"/>
    <w:rsid w:val="00D6377F"/>
    <w:rsid w:val="00D710DE"/>
    <w:rsid w:val="00E474D0"/>
    <w:rsid w:val="00E52FB0"/>
    <w:rsid w:val="00F32EF9"/>
    <w:rsid w:val="00F9437E"/>
    <w:rsid w:val="00FB3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9CB4155-0861-4540-97D8-0602F6B33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77F"/>
    <w:rPr>
      <w:rFonts w:ascii="GHEA Grapalat" w:hAnsi="GHEA Grapalat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6377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6377F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6377F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63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6377F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04701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04701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uiPriority w:val="22"/>
    <w:qFormat/>
    <w:rsid w:val="004947A7"/>
    <w:rPr>
      <w:rFonts w:ascii="GHEA Grapalat" w:hAnsi="GHEA Grapalat"/>
      <w:b/>
      <w:color w:val="auto"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133</Words>
  <Characters>1057</Characters>
  <Application>Microsoft Office Word</Application>
  <DocSecurity>0</DocSecurity>
  <Lines>26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keywords>https://mul2-minfin.gov.am/tasks/905236/oneclick?token=2e9ba16af86ab3f7cd78b522c3b8c433</cp:keywords>
  <cp:lastModifiedBy>Sevak Bazeyan</cp:lastModifiedBy>
  <cp:revision>5</cp:revision>
  <dcterms:created xsi:type="dcterms:W3CDTF">2024-11-04T14:18:00Z</dcterms:created>
  <dcterms:modified xsi:type="dcterms:W3CDTF">2024-11-06T06:20:00Z</dcterms:modified>
</cp:coreProperties>
</file>