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6A6" w:rsidRPr="003A63D8" w:rsidRDefault="00BF66A6" w:rsidP="00BF66A6">
      <w:pPr>
        <w:shd w:val="clear" w:color="auto" w:fill="FFFFFF"/>
        <w:spacing w:after="0" w:line="240" w:lineRule="auto"/>
        <w:ind w:firstLine="375"/>
        <w:jc w:val="right"/>
        <w:rPr>
          <w:rFonts w:ascii="GHEA Grapalat" w:eastAsia="Times New Roman" w:hAnsi="GHEA Grapalat"/>
          <w:color w:val="000000"/>
        </w:rPr>
      </w:pPr>
      <w:r w:rsidRPr="003A63D8">
        <w:rPr>
          <w:rFonts w:ascii="Courier New" w:eastAsia="Times New Roman" w:hAnsi="Courier New" w:cs="Courier New"/>
          <w:color w:val="000000"/>
        </w:rPr>
        <w:t>      </w:t>
      </w:r>
    </w:p>
    <w:p w:rsidR="00BF66A6" w:rsidRPr="00074781" w:rsidRDefault="00BF66A6" w:rsidP="00BF66A6">
      <w:pPr>
        <w:shd w:val="clear" w:color="auto" w:fill="FFFFFF"/>
        <w:spacing w:after="0" w:line="240" w:lineRule="auto"/>
        <w:ind w:firstLine="375"/>
        <w:jc w:val="center"/>
        <w:rPr>
          <w:rFonts w:ascii="GHEA Grapalat" w:eastAsia="Times New Roman" w:hAnsi="GHEA Grapalat"/>
          <w:color w:val="000000"/>
          <w:sz w:val="24"/>
          <w:szCs w:val="24"/>
        </w:rPr>
      </w:pPr>
      <w:r w:rsidRPr="00074781">
        <w:rPr>
          <w:rFonts w:ascii="GHEA Grapalat" w:eastAsia="Times New Roman" w:hAnsi="GHEA Grapalat"/>
          <w:b/>
          <w:bCs/>
          <w:color w:val="000000"/>
          <w:sz w:val="24"/>
          <w:szCs w:val="24"/>
        </w:rPr>
        <w:t>ԱՄՓՈՓԱԹԵՐԹ</w:t>
      </w:r>
    </w:p>
    <w:p w:rsidR="00BF66A6" w:rsidRDefault="00BF66A6" w:rsidP="00BF66A6">
      <w:pPr>
        <w:pStyle w:val="NoSpacing"/>
        <w:spacing w:line="276" w:lineRule="auto"/>
        <w:jc w:val="center"/>
        <w:rPr>
          <w:rFonts w:ascii="GHEA Grapalat" w:hAnsi="GHEA Grapalat"/>
          <w:sz w:val="24"/>
          <w:szCs w:val="24"/>
        </w:rPr>
      </w:pPr>
      <w:r w:rsidRPr="001D1372">
        <w:rPr>
          <w:rFonts w:ascii="GHEA Grapalat" w:hAnsi="GHEA Grapalat"/>
          <w:sz w:val="24"/>
          <w:szCs w:val="24"/>
        </w:rPr>
        <w:t>«</w:t>
      </w:r>
      <w:proofErr w:type="spellStart"/>
      <w:r w:rsidRPr="001D1372">
        <w:rPr>
          <w:rFonts w:ascii="GHEA Grapalat" w:hAnsi="GHEA Grapalat"/>
          <w:sz w:val="24"/>
          <w:szCs w:val="24"/>
        </w:rPr>
        <w:t>Երևանի</w:t>
      </w:r>
      <w:proofErr w:type="spellEnd"/>
      <w:r w:rsidRPr="001D1372">
        <w:rPr>
          <w:rFonts w:ascii="GHEA Grapalat" w:hAnsi="GHEA Grapalat"/>
          <w:sz w:val="24"/>
          <w:szCs w:val="24"/>
        </w:rPr>
        <w:t xml:space="preserve"> </w:t>
      </w:r>
      <w:proofErr w:type="spellStart"/>
      <w:r w:rsidRPr="001D1372">
        <w:rPr>
          <w:rFonts w:ascii="GHEA Grapalat" w:hAnsi="GHEA Grapalat"/>
          <w:sz w:val="24"/>
          <w:szCs w:val="24"/>
        </w:rPr>
        <w:t>քաղաքապետին</w:t>
      </w:r>
      <w:proofErr w:type="spellEnd"/>
      <w:r w:rsidRPr="001D1372">
        <w:rPr>
          <w:rFonts w:ascii="GHEA Grapalat" w:hAnsi="GHEA Grapalat"/>
          <w:sz w:val="24"/>
          <w:szCs w:val="24"/>
        </w:rPr>
        <w:t xml:space="preserve"> </w:t>
      </w:r>
      <w:proofErr w:type="spellStart"/>
      <w:r w:rsidRPr="001D1372">
        <w:rPr>
          <w:rFonts w:ascii="GHEA Grapalat" w:hAnsi="GHEA Grapalat"/>
          <w:sz w:val="24"/>
          <w:szCs w:val="24"/>
        </w:rPr>
        <w:t>լիազորություն</w:t>
      </w:r>
      <w:proofErr w:type="spellEnd"/>
      <w:r w:rsidRPr="001D1372">
        <w:rPr>
          <w:rFonts w:ascii="GHEA Grapalat" w:hAnsi="GHEA Grapalat"/>
          <w:sz w:val="24"/>
          <w:szCs w:val="24"/>
        </w:rPr>
        <w:t xml:space="preserve"> </w:t>
      </w:r>
      <w:proofErr w:type="spellStart"/>
      <w:r w:rsidRPr="001D1372">
        <w:rPr>
          <w:rFonts w:ascii="GHEA Grapalat" w:hAnsi="GHEA Grapalat"/>
          <w:sz w:val="24"/>
          <w:szCs w:val="24"/>
        </w:rPr>
        <w:t>վերապահելու</w:t>
      </w:r>
      <w:proofErr w:type="spellEnd"/>
      <w:r w:rsidRPr="001D1372">
        <w:rPr>
          <w:rFonts w:ascii="GHEA Grapalat" w:hAnsi="GHEA Grapalat"/>
          <w:sz w:val="24"/>
          <w:szCs w:val="24"/>
        </w:rPr>
        <w:t xml:space="preserve"> </w:t>
      </w:r>
      <w:proofErr w:type="spellStart"/>
      <w:r w:rsidRPr="001D1372">
        <w:rPr>
          <w:rFonts w:ascii="GHEA Grapalat" w:hAnsi="GHEA Grapalat"/>
          <w:sz w:val="24"/>
          <w:szCs w:val="24"/>
        </w:rPr>
        <w:t>մասին</w:t>
      </w:r>
      <w:proofErr w:type="spellEnd"/>
      <w:r w:rsidRPr="001D1372">
        <w:rPr>
          <w:rFonts w:ascii="GHEA Grapalat" w:hAnsi="GHEA Grapalat"/>
          <w:sz w:val="24"/>
          <w:szCs w:val="24"/>
        </w:rPr>
        <w:t xml:space="preserve">» </w:t>
      </w:r>
      <w:proofErr w:type="spellStart"/>
      <w:r w:rsidRPr="0048072C">
        <w:rPr>
          <w:rFonts w:ascii="GHEA Grapalat" w:hAnsi="GHEA Grapalat"/>
          <w:sz w:val="24"/>
          <w:szCs w:val="24"/>
        </w:rPr>
        <w:t>Կառավարության</w:t>
      </w:r>
      <w:proofErr w:type="spellEnd"/>
      <w:r w:rsidRPr="0048072C">
        <w:rPr>
          <w:rFonts w:ascii="GHEA Grapalat" w:hAnsi="GHEA Grapalat"/>
          <w:sz w:val="24"/>
          <w:szCs w:val="24"/>
        </w:rPr>
        <w:t xml:space="preserve"> </w:t>
      </w:r>
      <w:proofErr w:type="spellStart"/>
      <w:proofErr w:type="gramStart"/>
      <w:r w:rsidRPr="0048072C">
        <w:rPr>
          <w:rFonts w:ascii="GHEA Grapalat" w:hAnsi="GHEA Grapalat"/>
          <w:sz w:val="24"/>
          <w:szCs w:val="24"/>
        </w:rPr>
        <w:t>որոշման</w:t>
      </w:r>
      <w:proofErr w:type="spellEnd"/>
      <w:r w:rsidRPr="0048072C">
        <w:rPr>
          <w:rFonts w:ascii="GHEA Grapalat" w:hAnsi="GHEA Grapalat"/>
          <w:sz w:val="24"/>
          <w:szCs w:val="24"/>
        </w:rPr>
        <w:t xml:space="preserve">  </w:t>
      </w:r>
      <w:proofErr w:type="spellStart"/>
      <w:r w:rsidRPr="0048072C">
        <w:rPr>
          <w:rFonts w:ascii="GHEA Grapalat" w:hAnsi="GHEA Grapalat"/>
          <w:sz w:val="24"/>
          <w:szCs w:val="24"/>
        </w:rPr>
        <w:t>նախագծի</w:t>
      </w:r>
      <w:proofErr w:type="spellEnd"/>
      <w:proofErr w:type="gramEnd"/>
      <w:r w:rsidRPr="0048072C">
        <w:rPr>
          <w:rFonts w:ascii="GHEA Grapalat" w:hAnsi="GHEA Grapalat"/>
          <w:sz w:val="24"/>
          <w:szCs w:val="24"/>
        </w:rPr>
        <w:t xml:space="preserve"> </w:t>
      </w:r>
      <w:proofErr w:type="spellStart"/>
      <w:r w:rsidRPr="0048072C">
        <w:rPr>
          <w:rFonts w:ascii="GHEA Grapalat" w:hAnsi="GHEA Grapalat"/>
          <w:sz w:val="24"/>
          <w:szCs w:val="24"/>
        </w:rPr>
        <w:t>վերաբերյալ</w:t>
      </w:r>
      <w:proofErr w:type="spellEnd"/>
      <w:r w:rsidRPr="001D1372">
        <w:rPr>
          <w:rFonts w:ascii="GHEA Grapalat" w:hAnsi="GHEA Grapalat"/>
          <w:sz w:val="24"/>
          <w:szCs w:val="24"/>
        </w:rPr>
        <w:t xml:space="preserve"> </w:t>
      </w:r>
      <w:proofErr w:type="spellStart"/>
      <w:r w:rsidRPr="0048072C">
        <w:rPr>
          <w:rFonts w:ascii="GHEA Grapalat" w:hAnsi="GHEA Grapalat"/>
          <w:sz w:val="24"/>
          <w:szCs w:val="24"/>
        </w:rPr>
        <w:t>ստացված</w:t>
      </w:r>
      <w:proofErr w:type="spellEnd"/>
      <w:r w:rsidRPr="0048072C">
        <w:rPr>
          <w:rFonts w:ascii="GHEA Grapalat" w:hAnsi="GHEA Grapalat"/>
          <w:sz w:val="24"/>
          <w:szCs w:val="24"/>
        </w:rPr>
        <w:t xml:space="preserve"> </w:t>
      </w:r>
      <w:proofErr w:type="spellStart"/>
      <w:r w:rsidRPr="0048072C">
        <w:rPr>
          <w:rFonts w:ascii="GHEA Grapalat" w:hAnsi="GHEA Grapalat"/>
          <w:sz w:val="24"/>
          <w:szCs w:val="24"/>
        </w:rPr>
        <w:t>դիտողությունների</w:t>
      </w:r>
      <w:proofErr w:type="spellEnd"/>
      <w:r w:rsidRPr="0048072C">
        <w:rPr>
          <w:rFonts w:ascii="GHEA Grapalat" w:hAnsi="GHEA Grapalat"/>
          <w:sz w:val="24"/>
          <w:szCs w:val="24"/>
        </w:rPr>
        <w:t xml:space="preserve"> և </w:t>
      </w:r>
      <w:proofErr w:type="spellStart"/>
      <w:r w:rsidRPr="0048072C">
        <w:rPr>
          <w:rFonts w:ascii="GHEA Grapalat" w:hAnsi="GHEA Grapalat"/>
          <w:sz w:val="24"/>
          <w:szCs w:val="24"/>
        </w:rPr>
        <w:t>առաջարկությունների</w:t>
      </w:r>
      <w:proofErr w:type="spellEnd"/>
    </w:p>
    <w:p w:rsidR="00BF66A6" w:rsidRPr="00733787" w:rsidRDefault="00BF66A6" w:rsidP="00BF66A6">
      <w:pPr>
        <w:pStyle w:val="NoSpacing"/>
        <w:jc w:val="center"/>
        <w:rPr>
          <w:rFonts w:ascii="GHEA Grapalat" w:hAnsi="GHEA Grapalat"/>
          <w:sz w:val="16"/>
          <w:szCs w:val="16"/>
          <w:lang w:val="af-ZA"/>
        </w:rPr>
      </w:pPr>
    </w:p>
    <w:tbl>
      <w:tblPr>
        <w:tblpPr w:leftFromText="180" w:rightFromText="180" w:vertAnchor="text" w:tblpX="120" w:tblpY="1"/>
        <w:tblOverlap w:val="never"/>
        <w:tblW w:w="1480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13"/>
        <w:gridCol w:w="2818"/>
        <w:gridCol w:w="4676"/>
        <w:gridCol w:w="364"/>
        <w:gridCol w:w="35"/>
      </w:tblGrid>
      <w:tr w:rsidR="00BF66A6" w:rsidRPr="00074781" w:rsidTr="00DB2F8D">
        <w:trPr>
          <w:gridAfter w:val="1"/>
          <w:wAfter w:w="35" w:type="dxa"/>
          <w:tblCellSpacing w:w="0" w:type="dxa"/>
        </w:trPr>
        <w:tc>
          <w:tcPr>
            <w:tcW w:w="9731" w:type="dxa"/>
            <w:gridSpan w:val="2"/>
            <w:vMerge w:val="restart"/>
            <w:tcBorders>
              <w:top w:val="outset" w:sz="6" w:space="0" w:color="auto"/>
              <w:left w:val="outset" w:sz="6" w:space="0" w:color="auto"/>
              <w:right w:val="outset" w:sz="6" w:space="0" w:color="auto"/>
            </w:tcBorders>
            <w:shd w:val="clear" w:color="auto" w:fill="D0D0D0"/>
            <w:hideMark/>
          </w:tcPr>
          <w:p w:rsidR="00BF66A6" w:rsidRPr="00074781" w:rsidRDefault="00BF66A6" w:rsidP="00DB2F8D">
            <w:pPr>
              <w:pStyle w:val="BodyText"/>
              <w:tabs>
                <w:tab w:val="left" w:pos="4582"/>
              </w:tabs>
              <w:spacing w:line="23" w:lineRule="atLeast"/>
              <w:rPr>
                <w:rFonts w:ascii="GHEA Grapalat" w:hAnsi="GHEA Grapalat" w:cs="Arial Unicode"/>
                <w:color w:val="000000"/>
                <w:szCs w:val="24"/>
                <w:lang w:val="en-US" w:eastAsia="en-US"/>
              </w:rPr>
            </w:pPr>
            <w:r w:rsidRPr="00074781">
              <w:rPr>
                <w:rFonts w:ascii="GHEA Grapalat" w:hAnsi="GHEA Grapalat" w:cs="Arial Unicode"/>
                <w:color w:val="000000"/>
                <w:szCs w:val="24"/>
                <w:lang w:val="en-US" w:eastAsia="en-US"/>
              </w:rPr>
              <w:t xml:space="preserve">1.  </w:t>
            </w:r>
            <w:r w:rsidRPr="0055080E">
              <w:rPr>
                <w:rFonts w:ascii="GHEA Grapalat" w:eastAsia="Calibri" w:hAnsi="GHEA Grapalat" w:cs="GHEA Grapalat"/>
                <w:szCs w:val="24"/>
                <w:lang w:val="hy-AM" w:eastAsia="en-US"/>
              </w:rPr>
              <w:t>ՀՀ ֆինանսների նախարարություն</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0320C4" w:rsidRDefault="00BF66A6" w:rsidP="00DB2F8D">
            <w:pPr>
              <w:pStyle w:val="BodyText"/>
              <w:spacing w:line="23" w:lineRule="atLeast"/>
              <w:rPr>
                <w:rFonts w:ascii="Cambria Math" w:eastAsia="Calibri" w:hAnsi="Cambria Math" w:cs="Sylfaen"/>
                <w:szCs w:val="24"/>
                <w:lang w:val="hy-AM" w:eastAsia="en-US"/>
              </w:rPr>
            </w:pPr>
            <w:r>
              <w:rPr>
                <w:rFonts w:ascii="GHEA Grapalat" w:eastAsia="Calibri" w:hAnsi="GHEA Grapalat" w:cs="Sylfaen"/>
                <w:szCs w:val="24"/>
                <w:lang w:val="en-US" w:eastAsia="en-US"/>
              </w:rPr>
              <w:t>21.10.2024</w:t>
            </w:r>
            <w:r>
              <w:rPr>
                <w:rFonts w:ascii="GHEA Grapalat" w:eastAsia="Calibri" w:hAnsi="GHEA Grapalat" w:cs="Sylfaen"/>
                <w:szCs w:val="24"/>
                <w:lang w:val="hy-AM" w:eastAsia="en-US"/>
              </w:rPr>
              <w:t>թ</w:t>
            </w:r>
            <w:r>
              <w:rPr>
                <w:rFonts w:ascii="Cambria Math" w:eastAsia="Calibri" w:hAnsi="Cambria Math" w:cs="Sylfaen"/>
                <w:szCs w:val="24"/>
                <w:lang w:val="hy-AM" w:eastAsia="en-US"/>
              </w:rPr>
              <w:t xml:space="preserve">․ </w:t>
            </w:r>
          </w:p>
        </w:tc>
      </w:tr>
      <w:tr w:rsidR="00BF66A6" w:rsidRPr="00074781" w:rsidTr="00DB2F8D">
        <w:trPr>
          <w:gridAfter w:val="1"/>
          <w:wAfter w:w="35" w:type="dxa"/>
          <w:tblCellSpacing w:w="0" w:type="dxa"/>
        </w:trPr>
        <w:tc>
          <w:tcPr>
            <w:tcW w:w="9731" w:type="dxa"/>
            <w:gridSpan w:val="2"/>
            <w:vMerge/>
            <w:tcBorders>
              <w:left w:val="outset" w:sz="6" w:space="0" w:color="auto"/>
              <w:bottom w:val="outset" w:sz="6" w:space="0" w:color="auto"/>
              <w:right w:val="outset" w:sz="6" w:space="0" w:color="auto"/>
            </w:tcBorders>
            <w:shd w:val="clear" w:color="auto" w:fill="D0D0D0"/>
            <w:hideMark/>
          </w:tcPr>
          <w:p w:rsidR="00BF66A6" w:rsidRPr="00074781" w:rsidRDefault="00BF66A6" w:rsidP="00DB2F8D">
            <w:pPr>
              <w:pStyle w:val="BodyText"/>
              <w:tabs>
                <w:tab w:val="left" w:pos="4582"/>
              </w:tabs>
              <w:spacing w:line="23" w:lineRule="atLeast"/>
              <w:rPr>
                <w:rFonts w:ascii="GHEA Grapalat" w:hAnsi="GHEA Grapalat" w:cs="Arial Unicode"/>
                <w:color w:val="000000"/>
                <w:szCs w:val="24"/>
                <w:lang w:val="en-US" w:eastAsia="en-US"/>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0320C4" w:rsidRDefault="00BF66A6" w:rsidP="00DB2F8D">
            <w:pPr>
              <w:pStyle w:val="BodyText"/>
              <w:spacing w:line="23" w:lineRule="atLeast"/>
              <w:rPr>
                <w:rFonts w:ascii="GHEA Grapalat" w:eastAsia="Calibri" w:hAnsi="GHEA Grapalat" w:cs="Sylfaen"/>
                <w:szCs w:val="24"/>
                <w:lang w:val="en-US" w:eastAsia="en-US"/>
              </w:rPr>
            </w:pPr>
            <w:r w:rsidRPr="00A54E34">
              <w:rPr>
                <w:rFonts w:ascii="GHEA Grapalat" w:eastAsia="Calibri" w:hAnsi="GHEA Grapalat" w:cs="Sylfaen"/>
                <w:szCs w:val="24"/>
                <w:lang w:val="en-US" w:eastAsia="en-US"/>
              </w:rPr>
              <w:t>№</w:t>
            </w:r>
            <w:r w:rsidRPr="000320C4">
              <w:rPr>
                <w:rFonts w:ascii="GHEA Grapalat" w:eastAsia="Calibri" w:hAnsi="GHEA Grapalat" w:cs="Sylfaen"/>
                <w:szCs w:val="24"/>
                <w:lang w:val="en-US" w:eastAsia="en-US"/>
              </w:rPr>
              <w:t>01/11-1/22272-2024</w:t>
            </w:r>
          </w:p>
        </w:tc>
      </w:tr>
      <w:tr w:rsidR="00BF66A6" w:rsidRPr="00074781" w:rsidTr="00DB2F8D">
        <w:trPr>
          <w:trHeight w:val="1425"/>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hideMark/>
          </w:tcPr>
          <w:p w:rsidR="00BF66A6" w:rsidRPr="000320C4" w:rsidRDefault="00BF66A6" w:rsidP="00DB2F8D">
            <w:pPr>
              <w:spacing w:after="0" w:line="240" w:lineRule="auto"/>
              <w:ind w:left="90" w:right="150" w:firstLine="90"/>
              <w:jc w:val="both"/>
              <w:rPr>
                <w:rFonts w:ascii="GHEA Grapalat" w:eastAsia="Times New Roman" w:hAnsi="GHEA Grapalat"/>
                <w:sz w:val="24"/>
                <w:szCs w:val="24"/>
                <w:lang w:val="hy-AM"/>
              </w:rPr>
            </w:pPr>
            <w:r w:rsidRPr="000320C4">
              <w:rPr>
                <w:rFonts w:ascii="GHEA Grapalat" w:eastAsia="Times New Roman" w:hAnsi="GHEA Grapalat"/>
                <w:sz w:val="24"/>
                <w:szCs w:val="24"/>
                <w:lang w:val="hy-AM"/>
              </w:rPr>
              <w:t>ՀՀ ֆինանսների նախարարությունն ուսումնասիրել է «</w:t>
            </w:r>
            <w:proofErr w:type="spellStart"/>
            <w:r w:rsidRPr="000320C4">
              <w:rPr>
                <w:rFonts w:ascii="GHEA Grapalat" w:eastAsia="Times New Roman" w:hAnsi="GHEA Grapalat"/>
                <w:sz w:val="24"/>
                <w:szCs w:val="24"/>
                <w:lang w:val="hy-AM"/>
              </w:rPr>
              <w:t>Երևանի</w:t>
            </w:r>
            <w:proofErr w:type="spellEnd"/>
            <w:r w:rsidRPr="000320C4">
              <w:rPr>
                <w:rFonts w:ascii="GHEA Grapalat" w:eastAsia="Times New Roman" w:hAnsi="GHEA Grapalat"/>
                <w:sz w:val="24"/>
                <w:szCs w:val="24"/>
                <w:lang w:val="hy-AM"/>
              </w:rPr>
              <w:t xml:space="preserve"> քաղաքապետին լիազորություն վերապահելու մասին» ՀՀ կառավարության որոշման նախագիծը և հայտնում է, որ դիտողություններ և առաջարկություններ չունի:</w:t>
            </w:r>
          </w:p>
        </w:tc>
        <w:tc>
          <w:tcPr>
            <w:tcW w:w="7858" w:type="dxa"/>
            <w:gridSpan w:val="3"/>
            <w:tcBorders>
              <w:top w:val="outset" w:sz="6" w:space="0" w:color="auto"/>
              <w:left w:val="outset" w:sz="6" w:space="0" w:color="auto"/>
              <w:bottom w:val="outset" w:sz="6" w:space="0" w:color="auto"/>
              <w:right w:val="nil"/>
            </w:tcBorders>
            <w:shd w:val="clear" w:color="auto" w:fill="auto"/>
            <w:hideMark/>
          </w:tcPr>
          <w:p w:rsidR="00BF66A6" w:rsidRPr="000D71FA" w:rsidRDefault="00BF66A6" w:rsidP="00DB2F8D">
            <w:pPr>
              <w:spacing w:line="240" w:lineRule="auto"/>
              <w:ind w:right="184"/>
              <w:jc w:val="both"/>
              <w:rPr>
                <w:rFonts w:ascii="GHEA Grapalat" w:hAnsi="GHEA Grapalat" w:cs="Sylfaen"/>
                <w:sz w:val="24"/>
                <w:szCs w:val="24"/>
                <w:highlight w:val="yellow"/>
              </w:rPr>
            </w:pPr>
            <w:r>
              <w:rPr>
                <w:rFonts w:ascii="GHEA Grapalat" w:hAnsi="GHEA Grapalat" w:cs="GHEA Grapalat"/>
                <w:bCs/>
                <w:sz w:val="24"/>
                <w:szCs w:val="24"/>
                <w:lang w:val="hy-AM"/>
              </w:rPr>
              <w:t xml:space="preserve">  </w:t>
            </w:r>
          </w:p>
        </w:tc>
        <w:tc>
          <w:tcPr>
            <w:tcW w:w="35" w:type="dxa"/>
            <w:tcBorders>
              <w:top w:val="outset" w:sz="6" w:space="0" w:color="auto"/>
              <w:left w:val="nil"/>
              <w:bottom w:val="outset" w:sz="6" w:space="0" w:color="auto"/>
              <w:right w:val="outset" w:sz="6" w:space="0" w:color="auto"/>
            </w:tcBorders>
            <w:shd w:val="clear" w:color="auto" w:fill="auto"/>
            <w:hideMark/>
          </w:tcPr>
          <w:p w:rsidR="00BF66A6" w:rsidRPr="00074781" w:rsidRDefault="00BF66A6" w:rsidP="00DB2F8D">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F66A6" w:rsidRPr="00074781" w:rsidTr="00DB2F8D">
        <w:trPr>
          <w:gridAfter w:val="1"/>
          <w:wAfter w:w="35" w:type="dxa"/>
          <w:tblCellSpacing w:w="0" w:type="dxa"/>
        </w:trPr>
        <w:tc>
          <w:tcPr>
            <w:tcW w:w="97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66A6" w:rsidRPr="000320C4" w:rsidRDefault="00BF66A6" w:rsidP="00DB2F8D">
            <w:pPr>
              <w:pStyle w:val="BodyText"/>
              <w:tabs>
                <w:tab w:val="left" w:pos="4582"/>
              </w:tabs>
              <w:spacing w:line="23" w:lineRule="atLeast"/>
              <w:rPr>
                <w:rFonts w:ascii="GHEA Grapalat" w:eastAsia="Calibri" w:hAnsi="GHEA Grapalat"/>
                <w:szCs w:val="24"/>
                <w:lang w:val="en-US" w:eastAsia="en-US"/>
              </w:rPr>
            </w:pPr>
            <w:r w:rsidRPr="000320C4">
              <w:rPr>
                <w:rFonts w:ascii="GHEA Grapalat" w:eastAsia="Calibri" w:hAnsi="GHEA Grapalat"/>
                <w:szCs w:val="24"/>
                <w:lang w:val="en-US" w:eastAsia="en-US"/>
              </w:rPr>
              <w:t xml:space="preserve">2.  </w:t>
            </w:r>
            <w:proofErr w:type="spellStart"/>
            <w:r w:rsidRPr="000320C4">
              <w:rPr>
                <w:rFonts w:ascii="GHEA Grapalat" w:eastAsia="Calibri" w:hAnsi="GHEA Grapalat"/>
                <w:szCs w:val="24"/>
                <w:lang w:val="en-US" w:eastAsia="en-US"/>
              </w:rPr>
              <w:t>Քաղաքաշինության</w:t>
            </w:r>
            <w:proofErr w:type="spellEnd"/>
            <w:r w:rsidRPr="000320C4">
              <w:rPr>
                <w:rFonts w:ascii="GHEA Grapalat" w:eastAsia="Calibri" w:hAnsi="GHEA Grapalat"/>
                <w:szCs w:val="24"/>
                <w:lang w:val="en-US" w:eastAsia="en-US"/>
              </w:rPr>
              <w:t xml:space="preserve"> </w:t>
            </w:r>
            <w:proofErr w:type="spellStart"/>
            <w:r w:rsidRPr="000320C4">
              <w:rPr>
                <w:rFonts w:ascii="GHEA Grapalat" w:eastAsia="Calibri" w:hAnsi="GHEA Grapalat"/>
                <w:szCs w:val="24"/>
                <w:lang w:val="en-US" w:eastAsia="en-US"/>
              </w:rPr>
              <w:t>կոմիտե</w:t>
            </w:r>
            <w:proofErr w:type="spellEnd"/>
          </w:p>
          <w:p w:rsidR="00BF66A6" w:rsidRPr="000320C4" w:rsidRDefault="00BF66A6" w:rsidP="00DB2F8D">
            <w:pPr>
              <w:pStyle w:val="BodyText"/>
              <w:spacing w:line="23" w:lineRule="atLeast"/>
              <w:jc w:val="both"/>
              <w:rPr>
                <w:rFonts w:ascii="GHEA Grapalat" w:eastAsia="Calibri" w:hAnsi="GHEA Grapalat"/>
                <w:szCs w:val="24"/>
                <w:lang w:val="en-US" w:eastAsia="en-US"/>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F66A6" w:rsidRPr="00A54E34" w:rsidRDefault="00BF66A6" w:rsidP="00DB2F8D">
            <w:pPr>
              <w:pStyle w:val="BodyText"/>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10</w:t>
            </w:r>
            <w:r w:rsidRPr="00A54E34">
              <w:rPr>
                <w:rFonts w:ascii="GHEA Grapalat" w:eastAsia="Calibri" w:hAnsi="GHEA Grapalat" w:cs="Sylfaen"/>
                <w:szCs w:val="24"/>
                <w:lang w:val="en-US" w:eastAsia="en-US"/>
              </w:rPr>
              <w:t>.</w:t>
            </w:r>
            <w:r>
              <w:rPr>
                <w:rFonts w:ascii="GHEA Grapalat" w:eastAsia="Calibri" w:hAnsi="GHEA Grapalat" w:cs="Sylfaen"/>
                <w:szCs w:val="24"/>
                <w:lang w:val="en-US" w:eastAsia="en-US"/>
              </w:rPr>
              <w:t>10</w:t>
            </w:r>
            <w:r w:rsidRPr="00A54E34">
              <w:rPr>
                <w:rFonts w:ascii="GHEA Grapalat" w:eastAsia="Calibri" w:hAnsi="GHEA Grapalat" w:cs="Sylfaen"/>
                <w:szCs w:val="24"/>
                <w:lang w:val="en-US" w:eastAsia="en-US"/>
              </w:rPr>
              <w:t>.2024թ.</w:t>
            </w:r>
          </w:p>
        </w:tc>
      </w:tr>
      <w:tr w:rsidR="00BF66A6" w:rsidRPr="00074781" w:rsidTr="00DB2F8D">
        <w:trPr>
          <w:gridAfter w:val="1"/>
          <w:wAfter w:w="35" w:type="dxa"/>
          <w:tblCellSpacing w:w="0" w:type="dxa"/>
        </w:trPr>
        <w:tc>
          <w:tcPr>
            <w:tcW w:w="97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F66A6" w:rsidRPr="000320C4" w:rsidRDefault="00BF66A6" w:rsidP="00DB2F8D">
            <w:pPr>
              <w:spacing w:after="0" w:line="240" w:lineRule="auto"/>
              <w:rPr>
                <w:rFonts w:ascii="GHEA Grapalat" w:hAnsi="GHEA Grapalat"/>
                <w:sz w:val="24"/>
                <w:szCs w:val="24"/>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F66A6" w:rsidRPr="00A54E34" w:rsidRDefault="00BF66A6" w:rsidP="00DB2F8D">
            <w:pPr>
              <w:pStyle w:val="BodyText"/>
              <w:spacing w:line="23" w:lineRule="atLeast"/>
              <w:rPr>
                <w:rFonts w:ascii="GHEA Grapalat" w:eastAsia="Calibri" w:hAnsi="GHEA Grapalat" w:cs="Sylfaen"/>
                <w:szCs w:val="24"/>
                <w:lang w:val="en-US" w:eastAsia="en-US"/>
              </w:rPr>
            </w:pPr>
            <w:r w:rsidRPr="00A54E34">
              <w:rPr>
                <w:rFonts w:ascii="GHEA Grapalat" w:eastAsia="Calibri" w:hAnsi="GHEA Grapalat" w:cs="Sylfaen"/>
                <w:szCs w:val="24"/>
                <w:lang w:val="en-US" w:eastAsia="en-US"/>
              </w:rPr>
              <w:t>№</w:t>
            </w:r>
            <w:r w:rsidRPr="001D1372">
              <w:rPr>
                <w:rFonts w:ascii="GHEA Grapalat" w:eastAsia="Calibri" w:hAnsi="GHEA Grapalat" w:cs="Sylfaen"/>
                <w:szCs w:val="24"/>
                <w:lang w:val="en-US" w:eastAsia="en-US"/>
              </w:rPr>
              <w:t>01/18.1/15638-2024</w:t>
            </w:r>
          </w:p>
        </w:tc>
      </w:tr>
      <w:tr w:rsidR="00BF66A6" w:rsidRPr="00074781" w:rsidTr="00DB2F8D">
        <w:trPr>
          <w:trHeight w:val="795"/>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Pr="000320C4" w:rsidRDefault="00BF66A6" w:rsidP="00DB2F8D">
            <w:pPr>
              <w:ind w:left="90" w:firstLine="180"/>
              <w:jc w:val="both"/>
              <w:rPr>
                <w:rFonts w:ascii="GHEA Grapalat" w:hAnsi="GHEA Grapalat" w:cs="Sylfaen"/>
                <w:color w:val="000000"/>
                <w:sz w:val="24"/>
                <w:szCs w:val="24"/>
                <w:lang w:val="hy-AM"/>
              </w:rPr>
            </w:pPr>
            <w:r w:rsidRPr="000320C4">
              <w:rPr>
                <w:rFonts w:ascii="GHEA Grapalat" w:hAnsi="GHEA Grapalat" w:cs="Sylfaen"/>
                <w:sz w:val="24"/>
                <w:szCs w:val="24"/>
                <w:lang w:val="hy-AM"/>
              </w:rPr>
              <w:t>«</w:t>
            </w:r>
            <w:proofErr w:type="spellStart"/>
            <w:r w:rsidRPr="000320C4">
              <w:rPr>
                <w:rFonts w:ascii="GHEA Grapalat" w:eastAsia="Arial" w:hAnsi="GHEA Grapalat" w:cs="Arial"/>
                <w:sz w:val="24"/>
                <w:szCs w:val="24"/>
                <w:lang w:val="hy-AM"/>
              </w:rPr>
              <w:t>Երևանի</w:t>
            </w:r>
            <w:proofErr w:type="spellEnd"/>
            <w:r w:rsidRPr="000320C4">
              <w:rPr>
                <w:rFonts w:ascii="GHEA Grapalat" w:eastAsia="Arial" w:hAnsi="GHEA Grapalat" w:cs="Arial"/>
                <w:sz w:val="24"/>
                <w:szCs w:val="24"/>
                <w:lang w:val="hy-AM"/>
              </w:rPr>
              <w:t xml:space="preserve"> քաղաքապետին լիազորություն վերապահելու մասին» </w:t>
            </w:r>
            <w:r w:rsidRPr="000320C4">
              <w:rPr>
                <w:rFonts w:ascii="GHEA Grapalat" w:hAnsi="GHEA Grapalat" w:cs="Sylfaen"/>
                <w:color w:val="000000"/>
                <w:sz w:val="24"/>
                <w:szCs w:val="24"/>
                <w:lang w:val="hy-AM"/>
              </w:rPr>
              <w:t>ՀՀ կառավարության որոշման նախագծի վերաբերյալ ՀՀ քաղաքաշինության կոմիտեն առաջարկություններ և դիտողություններ չունի։</w:t>
            </w:r>
          </w:p>
        </w:tc>
        <w:tc>
          <w:tcPr>
            <w:tcW w:w="7858" w:type="dxa"/>
            <w:gridSpan w:val="3"/>
            <w:tcBorders>
              <w:top w:val="outset" w:sz="6" w:space="0" w:color="auto"/>
              <w:left w:val="outset" w:sz="6" w:space="0" w:color="auto"/>
              <w:bottom w:val="outset" w:sz="6" w:space="0" w:color="auto"/>
              <w:right w:val="nil"/>
            </w:tcBorders>
            <w:shd w:val="clear" w:color="auto" w:fill="auto"/>
            <w:hideMark/>
          </w:tcPr>
          <w:p w:rsidR="00BF66A6" w:rsidRPr="00901724" w:rsidRDefault="00BF66A6" w:rsidP="00DB2F8D">
            <w:pPr>
              <w:pStyle w:val="BodyText"/>
              <w:spacing w:line="23" w:lineRule="atLeast"/>
              <w:ind w:right="-790"/>
              <w:jc w:val="left"/>
              <w:rPr>
                <w:rFonts w:ascii="GHEA Grapalat" w:eastAsia="Calibri" w:hAnsi="GHEA Grapalat"/>
                <w:szCs w:val="24"/>
                <w:lang w:val="en-US" w:eastAsia="en-US"/>
              </w:rPr>
            </w:pPr>
            <w:r>
              <w:rPr>
                <w:rFonts w:ascii="GHEA Grapalat" w:hAnsi="GHEA Grapalat" w:cs="GHEA Grapalat"/>
                <w:bCs/>
                <w:szCs w:val="24"/>
                <w:lang w:val="hy-AM"/>
              </w:rPr>
              <w:t xml:space="preserve">  </w:t>
            </w:r>
            <w:r w:rsidRPr="000D71FA">
              <w:rPr>
                <w:rFonts w:ascii="GHEA Grapalat" w:hAnsi="GHEA Grapalat" w:cs="GHEA Grapalat"/>
                <w:bCs/>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BF66A6" w:rsidRPr="00074781" w:rsidRDefault="00BF66A6" w:rsidP="00DB2F8D">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F66A6" w:rsidRPr="00074781" w:rsidTr="00DB2F8D">
        <w:trPr>
          <w:gridAfter w:val="1"/>
          <w:wAfter w:w="35" w:type="dxa"/>
          <w:tblCellSpacing w:w="0" w:type="dxa"/>
        </w:trPr>
        <w:tc>
          <w:tcPr>
            <w:tcW w:w="97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66A6" w:rsidRPr="000320C4" w:rsidRDefault="00BF66A6" w:rsidP="00DB2F8D">
            <w:pPr>
              <w:pStyle w:val="BodyText"/>
              <w:spacing w:line="23" w:lineRule="atLeast"/>
              <w:rPr>
                <w:rFonts w:ascii="GHEA Grapalat" w:eastAsia="Calibri" w:hAnsi="GHEA Grapalat" w:cs="Sylfaen"/>
                <w:szCs w:val="24"/>
                <w:lang w:val="ru-RU" w:eastAsia="en-US"/>
              </w:rPr>
            </w:pPr>
            <w:r w:rsidRPr="000320C4">
              <w:rPr>
                <w:rFonts w:ascii="GHEA Grapalat" w:hAnsi="GHEA Grapalat" w:cs="Arial Unicode"/>
                <w:color w:val="000000"/>
                <w:szCs w:val="24"/>
                <w:lang w:val="en-US" w:eastAsia="en-US"/>
              </w:rPr>
              <w:t xml:space="preserve">3. </w:t>
            </w:r>
            <w:r w:rsidRPr="000320C4">
              <w:rPr>
                <w:rFonts w:ascii="GHEA Grapalat" w:eastAsia="Calibri" w:hAnsi="GHEA Grapalat" w:cs="Sylfaen"/>
                <w:szCs w:val="24"/>
                <w:lang w:val="hy-AM" w:eastAsia="en-US"/>
              </w:rPr>
              <w:t>Կադաստրի կոմիտե</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F66A6" w:rsidRPr="00B34048" w:rsidRDefault="00BF66A6" w:rsidP="00DB2F8D">
            <w:pPr>
              <w:pStyle w:val="BodyText"/>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08</w:t>
            </w:r>
            <w:r w:rsidRPr="00B34048">
              <w:rPr>
                <w:rFonts w:ascii="GHEA Grapalat" w:eastAsia="Calibri" w:hAnsi="GHEA Grapalat" w:cs="Sylfaen"/>
                <w:szCs w:val="24"/>
                <w:lang w:val="hy-AM" w:eastAsia="en-US"/>
              </w:rPr>
              <w:t>.</w:t>
            </w:r>
            <w:r>
              <w:rPr>
                <w:rFonts w:ascii="GHEA Grapalat" w:eastAsia="Calibri" w:hAnsi="GHEA Grapalat" w:cs="Sylfaen"/>
                <w:szCs w:val="24"/>
                <w:lang w:val="hy-AM" w:eastAsia="en-US"/>
              </w:rPr>
              <w:t>10</w:t>
            </w:r>
            <w:r w:rsidRPr="00B34048">
              <w:rPr>
                <w:rFonts w:ascii="GHEA Grapalat" w:eastAsia="Calibri" w:hAnsi="GHEA Grapalat" w:cs="Sylfaen"/>
                <w:szCs w:val="24"/>
                <w:lang w:val="hy-AM" w:eastAsia="en-US"/>
              </w:rPr>
              <w:t>.2024թ.</w:t>
            </w:r>
          </w:p>
        </w:tc>
      </w:tr>
      <w:tr w:rsidR="00BF66A6" w:rsidRPr="00074781" w:rsidTr="00DB2F8D">
        <w:trPr>
          <w:gridAfter w:val="1"/>
          <w:wAfter w:w="35" w:type="dxa"/>
          <w:trHeight w:val="462"/>
          <w:tblCellSpacing w:w="0" w:type="dxa"/>
        </w:trPr>
        <w:tc>
          <w:tcPr>
            <w:tcW w:w="97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F66A6" w:rsidRPr="000320C4" w:rsidRDefault="00BF66A6" w:rsidP="00DB2F8D">
            <w:pPr>
              <w:spacing w:after="0" w:line="240" w:lineRule="auto"/>
              <w:rPr>
                <w:rFonts w:ascii="GHEA Grapalat" w:eastAsia="Times New Roman" w:hAnsi="GHEA Grapalat"/>
                <w:color w:val="000000"/>
                <w:sz w:val="24"/>
                <w:szCs w:val="24"/>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F66A6" w:rsidRPr="00F137AD" w:rsidRDefault="00BF66A6" w:rsidP="00DB2F8D">
            <w:pPr>
              <w:pStyle w:val="NoSpacing"/>
              <w:jc w:val="center"/>
              <w:rPr>
                <w:rFonts w:ascii="GHEA Grapalat" w:hAnsi="GHEA Grapalat"/>
                <w:b w:val="0"/>
                <w:sz w:val="24"/>
                <w:szCs w:val="24"/>
                <w:lang w:val="hy-AM"/>
              </w:rPr>
            </w:pPr>
            <w:r w:rsidRPr="00B34048">
              <w:rPr>
                <w:rFonts w:ascii="GHEA Grapalat" w:hAnsi="GHEA Grapalat"/>
                <w:b w:val="0"/>
                <w:sz w:val="24"/>
                <w:szCs w:val="24"/>
                <w:lang w:val="hy-AM"/>
              </w:rPr>
              <w:t>№</w:t>
            </w:r>
            <w:r w:rsidRPr="00330F5B">
              <w:rPr>
                <w:rFonts w:ascii="GHEA Grapalat" w:hAnsi="GHEA Grapalat"/>
                <w:b w:val="0"/>
                <w:sz w:val="24"/>
                <w:szCs w:val="24"/>
                <w:lang w:val="en-US"/>
              </w:rPr>
              <w:t>ՍԹ/17017-2024</w:t>
            </w:r>
          </w:p>
        </w:tc>
      </w:tr>
      <w:tr w:rsidR="00BF66A6" w:rsidRPr="00074781" w:rsidTr="00DB2F8D">
        <w:trPr>
          <w:gridAfter w:val="1"/>
          <w:wAfter w:w="35" w:type="dxa"/>
          <w:trHeight w:val="1332"/>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Pr="000320C4" w:rsidRDefault="00BF66A6" w:rsidP="00DB2F8D">
            <w:pPr>
              <w:spacing w:after="0"/>
              <w:ind w:right="-1"/>
              <w:jc w:val="both"/>
              <w:rPr>
                <w:rFonts w:ascii="GHEA Grapalat" w:hAnsi="GHEA Grapalat"/>
                <w:sz w:val="24"/>
                <w:szCs w:val="24"/>
                <w:lang w:val="hy-AM"/>
              </w:rPr>
            </w:pPr>
            <w:r w:rsidRPr="000320C4">
              <w:rPr>
                <w:rFonts w:ascii="GHEA Grapalat" w:hAnsi="GHEA Grapalat"/>
                <w:sz w:val="24"/>
                <w:szCs w:val="24"/>
                <w:lang w:val="hy-AM"/>
              </w:rPr>
              <w:t>«</w:t>
            </w:r>
            <w:proofErr w:type="spellStart"/>
            <w:r w:rsidRPr="000320C4">
              <w:rPr>
                <w:rFonts w:ascii="GHEA Grapalat" w:hAnsi="GHEA Grapalat"/>
                <w:sz w:val="24"/>
                <w:szCs w:val="24"/>
                <w:lang w:val="hy-AM"/>
              </w:rPr>
              <w:t>Երևանի</w:t>
            </w:r>
            <w:proofErr w:type="spellEnd"/>
            <w:r w:rsidRPr="000320C4">
              <w:rPr>
                <w:rFonts w:ascii="GHEA Grapalat" w:hAnsi="GHEA Grapalat"/>
                <w:sz w:val="24"/>
                <w:szCs w:val="24"/>
                <w:lang w:val="hy-AM"/>
              </w:rPr>
              <w:t xml:space="preserve"> քաղաքապետին լիազորություն վերապահելու մասին» ՀՀ կառավարության որոշման նախագծի փաթեթի վերաբերյալ առաջարկություններ չունենք:</w:t>
            </w:r>
          </w:p>
        </w:tc>
        <w:tc>
          <w:tcPr>
            <w:tcW w:w="7494" w:type="dxa"/>
            <w:gridSpan w:val="2"/>
            <w:tcBorders>
              <w:top w:val="outset" w:sz="6" w:space="0" w:color="auto"/>
              <w:left w:val="outset" w:sz="6" w:space="0" w:color="auto"/>
              <w:bottom w:val="outset" w:sz="6" w:space="0" w:color="auto"/>
              <w:right w:val="nil"/>
            </w:tcBorders>
            <w:shd w:val="clear" w:color="auto" w:fill="FFFFFF"/>
            <w:hideMark/>
          </w:tcPr>
          <w:p w:rsidR="00BF66A6" w:rsidRPr="00B34048" w:rsidRDefault="00BF66A6" w:rsidP="00DB2F8D">
            <w:pPr>
              <w:shd w:val="clear" w:color="auto" w:fill="FFFFFF"/>
              <w:spacing w:line="23" w:lineRule="atLeast"/>
              <w:ind w:left="195"/>
              <w:jc w:val="both"/>
              <w:rPr>
                <w:rFonts w:ascii="GHEA Grapalat" w:hAnsi="GHEA Grapalat" w:cs="Sylfaen"/>
                <w:sz w:val="24"/>
                <w:szCs w:val="24"/>
                <w:lang w:val="hy-AM"/>
              </w:rPr>
            </w:pPr>
            <w:r>
              <w:rPr>
                <w:rFonts w:ascii="GHEA Grapalat" w:hAnsi="GHEA Grapalat" w:cs="GHEA Grapalat"/>
                <w:bCs/>
                <w:sz w:val="24"/>
                <w:szCs w:val="24"/>
                <w:lang w:val="hy-AM"/>
              </w:rPr>
              <w:t xml:space="preserve">  </w:t>
            </w:r>
            <w:r w:rsidRPr="000D71FA">
              <w:rPr>
                <w:rFonts w:ascii="GHEA Grapalat" w:hAnsi="GHEA Grapalat" w:cs="GHEA Grapalat"/>
                <w:bCs/>
                <w:sz w:val="24"/>
                <w:szCs w:val="24"/>
                <w:lang w:val="hy-AM"/>
              </w:rPr>
              <w:t>Ընդունվել է ի գիտություն:</w:t>
            </w:r>
          </w:p>
        </w:tc>
        <w:tc>
          <w:tcPr>
            <w:tcW w:w="364" w:type="dxa"/>
            <w:tcBorders>
              <w:top w:val="outset" w:sz="6" w:space="0" w:color="auto"/>
              <w:left w:val="nil"/>
              <w:bottom w:val="outset" w:sz="6" w:space="0" w:color="auto"/>
              <w:right w:val="outset" w:sz="6" w:space="0" w:color="auto"/>
            </w:tcBorders>
            <w:shd w:val="clear" w:color="auto" w:fill="FFFFFF"/>
            <w:hideMark/>
          </w:tcPr>
          <w:p w:rsidR="00BF66A6" w:rsidRPr="000D71FA" w:rsidRDefault="00BF66A6" w:rsidP="00DB2F8D">
            <w:pPr>
              <w:spacing w:after="0" w:line="240" w:lineRule="auto"/>
              <w:rPr>
                <w:rFonts w:ascii="GHEA Grapalat" w:eastAsia="Times New Roman" w:hAnsi="GHEA Grapalat"/>
                <w:color w:val="000000"/>
                <w:sz w:val="24"/>
                <w:szCs w:val="24"/>
                <w:highlight w:val="yellow"/>
                <w:lang w:val="af-ZA"/>
              </w:rPr>
            </w:pPr>
          </w:p>
        </w:tc>
      </w:tr>
      <w:tr w:rsidR="00BF66A6" w:rsidRPr="00074781" w:rsidTr="00DB2F8D">
        <w:trPr>
          <w:gridAfter w:val="1"/>
          <w:wAfter w:w="35" w:type="dxa"/>
          <w:tblCellSpacing w:w="0" w:type="dxa"/>
        </w:trPr>
        <w:tc>
          <w:tcPr>
            <w:tcW w:w="973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66A6" w:rsidRPr="009838D6" w:rsidRDefault="00BF66A6" w:rsidP="00DB2F8D">
            <w:pPr>
              <w:pStyle w:val="BodyText"/>
              <w:spacing w:line="23" w:lineRule="atLeast"/>
              <w:rPr>
                <w:rFonts w:ascii="GHEA Grapalat" w:eastAsia="Calibri" w:hAnsi="GHEA Grapalat" w:cs="Sylfaen"/>
                <w:szCs w:val="24"/>
                <w:lang w:val="hy-AM" w:eastAsia="en-US"/>
              </w:rPr>
            </w:pPr>
            <w:r w:rsidRPr="009838D6">
              <w:rPr>
                <w:rFonts w:ascii="GHEA Grapalat" w:eastAsia="Calibri" w:hAnsi="GHEA Grapalat" w:cs="Sylfaen"/>
                <w:szCs w:val="24"/>
                <w:lang w:val="hy-AM" w:eastAsia="en-US"/>
              </w:rPr>
              <w:t>4.  ՀՀ շրջակա միջավայրի  նախարարություն</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546AC3" w:rsidRDefault="00BF66A6" w:rsidP="00DB2F8D">
            <w:pPr>
              <w:pStyle w:val="BodyText"/>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21.10.2024</w:t>
            </w:r>
            <w:r w:rsidRPr="00B34048">
              <w:rPr>
                <w:rFonts w:ascii="GHEA Grapalat" w:eastAsia="Calibri" w:hAnsi="GHEA Grapalat" w:cs="Sylfaen"/>
                <w:szCs w:val="24"/>
                <w:lang w:val="hy-AM" w:eastAsia="en-US"/>
              </w:rPr>
              <w:t>թ.</w:t>
            </w:r>
          </w:p>
        </w:tc>
      </w:tr>
      <w:tr w:rsidR="00BF66A6" w:rsidRPr="00074781" w:rsidTr="00DB2F8D">
        <w:trPr>
          <w:gridAfter w:val="1"/>
          <w:wAfter w:w="35" w:type="dxa"/>
          <w:tblCellSpacing w:w="0" w:type="dxa"/>
        </w:trPr>
        <w:tc>
          <w:tcPr>
            <w:tcW w:w="97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F66A6" w:rsidRPr="000D71FA" w:rsidRDefault="00BF66A6" w:rsidP="00DB2F8D">
            <w:pPr>
              <w:spacing w:after="0" w:line="240" w:lineRule="auto"/>
              <w:rPr>
                <w:rFonts w:ascii="GHEA Grapalat" w:eastAsia="Times New Roman" w:hAnsi="GHEA Grapalat"/>
                <w:color w:val="000000"/>
                <w:sz w:val="24"/>
                <w:szCs w:val="24"/>
                <w:highlight w:val="yellow"/>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546AC3" w:rsidRDefault="00BF66A6" w:rsidP="00DB2F8D">
            <w:pPr>
              <w:pStyle w:val="BodyText"/>
              <w:spacing w:line="23" w:lineRule="atLeast"/>
              <w:rPr>
                <w:rFonts w:ascii="GHEA Grapalat" w:eastAsia="Calibri" w:hAnsi="GHEA Grapalat" w:cs="Sylfaen"/>
                <w:szCs w:val="24"/>
                <w:lang w:val="en-US" w:eastAsia="en-US"/>
              </w:rPr>
            </w:pPr>
            <w:r w:rsidRPr="00B34048">
              <w:rPr>
                <w:rFonts w:ascii="GHEA Grapalat" w:hAnsi="GHEA Grapalat"/>
                <w:b/>
                <w:szCs w:val="24"/>
                <w:lang w:val="hy-AM"/>
              </w:rPr>
              <w:t>№</w:t>
            </w:r>
            <w:r w:rsidRPr="000300ED">
              <w:rPr>
                <w:rFonts w:ascii="GHEA Grapalat" w:eastAsia="Calibri" w:hAnsi="GHEA Grapalat" w:cs="Sylfaen"/>
                <w:szCs w:val="24"/>
                <w:lang w:val="en-US" w:eastAsia="en-US"/>
              </w:rPr>
              <w:t>1/04.8/11541-2024</w:t>
            </w:r>
          </w:p>
        </w:tc>
      </w:tr>
      <w:tr w:rsidR="00BF66A6" w:rsidRPr="00074781" w:rsidTr="00DB2F8D">
        <w:trPr>
          <w:trHeight w:val="1065"/>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Default="00BF66A6" w:rsidP="00DB2F8D">
            <w:pPr>
              <w:spacing w:after="0" w:line="240" w:lineRule="auto"/>
              <w:ind w:left="180" w:right="150" w:firstLine="446"/>
              <w:jc w:val="both"/>
              <w:rPr>
                <w:rFonts w:ascii="GHEA Grapalat" w:hAnsi="GHEA Grapalat" w:cs="Sylfaen"/>
                <w:sz w:val="24"/>
                <w:szCs w:val="24"/>
                <w:lang w:val="hy-AM"/>
              </w:rPr>
            </w:pPr>
            <w:r w:rsidRPr="000300ED">
              <w:rPr>
                <w:rFonts w:ascii="GHEA Grapalat" w:hAnsi="GHEA Grapalat" w:cs="Sylfaen"/>
                <w:sz w:val="24"/>
                <w:szCs w:val="24"/>
                <w:lang w:val="hy-AM"/>
              </w:rPr>
              <w:t>«</w:t>
            </w:r>
            <w:proofErr w:type="spellStart"/>
            <w:r w:rsidRPr="000300ED">
              <w:rPr>
                <w:rFonts w:ascii="GHEA Grapalat" w:hAnsi="GHEA Grapalat" w:cs="Sylfaen"/>
                <w:sz w:val="24"/>
                <w:szCs w:val="24"/>
                <w:lang w:val="hy-AM"/>
              </w:rPr>
              <w:t>Երևանի</w:t>
            </w:r>
            <w:proofErr w:type="spellEnd"/>
            <w:r w:rsidRPr="000300ED">
              <w:rPr>
                <w:rFonts w:ascii="GHEA Grapalat" w:hAnsi="GHEA Grapalat" w:cs="Sylfaen"/>
                <w:sz w:val="24"/>
                <w:szCs w:val="24"/>
                <w:lang w:val="hy-AM"/>
              </w:rPr>
              <w:t xml:space="preserve"> քաղաքապետին լիազորություն վերապահելու մասին» Կառավարության որոշման նախագծի վերաբերյալ շրջակա միջավայրի նախարարությունն առաջարկություններ և առարկություններ չունի։</w:t>
            </w:r>
          </w:p>
          <w:p w:rsidR="00BF66A6" w:rsidRPr="00BA06C5" w:rsidRDefault="00BF66A6" w:rsidP="00DB2F8D">
            <w:pPr>
              <w:spacing w:after="0" w:line="240" w:lineRule="auto"/>
              <w:ind w:left="180" w:right="150" w:firstLine="446"/>
              <w:jc w:val="both"/>
              <w:rPr>
                <w:rFonts w:ascii="GHEA Grapalat" w:hAnsi="GHEA Grapalat" w:cs="Sylfaen"/>
                <w:sz w:val="24"/>
                <w:szCs w:val="24"/>
                <w:lang w:val="hy-AM"/>
              </w:rPr>
            </w:pPr>
          </w:p>
        </w:tc>
        <w:tc>
          <w:tcPr>
            <w:tcW w:w="7858" w:type="dxa"/>
            <w:gridSpan w:val="3"/>
            <w:tcBorders>
              <w:top w:val="outset" w:sz="6" w:space="0" w:color="auto"/>
              <w:left w:val="outset" w:sz="6" w:space="0" w:color="auto"/>
              <w:bottom w:val="outset" w:sz="6" w:space="0" w:color="auto"/>
              <w:right w:val="nil"/>
            </w:tcBorders>
            <w:shd w:val="clear" w:color="auto" w:fill="auto"/>
            <w:hideMark/>
          </w:tcPr>
          <w:p w:rsidR="00BF66A6" w:rsidRPr="00546AC3" w:rsidRDefault="00BF66A6" w:rsidP="00DB2F8D">
            <w:pPr>
              <w:pStyle w:val="BodyText"/>
              <w:spacing w:line="23" w:lineRule="atLeast"/>
              <w:jc w:val="left"/>
              <w:rPr>
                <w:rFonts w:ascii="GHEA Grapalat" w:eastAsia="Calibri" w:hAnsi="GHEA Grapalat" w:cs="Sylfaen"/>
                <w:szCs w:val="24"/>
                <w:lang w:val="en-US" w:eastAsia="en-US"/>
              </w:rPr>
            </w:pPr>
            <w:r>
              <w:rPr>
                <w:rFonts w:ascii="GHEA Grapalat" w:hAnsi="GHEA Grapalat" w:cs="GHEA Grapalat"/>
                <w:bCs/>
                <w:szCs w:val="24"/>
                <w:lang w:val="hy-AM"/>
              </w:rPr>
              <w:t xml:space="preserve">    </w:t>
            </w:r>
            <w:r w:rsidRPr="000D71FA">
              <w:rPr>
                <w:rFonts w:ascii="GHEA Grapalat" w:hAnsi="GHEA Grapalat" w:cs="GHEA Grapalat"/>
                <w:bCs/>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BF66A6" w:rsidRPr="00074781" w:rsidRDefault="00BF66A6" w:rsidP="00DB2F8D">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F66A6" w:rsidRPr="000D71FA" w:rsidTr="00DB2F8D">
        <w:trPr>
          <w:gridAfter w:val="1"/>
          <w:wAfter w:w="35" w:type="dxa"/>
          <w:tblCellSpacing w:w="0" w:type="dxa"/>
        </w:trPr>
        <w:tc>
          <w:tcPr>
            <w:tcW w:w="97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BF66A6" w:rsidRPr="000D71FA" w:rsidRDefault="00BF66A6" w:rsidP="00DB2F8D">
            <w:pPr>
              <w:pStyle w:val="BodyText"/>
              <w:spacing w:line="23" w:lineRule="atLeast"/>
              <w:rPr>
                <w:rFonts w:ascii="GHEA Grapalat" w:hAnsi="GHEA Grapalat" w:cs="Sylfaen"/>
                <w:szCs w:val="24"/>
                <w:highlight w:val="yellow"/>
                <w:lang w:val="af-ZA" w:eastAsia="en-US"/>
              </w:rPr>
            </w:pPr>
            <w:r w:rsidRPr="000D71FA">
              <w:rPr>
                <w:rFonts w:ascii="GHEA Grapalat" w:eastAsia="Calibri" w:hAnsi="GHEA Grapalat" w:cs="GHEA Grapalat"/>
                <w:bCs/>
                <w:szCs w:val="24"/>
                <w:lang w:val="hy-AM" w:eastAsia="en-US"/>
              </w:rPr>
              <w:t>5. Կրթության, գիտության, մշակույթի և սպորտի նախարարություն</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9345CB" w:rsidRDefault="00BF66A6" w:rsidP="00DB2F8D">
            <w:pPr>
              <w:pStyle w:val="BodyText"/>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15</w:t>
            </w:r>
            <w:r w:rsidRPr="009345CB">
              <w:rPr>
                <w:rFonts w:ascii="GHEA Grapalat" w:eastAsia="Calibri" w:hAnsi="GHEA Grapalat" w:cs="Sylfaen"/>
                <w:szCs w:val="24"/>
                <w:lang w:val="en-US" w:eastAsia="en-US"/>
              </w:rPr>
              <w:t>.</w:t>
            </w:r>
            <w:r>
              <w:rPr>
                <w:rFonts w:ascii="GHEA Grapalat" w:eastAsia="Calibri" w:hAnsi="GHEA Grapalat" w:cs="Sylfaen"/>
                <w:szCs w:val="24"/>
                <w:lang w:val="en-US" w:eastAsia="en-US"/>
              </w:rPr>
              <w:t>10</w:t>
            </w:r>
            <w:r w:rsidRPr="009345CB">
              <w:rPr>
                <w:rFonts w:ascii="GHEA Grapalat" w:eastAsia="Calibri" w:hAnsi="GHEA Grapalat" w:cs="Sylfaen"/>
                <w:szCs w:val="24"/>
                <w:lang w:val="en-US" w:eastAsia="en-US"/>
              </w:rPr>
              <w:t>.2024թ.</w:t>
            </w:r>
          </w:p>
        </w:tc>
      </w:tr>
      <w:tr w:rsidR="00BF66A6" w:rsidRPr="00074781" w:rsidTr="00DB2F8D">
        <w:trPr>
          <w:gridAfter w:val="1"/>
          <w:wAfter w:w="35" w:type="dxa"/>
          <w:tblCellSpacing w:w="0" w:type="dxa"/>
        </w:trPr>
        <w:tc>
          <w:tcPr>
            <w:tcW w:w="97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BF66A6" w:rsidRPr="000D71FA" w:rsidRDefault="00BF66A6" w:rsidP="00DB2F8D">
            <w:pPr>
              <w:spacing w:after="0" w:line="240" w:lineRule="auto"/>
              <w:rPr>
                <w:rFonts w:ascii="GHEA Grapalat" w:eastAsia="Times New Roman" w:hAnsi="GHEA Grapalat"/>
                <w:color w:val="000000"/>
                <w:sz w:val="24"/>
                <w:szCs w:val="24"/>
                <w:highlight w:val="yellow"/>
                <w:lang w:val="af-ZA"/>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9345CB" w:rsidRDefault="00BF66A6" w:rsidP="00DB2F8D">
            <w:pPr>
              <w:pStyle w:val="BodyText"/>
              <w:spacing w:line="23" w:lineRule="atLeast"/>
              <w:rPr>
                <w:rFonts w:ascii="GHEA Grapalat" w:eastAsia="Calibri" w:hAnsi="GHEA Grapalat" w:cs="Sylfaen"/>
                <w:szCs w:val="24"/>
                <w:lang w:val="en-US" w:eastAsia="en-US"/>
              </w:rPr>
            </w:pPr>
            <w:r w:rsidRPr="009345CB">
              <w:rPr>
                <w:rFonts w:ascii="GHEA Grapalat" w:eastAsia="Calibri" w:hAnsi="GHEA Grapalat" w:cs="Sylfaen"/>
                <w:szCs w:val="24"/>
                <w:lang w:val="en-US" w:eastAsia="en-US"/>
              </w:rPr>
              <w:t xml:space="preserve">№ </w:t>
            </w:r>
            <w:r w:rsidRPr="00073866">
              <w:rPr>
                <w:rFonts w:ascii="GHEA Grapalat" w:eastAsia="Calibri" w:hAnsi="GHEA Grapalat" w:cs="Sylfaen"/>
                <w:szCs w:val="24"/>
                <w:lang w:val="en-US" w:eastAsia="en-US"/>
              </w:rPr>
              <w:t>01/20.1/31798-2024</w:t>
            </w:r>
          </w:p>
        </w:tc>
      </w:tr>
      <w:tr w:rsidR="00BF66A6" w:rsidRPr="00D14A7C" w:rsidTr="00DB2F8D">
        <w:trPr>
          <w:gridAfter w:val="1"/>
          <w:wAfter w:w="35" w:type="dxa"/>
          <w:trHeight w:val="1695"/>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Pr="008951F1" w:rsidRDefault="00BF66A6" w:rsidP="00DB2F8D">
            <w:pPr>
              <w:ind w:left="90" w:right="60" w:firstLine="180"/>
              <w:jc w:val="both"/>
              <w:rPr>
                <w:rFonts w:ascii="GHEA Grapalat" w:hAnsi="GHEA Grapalat"/>
                <w:sz w:val="24"/>
                <w:szCs w:val="24"/>
                <w:lang w:val="hy-AM"/>
              </w:rPr>
            </w:pPr>
            <w:r w:rsidRPr="00073866">
              <w:rPr>
                <w:rFonts w:ascii="GHEA Grapalat" w:hAnsi="GHEA Grapalat"/>
                <w:sz w:val="24"/>
                <w:szCs w:val="24"/>
                <w:lang w:val="hy-AM"/>
              </w:rPr>
              <w:t>«</w:t>
            </w:r>
            <w:proofErr w:type="spellStart"/>
            <w:r w:rsidRPr="00073866">
              <w:rPr>
                <w:rFonts w:ascii="GHEA Grapalat" w:hAnsi="GHEA Grapalat"/>
                <w:sz w:val="24"/>
                <w:szCs w:val="24"/>
                <w:lang w:val="hy-AM"/>
              </w:rPr>
              <w:t>Երևանի</w:t>
            </w:r>
            <w:proofErr w:type="spellEnd"/>
            <w:r w:rsidRPr="00073866">
              <w:rPr>
                <w:rFonts w:ascii="GHEA Grapalat" w:hAnsi="GHEA Grapalat"/>
                <w:sz w:val="24"/>
                <w:szCs w:val="24"/>
                <w:lang w:val="hy-AM"/>
              </w:rPr>
              <w:t xml:space="preserve"> քաղաքապետին լիազորություն վերապահելու մասին» ՀՀ կառավարության որոշման նախագծի վերաբերյալ ՀՀ կրթության, գիտության, մշակույթի և սպորտի նախարարությունը առաջարկություններ և դիտողություններ չունի:</w:t>
            </w:r>
          </w:p>
        </w:tc>
        <w:tc>
          <w:tcPr>
            <w:tcW w:w="7858" w:type="dxa"/>
            <w:gridSpan w:val="3"/>
            <w:tcBorders>
              <w:top w:val="outset" w:sz="6" w:space="0" w:color="auto"/>
              <w:left w:val="outset" w:sz="6" w:space="0" w:color="auto"/>
              <w:bottom w:val="outset" w:sz="6" w:space="0" w:color="auto"/>
              <w:right w:val="nil"/>
            </w:tcBorders>
            <w:shd w:val="clear" w:color="auto" w:fill="auto"/>
          </w:tcPr>
          <w:p w:rsidR="00BF66A6" w:rsidRPr="000D71FA" w:rsidRDefault="00BF66A6" w:rsidP="00DB2F8D">
            <w:pPr>
              <w:shd w:val="clear" w:color="auto" w:fill="FFFFFF"/>
              <w:tabs>
                <w:tab w:val="left" w:pos="7690"/>
              </w:tabs>
              <w:spacing w:after="0"/>
              <w:ind w:right="141"/>
              <w:jc w:val="both"/>
              <w:rPr>
                <w:rFonts w:ascii="GHEA Grapalat" w:hAnsi="GHEA Grapalat" w:cs="Sylfaen"/>
                <w:sz w:val="24"/>
                <w:szCs w:val="24"/>
                <w:highlight w:val="yellow"/>
                <w:lang w:val="hy-AM"/>
              </w:rPr>
            </w:pPr>
            <w:r>
              <w:rPr>
                <w:rFonts w:ascii="GHEA Grapalat" w:hAnsi="GHEA Grapalat" w:cs="GHEA Grapalat"/>
                <w:bCs/>
                <w:sz w:val="24"/>
                <w:szCs w:val="24"/>
                <w:lang w:val="hy-AM"/>
              </w:rPr>
              <w:t xml:space="preserve">  </w:t>
            </w:r>
            <w:r w:rsidRPr="000D71FA">
              <w:rPr>
                <w:rFonts w:ascii="GHEA Grapalat" w:hAnsi="GHEA Grapalat" w:cs="GHEA Grapalat"/>
                <w:bCs/>
                <w:sz w:val="24"/>
                <w:szCs w:val="24"/>
                <w:lang w:val="hy-AM"/>
              </w:rPr>
              <w:t>Ընդունվել է ի գիտություն:</w:t>
            </w:r>
          </w:p>
        </w:tc>
      </w:tr>
      <w:tr w:rsidR="00BF66A6" w:rsidRPr="00074781" w:rsidTr="00DB2F8D">
        <w:trPr>
          <w:gridAfter w:val="1"/>
          <w:wAfter w:w="35" w:type="dxa"/>
          <w:tblCellSpacing w:w="0" w:type="dxa"/>
        </w:trPr>
        <w:tc>
          <w:tcPr>
            <w:tcW w:w="9731" w:type="dxa"/>
            <w:gridSpan w:val="2"/>
            <w:vMerge w:val="restart"/>
            <w:tcBorders>
              <w:top w:val="outset" w:sz="6" w:space="0" w:color="auto"/>
              <w:left w:val="outset" w:sz="6" w:space="0" w:color="auto"/>
              <w:right w:val="outset" w:sz="6" w:space="0" w:color="auto"/>
            </w:tcBorders>
            <w:shd w:val="clear" w:color="auto" w:fill="D0D0D0"/>
          </w:tcPr>
          <w:p w:rsidR="00BF66A6" w:rsidRPr="007C78B9" w:rsidRDefault="00BF66A6" w:rsidP="00DB2F8D">
            <w:pPr>
              <w:pStyle w:val="BodyText"/>
              <w:tabs>
                <w:tab w:val="left" w:pos="4582"/>
              </w:tabs>
              <w:spacing w:line="23" w:lineRule="atLeast"/>
              <w:rPr>
                <w:rFonts w:ascii="GHEA Grapalat" w:hAnsi="GHEA Grapalat" w:cs="Arial Unicode"/>
                <w:color w:val="000000"/>
                <w:szCs w:val="24"/>
                <w:lang w:val="hy-AM" w:eastAsia="en-US"/>
              </w:rPr>
            </w:pPr>
            <w:r w:rsidRPr="00D42A24">
              <w:rPr>
                <w:rFonts w:ascii="GHEA Grapalat" w:hAnsi="GHEA Grapalat"/>
                <w:b/>
                <w:szCs w:val="24"/>
                <w:lang w:val="hy-AM"/>
              </w:rPr>
              <w:t>7</w:t>
            </w:r>
            <w:r w:rsidRPr="00D42A24">
              <w:rPr>
                <w:rFonts w:ascii="GHEA Grapalat" w:hAnsi="GHEA Grapalat"/>
                <w:b/>
                <w:szCs w:val="24"/>
                <w:lang w:val="en-US"/>
              </w:rPr>
              <w:t xml:space="preserve"> </w:t>
            </w:r>
            <w:r w:rsidRPr="00D42A24">
              <w:rPr>
                <w:rFonts w:ascii="GHEA Grapalat" w:hAnsi="GHEA Grapalat" w:cs="GHEA Grapalat"/>
                <w:bCs/>
                <w:lang w:val="hy-AM"/>
              </w:rPr>
              <w:t xml:space="preserve"> ՀՀ էկոնոմիկայի նախարարությունն</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D42A24" w:rsidRDefault="00BF66A6" w:rsidP="00DB2F8D">
            <w:pPr>
              <w:pStyle w:val="BodyText"/>
              <w:tabs>
                <w:tab w:val="left" w:pos="4582"/>
              </w:tabs>
              <w:spacing w:line="23" w:lineRule="atLeast"/>
              <w:rPr>
                <w:rFonts w:ascii="GHEA Grapalat" w:eastAsia="Calibri" w:hAnsi="GHEA Grapalat" w:cs="Sylfaen"/>
                <w:szCs w:val="24"/>
                <w:lang w:val="en-US" w:eastAsia="en-US"/>
              </w:rPr>
            </w:pPr>
            <w:r>
              <w:rPr>
                <w:rFonts w:ascii="GHEA Grapalat" w:hAnsi="GHEA Grapalat" w:cs="Sylfaen"/>
                <w:szCs w:val="24"/>
                <w:lang w:val="hy-AM"/>
              </w:rPr>
              <w:t>17.</w:t>
            </w:r>
            <w:r>
              <w:rPr>
                <w:rFonts w:ascii="GHEA Grapalat" w:hAnsi="GHEA Grapalat" w:cs="Sylfaen"/>
                <w:szCs w:val="24"/>
                <w:lang w:val="af-ZA"/>
              </w:rPr>
              <w:t>10</w:t>
            </w:r>
            <w:r w:rsidRPr="00D42A24">
              <w:rPr>
                <w:rFonts w:ascii="GHEA Grapalat" w:hAnsi="GHEA Grapalat" w:cs="Sylfaen"/>
                <w:szCs w:val="24"/>
                <w:lang w:val="af-ZA"/>
              </w:rPr>
              <w:t>.2024թ.</w:t>
            </w:r>
          </w:p>
        </w:tc>
      </w:tr>
      <w:tr w:rsidR="00BF66A6" w:rsidRPr="00074781" w:rsidTr="00DB2F8D">
        <w:trPr>
          <w:gridAfter w:val="1"/>
          <w:wAfter w:w="35" w:type="dxa"/>
          <w:trHeight w:val="228"/>
          <w:tblCellSpacing w:w="0" w:type="dxa"/>
        </w:trPr>
        <w:tc>
          <w:tcPr>
            <w:tcW w:w="9731" w:type="dxa"/>
            <w:gridSpan w:val="2"/>
            <w:vMerge/>
            <w:tcBorders>
              <w:left w:val="outset" w:sz="6" w:space="0" w:color="auto"/>
              <w:bottom w:val="outset" w:sz="6" w:space="0" w:color="auto"/>
              <w:right w:val="outset" w:sz="6" w:space="0" w:color="auto"/>
            </w:tcBorders>
            <w:shd w:val="clear" w:color="auto" w:fill="D0D0D0"/>
            <w:vAlign w:val="center"/>
          </w:tcPr>
          <w:p w:rsidR="00BF66A6" w:rsidRPr="00074781" w:rsidRDefault="00BF66A6" w:rsidP="00DB2F8D">
            <w:pPr>
              <w:pStyle w:val="BodyText"/>
              <w:tabs>
                <w:tab w:val="left" w:pos="4582"/>
              </w:tabs>
              <w:spacing w:line="23" w:lineRule="atLeast"/>
              <w:rPr>
                <w:rFonts w:ascii="GHEA Grapalat" w:hAnsi="GHEA Grapalat" w:cs="Arial Unicode"/>
                <w:color w:val="000000"/>
                <w:szCs w:val="24"/>
                <w:lang w:val="en-US" w:eastAsia="en-US"/>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D42A24" w:rsidRDefault="00BF66A6" w:rsidP="00DB2F8D">
            <w:pPr>
              <w:pStyle w:val="BodyText"/>
              <w:tabs>
                <w:tab w:val="left" w:pos="4582"/>
              </w:tabs>
              <w:spacing w:line="23" w:lineRule="atLeast"/>
              <w:rPr>
                <w:rFonts w:ascii="GHEA Grapalat" w:eastAsia="Calibri" w:hAnsi="GHEA Grapalat" w:cs="Sylfaen"/>
                <w:szCs w:val="24"/>
                <w:lang w:val="en-US" w:eastAsia="en-US"/>
              </w:rPr>
            </w:pPr>
            <w:r w:rsidRPr="00D42A24">
              <w:rPr>
                <w:rFonts w:ascii="GHEA Grapalat" w:hAnsi="GHEA Grapalat" w:cs="Sylfaen"/>
                <w:szCs w:val="24"/>
                <w:lang w:val="hy-AM"/>
              </w:rPr>
              <w:t xml:space="preserve">№ </w:t>
            </w:r>
            <w:r w:rsidRPr="001F55E5">
              <w:rPr>
                <w:rFonts w:ascii="GHEA Grapalat" w:hAnsi="GHEA Grapalat" w:cs="Sylfaen"/>
                <w:szCs w:val="24"/>
                <w:lang w:val="hy-AM"/>
              </w:rPr>
              <w:t>01/21076-2024</w:t>
            </w:r>
          </w:p>
        </w:tc>
      </w:tr>
      <w:tr w:rsidR="00BF66A6" w:rsidRPr="00D42A24" w:rsidTr="00DB2F8D">
        <w:trPr>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Pr="00D42A24" w:rsidRDefault="00BF66A6" w:rsidP="00DB2F8D">
            <w:pPr>
              <w:spacing w:after="0"/>
              <w:ind w:left="180" w:right="12" w:firstLine="90"/>
              <w:jc w:val="both"/>
              <w:rPr>
                <w:rFonts w:ascii="GHEA Grapalat" w:hAnsi="GHEA Grapalat"/>
                <w:color w:val="000000"/>
                <w:sz w:val="24"/>
                <w:szCs w:val="24"/>
                <w:shd w:val="clear" w:color="auto" w:fill="FFFFFF"/>
                <w:lang w:val="hy-AM"/>
              </w:rPr>
            </w:pPr>
            <w:r w:rsidRPr="001F55E5">
              <w:rPr>
                <w:rFonts w:ascii="GHEA Grapalat" w:hAnsi="GHEA Grapalat"/>
                <w:color w:val="000000"/>
                <w:sz w:val="24"/>
                <w:szCs w:val="24"/>
                <w:shd w:val="clear" w:color="auto" w:fill="FFFFFF"/>
                <w:lang w:val="hy-AM"/>
              </w:rPr>
              <w:t>«</w:t>
            </w:r>
            <w:proofErr w:type="spellStart"/>
            <w:r w:rsidRPr="001F55E5">
              <w:rPr>
                <w:rFonts w:ascii="GHEA Grapalat" w:hAnsi="GHEA Grapalat"/>
                <w:color w:val="000000"/>
                <w:sz w:val="24"/>
                <w:szCs w:val="24"/>
                <w:shd w:val="clear" w:color="auto" w:fill="FFFFFF"/>
                <w:lang w:val="hy-AM"/>
              </w:rPr>
              <w:t>Երևանի</w:t>
            </w:r>
            <w:proofErr w:type="spellEnd"/>
            <w:r w:rsidRPr="001F55E5">
              <w:rPr>
                <w:rFonts w:ascii="GHEA Grapalat" w:hAnsi="GHEA Grapalat"/>
                <w:color w:val="000000"/>
                <w:sz w:val="24"/>
                <w:szCs w:val="24"/>
                <w:shd w:val="clear" w:color="auto" w:fill="FFFFFF"/>
                <w:lang w:val="hy-AM"/>
              </w:rPr>
              <w:t xml:space="preserve"> քաղաքապետին լիազորություն վերապահելու մասին» ՀՀ կառավարության</w:t>
            </w:r>
            <w:r w:rsidRPr="001F55E5">
              <w:rPr>
                <w:rFonts w:ascii="GHEA Grapalat" w:hAnsi="GHEA Grapalat"/>
                <w:b/>
                <w:bCs/>
                <w:color w:val="000000"/>
                <w:sz w:val="24"/>
                <w:szCs w:val="24"/>
                <w:shd w:val="clear" w:color="auto" w:fill="FFFFFF"/>
                <w:lang w:val="hy-AM"/>
              </w:rPr>
              <w:t xml:space="preserve"> </w:t>
            </w:r>
            <w:r w:rsidRPr="001F55E5">
              <w:rPr>
                <w:rFonts w:ascii="GHEA Grapalat" w:hAnsi="GHEA Grapalat"/>
                <w:color w:val="000000"/>
                <w:sz w:val="24"/>
                <w:szCs w:val="24"/>
                <w:shd w:val="clear" w:color="auto" w:fill="FFFFFF"/>
                <w:lang w:val="hy-AM"/>
              </w:rPr>
              <w:t>որոշման նախագծի վերաբերյալ ՀՀ էկոնոմիկայի նախարարությունն իր լիազորությունների շրջանակում առաջարկություններ և դիտողություններ չունի:</w:t>
            </w:r>
          </w:p>
        </w:tc>
        <w:tc>
          <w:tcPr>
            <w:tcW w:w="7858" w:type="dxa"/>
            <w:gridSpan w:val="3"/>
            <w:tcBorders>
              <w:top w:val="outset" w:sz="6" w:space="0" w:color="auto"/>
              <w:left w:val="outset" w:sz="6" w:space="0" w:color="auto"/>
              <w:bottom w:val="outset" w:sz="6" w:space="0" w:color="auto"/>
              <w:right w:val="nil"/>
            </w:tcBorders>
            <w:shd w:val="clear" w:color="auto" w:fill="auto"/>
          </w:tcPr>
          <w:p w:rsidR="00BF66A6" w:rsidRPr="00D42A24" w:rsidRDefault="00BF66A6" w:rsidP="00DB2F8D">
            <w:pPr>
              <w:spacing w:line="240" w:lineRule="auto"/>
              <w:ind w:right="184"/>
              <w:jc w:val="both"/>
              <w:rPr>
                <w:rFonts w:ascii="GHEA Grapalat" w:hAnsi="GHEA Grapalat"/>
                <w:color w:val="000000"/>
                <w:sz w:val="24"/>
                <w:szCs w:val="24"/>
                <w:shd w:val="clear" w:color="auto" w:fill="FFFFFF"/>
                <w:lang w:val="hy-AM"/>
              </w:rPr>
            </w:pPr>
            <w:r>
              <w:rPr>
                <w:rFonts w:ascii="GHEA Grapalat" w:hAnsi="GHEA Grapalat" w:cs="GHEA Grapalat"/>
                <w:bCs/>
                <w:sz w:val="24"/>
                <w:szCs w:val="24"/>
                <w:lang w:val="hy-AM"/>
              </w:rPr>
              <w:t xml:space="preserve">  </w:t>
            </w:r>
            <w:r w:rsidRPr="000D71FA">
              <w:rPr>
                <w:rFonts w:ascii="GHEA Grapalat" w:hAnsi="GHEA Grapalat" w:cs="GHEA Grapalat"/>
                <w:bCs/>
                <w:sz w:val="24"/>
                <w:szCs w:val="24"/>
                <w:lang w:val="hy-AM"/>
              </w:rPr>
              <w:t>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BF66A6" w:rsidRPr="00D42A24" w:rsidRDefault="00BF66A6" w:rsidP="00DB2F8D">
            <w:pPr>
              <w:spacing w:after="0" w:line="240" w:lineRule="auto"/>
              <w:ind w:left="-9" w:right="184" w:firstLine="598"/>
              <w:rPr>
                <w:rFonts w:ascii="GHEA Grapalat" w:hAnsi="GHEA Grapalat"/>
                <w:color w:val="000000"/>
                <w:sz w:val="24"/>
                <w:szCs w:val="24"/>
                <w:shd w:val="clear" w:color="auto" w:fill="FFFFFF"/>
                <w:lang w:val="hy-AM"/>
              </w:rPr>
            </w:pPr>
            <w:r w:rsidRPr="00D42A24">
              <w:rPr>
                <w:rFonts w:cs="Calibri"/>
                <w:color w:val="000000"/>
                <w:sz w:val="24"/>
                <w:szCs w:val="24"/>
                <w:shd w:val="clear" w:color="auto" w:fill="FFFFFF"/>
                <w:lang w:val="hy-AM"/>
              </w:rPr>
              <w:t> </w:t>
            </w:r>
          </w:p>
        </w:tc>
      </w:tr>
      <w:tr w:rsidR="00BF66A6" w:rsidRPr="00074781" w:rsidTr="00DB2F8D">
        <w:trPr>
          <w:gridAfter w:val="1"/>
          <w:wAfter w:w="35" w:type="dxa"/>
          <w:tblCellSpacing w:w="0" w:type="dxa"/>
        </w:trPr>
        <w:tc>
          <w:tcPr>
            <w:tcW w:w="9731" w:type="dxa"/>
            <w:gridSpan w:val="2"/>
            <w:vMerge w:val="restart"/>
            <w:tcBorders>
              <w:top w:val="outset" w:sz="6" w:space="0" w:color="auto"/>
              <w:left w:val="outset" w:sz="6" w:space="0" w:color="auto"/>
              <w:right w:val="outset" w:sz="6" w:space="0" w:color="auto"/>
            </w:tcBorders>
            <w:shd w:val="clear" w:color="auto" w:fill="D0D0D0"/>
            <w:hideMark/>
          </w:tcPr>
          <w:p w:rsidR="00BF66A6" w:rsidRPr="00074781" w:rsidRDefault="00BF66A6" w:rsidP="00DB2F8D">
            <w:pPr>
              <w:pStyle w:val="BodyText"/>
              <w:tabs>
                <w:tab w:val="left" w:pos="4582"/>
              </w:tabs>
              <w:spacing w:line="23" w:lineRule="atLeast"/>
              <w:rPr>
                <w:rFonts w:ascii="GHEA Grapalat" w:hAnsi="GHEA Grapalat" w:cs="Arial Unicode"/>
                <w:color w:val="000000"/>
                <w:szCs w:val="24"/>
                <w:lang w:val="en-US" w:eastAsia="en-US"/>
              </w:rPr>
            </w:pPr>
            <w:r>
              <w:rPr>
                <w:rFonts w:ascii="GHEA Grapalat" w:hAnsi="GHEA Grapalat" w:cs="Arial Unicode"/>
                <w:color w:val="000000"/>
                <w:szCs w:val="24"/>
                <w:lang w:val="en-US" w:eastAsia="en-US"/>
              </w:rPr>
              <w:t>8</w:t>
            </w:r>
            <w:r w:rsidRPr="00074781">
              <w:rPr>
                <w:rFonts w:ascii="GHEA Grapalat" w:hAnsi="GHEA Grapalat" w:cs="Arial Unicode"/>
                <w:color w:val="000000"/>
                <w:szCs w:val="24"/>
                <w:lang w:val="en-US" w:eastAsia="en-US"/>
              </w:rPr>
              <w:t xml:space="preserve">.  </w:t>
            </w:r>
            <w:r w:rsidRPr="0055080E">
              <w:rPr>
                <w:rFonts w:ascii="GHEA Grapalat" w:eastAsia="Calibri" w:hAnsi="GHEA Grapalat" w:cs="GHEA Grapalat"/>
                <w:szCs w:val="24"/>
                <w:lang w:val="hy-AM" w:eastAsia="en-US"/>
              </w:rPr>
              <w:t xml:space="preserve">ՀՀ </w:t>
            </w:r>
            <w:r>
              <w:rPr>
                <w:rFonts w:ascii="GHEA Grapalat" w:eastAsia="Calibri" w:hAnsi="GHEA Grapalat" w:cs="GHEA Grapalat"/>
                <w:szCs w:val="24"/>
                <w:lang w:val="hy-AM" w:eastAsia="en-US"/>
              </w:rPr>
              <w:t xml:space="preserve">արդարադատության </w:t>
            </w:r>
            <w:r w:rsidRPr="0055080E">
              <w:rPr>
                <w:rFonts w:ascii="GHEA Grapalat" w:eastAsia="Calibri" w:hAnsi="GHEA Grapalat" w:cs="GHEA Grapalat"/>
                <w:szCs w:val="24"/>
                <w:lang w:val="hy-AM" w:eastAsia="en-US"/>
              </w:rPr>
              <w:t>նախարարություն</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F66A6" w:rsidRPr="0055080E" w:rsidRDefault="00BF66A6" w:rsidP="00DB2F8D">
            <w:pPr>
              <w:pStyle w:val="BodyText"/>
              <w:tabs>
                <w:tab w:val="left" w:pos="4582"/>
              </w:tabs>
              <w:spacing w:line="23" w:lineRule="atLeast"/>
              <w:rPr>
                <w:rFonts w:ascii="GHEA Grapalat" w:eastAsia="Calibri" w:hAnsi="GHEA Grapalat"/>
                <w:szCs w:val="24"/>
                <w:lang w:val="hy-AM" w:eastAsia="en-US"/>
              </w:rPr>
            </w:pPr>
            <w:r>
              <w:rPr>
                <w:rFonts w:ascii="GHEA Grapalat" w:eastAsia="Calibri" w:hAnsi="GHEA Grapalat"/>
                <w:szCs w:val="24"/>
                <w:lang w:val="hy-AM" w:eastAsia="en-US"/>
              </w:rPr>
              <w:t>07</w:t>
            </w:r>
            <w:r w:rsidRPr="0055080E">
              <w:rPr>
                <w:rFonts w:ascii="GHEA Grapalat" w:eastAsia="Calibri" w:hAnsi="GHEA Grapalat"/>
                <w:szCs w:val="24"/>
                <w:lang w:val="hy-AM" w:eastAsia="en-US"/>
              </w:rPr>
              <w:t>.</w:t>
            </w:r>
            <w:r>
              <w:rPr>
                <w:rFonts w:ascii="GHEA Grapalat" w:eastAsia="Calibri" w:hAnsi="GHEA Grapalat"/>
                <w:szCs w:val="24"/>
                <w:lang w:val="hy-AM" w:eastAsia="en-US"/>
              </w:rPr>
              <w:t>10</w:t>
            </w:r>
            <w:r w:rsidRPr="0055080E">
              <w:rPr>
                <w:rFonts w:ascii="GHEA Grapalat" w:eastAsia="Calibri" w:hAnsi="GHEA Grapalat"/>
                <w:szCs w:val="24"/>
                <w:lang w:val="hy-AM" w:eastAsia="en-US"/>
              </w:rPr>
              <w:t>.2024թ.</w:t>
            </w:r>
          </w:p>
        </w:tc>
      </w:tr>
      <w:tr w:rsidR="00BF66A6" w:rsidRPr="00074781" w:rsidTr="00DB2F8D">
        <w:trPr>
          <w:gridAfter w:val="1"/>
          <w:wAfter w:w="35" w:type="dxa"/>
          <w:tblCellSpacing w:w="0" w:type="dxa"/>
        </w:trPr>
        <w:tc>
          <w:tcPr>
            <w:tcW w:w="9731" w:type="dxa"/>
            <w:gridSpan w:val="2"/>
            <w:vMerge/>
            <w:tcBorders>
              <w:left w:val="outset" w:sz="6" w:space="0" w:color="auto"/>
              <w:bottom w:val="outset" w:sz="6" w:space="0" w:color="auto"/>
              <w:right w:val="outset" w:sz="6" w:space="0" w:color="auto"/>
            </w:tcBorders>
            <w:shd w:val="clear" w:color="auto" w:fill="D0D0D0"/>
            <w:hideMark/>
          </w:tcPr>
          <w:p w:rsidR="00BF66A6" w:rsidRPr="00074781" w:rsidRDefault="00BF66A6" w:rsidP="00DB2F8D">
            <w:pPr>
              <w:pStyle w:val="BodyText"/>
              <w:tabs>
                <w:tab w:val="left" w:pos="4582"/>
              </w:tabs>
              <w:spacing w:line="23" w:lineRule="atLeast"/>
              <w:rPr>
                <w:rFonts w:ascii="GHEA Grapalat" w:hAnsi="GHEA Grapalat" w:cs="Arial Unicode"/>
                <w:color w:val="000000"/>
                <w:szCs w:val="24"/>
                <w:lang w:val="en-US" w:eastAsia="en-US"/>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hideMark/>
          </w:tcPr>
          <w:p w:rsidR="00BF66A6" w:rsidRPr="0055080E" w:rsidRDefault="00BF66A6" w:rsidP="00DB2F8D">
            <w:pPr>
              <w:pStyle w:val="BodyText"/>
              <w:tabs>
                <w:tab w:val="left" w:pos="4582"/>
              </w:tabs>
              <w:spacing w:line="23" w:lineRule="atLeast"/>
              <w:rPr>
                <w:rFonts w:ascii="GHEA Grapalat" w:eastAsia="Calibri" w:hAnsi="GHEA Grapalat"/>
                <w:szCs w:val="24"/>
                <w:lang w:val="hy-AM" w:eastAsia="en-US"/>
              </w:rPr>
            </w:pPr>
            <w:r w:rsidRPr="0055080E">
              <w:rPr>
                <w:rFonts w:ascii="GHEA Grapalat" w:eastAsia="Calibri" w:hAnsi="GHEA Grapalat"/>
                <w:szCs w:val="24"/>
                <w:lang w:val="hy-AM" w:eastAsia="en-US"/>
              </w:rPr>
              <w:t>№</w:t>
            </w:r>
            <w:r w:rsidRPr="00073866">
              <w:rPr>
                <w:rFonts w:ascii="GHEA Grapalat" w:eastAsia="Calibri" w:hAnsi="GHEA Grapalat"/>
                <w:szCs w:val="24"/>
                <w:lang w:val="en-US" w:eastAsia="en-US"/>
              </w:rPr>
              <w:t>01/163068-24</w:t>
            </w:r>
          </w:p>
        </w:tc>
      </w:tr>
      <w:tr w:rsidR="00BF66A6" w:rsidRPr="00074781" w:rsidTr="00DB2F8D">
        <w:trPr>
          <w:trHeight w:val="1425"/>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Pr="008F4D4F" w:rsidRDefault="00BF66A6" w:rsidP="00DB2F8D">
            <w:pPr>
              <w:spacing w:after="0" w:line="240" w:lineRule="auto"/>
              <w:ind w:left="90" w:right="150" w:firstLine="90"/>
              <w:jc w:val="both"/>
              <w:rPr>
                <w:rFonts w:ascii="GHEA Grapalat" w:eastAsia="Times New Roman" w:hAnsi="GHEA Grapalat"/>
                <w:bCs/>
                <w:sz w:val="24"/>
                <w:szCs w:val="24"/>
                <w:lang w:val="fr-FR"/>
              </w:rPr>
            </w:pPr>
            <w:r w:rsidRPr="008F4D4F">
              <w:rPr>
                <w:rFonts w:ascii="GHEA Grapalat" w:eastAsia="Times New Roman" w:hAnsi="GHEA Grapalat"/>
                <w:sz w:val="24"/>
                <w:szCs w:val="24"/>
                <w:lang w:val="hy-AM"/>
              </w:rPr>
              <w:t>«</w:t>
            </w:r>
            <w:proofErr w:type="spellStart"/>
            <w:r w:rsidRPr="008F4D4F">
              <w:rPr>
                <w:rFonts w:ascii="GHEA Grapalat" w:eastAsia="Times New Roman" w:hAnsi="GHEA Grapalat"/>
                <w:sz w:val="24"/>
                <w:szCs w:val="24"/>
                <w:lang w:val="hy-AM"/>
              </w:rPr>
              <w:t>Երևանի</w:t>
            </w:r>
            <w:proofErr w:type="spellEnd"/>
            <w:r w:rsidRPr="008F4D4F">
              <w:rPr>
                <w:rFonts w:ascii="GHEA Grapalat" w:eastAsia="Times New Roman" w:hAnsi="GHEA Grapalat"/>
                <w:sz w:val="24"/>
                <w:szCs w:val="24"/>
                <w:lang w:val="hy-AM"/>
              </w:rPr>
              <w:t xml:space="preserve"> քաղաքապետին լիազորություն վերապահելու մասին» </w:t>
            </w:r>
            <w:proofErr w:type="spellStart"/>
            <w:r w:rsidRPr="008F4D4F">
              <w:rPr>
                <w:rFonts w:ascii="GHEA Grapalat" w:eastAsia="Times New Roman" w:hAnsi="GHEA Grapalat"/>
                <w:sz w:val="24"/>
                <w:szCs w:val="24"/>
                <w:lang w:val="fr-FR"/>
              </w:rPr>
              <w:t>Հայաստանի</w:t>
            </w:r>
            <w:proofErr w:type="spellEnd"/>
            <w:r w:rsidRPr="008F4D4F">
              <w:rPr>
                <w:rFonts w:ascii="GHEA Grapalat" w:eastAsia="Times New Roman" w:hAnsi="GHEA Grapalat"/>
                <w:sz w:val="24"/>
                <w:szCs w:val="24"/>
                <w:lang w:val="fr-FR"/>
              </w:rPr>
              <w:t xml:space="preserve"> </w:t>
            </w:r>
            <w:proofErr w:type="spellStart"/>
            <w:r w:rsidRPr="008F4D4F">
              <w:rPr>
                <w:rFonts w:ascii="GHEA Grapalat" w:eastAsia="Times New Roman" w:hAnsi="GHEA Grapalat"/>
                <w:sz w:val="24"/>
                <w:szCs w:val="24"/>
                <w:lang w:val="fr-FR"/>
              </w:rPr>
              <w:t>Հանրապետության</w:t>
            </w:r>
            <w:proofErr w:type="spellEnd"/>
            <w:r w:rsidRPr="008F4D4F">
              <w:rPr>
                <w:rFonts w:ascii="GHEA Grapalat" w:eastAsia="Times New Roman" w:hAnsi="GHEA Grapalat"/>
                <w:sz w:val="24"/>
                <w:szCs w:val="24"/>
                <w:lang w:val="fr-FR"/>
              </w:rPr>
              <w:t xml:space="preserve"> </w:t>
            </w:r>
            <w:proofErr w:type="spellStart"/>
            <w:r w:rsidRPr="008F4D4F">
              <w:rPr>
                <w:rFonts w:ascii="GHEA Grapalat" w:eastAsia="Times New Roman" w:hAnsi="GHEA Grapalat"/>
                <w:sz w:val="24"/>
                <w:szCs w:val="24"/>
                <w:lang w:val="fr-FR"/>
              </w:rPr>
              <w:t>կառավարության</w:t>
            </w:r>
            <w:proofErr w:type="spellEnd"/>
            <w:r w:rsidRPr="008F4D4F">
              <w:rPr>
                <w:rFonts w:ascii="GHEA Grapalat" w:eastAsia="Times New Roman" w:hAnsi="GHEA Grapalat"/>
                <w:sz w:val="24"/>
                <w:szCs w:val="24"/>
                <w:lang w:val="fr-FR"/>
              </w:rPr>
              <w:t xml:space="preserve"> </w:t>
            </w:r>
            <w:proofErr w:type="spellStart"/>
            <w:r w:rsidRPr="008F4D4F">
              <w:rPr>
                <w:rFonts w:ascii="GHEA Grapalat" w:eastAsia="Times New Roman" w:hAnsi="GHEA Grapalat"/>
                <w:sz w:val="24"/>
                <w:szCs w:val="24"/>
                <w:lang w:val="fr-FR"/>
              </w:rPr>
              <w:t>որոշման</w:t>
            </w:r>
            <w:proofErr w:type="spellEnd"/>
            <w:r w:rsidRPr="008F4D4F">
              <w:rPr>
                <w:rFonts w:ascii="GHEA Grapalat" w:eastAsia="Times New Roman" w:hAnsi="GHEA Grapalat"/>
                <w:sz w:val="24"/>
                <w:szCs w:val="24"/>
                <w:lang w:val="fr-FR"/>
              </w:rPr>
              <w:t xml:space="preserve"> </w:t>
            </w:r>
            <w:proofErr w:type="spellStart"/>
            <w:r w:rsidRPr="008F4D4F">
              <w:rPr>
                <w:rFonts w:ascii="GHEA Grapalat" w:eastAsia="Times New Roman" w:hAnsi="GHEA Grapalat"/>
                <w:sz w:val="24"/>
                <w:szCs w:val="24"/>
                <w:lang w:val="fr-FR"/>
              </w:rPr>
              <w:t>նախագծի</w:t>
            </w:r>
            <w:proofErr w:type="spellEnd"/>
            <w:r w:rsidRPr="008F4D4F">
              <w:rPr>
                <w:rFonts w:ascii="GHEA Grapalat" w:eastAsia="Times New Roman" w:hAnsi="GHEA Grapalat"/>
                <w:sz w:val="24"/>
                <w:szCs w:val="24"/>
                <w:lang w:val="fr-FR"/>
              </w:rPr>
              <w:t xml:space="preserve"> (</w:t>
            </w:r>
            <w:proofErr w:type="spellStart"/>
            <w:r w:rsidRPr="008F4D4F">
              <w:rPr>
                <w:rFonts w:ascii="GHEA Grapalat" w:eastAsia="Times New Roman" w:hAnsi="GHEA Grapalat"/>
                <w:sz w:val="24"/>
                <w:szCs w:val="24"/>
              </w:rPr>
              <w:t>այսուհետ</w:t>
            </w:r>
            <w:proofErr w:type="spellEnd"/>
            <w:r w:rsidRPr="008F4D4F">
              <w:rPr>
                <w:rFonts w:ascii="GHEA Grapalat" w:eastAsia="Times New Roman" w:hAnsi="GHEA Grapalat"/>
                <w:sz w:val="24"/>
                <w:szCs w:val="24"/>
              </w:rPr>
              <w:t>՝</w:t>
            </w:r>
            <w:r w:rsidRPr="008F4D4F">
              <w:rPr>
                <w:rFonts w:ascii="GHEA Grapalat" w:eastAsia="Times New Roman" w:hAnsi="GHEA Grapalat"/>
                <w:sz w:val="24"/>
                <w:szCs w:val="24"/>
                <w:lang w:val="fr-FR"/>
              </w:rPr>
              <w:t xml:space="preserve"> </w:t>
            </w:r>
            <w:proofErr w:type="spellStart"/>
            <w:r w:rsidRPr="008F4D4F">
              <w:rPr>
                <w:rFonts w:ascii="GHEA Grapalat" w:eastAsia="Times New Roman" w:hAnsi="GHEA Grapalat"/>
                <w:sz w:val="24"/>
                <w:szCs w:val="24"/>
              </w:rPr>
              <w:t>Նախագիծ</w:t>
            </w:r>
            <w:proofErr w:type="spellEnd"/>
            <w:r w:rsidRPr="008F4D4F">
              <w:rPr>
                <w:rFonts w:ascii="GHEA Grapalat" w:eastAsia="Times New Roman" w:hAnsi="GHEA Grapalat"/>
                <w:sz w:val="24"/>
                <w:szCs w:val="24"/>
                <w:lang w:val="fr-FR"/>
              </w:rPr>
              <w:t xml:space="preserve">) </w:t>
            </w:r>
            <w:proofErr w:type="spellStart"/>
            <w:r w:rsidRPr="008F4D4F">
              <w:rPr>
                <w:rFonts w:ascii="GHEA Grapalat" w:eastAsia="Times New Roman" w:hAnsi="GHEA Grapalat"/>
                <w:bCs/>
                <w:sz w:val="24"/>
                <w:szCs w:val="24"/>
              </w:rPr>
              <w:t>վերաբերյալ</w:t>
            </w:r>
            <w:proofErr w:type="spellEnd"/>
            <w:r w:rsidRPr="008F4D4F">
              <w:rPr>
                <w:rFonts w:ascii="GHEA Grapalat" w:eastAsia="Times New Roman" w:hAnsi="GHEA Grapalat"/>
                <w:bCs/>
                <w:sz w:val="24"/>
                <w:szCs w:val="24"/>
                <w:lang w:val="fr-FR"/>
              </w:rPr>
              <w:t xml:space="preserve"> </w:t>
            </w:r>
            <w:proofErr w:type="spellStart"/>
            <w:r w:rsidRPr="008F4D4F">
              <w:rPr>
                <w:rFonts w:ascii="GHEA Grapalat" w:eastAsia="Times New Roman" w:hAnsi="GHEA Grapalat"/>
                <w:bCs/>
                <w:sz w:val="24"/>
                <w:szCs w:val="24"/>
              </w:rPr>
              <w:t>հայտնում</w:t>
            </w:r>
            <w:proofErr w:type="spellEnd"/>
            <w:r w:rsidRPr="008F4D4F">
              <w:rPr>
                <w:rFonts w:ascii="GHEA Grapalat" w:eastAsia="Times New Roman" w:hAnsi="GHEA Grapalat"/>
                <w:bCs/>
                <w:sz w:val="24"/>
                <w:szCs w:val="24"/>
                <w:lang w:val="fr-FR"/>
              </w:rPr>
              <w:t xml:space="preserve"> </w:t>
            </w:r>
            <w:proofErr w:type="spellStart"/>
            <w:r w:rsidRPr="008F4D4F">
              <w:rPr>
                <w:rFonts w:ascii="GHEA Grapalat" w:eastAsia="Times New Roman" w:hAnsi="GHEA Grapalat"/>
                <w:bCs/>
                <w:sz w:val="24"/>
                <w:szCs w:val="24"/>
              </w:rPr>
              <w:t>ենք</w:t>
            </w:r>
            <w:proofErr w:type="spellEnd"/>
            <w:r w:rsidRPr="008F4D4F">
              <w:rPr>
                <w:rFonts w:ascii="GHEA Grapalat" w:eastAsia="Times New Roman" w:hAnsi="GHEA Grapalat"/>
                <w:bCs/>
                <w:sz w:val="24"/>
                <w:szCs w:val="24"/>
                <w:lang w:val="fr-FR"/>
              </w:rPr>
              <w:t xml:space="preserve"> </w:t>
            </w:r>
            <w:proofErr w:type="spellStart"/>
            <w:r w:rsidRPr="008F4D4F">
              <w:rPr>
                <w:rFonts w:ascii="GHEA Grapalat" w:eastAsia="Times New Roman" w:hAnsi="GHEA Grapalat"/>
                <w:bCs/>
                <w:sz w:val="24"/>
                <w:szCs w:val="24"/>
              </w:rPr>
              <w:t>հետևյալ</w:t>
            </w:r>
            <w:proofErr w:type="spellEnd"/>
            <w:r w:rsidRPr="008F4D4F">
              <w:rPr>
                <w:rFonts w:ascii="GHEA Grapalat" w:eastAsia="Times New Roman" w:hAnsi="GHEA Grapalat"/>
                <w:bCs/>
                <w:sz w:val="24"/>
                <w:szCs w:val="24"/>
                <w:lang w:val="fr-FR"/>
              </w:rPr>
              <w:t xml:space="preserve"> </w:t>
            </w:r>
            <w:proofErr w:type="spellStart"/>
            <w:r w:rsidRPr="008F4D4F">
              <w:rPr>
                <w:rFonts w:ascii="GHEA Grapalat" w:eastAsia="Times New Roman" w:hAnsi="GHEA Grapalat"/>
                <w:bCs/>
                <w:sz w:val="24"/>
                <w:szCs w:val="24"/>
              </w:rPr>
              <w:t>դիտողությունները</w:t>
            </w:r>
            <w:proofErr w:type="spellEnd"/>
            <w:r w:rsidRPr="008F4D4F">
              <w:rPr>
                <w:rFonts w:ascii="GHEA Grapalat" w:eastAsia="Times New Roman" w:hAnsi="GHEA Grapalat"/>
                <w:bCs/>
                <w:sz w:val="24"/>
                <w:szCs w:val="24"/>
                <w:lang w:val="fr-FR"/>
              </w:rPr>
              <w:t>.</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 xml:space="preserve">1. Անդրադառնալով Նախագծին կից ներկայացված </w:t>
            </w:r>
            <w:proofErr w:type="spellStart"/>
            <w:r w:rsidRPr="00073866">
              <w:rPr>
                <w:rFonts w:ascii="GHEA Grapalat" w:eastAsia="Times New Roman" w:hAnsi="GHEA Grapalat"/>
                <w:sz w:val="24"/>
                <w:szCs w:val="24"/>
                <w:lang w:val="hy-AM"/>
              </w:rPr>
              <w:t>հիմնավորմանը</w:t>
            </w:r>
            <w:proofErr w:type="spellEnd"/>
            <w:r w:rsidRPr="00073866">
              <w:rPr>
                <w:rFonts w:ascii="GHEA Grapalat" w:eastAsia="Times New Roman" w:hAnsi="GHEA Grapalat"/>
                <w:sz w:val="24"/>
                <w:szCs w:val="24"/>
                <w:lang w:val="hy-AM"/>
              </w:rPr>
              <w:t xml:space="preserve">՝ հարկ է նշել, որ «Նորմատիվ իրավական ակտերի մասին» օրենքի 6-րդ հոդվածի 5-րդ մասի համաձայն՝ փորձաքննության ներկայացվող նորմատիվ իրավական </w:t>
            </w:r>
            <w:proofErr w:type="spellStart"/>
            <w:r w:rsidRPr="00073866">
              <w:rPr>
                <w:rFonts w:ascii="GHEA Grapalat" w:eastAsia="Times New Roman" w:hAnsi="GHEA Grapalat"/>
                <w:sz w:val="24"/>
                <w:szCs w:val="24"/>
                <w:lang w:val="hy-AM"/>
              </w:rPr>
              <w:t>ակտին</w:t>
            </w:r>
            <w:proofErr w:type="spellEnd"/>
            <w:r w:rsidRPr="00073866">
              <w:rPr>
                <w:rFonts w:ascii="GHEA Grapalat" w:eastAsia="Times New Roman" w:hAnsi="GHEA Grapalat"/>
                <w:sz w:val="24"/>
                <w:szCs w:val="24"/>
                <w:lang w:val="hy-AM"/>
              </w:rPr>
              <w:t xml:space="preserve">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Նախագծին կից ներկայացված հիմնավորման մեջ սահմանվում է, որ հանրության  գերակա շահ ճանաչված տարած</w:t>
            </w:r>
            <w:r>
              <w:rPr>
                <w:rFonts w:ascii="GHEA Grapalat" w:eastAsia="Times New Roman" w:hAnsi="GHEA Grapalat"/>
                <w:sz w:val="24"/>
                <w:szCs w:val="24"/>
                <w:lang w:val="hy-AM"/>
              </w:rPr>
              <w:t>ք</w:t>
            </w:r>
            <w:r w:rsidRPr="00073866">
              <w:rPr>
                <w:rFonts w:ascii="GHEA Grapalat" w:eastAsia="Times New Roman" w:hAnsi="GHEA Grapalat"/>
                <w:sz w:val="24"/>
                <w:szCs w:val="24"/>
                <w:lang w:val="hy-AM"/>
              </w:rPr>
              <w:t xml:space="preserve">ի սխեմայում ընդգրկված է նաև Արամի 27/1 հասցեով 01-006-0529-0125 հողի </w:t>
            </w:r>
            <w:proofErr w:type="spellStart"/>
            <w:r w:rsidRPr="00073866">
              <w:rPr>
                <w:rFonts w:ascii="GHEA Grapalat" w:eastAsia="Times New Roman" w:hAnsi="GHEA Grapalat"/>
                <w:sz w:val="24"/>
                <w:szCs w:val="24"/>
                <w:lang w:val="hy-AM"/>
              </w:rPr>
              <w:t>ծածկագրով</w:t>
            </w:r>
            <w:proofErr w:type="spellEnd"/>
            <w:r w:rsidRPr="00073866">
              <w:rPr>
                <w:rFonts w:ascii="GHEA Grapalat" w:eastAsia="Times New Roman" w:hAnsi="GHEA Grapalat"/>
                <w:sz w:val="24"/>
                <w:szCs w:val="24"/>
                <w:lang w:val="hy-AM"/>
              </w:rPr>
              <w:t xml:space="preserve"> 2014թ.-ից գրանցված առանձին գույքային միավոր, որը ներառված չի եղել  Հայաստանի Հանրապետության կառավարության 2018 թվականի դեկտեմբերի 27-ի թիվ 1528-Ն որոշման (այսուհետ՝ Որոշում) հավելված 1-ով նշված հասցեների ցանկում և այդ պատճառով օտարման գործընթաց չի իրականացվել: Բացի այդ՝ որոշման ընդունումից հետո </w:t>
            </w:r>
            <w:proofErr w:type="spellStart"/>
            <w:r w:rsidRPr="00073866">
              <w:rPr>
                <w:rFonts w:ascii="GHEA Grapalat" w:eastAsia="Times New Roman" w:hAnsi="GHEA Grapalat"/>
                <w:sz w:val="24"/>
                <w:szCs w:val="24"/>
                <w:lang w:val="hy-AM"/>
              </w:rPr>
              <w:t>ինքնակամի</w:t>
            </w:r>
            <w:proofErr w:type="spellEnd"/>
            <w:r w:rsidRPr="00073866">
              <w:rPr>
                <w:rFonts w:ascii="GHEA Grapalat" w:eastAsia="Times New Roman" w:hAnsi="GHEA Grapalat"/>
                <w:sz w:val="24"/>
                <w:szCs w:val="24"/>
                <w:lang w:val="hy-AM"/>
              </w:rPr>
              <w:t xml:space="preserve"> օրինականացման գործընթացի արդյունքում առաջին կադաստրային գրանցում է ստացել Արամի 29/4 հասցեով գույքը 2023 թ., որի գծով </w:t>
            </w:r>
            <w:proofErr w:type="spellStart"/>
            <w:r w:rsidRPr="00073866">
              <w:rPr>
                <w:rFonts w:ascii="GHEA Grapalat" w:eastAsia="Times New Roman" w:hAnsi="GHEA Grapalat"/>
                <w:sz w:val="24"/>
                <w:szCs w:val="24"/>
                <w:lang w:val="hy-AM"/>
              </w:rPr>
              <w:t>ևս</w:t>
            </w:r>
            <w:proofErr w:type="spellEnd"/>
            <w:r w:rsidRPr="00073866">
              <w:rPr>
                <w:rFonts w:ascii="GHEA Grapalat" w:eastAsia="Times New Roman" w:hAnsi="GHEA Grapalat"/>
                <w:sz w:val="24"/>
                <w:szCs w:val="24"/>
                <w:lang w:val="hy-AM"/>
              </w:rPr>
              <w:t xml:space="preserve"> օտարման գործընթաց չի իրականացվել: Հաշվի առնելով, որ Որոշման ընդունման պահին Արամի 27/1 հասցեով գույքի մասով տեղեկատվություն առկա չի եղել, իսկ Արամի 29/4 հասցեի մասով գույքի գրանցում կատարվել է 2023 թվականին՝ որոշումն ընդունելուց հետո, նշված հասցեներում գտնվող գույքերը օտարելու համար անհրաժեշտ է նոր հանրային գերակա շահ ճանաչել՝ Արամի 27/1 և Արամի 29/4 հասցեների նկատմամբ և իրականացնել օտարման գործընթաց:</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 xml:space="preserve">Նախագծին կից ներկայացված հիմնավորման մեջ սահմանվում է, որ անհրաժեշտ է հանրային գերակա շահ ճանաչելու որոշման մեջ ամրագրել կետ, որով նաև հանրային </w:t>
            </w:r>
            <w:proofErr w:type="spellStart"/>
            <w:r w:rsidRPr="00073866">
              <w:rPr>
                <w:rFonts w:ascii="GHEA Grapalat" w:eastAsia="Times New Roman" w:hAnsi="GHEA Grapalat"/>
                <w:sz w:val="24"/>
                <w:szCs w:val="24"/>
                <w:lang w:val="hy-AM"/>
              </w:rPr>
              <w:t>գերակայի</w:t>
            </w:r>
            <w:proofErr w:type="spellEnd"/>
            <w:r w:rsidRPr="00073866">
              <w:rPr>
                <w:rFonts w:ascii="GHEA Grapalat" w:eastAsia="Times New Roman" w:hAnsi="GHEA Grapalat"/>
                <w:sz w:val="24"/>
                <w:szCs w:val="24"/>
                <w:lang w:val="hy-AM"/>
              </w:rPr>
              <w:t xml:space="preserve"> ռեժիմը կտարածվի նշված դեպքերի նկատմամբ և «Հանրության գերակա շահերի ապահովման նպատակով սեփականության օտարման մասին» օրենքով (այսուհետ՝ Օրենք) սահմանված </w:t>
            </w:r>
            <w:proofErr w:type="spellStart"/>
            <w:r w:rsidRPr="00073866">
              <w:rPr>
                <w:rFonts w:ascii="GHEA Grapalat" w:eastAsia="Times New Roman" w:hAnsi="GHEA Grapalat"/>
                <w:sz w:val="24"/>
                <w:szCs w:val="24"/>
                <w:lang w:val="hy-AM"/>
              </w:rPr>
              <w:t>գործառույթներին</w:t>
            </w:r>
            <w:proofErr w:type="spellEnd"/>
            <w:r w:rsidRPr="00073866">
              <w:rPr>
                <w:rFonts w:ascii="GHEA Grapalat" w:eastAsia="Times New Roman" w:hAnsi="GHEA Grapalat"/>
                <w:sz w:val="24"/>
                <w:szCs w:val="24"/>
                <w:lang w:val="hy-AM"/>
              </w:rPr>
              <w:t xml:space="preserve"> կիրականացվեն գույքի նկատմամբ իրավունքների գրանցման պահից, կամ իրավիճակի ծագման պահից և որպես Նախագծի կարգավորման նպատակ սահմանվում է, որ անհրաժեշտ է օտարել տարածքում առկա </w:t>
            </w:r>
            <w:proofErr w:type="spellStart"/>
            <w:r w:rsidRPr="00073866">
              <w:rPr>
                <w:rFonts w:ascii="GHEA Grapalat" w:eastAsia="Times New Roman" w:hAnsi="GHEA Grapalat"/>
                <w:sz w:val="24"/>
                <w:szCs w:val="24"/>
                <w:lang w:val="hy-AM"/>
              </w:rPr>
              <w:t>դեռևս</w:t>
            </w:r>
            <w:proofErr w:type="spellEnd"/>
            <w:r w:rsidRPr="00073866">
              <w:rPr>
                <w:rFonts w:ascii="GHEA Grapalat" w:eastAsia="Times New Roman" w:hAnsi="GHEA Grapalat"/>
                <w:sz w:val="24"/>
                <w:szCs w:val="24"/>
                <w:lang w:val="hy-AM"/>
              </w:rPr>
              <w:t xml:space="preserve"> </w:t>
            </w:r>
            <w:proofErr w:type="spellStart"/>
            <w:r w:rsidRPr="00073866">
              <w:rPr>
                <w:rFonts w:ascii="GHEA Grapalat" w:eastAsia="Times New Roman" w:hAnsi="GHEA Grapalat"/>
                <w:sz w:val="24"/>
                <w:szCs w:val="24"/>
                <w:lang w:val="hy-AM"/>
              </w:rPr>
              <w:t>չօտարված</w:t>
            </w:r>
            <w:proofErr w:type="spellEnd"/>
            <w:r w:rsidRPr="00073866">
              <w:rPr>
                <w:rFonts w:ascii="GHEA Grapalat" w:eastAsia="Times New Roman" w:hAnsi="GHEA Grapalat"/>
                <w:sz w:val="24"/>
                <w:szCs w:val="24"/>
                <w:lang w:val="hy-AM"/>
              </w:rPr>
              <w:t xml:space="preserve"> գույքերը, այդ թվում նաև վերը նշված 2 միավոր գույքերը, որի համար  առաջարկվում է լիազորել </w:t>
            </w:r>
            <w:proofErr w:type="spellStart"/>
            <w:r w:rsidRPr="00073866">
              <w:rPr>
                <w:rFonts w:ascii="GHEA Grapalat" w:eastAsia="Times New Roman" w:hAnsi="GHEA Grapalat"/>
                <w:sz w:val="24"/>
                <w:szCs w:val="24"/>
                <w:lang w:val="hy-AM"/>
              </w:rPr>
              <w:t>Երևանի</w:t>
            </w:r>
            <w:proofErr w:type="spellEnd"/>
            <w:r w:rsidRPr="00073866">
              <w:rPr>
                <w:rFonts w:ascii="GHEA Grapalat" w:eastAsia="Times New Roman" w:hAnsi="GHEA Grapalat"/>
                <w:sz w:val="24"/>
                <w:szCs w:val="24"/>
                <w:lang w:val="hy-AM"/>
              </w:rPr>
              <w:t xml:space="preserve"> քաղաքապետին նշված ընկերության հետ կնքել Օրենքի 7-րդ հոդվածի 3-րդ մասով սահմանված պայմանագիրը, իսկ որպես Նախագծով ակնկալվող արդյունք սահմանվում, որ պայմանագրի կնքումից հետո հնարավոր կլինի նշված 2 միավոր գույքերի նկատմամբ ճանաչել հանրային գերակա շահ՝ միաժամանակ տալ իրավական ռեժիմ վերը նշված դեպքերով </w:t>
            </w:r>
            <w:proofErr w:type="spellStart"/>
            <w:r w:rsidRPr="00073866">
              <w:rPr>
                <w:rFonts w:ascii="GHEA Grapalat" w:eastAsia="Times New Roman" w:hAnsi="GHEA Grapalat"/>
                <w:sz w:val="24"/>
                <w:szCs w:val="24"/>
                <w:lang w:val="hy-AM"/>
              </w:rPr>
              <w:t>առաջացողղ</w:t>
            </w:r>
            <w:proofErr w:type="spellEnd"/>
            <w:r w:rsidRPr="00073866">
              <w:rPr>
                <w:rFonts w:ascii="GHEA Grapalat" w:eastAsia="Times New Roman" w:hAnsi="GHEA Grapalat"/>
                <w:sz w:val="24"/>
                <w:szCs w:val="24"/>
                <w:lang w:val="hy-AM"/>
              </w:rPr>
              <w:t xml:space="preserve"> հանգամանքներին՝ ձեռքբերող ճանաչելով «Ի ԷՄ ՍԻ» ՓԲ ընկերությանը և ավարտին հասցնել քաղաքաշինական ծրագրի իրականացումը:</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Այս առումով, հարկ է նկատի ունենալ, որ Օրենքի 7-րդ հոդվածի 3-րդ մասը, որի  համաձայն.</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 xml:space="preserve">«Եթե </w:t>
            </w:r>
            <w:proofErr w:type="spellStart"/>
            <w:r w:rsidRPr="00073866">
              <w:rPr>
                <w:rFonts w:ascii="GHEA Grapalat" w:eastAsia="Times New Roman" w:hAnsi="GHEA Grapalat"/>
                <w:sz w:val="24"/>
                <w:szCs w:val="24"/>
                <w:lang w:val="hy-AM"/>
              </w:rPr>
              <w:t>ձեռքբերողը</w:t>
            </w:r>
            <w:proofErr w:type="spellEnd"/>
            <w:r w:rsidRPr="00073866">
              <w:rPr>
                <w:rFonts w:ascii="GHEA Grapalat" w:eastAsia="Times New Roman" w:hAnsi="GHEA Grapalat"/>
                <w:sz w:val="24"/>
                <w:szCs w:val="24"/>
                <w:lang w:val="hy-AM"/>
              </w:rPr>
              <w:t xml:space="preserve"> պետությունը չէ, ապա հանրության գերակա շահ ճանաչելու մասին կառավարության որոշմանը կցվում է համապատասխան ոլորտի պետական կառավարման մարմնի և </w:t>
            </w:r>
            <w:proofErr w:type="spellStart"/>
            <w:r w:rsidRPr="00073866">
              <w:rPr>
                <w:rFonts w:ascii="GHEA Grapalat" w:eastAsia="Times New Roman" w:hAnsi="GHEA Grapalat"/>
                <w:sz w:val="24"/>
                <w:szCs w:val="24"/>
                <w:lang w:val="hy-AM"/>
              </w:rPr>
              <w:t>ձեռքբերողի</w:t>
            </w:r>
            <w:proofErr w:type="spellEnd"/>
            <w:r w:rsidRPr="00073866">
              <w:rPr>
                <w:rFonts w:ascii="GHEA Grapalat" w:eastAsia="Times New Roman" w:hAnsi="GHEA Grapalat"/>
                <w:sz w:val="24"/>
                <w:szCs w:val="24"/>
                <w:lang w:val="hy-AM"/>
              </w:rPr>
              <w:t xml:space="preserve"> </w:t>
            </w:r>
            <w:proofErr w:type="spellStart"/>
            <w:r w:rsidRPr="00073866">
              <w:rPr>
                <w:rFonts w:ascii="GHEA Grapalat" w:eastAsia="Times New Roman" w:hAnsi="GHEA Grapalat"/>
                <w:sz w:val="24"/>
                <w:szCs w:val="24"/>
                <w:lang w:val="hy-AM"/>
              </w:rPr>
              <w:t>միջև</w:t>
            </w:r>
            <w:proofErr w:type="spellEnd"/>
            <w:r w:rsidRPr="00073866">
              <w:rPr>
                <w:rFonts w:ascii="GHEA Grapalat" w:eastAsia="Times New Roman" w:hAnsi="GHEA Grapalat"/>
                <w:sz w:val="24"/>
                <w:szCs w:val="24"/>
                <w:lang w:val="hy-AM"/>
              </w:rPr>
              <w:t xml:space="preserve"> կնքված պայմանագիրը, որով սահմանվում են սեփականության օտարման գործընթացի ընթացքում պետության և </w:t>
            </w:r>
            <w:proofErr w:type="spellStart"/>
            <w:r w:rsidRPr="00073866">
              <w:rPr>
                <w:rFonts w:ascii="GHEA Grapalat" w:eastAsia="Times New Roman" w:hAnsi="GHEA Grapalat"/>
                <w:sz w:val="24"/>
                <w:szCs w:val="24"/>
                <w:lang w:val="hy-AM"/>
              </w:rPr>
              <w:t>ձեռքբերողի</w:t>
            </w:r>
            <w:proofErr w:type="spellEnd"/>
            <w:r w:rsidRPr="00073866">
              <w:rPr>
                <w:rFonts w:ascii="GHEA Grapalat" w:eastAsia="Times New Roman" w:hAnsi="GHEA Grapalat"/>
                <w:sz w:val="24"/>
                <w:szCs w:val="24"/>
                <w:lang w:val="hy-AM"/>
              </w:rPr>
              <w:t xml:space="preserve"> իրավունքները, պարտականություններն ու պատասխանատվությունը: Եթե ձեռք բերողը </w:t>
            </w:r>
            <w:proofErr w:type="spellStart"/>
            <w:r w:rsidRPr="00073866">
              <w:rPr>
                <w:rFonts w:ascii="GHEA Grapalat" w:eastAsia="Times New Roman" w:hAnsi="GHEA Grapalat"/>
                <w:sz w:val="24"/>
                <w:szCs w:val="24"/>
                <w:lang w:val="hy-AM"/>
              </w:rPr>
              <w:t>Երևանի</w:t>
            </w:r>
            <w:proofErr w:type="spellEnd"/>
            <w:r w:rsidRPr="00073866">
              <w:rPr>
                <w:rFonts w:ascii="GHEA Grapalat" w:eastAsia="Times New Roman" w:hAnsi="GHEA Grapalat"/>
                <w:sz w:val="24"/>
                <w:szCs w:val="24"/>
                <w:lang w:val="hy-AM"/>
              </w:rPr>
              <w:t xml:space="preserve"> համայնքը չէ, և եթե օտարվող գույքը գտնվում է </w:t>
            </w:r>
            <w:proofErr w:type="spellStart"/>
            <w:r w:rsidRPr="00073866">
              <w:rPr>
                <w:rFonts w:ascii="GHEA Grapalat" w:eastAsia="Times New Roman" w:hAnsi="GHEA Grapalat"/>
                <w:sz w:val="24"/>
                <w:szCs w:val="24"/>
                <w:lang w:val="hy-AM"/>
              </w:rPr>
              <w:t>Երևան</w:t>
            </w:r>
            <w:proofErr w:type="spellEnd"/>
            <w:r w:rsidRPr="00073866">
              <w:rPr>
                <w:rFonts w:ascii="GHEA Grapalat" w:eastAsia="Times New Roman" w:hAnsi="GHEA Grapalat"/>
                <w:sz w:val="24"/>
                <w:szCs w:val="24"/>
                <w:lang w:val="hy-AM"/>
              </w:rPr>
              <w:t xml:space="preserve"> քաղաքի վարչական տարածքում, ապա Հայաստանի Հանրապետության կառավարությունն իրավունք ունի սույն մասով նախատեսված պետության անունից պայմանագիրը կնքելու լիազորությունը` որպես պատվիրակված լիազորություն, վերապահելու </w:t>
            </w:r>
            <w:proofErr w:type="spellStart"/>
            <w:r w:rsidRPr="00073866">
              <w:rPr>
                <w:rFonts w:ascii="GHEA Grapalat" w:eastAsia="Times New Roman" w:hAnsi="GHEA Grapalat"/>
                <w:sz w:val="24"/>
                <w:szCs w:val="24"/>
                <w:lang w:val="hy-AM"/>
              </w:rPr>
              <w:t>Երևանի</w:t>
            </w:r>
            <w:proofErr w:type="spellEnd"/>
            <w:r w:rsidRPr="00073866">
              <w:rPr>
                <w:rFonts w:ascii="GHEA Grapalat" w:eastAsia="Times New Roman" w:hAnsi="GHEA Grapalat"/>
                <w:sz w:val="24"/>
                <w:szCs w:val="24"/>
                <w:lang w:val="hy-AM"/>
              </w:rPr>
              <w:t xml:space="preserve"> քաղաքապետին: Այդ պայմանագիրն ուժի մեջ է մտնում հանրության գերակա շահ ճանաչելու մասին կառավարության որոշումն ուժի մեջ մտնելու պահից:…»:</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 xml:space="preserve">Նախագիծը վերաբերում է </w:t>
            </w:r>
            <w:proofErr w:type="spellStart"/>
            <w:r w:rsidRPr="00073866">
              <w:rPr>
                <w:rFonts w:ascii="GHEA Grapalat" w:eastAsia="Times New Roman" w:hAnsi="GHEA Grapalat"/>
                <w:sz w:val="24"/>
                <w:szCs w:val="24"/>
                <w:lang w:val="hy-AM"/>
              </w:rPr>
              <w:t>Երևանի</w:t>
            </w:r>
            <w:proofErr w:type="spellEnd"/>
            <w:r w:rsidRPr="00073866">
              <w:rPr>
                <w:rFonts w:ascii="GHEA Grapalat" w:eastAsia="Times New Roman" w:hAnsi="GHEA Grapalat"/>
                <w:sz w:val="24"/>
                <w:szCs w:val="24"/>
                <w:lang w:val="hy-AM"/>
              </w:rPr>
              <w:t xml:space="preserve"> քաղաքապետին լիազորություն </w:t>
            </w:r>
            <w:proofErr w:type="spellStart"/>
            <w:r w:rsidRPr="00073866">
              <w:rPr>
                <w:rFonts w:ascii="GHEA Grapalat" w:eastAsia="Times New Roman" w:hAnsi="GHEA Grapalat"/>
                <w:sz w:val="24"/>
                <w:szCs w:val="24"/>
                <w:lang w:val="hy-AM"/>
              </w:rPr>
              <w:t>վերապահելուն</w:t>
            </w:r>
            <w:proofErr w:type="spellEnd"/>
            <w:r w:rsidRPr="00073866">
              <w:rPr>
                <w:rFonts w:ascii="GHEA Grapalat" w:eastAsia="Times New Roman" w:hAnsi="GHEA Grapalat"/>
                <w:sz w:val="24"/>
                <w:szCs w:val="24"/>
                <w:lang w:val="hy-AM"/>
              </w:rPr>
              <w:t xml:space="preserve">, որով վերջինս լիազորվում է Հայաստանի Հանրապետության անունից «Ի ԷՄ ՍԻ» փակ բաժնետիրական ընկերության հետ կնքել </w:t>
            </w:r>
            <w:proofErr w:type="spellStart"/>
            <w:r w:rsidRPr="00073866">
              <w:rPr>
                <w:rFonts w:ascii="GHEA Grapalat" w:eastAsia="Times New Roman" w:hAnsi="GHEA Grapalat"/>
                <w:sz w:val="24"/>
                <w:szCs w:val="24"/>
                <w:lang w:val="hy-AM"/>
              </w:rPr>
              <w:t>Երևան</w:t>
            </w:r>
            <w:proofErr w:type="spellEnd"/>
            <w:r w:rsidRPr="00073866">
              <w:rPr>
                <w:rFonts w:ascii="GHEA Grapalat" w:eastAsia="Times New Roman" w:hAnsi="GHEA Grapalat"/>
                <w:sz w:val="24"/>
                <w:szCs w:val="24"/>
                <w:lang w:val="hy-AM"/>
              </w:rPr>
              <w:t xml:space="preserve"> քաղաքի Գլխավոր պողոտայի՝ Աբովյան, Փավստոս </w:t>
            </w:r>
            <w:proofErr w:type="spellStart"/>
            <w:r w:rsidRPr="00073866">
              <w:rPr>
                <w:rFonts w:ascii="GHEA Grapalat" w:eastAsia="Times New Roman" w:hAnsi="GHEA Grapalat"/>
                <w:sz w:val="24"/>
                <w:szCs w:val="24"/>
                <w:lang w:val="hy-AM"/>
              </w:rPr>
              <w:t>Բուզանդի</w:t>
            </w:r>
            <w:proofErr w:type="spellEnd"/>
            <w:r w:rsidRPr="00073866">
              <w:rPr>
                <w:rFonts w:ascii="GHEA Grapalat" w:eastAsia="Times New Roman" w:hAnsi="GHEA Grapalat"/>
                <w:sz w:val="24"/>
                <w:szCs w:val="24"/>
                <w:lang w:val="hy-AM"/>
              </w:rPr>
              <w:t xml:space="preserve">, Եզնիկ </w:t>
            </w:r>
            <w:proofErr w:type="spellStart"/>
            <w:r w:rsidRPr="00073866">
              <w:rPr>
                <w:rFonts w:ascii="GHEA Grapalat" w:eastAsia="Times New Roman" w:hAnsi="GHEA Grapalat"/>
                <w:sz w:val="24"/>
                <w:szCs w:val="24"/>
                <w:lang w:val="hy-AM"/>
              </w:rPr>
              <w:t>Կողբացու</w:t>
            </w:r>
            <w:proofErr w:type="spellEnd"/>
            <w:r w:rsidRPr="00073866">
              <w:rPr>
                <w:rFonts w:ascii="GHEA Grapalat" w:eastAsia="Times New Roman" w:hAnsi="GHEA Grapalat"/>
                <w:sz w:val="24"/>
                <w:szCs w:val="24"/>
                <w:lang w:val="hy-AM"/>
              </w:rPr>
              <w:t xml:space="preserve"> և Արամի փողոցներով պարփակված տարածքներում սեփականության օտարման գործընթացի ընթացքում պետության և </w:t>
            </w:r>
            <w:proofErr w:type="spellStart"/>
            <w:r w:rsidRPr="00073866">
              <w:rPr>
                <w:rFonts w:ascii="GHEA Grapalat" w:eastAsia="Times New Roman" w:hAnsi="GHEA Grapalat"/>
                <w:sz w:val="24"/>
                <w:szCs w:val="24"/>
                <w:lang w:val="hy-AM"/>
              </w:rPr>
              <w:t>ձեռքբերողի</w:t>
            </w:r>
            <w:proofErr w:type="spellEnd"/>
            <w:r w:rsidRPr="00073866">
              <w:rPr>
                <w:rFonts w:ascii="GHEA Grapalat" w:eastAsia="Times New Roman" w:hAnsi="GHEA Grapalat"/>
                <w:sz w:val="24"/>
                <w:szCs w:val="24"/>
                <w:lang w:val="hy-AM"/>
              </w:rPr>
              <w:t xml:space="preserve"> իրավունքները, պարտականություններն ու պատասխանատվությունը սահմանող պայմանագիր:</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 xml:space="preserve">Վերոշարադրյալից բխում է, որ Նախագծին կից ներկայացված հիմնավորման մեջ նշված հասցեների վերաբերյալ </w:t>
            </w:r>
            <w:proofErr w:type="spellStart"/>
            <w:r w:rsidRPr="00073866">
              <w:rPr>
                <w:rFonts w:ascii="GHEA Grapalat" w:eastAsia="Times New Roman" w:hAnsi="GHEA Grapalat"/>
                <w:sz w:val="24"/>
                <w:szCs w:val="24"/>
                <w:lang w:val="hy-AM"/>
              </w:rPr>
              <w:t>Երևանի</w:t>
            </w:r>
            <w:proofErr w:type="spellEnd"/>
            <w:r w:rsidRPr="00073866">
              <w:rPr>
                <w:rFonts w:ascii="GHEA Grapalat" w:eastAsia="Times New Roman" w:hAnsi="GHEA Grapalat"/>
                <w:sz w:val="24"/>
                <w:szCs w:val="24"/>
                <w:lang w:val="hy-AM"/>
              </w:rPr>
              <w:t xml:space="preserve"> քաղաքապետը Հայաստանի Հանրապետության անունից «Ի ԷՄ ՍԻ» փակ բաժնետիրական ընկերության հետ չի կարող կնքել վերոնշյալ պայմանագիրը, քանի որ Նախագծին կից ներկայացված հասցեները, այն է՝ Արամի 27/1 և Արամի 29/4, ներառված չեն Որոշման մեջ և նշված պայմանագիրը Օրենքի 7-րդ հոդվածի 3-րդ մասի համաձայն՝ ուժի մեջ է մտնում հանրության գերակա շահ ճանաչելու մասին կառավարության որոշումն ուժի մեջ մտնելու պահից:</w:t>
            </w:r>
          </w:p>
          <w:p w:rsidR="00BF66A6" w:rsidRPr="00073866" w:rsidRDefault="00BF66A6" w:rsidP="00DB2F8D">
            <w:pPr>
              <w:spacing w:after="0" w:line="240" w:lineRule="auto"/>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 xml:space="preserve">Հիմք ընդունելով վերոգրյալը՝ գտնում ենք, որ Նախագծին կից ներկայացված հիմնավորման մեջ նշված Արամի 27/1 և Արամի 29/4 հասցեների վերաբերյալ կարող է կնքվել </w:t>
            </w:r>
            <w:proofErr w:type="spellStart"/>
            <w:r w:rsidRPr="00073866">
              <w:rPr>
                <w:rFonts w:ascii="GHEA Grapalat" w:eastAsia="Times New Roman" w:hAnsi="GHEA Grapalat"/>
                <w:sz w:val="24"/>
                <w:szCs w:val="24"/>
                <w:lang w:val="hy-AM"/>
              </w:rPr>
              <w:t>Երևան</w:t>
            </w:r>
            <w:proofErr w:type="spellEnd"/>
            <w:r w:rsidRPr="00073866">
              <w:rPr>
                <w:rFonts w:ascii="GHEA Grapalat" w:eastAsia="Times New Roman" w:hAnsi="GHEA Grapalat"/>
                <w:sz w:val="24"/>
                <w:szCs w:val="24"/>
                <w:lang w:val="hy-AM"/>
              </w:rPr>
              <w:t xml:space="preserve"> քաղաքի Գլխավոր պողոտայի՝ Աբովյան, Փավստոս </w:t>
            </w:r>
            <w:proofErr w:type="spellStart"/>
            <w:r w:rsidRPr="00073866">
              <w:rPr>
                <w:rFonts w:ascii="GHEA Grapalat" w:eastAsia="Times New Roman" w:hAnsi="GHEA Grapalat"/>
                <w:sz w:val="24"/>
                <w:szCs w:val="24"/>
                <w:lang w:val="hy-AM"/>
              </w:rPr>
              <w:t>Բուզանդի</w:t>
            </w:r>
            <w:proofErr w:type="spellEnd"/>
            <w:r w:rsidRPr="00073866">
              <w:rPr>
                <w:rFonts w:ascii="GHEA Grapalat" w:eastAsia="Times New Roman" w:hAnsi="GHEA Grapalat"/>
                <w:sz w:val="24"/>
                <w:szCs w:val="24"/>
                <w:lang w:val="hy-AM"/>
              </w:rPr>
              <w:t xml:space="preserve">, Եզնիկ </w:t>
            </w:r>
            <w:proofErr w:type="spellStart"/>
            <w:r w:rsidRPr="00073866">
              <w:rPr>
                <w:rFonts w:ascii="GHEA Grapalat" w:eastAsia="Times New Roman" w:hAnsi="GHEA Grapalat"/>
                <w:sz w:val="24"/>
                <w:szCs w:val="24"/>
                <w:lang w:val="hy-AM"/>
              </w:rPr>
              <w:t>Կողբացու</w:t>
            </w:r>
            <w:proofErr w:type="spellEnd"/>
            <w:r w:rsidRPr="00073866">
              <w:rPr>
                <w:rFonts w:ascii="GHEA Grapalat" w:eastAsia="Times New Roman" w:hAnsi="GHEA Grapalat"/>
                <w:sz w:val="24"/>
                <w:szCs w:val="24"/>
                <w:lang w:val="hy-AM"/>
              </w:rPr>
              <w:t xml:space="preserve"> և Արամի փողոցներով պարփակված տարածքներում սեփականության օտարման գործընթացի ընթացքում պետության և </w:t>
            </w:r>
            <w:proofErr w:type="spellStart"/>
            <w:r w:rsidRPr="00073866">
              <w:rPr>
                <w:rFonts w:ascii="GHEA Grapalat" w:eastAsia="Times New Roman" w:hAnsi="GHEA Grapalat"/>
                <w:sz w:val="24"/>
                <w:szCs w:val="24"/>
                <w:lang w:val="hy-AM"/>
              </w:rPr>
              <w:t>ձեռքբերողի</w:t>
            </w:r>
            <w:proofErr w:type="spellEnd"/>
            <w:r w:rsidRPr="00073866">
              <w:rPr>
                <w:rFonts w:ascii="GHEA Grapalat" w:eastAsia="Times New Roman" w:hAnsi="GHEA Grapalat"/>
                <w:sz w:val="24"/>
                <w:szCs w:val="24"/>
                <w:lang w:val="hy-AM"/>
              </w:rPr>
              <w:t xml:space="preserve"> իրավունքները, պարտականություններն ու պատասխանատվությունը սահմանող պայմանագիր նշված հասցեների վերաբերյալ հանրության գերակա շահ ճանաչելու մասին կառավարության որոշման առկայության դեպքում:</w:t>
            </w:r>
          </w:p>
          <w:p w:rsidR="00BF66A6" w:rsidRPr="0055080E" w:rsidRDefault="00BF66A6" w:rsidP="00DB2F8D">
            <w:pPr>
              <w:spacing w:after="0" w:line="240" w:lineRule="auto"/>
              <w:ind w:left="90" w:right="150" w:firstLine="90"/>
              <w:jc w:val="both"/>
              <w:rPr>
                <w:rFonts w:ascii="GHEA Grapalat" w:eastAsia="Times New Roman" w:hAnsi="GHEA Grapalat"/>
                <w:sz w:val="24"/>
                <w:szCs w:val="24"/>
                <w:lang w:val="hy-AM"/>
              </w:rPr>
            </w:pPr>
            <w:proofErr w:type="spellStart"/>
            <w:r w:rsidRPr="00073866">
              <w:rPr>
                <w:rFonts w:ascii="GHEA Grapalat" w:eastAsia="Times New Roman" w:hAnsi="GHEA Grapalat"/>
                <w:sz w:val="24"/>
                <w:szCs w:val="24"/>
                <w:lang w:val="hy-AM"/>
              </w:rPr>
              <w:t>Վերոշարադրյալի</w:t>
            </w:r>
            <w:proofErr w:type="spellEnd"/>
            <w:r w:rsidRPr="00073866">
              <w:rPr>
                <w:rFonts w:ascii="GHEA Grapalat" w:eastAsia="Times New Roman" w:hAnsi="GHEA Grapalat"/>
                <w:sz w:val="24"/>
                <w:szCs w:val="24"/>
                <w:lang w:val="hy-AM"/>
              </w:rPr>
              <w:t xml:space="preserve"> հաշվառմամբ, քանի որ Նախագծին կից ներկայացված հիմնավորման մեջ որպես ակնկալվող արդյունք սահմանվում է, որ պայմանագրի կնքումից հետո հնարավոր կլինի նշված 2 միավոր գույքերի նկատմամբ ճանաչել հանրային գերակա շահ՝ միաժամանակ տալ իրավական ռեժիմ վերը նշված դեպքերով առաջացող հանգամանքներին, հարկ է նկատի ունենալ, որ Նախագծով նշված 2 միավոր գույքերի նկատմամբ հանրային գերակա շահ չի ճանաչվելու, </w:t>
            </w:r>
            <w:proofErr w:type="spellStart"/>
            <w:r w:rsidRPr="00073866">
              <w:rPr>
                <w:rFonts w:ascii="GHEA Grapalat" w:eastAsia="Times New Roman" w:hAnsi="GHEA Grapalat"/>
                <w:sz w:val="24"/>
                <w:szCs w:val="24"/>
                <w:lang w:val="hy-AM"/>
              </w:rPr>
              <w:t>հետևաբար</w:t>
            </w:r>
            <w:proofErr w:type="spellEnd"/>
            <w:r w:rsidRPr="00073866">
              <w:rPr>
                <w:rFonts w:ascii="GHEA Grapalat" w:eastAsia="Times New Roman" w:hAnsi="GHEA Grapalat"/>
                <w:sz w:val="24"/>
                <w:szCs w:val="24"/>
                <w:lang w:val="hy-AM"/>
              </w:rPr>
              <w:t xml:space="preserve"> Նախագծին կից ներկայացված հիմնավորմամբ նախատեսվող կարգավորման նպատակներն ու ակնկալվող արդյունքը </w:t>
            </w:r>
            <w:proofErr w:type="spellStart"/>
            <w:r w:rsidRPr="00073866">
              <w:rPr>
                <w:rFonts w:ascii="GHEA Grapalat" w:eastAsia="Times New Roman" w:hAnsi="GHEA Grapalat"/>
                <w:sz w:val="24"/>
                <w:szCs w:val="24"/>
                <w:lang w:val="hy-AM"/>
              </w:rPr>
              <w:t>ևս</w:t>
            </w:r>
            <w:proofErr w:type="spellEnd"/>
            <w:r w:rsidRPr="00073866">
              <w:rPr>
                <w:rFonts w:ascii="GHEA Grapalat" w:eastAsia="Times New Roman" w:hAnsi="GHEA Grapalat"/>
                <w:sz w:val="24"/>
                <w:szCs w:val="24"/>
                <w:lang w:val="hy-AM"/>
              </w:rPr>
              <w:t xml:space="preserve"> անհրաժեշտ է խմբագրել:</w:t>
            </w:r>
          </w:p>
        </w:tc>
        <w:tc>
          <w:tcPr>
            <w:tcW w:w="7858" w:type="dxa"/>
            <w:gridSpan w:val="3"/>
            <w:tcBorders>
              <w:top w:val="outset" w:sz="6" w:space="0" w:color="auto"/>
              <w:left w:val="outset" w:sz="6" w:space="0" w:color="auto"/>
              <w:bottom w:val="outset" w:sz="6" w:space="0" w:color="auto"/>
              <w:right w:val="nil"/>
            </w:tcBorders>
            <w:shd w:val="clear" w:color="auto" w:fill="auto"/>
            <w:hideMark/>
          </w:tcPr>
          <w:p w:rsidR="00BF66A6" w:rsidRPr="00BF66A6" w:rsidRDefault="00BF66A6" w:rsidP="00DB2F8D">
            <w:pPr>
              <w:spacing w:line="240" w:lineRule="auto"/>
              <w:ind w:right="184"/>
              <w:jc w:val="both"/>
              <w:rPr>
                <w:rFonts w:ascii="GHEA Grapalat" w:hAnsi="GHEA Grapalat" w:cs="Sylfaen"/>
                <w:sz w:val="24"/>
                <w:szCs w:val="24"/>
                <w:highlight w:val="yellow"/>
                <w:lang w:val="hy-AM"/>
              </w:rPr>
            </w:pPr>
            <w:r w:rsidRPr="008F4D4F">
              <w:rPr>
                <w:rFonts w:ascii="GHEA Grapalat" w:hAnsi="GHEA Grapalat" w:cs="GHEA Grapalat"/>
                <w:bCs/>
                <w:sz w:val="24"/>
                <w:szCs w:val="24"/>
                <w:lang w:val="hy-AM"/>
              </w:rPr>
              <w:t xml:space="preserve">  </w:t>
            </w:r>
            <w:r w:rsidRPr="008F4D4F">
              <w:rPr>
                <w:rFonts w:ascii="GHEA Grapalat" w:eastAsia="Times New Roman" w:hAnsi="GHEA Grapalat"/>
                <w:bCs/>
                <w:sz w:val="24"/>
                <w:szCs w:val="24"/>
                <w:lang w:val="hy-AM"/>
              </w:rPr>
              <w:t>Ընդունելի չէ:</w:t>
            </w:r>
          </w:p>
          <w:p w:rsidR="00BF66A6" w:rsidRPr="008F4D4F" w:rsidRDefault="00BF66A6" w:rsidP="00DB2F8D">
            <w:pPr>
              <w:pStyle w:val="NoSpacing"/>
              <w:spacing w:line="360" w:lineRule="auto"/>
              <w:ind w:left="105" w:right="90"/>
              <w:rPr>
                <w:rFonts w:ascii="GHEA Grapalat" w:eastAsia="Times New Roman" w:hAnsi="GHEA Grapalat" w:cs="Times New Roman"/>
                <w:b w:val="0"/>
                <w:sz w:val="24"/>
                <w:szCs w:val="24"/>
                <w:lang w:val="hy-AM"/>
              </w:rPr>
            </w:pPr>
            <w:r w:rsidRPr="008F4D4F">
              <w:rPr>
                <w:rFonts w:ascii="GHEA Grapalat" w:eastAsia="Times New Roman" w:hAnsi="GHEA Grapalat" w:cs="Times New Roman"/>
                <w:b w:val="0"/>
                <w:sz w:val="24"/>
                <w:szCs w:val="24"/>
                <w:lang w:val="hy-AM"/>
              </w:rPr>
              <w:t xml:space="preserve">«Հանրության գերակա շահերի ապահովման նպատակով սեփականության օտարման մասին» օրենքի /այսուհետ` Օրենք/ 7-րդ հոդվածի 3-րդ մասի՝ եթե օտարվող սեփականության </w:t>
            </w:r>
            <w:proofErr w:type="spellStart"/>
            <w:r w:rsidRPr="008F4D4F">
              <w:rPr>
                <w:rFonts w:ascii="GHEA Grapalat" w:eastAsia="Times New Roman" w:hAnsi="GHEA Grapalat" w:cs="Times New Roman"/>
                <w:b w:val="0"/>
                <w:sz w:val="24"/>
                <w:szCs w:val="24"/>
                <w:lang w:val="hy-AM"/>
              </w:rPr>
              <w:t>ձեռքբերողը</w:t>
            </w:r>
            <w:proofErr w:type="spellEnd"/>
            <w:r w:rsidRPr="008F4D4F">
              <w:rPr>
                <w:rFonts w:ascii="GHEA Grapalat" w:eastAsia="Times New Roman" w:hAnsi="GHEA Grapalat" w:cs="Times New Roman"/>
                <w:b w:val="0"/>
                <w:sz w:val="24"/>
                <w:szCs w:val="24"/>
                <w:lang w:val="hy-AM"/>
              </w:rPr>
              <w:t xml:space="preserve"> պետությունը չէ, ապա հանրության գերակա շահ ճանաչելու մասին կառավարության որոշմանը կցվում է համապատասխան ոլորտի պետական կառավարման մարմնի և </w:t>
            </w:r>
            <w:proofErr w:type="spellStart"/>
            <w:r w:rsidRPr="008F4D4F">
              <w:rPr>
                <w:rFonts w:ascii="GHEA Grapalat" w:eastAsia="Times New Roman" w:hAnsi="GHEA Grapalat" w:cs="Times New Roman"/>
                <w:b w:val="0"/>
                <w:sz w:val="24"/>
                <w:szCs w:val="24"/>
                <w:lang w:val="hy-AM"/>
              </w:rPr>
              <w:t>ձեռքբերողի</w:t>
            </w:r>
            <w:proofErr w:type="spellEnd"/>
            <w:r w:rsidRPr="008F4D4F">
              <w:rPr>
                <w:rFonts w:ascii="GHEA Grapalat" w:eastAsia="Times New Roman" w:hAnsi="GHEA Grapalat" w:cs="Times New Roman"/>
                <w:b w:val="0"/>
                <w:sz w:val="24"/>
                <w:szCs w:val="24"/>
                <w:lang w:val="hy-AM"/>
              </w:rPr>
              <w:t xml:space="preserve"> </w:t>
            </w:r>
            <w:proofErr w:type="spellStart"/>
            <w:r w:rsidRPr="008F4D4F">
              <w:rPr>
                <w:rFonts w:ascii="GHEA Grapalat" w:eastAsia="Times New Roman" w:hAnsi="GHEA Grapalat" w:cs="Times New Roman"/>
                <w:b w:val="0"/>
                <w:sz w:val="24"/>
                <w:szCs w:val="24"/>
                <w:lang w:val="hy-AM"/>
              </w:rPr>
              <w:t>միջև</w:t>
            </w:r>
            <w:proofErr w:type="spellEnd"/>
            <w:r w:rsidRPr="008F4D4F">
              <w:rPr>
                <w:rFonts w:ascii="GHEA Grapalat" w:eastAsia="Times New Roman" w:hAnsi="GHEA Grapalat" w:cs="Times New Roman"/>
                <w:b w:val="0"/>
                <w:sz w:val="24"/>
                <w:szCs w:val="24"/>
                <w:lang w:val="hy-AM"/>
              </w:rPr>
              <w:t xml:space="preserve"> կնքված պայմանագիրը, որով սահմանվում են սեփականության օտարման գործընթացի ընթացքում պետության և </w:t>
            </w:r>
            <w:proofErr w:type="spellStart"/>
            <w:r w:rsidRPr="008F4D4F">
              <w:rPr>
                <w:rFonts w:ascii="GHEA Grapalat" w:eastAsia="Times New Roman" w:hAnsi="GHEA Grapalat" w:cs="Times New Roman"/>
                <w:b w:val="0"/>
                <w:sz w:val="24"/>
                <w:szCs w:val="24"/>
                <w:lang w:val="hy-AM"/>
              </w:rPr>
              <w:t>ձեռքբերողի</w:t>
            </w:r>
            <w:proofErr w:type="spellEnd"/>
            <w:r w:rsidRPr="008F4D4F">
              <w:rPr>
                <w:rFonts w:ascii="GHEA Grapalat" w:eastAsia="Times New Roman" w:hAnsi="GHEA Grapalat" w:cs="Times New Roman"/>
                <w:b w:val="0"/>
                <w:sz w:val="24"/>
                <w:szCs w:val="24"/>
                <w:lang w:val="hy-AM"/>
              </w:rPr>
              <w:t xml:space="preserve"> իրավունքները, պարտականություններն ու պատասխանատվությունը: Եթե ձեռք բերողը </w:t>
            </w:r>
            <w:proofErr w:type="spellStart"/>
            <w:r w:rsidRPr="008F4D4F">
              <w:rPr>
                <w:rFonts w:ascii="GHEA Grapalat" w:eastAsia="Times New Roman" w:hAnsi="GHEA Grapalat" w:cs="Times New Roman"/>
                <w:b w:val="0"/>
                <w:sz w:val="24"/>
                <w:szCs w:val="24"/>
                <w:lang w:val="hy-AM"/>
              </w:rPr>
              <w:t>Երևանի</w:t>
            </w:r>
            <w:proofErr w:type="spellEnd"/>
            <w:r w:rsidRPr="008F4D4F">
              <w:rPr>
                <w:rFonts w:ascii="GHEA Grapalat" w:eastAsia="Times New Roman" w:hAnsi="GHEA Grapalat" w:cs="Times New Roman"/>
                <w:b w:val="0"/>
                <w:sz w:val="24"/>
                <w:szCs w:val="24"/>
                <w:lang w:val="hy-AM"/>
              </w:rPr>
              <w:t xml:space="preserve"> համայնքը չէ, և եթե օտարվող գույքը գտնվում է </w:t>
            </w:r>
            <w:proofErr w:type="spellStart"/>
            <w:r w:rsidRPr="008F4D4F">
              <w:rPr>
                <w:rFonts w:ascii="GHEA Grapalat" w:eastAsia="Times New Roman" w:hAnsi="GHEA Grapalat" w:cs="Times New Roman"/>
                <w:b w:val="0"/>
                <w:sz w:val="24"/>
                <w:szCs w:val="24"/>
                <w:lang w:val="hy-AM"/>
              </w:rPr>
              <w:t>Երևան</w:t>
            </w:r>
            <w:proofErr w:type="spellEnd"/>
            <w:r w:rsidRPr="008F4D4F">
              <w:rPr>
                <w:rFonts w:ascii="GHEA Grapalat" w:eastAsia="Times New Roman" w:hAnsi="GHEA Grapalat" w:cs="Times New Roman"/>
                <w:b w:val="0"/>
                <w:sz w:val="24"/>
                <w:szCs w:val="24"/>
                <w:lang w:val="hy-AM"/>
              </w:rPr>
              <w:t xml:space="preserve"> քաղաքի վարչական տարածքում, ապա ՀՀ կառավարությունն իրավունք ունի սույն մասով նախատեսված պետության անունից պայմանագիրը կնքելու լիազորությունը` որպես պատվիրակված լիազորություն, վերապահելու </w:t>
            </w:r>
            <w:proofErr w:type="spellStart"/>
            <w:r w:rsidRPr="008F4D4F">
              <w:rPr>
                <w:rFonts w:ascii="GHEA Grapalat" w:eastAsia="Times New Roman" w:hAnsi="GHEA Grapalat" w:cs="Times New Roman"/>
                <w:b w:val="0"/>
                <w:sz w:val="24"/>
                <w:szCs w:val="24"/>
                <w:lang w:val="hy-AM"/>
              </w:rPr>
              <w:t>Երևանի</w:t>
            </w:r>
            <w:proofErr w:type="spellEnd"/>
            <w:r w:rsidRPr="008F4D4F">
              <w:rPr>
                <w:rFonts w:ascii="GHEA Grapalat" w:eastAsia="Times New Roman" w:hAnsi="GHEA Grapalat" w:cs="Times New Roman"/>
                <w:b w:val="0"/>
                <w:sz w:val="24"/>
                <w:szCs w:val="24"/>
                <w:lang w:val="hy-AM"/>
              </w:rPr>
              <w:t xml:space="preserve"> քաղաքապետին: Այդ պայմանագիրն ուժի մեջ է մտնում հանրության գերակա շահ ճանաչելու մասին կառավարության որոշումն ուժի մեջ մտնելու պահից:</w:t>
            </w:r>
          </w:p>
          <w:p w:rsidR="00BF66A6" w:rsidRPr="008F4D4F" w:rsidRDefault="00BF66A6" w:rsidP="00DB2F8D">
            <w:pPr>
              <w:pStyle w:val="NoSpacing"/>
              <w:spacing w:line="360" w:lineRule="auto"/>
              <w:ind w:left="105" w:right="90"/>
              <w:rPr>
                <w:rFonts w:ascii="GHEA Grapalat" w:eastAsia="Times New Roman" w:hAnsi="GHEA Grapalat" w:cs="Times New Roman"/>
                <w:b w:val="0"/>
                <w:sz w:val="24"/>
                <w:szCs w:val="24"/>
                <w:lang w:val="hy-AM"/>
              </w:rPr>
            </w:pPr>
            <w:r w:rsidRPr="008F4D4F">
              <w:rPr>
                <w:rFonts w:ascii="GHEA Grapalat" w:eastAsia="Times New Roman" w:hAnsi="GHEA Grapalat" w:cs="Times New Roman"/>
                <w:b w:val="0"/>
                <w:sz w:val="24"/>
                <w:szCs w:val="24"/>
                <w:lang w:val="hy-AM"/>
              </w:rPr>
              <w:t>Նշված նախագծով առաջարկվում է լիազորել քաղաքապետին կնքելու վերը նշված նախագիծը:</w:t>
            </w:r>
          </w:p>
          <w:p w:rsidR="00BF66A6" w:rsidRPr="008F4D4F" w:rsidRDefault="00BF66A6" w:rsidP="00DB2F8D">
            <w:pPr>
              <w:pStyle w:val="NoSpacing"/>
              <w:spacing w:line="360" w:lineRule="auto"/>
              <w:ind w:left="105" w:right="90"/>
              <w:rPr>
                <w:rFonts w:ascii="GHEA Grapalat" w:eastAsia="Times New Roman" w:hAnsi="GHEA Grapalat" w:cs="Times New Roman"/>
                <w:bCs/>
                <w:sz w:val="24"/>
                <w:szCs w:val="24"/>
                <w:lang w:val="hy-AM"/>
              </w:rPr>
            </w:pPr>
            <w:proofErr w:type="spellStart"/>
            <w:r w:rsidRPr="008F4D4F">
              <w:rPr>
                <w:rFonts w:ascii="GHEA Grapalat" w:eastAsia="Times New Roman" w:hAnsi="GHEA Grapalat" w:cs="Times New Roman"/>
                <w:bCs/>
                <w:sz w:val="24"/>
                <w:szCs w:val="24"/>
                <w:lang w:val="hy-AM"/>
              </w:rPr>
              <w:t>Հետևաբար</w:t>
            </w:r>
            <w:proofErr w:type="spellEnd"/>
            <w:r w:rsidRPr="008F4D4F">
              <w:rPr>
                <w:rFonts w:ascii="GHEA Grapalat" w:eastAsia="Times New Roman" w:hAnsi="GHEA Grapalat" w:cs="Times New Roman"/>
                <w:bCs/>
                <w:sz w:val="24"/>
                <w:szCs w:val="24"/>
                <w:lang w:val="hy-AM"/>
              </w:rPr>
              <w:t>՝ նախ կնքվում է Օրենքի 7-րդ հոդվածի 3-րդ մասով սահմանված պայմանագիրը, ապա ճանաչվում է հանրային գերակա շահ, որի ուժի մեջ մտնելուց հետո կնքված պայմանագիրը մտնում է ուժի մեջ:</w:t>
            </w:r>
          </w:p>
          <w:p w:rsidR="00BF66A6" w:rsidRPr="008F4D4F" w:rsidRDefault="00BF66A6" w:rsidP="00DB2F8D">
            <w:pPr>
              <w:pStyle w:val="NoSpacing"/>
              <w:spacing w:line="360" w:lineRule="auto"/>
              <w:ind w:left="105" w:right="90"/>
              <w:rPr>
                <w:rFonts w:ascii="GHEA Grapalat" w:eastAsia="Times New Roman" w:hAnsi="GHEA Grapalat"/>
                <w:b w:val="0"/>
                <w:bCs/>
                <w:sz w:val="24"/>
                <w:szCs w:val="24"/>
                <w:lang w:val="hy-AM"/>
              </w:rPr>
            </w:pPr>
            <w:r w:rsidRPr="008F4D4F">
              <w:rPr>
                <w:rFonts w:ascii="GHEA Grapalat" w:eastAsia="Times New Roman" w:hAnsi="GHEA Grapalat" w:cs="Times New Roman"/>
                <w:b w:val="0"/>
                <w:sz w:val="24"/>
                <w:szCs w:val="24"/>
                <w:lang w:val="hy-AM"/>
              </w:rPr>
              <w:t>Հիմնավորման «</w:t>
            </w:r>
            <w:r w:rsidRPr="008F4D4F">
              <w:rPr>
                <w:rFonts w:ascii="GHEA Grapalat" w:hAnsi="GHEA Grapalat"/>
                <w:sz w:val="24"/>
                <w:szCs w:val="24"/>
                <w:lang w:val="hy-AM"/>
              </w:rPr>
              <w:t>Կարգավորման նպատակը և բնույթը»</w:t>
            </w:r>
            <w:r w:rsidRPr="008F4D4F">
              <w:rPr>
                <w:rFonts w:ascii="GHEA Grapalat" w:hAnsi="GHEA Grapalat"/>
                <w:b w:val="0"/>
                <w:sz w:val="24"/>
                <w:szCs w:val="24"/>
                <w:lang w:val="hy-AM"/>
              </w:rPr>
              <w:t xml:space="preserve"> բաժնում նշված է, որ քննարկվող գույքերի նկատմամբ գերակա շահ </w:t>
            </w:r>
            <w:r w:rsidRPr="008F4D4F">
              <w:rPr>
                <w:rFonts w:ascii="GHEA Grapalat" w:eastAsia="Times New Roman" w:hAnsi="GHEA Grapalat" w:cs="Times New Roman"/>
                <w:b w:val="0"/>
                <w:sz w:val="24"/>
                <w:szCs w:val="24"/>
                <w:lang w:val="hy-AM"/>
              </w:rPr>
              <w:t xml:space="preserve">ճանաչելու նպատակով առաջարկվում է լիազորել </w:t>
            </w:r>
            <w:proofErr w:type="spellStart"/>
            <w:r w:rsidRPr="008F4D4F">
              <w:rPr>
                <w:rFonts w:ascii="GHEA Grapalat" w:eastAsia="Times New Roman" w:hAnsi="GHEA Grapalat" w:cs="Times New Roman"/>
                <w:b w:val="0"/>
                <w:sz w:val="24"/>
                <w:szCs w:val="24"/>
                <w:lang w:val="hy-AM"/>
              </w:rPr>
              <w:t>Երևանի</w:t>
            </w:r>
            <w:proofErr w:type="spellEnd"/>
            <w:r w:rsidRPr="008F4D4F">
              <w:rPr>
                <w:rFonts w:ascii="GHEA Grapalat" w:eastAsia="Times New Roman" w:hAnsi="GHEA Grapalat" w:cs="Times New Roman"/>
                <w:b w:val="0"/>
                <w:sz w:val="24"/>
                <w:szCs w:val="24"/>
                <w:lang w:val="hy-AM"/>
              </w:rPr>
              <w:t xml:space="preserve"> քաղաքապետին նշված ընկերության հետ կնքել Օրենքի 7-րդ հոդվածի 3-րդ մասով սահմանված պայմանագիրը</w:t>
            </w:r>
            <w:r w:rsidRPr="008F4D4F">
              <w:rPr>
                <w:rFonts w:ascii="GHEA Grapalat" w:hAnsi="GHEA Grapalat"/>
                <w:sz w:val="24"/>
                <w:szCs w:val="24"/>
                <w:lang w:val="hy-AM"/>
              </w:rPr>
              <w:t xml:space="preserve">, </w:t>
            </w:r>
            <w:r w:rsidRPr="008F4D4F">
              <w:rPr>
                <w:rFonts w:ascii="GHEA Grapalat" w:hAnsi="GHEA Grapalat"/>
                <w:b w:val="0"/>
                <w:bCs/>
                <w:sz w:val="24"/>
                <w:szCs w:val="24"/>
                <w:lang w:val="hy-AM"/>
              </w:rPr>
              <w:t xml:space="preserve">իսկ </w:t>
            </w:r>
            <w:r w:rsidRPr="008F4D4F">
              <w:rPr>
                <w:rFonts w:ascii="GHEA Grapalat" w:hAnsi="GHEA Grapalat"/>
                <w:sz w:val="24"/>
                <w:szCs w:val="24"/>
                <w:lang w:val="hy-AM"/>
              </w:rPr>
              <w:t>«</w:t>
            </w:r>
            <w:r w:rsidRPr="008F4D4F">
              <w:rPr>
                <w:rFonts w:ascii="GHEA Grapalat" w:eastAsia="Times New Roman" w:hAnsi="GHEA Grapalat"/>
                <w:sz w:val="24"/>
                <w:szCs w:val="24"/>
                <w:lang w:val="hy-AM"/>
              </w:rPr>
              <w:t>Ակն</w:t>
            </w:r>
            <w:r w:rsidRPr="008F4D4F">
              <w:rPr>
                <w:rFonts w:ascii="GHEA Grapalat" w:hAnsi="GHEA Grapalat"/>
                <w:sz w:val="24"/>
                <w:szCs w:val="24"/>
                <w:lang w:val="hy-AM"/>
              </w:rPr>
              <w:t>կալվող արդյունք»</w:t>
            </w:r>
            <w:r w:rsidRPr="008F4D4F">
              <w:rPr>
                <w:rFonts w:ascii="GHEA Grapalat" w:hAnsi="GHEA Grapalat"/>
                <w:b w:val="0"/>
                <w:bCs/>
                <w:sz w:val="24"/>
                <w:szCs w:val="24"/>
                <w:lang w:val="hy-AM"/>
              </w:rPr>
              <w:t xml:space="preserve"> </w:t>
            </w:r>
            <w:r w:rsidRPr="008F4D4F">
              <w:rPr>
                <w:rFonts w:ascii="GHEA Grapalat" w:eastAsia="Times New Roman" w:hAnsi="GHEA Grapalat"/>
                <w:b w:val="0"/>
                <w:bCs/>
                <w:sz w:val="24"/>
                <w:szCs w:val="24"/>
                <w:lang w:val="hy-AM"/>
              </w:rPr>
              <w:t>բաժնում նշվում է, որ պայմանագրի կնքումից հետո հնարավոր կլինի նշված 2 միավոր գույքերի նկատմամբ ճանաչել հանրային գերակա շահ՝ միաժամանակ տալ իրավական ռեժիմ հիմնավորման մեջ նշված դեպքերով առաջացող հանգամանքներին:</w:t>
            </w:r>
          </w:p>
          <w:p w:rsidR="00BF66A6" w:rsidRPr="008F4D4F" w:rsidRDefault="00BF66A6" w:rsidP="00DB2F8D">
            <w:pPr>
              <w:spacing w:line="360" w:lineRule="auto"/>
              <w:ind w:left="105" w:right="90"/>
              <w:jc w:val="both"/>
              <w:rPr>
                <w:rFonts w:ascii="GHEA Grapalat" w:hAnsi="GHEA Grapalat" w:cs="Sylfaen"/>
                <w:sz w:val="24"/>
                <w:szCs w:val="24"/>
                <w:highlight w:val="yellow"/>
                <w:lang w:val="hy-AM"/>
              </w:rPr>
            </w:pPr>
            <w:proofErr w:type="spellStart"/>
            <w:r w:rsidRPr="008F4D4F">
              <w:rPr>
                <w:rFonts w:ascii="GHEA Grapalat" w:eastAsia="Times New Roman" w:hAnsi="GHEA Grapalat"/>
                <w:b/>
                <w:bCs/>
                <w:sz w:val="24"/>
                <w:szCs w:val="24"/>
                <w:lang w:val="hy-AM"/>
              </w:rPr>
              <w:t>Հետևաբար</w:t>
            </w:r>
            <w:proofErr w:type="spellEnd"/>
            <w:r w:rsidRPr="008F4D4F">
              <w:rPr>
                <w:rFonts w:ascii="GHEA Grapalat" w:eastAsia="Times New Roman" w:hAnsi="GHEA Grapalat"/>
                <w:b/>
                <w:bCs/>
                <w:sz w:val="24"/>
                <w:szCs w:val="24"/>
                <w:lang w:val="hy-AM"/>
              </w:rPr>
              <w:t xml:space="preserve">՝ գտնում ենք, որ հիմնավորման </w:t>
            </w:r>
            <w:proofErr w:type="spellStart"/>
            <w:r w:rsidRPr="008F4D4F">
              <w:rPr>
                <w:rFonts w:ascii="GHEA Grapalat" w:eastAsia="Times New Roman" w:hAnsi="GHEA Grapalat"/>
                <w:b/>
                <w:bCs/>
                <w:sz w:val="24"/>
                <w:szCs w:val="24"/>
                <w:lang w:val="hy-AM"/>
              </w:rPr>
              <w:t>վերաբերելի</w:t>
            </w:r>
            <w:proofErr w:type="spellEnd"/>
            <w:r w:rsidRPr="008F4D4F">
              <w:rPr>
                <w:rFonts w:ascii="GHEA Grapalat" w:eastAsia="Times New Roman" w:hAnsi="GHEA Grapalat"/>
                <w:b/>
                <w:bCs/>
                <w:sz w:val="24"/>
                <w:szCs w:val="24"/>
                <w:lang w:val="hy-AM"/>
              </w:rPr>
              <w:t xml:space="preserve"> դրույթները փոփոխելու անհրաժեշտություն առկա չէ:</w:t>
            </w:r>
          </w:p>
        </w:tc>
        <w:tc>
          <w:tcPr>
            <w:tcW w:w="35" w:type="dxa"/>
            <w:tcBorders>
              <w:top w:val="outset" w:sz="6" w:space="0" w:color="auto"/>
              <w:left w:val="nil"/>
              <w:bottom w:val="outset" w:sz="6" w:space="0" w:color="auto"/>
              <w:right w:val="outset" w:sz="6" w:space="0" w:color="auto"/>
            </w:tcBorders>
            <w:shd w:val="clear" w:color="auto" w:fill="auto"/>
            <w:hideMark/>
          </w:tcPr>
          <w:p w:rsidR="00BF66A6" w:rsidRPr="00074781" w:rsidRDefault="00BF66A6" w:rsidP="00DB2F8D">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BF66A6" w:rsidRPr="00074781" w:rsidTr="00DB2F8D">
        <w:trPr>
          <w:trHeight w:val="1425"/>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Pr="00073866" w:rsidRDefault="00BF66A6" w:rsidP="00DB2F8D">
            <w:pPr>
              <w:spacing w:after="0"/>
              <w:ind w:left="90" w:right="150" w:firstLine="9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2. </w:t>
            </w:r>
            <w:r w:rsidRPr="00073866">
              <w:rPr>
                <w:rFonts w:ascii="GHEA Grapalat" w:eastAsia="Times New Roman" w:hAnsi="GHEA Grapalat"/>
                <w:sz w:val="24"/>
                <w:szCs w:val="24"/>
                <w:lang w:val="hy-AM"/>
              </w:rPr>
              <w:t>Նախագծի նախաբանում անհրաժեշտ է հանել «Հայաստանի Հանրապետության» բառերը՝ հիմք ընդունելով «Նորմատիվ իրավական ակտերի մասին» օրենքի 18-րդ հոդվածի 3-րդ մասը, որի համաձայն.</w:t>
            </w:r>
          </w:p>
          <w:p w:rsidR="00BF66A6" w:rsidRPr="00073866" w:rsidRDefault="00BF66A6" w:rsidP="00DB2F8D">
            <w:pPr>
              <w:spacing w:after="0"/>
              <w:ind w:left="90" w:right="150" w:firstLine="90"/>
              <w:jc w:val="both"/>
              <w:rPr>
                <w:rFonts w:ascii="GHEA Grapalat" w:eastAsia="Times New Roman" w:hAnsi="GHEA Grapalat"/>
                <w:sz w:val="24"/>
                <w:szCs w:val="24"/>
                <w:lang w:val="hy-AM"/>
              </w:rPr>
            </w:pPr>
            <w:r w:rsidRPr="00073866">
              <w:rPr>
                <w:rFonts w:ascii="GHEA Grapalat" w:eastAsia="Times New Roman" w:hAnsi="GHEA Grapalat"/>
                <w:sz w:val="24"/>
                <w:szCs w:val="24"/>
                <w:lang w:val="hy-AM"/>
              </w:rPr>
              <w:t xml:space="preserve">«Օրենքի լրիվ անվանումը հիշատակելիս </w:t>
            </w:r>
            <w:proofErr w:type="spellStart"/>
            <w:r w:rsidRPr="00073866">
              <w:rPr>
                <w:rFonts w:ascii="GHEA Grapalat" w:eastAsia="Times New Roman" w:hAnsi="GHEA Grapalat"/>
                <w:sz w:val="24"/>
                <w:szCs w:val="24"/>
                <w:lang w:val="hy-AM"/>
              </w:rPr>
              <w:t>հետևյալ</w:t>
            </w:r>
            <w:proofErr w:type="spellEnd"/>
            <w:r w:rsidRPr="00073866">
              <w:rPr>
                <w:rFonts w:ascii="GHEA Grapalat" w:eastAsia="Times New Roman" w:hAnsi="GHEA Grapalat"/>
                <w:sz w:val="24"/>
                <w:szCs w:val="24"/>
                <w:lang w:val="hy-AM"/>
              </w:rPr>
              <w:t xml:space="preserve">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7858" w:type="dxa"/>
            <w:gridSpan w:val="3"/>
            <w:tcBorders>
              <w:top w:val="outset" w:sz="6" w:space="0" w:color="auto"/>
              <w:left w:val="outset" w:sz="6" w:space="0" w:color="auto"/>
              <w:bottom w:val="outset" w:sz="6" w:space="0" w:color="auto"/>
              <w:right w:val="nil"/>
            </w:tcBorders>
            <w:shd w:val="clear" w:color="auto" w:fill="auto"/>
          </w:tcPr>
          <w:p w:rsidR="00BF66A6" w:rsidRPr="008F4D4F" w:rsidRDefault="00BF66A6" w:rsidP="00DB2F8D">
            <w:pPr>
              <w:spacing w:line="240" w:lineRule="auto"/>
              <w:ind w:right="184"/>
              <w:jc w:val="both"/>
              <w:rPr>
                <w:rFonts w:ascii="GHEA Grapalat" w:hAnsi="GHEA Grapalat" w:cs="GHEA Grapalat"/>
                <w:sz w:val="24"/>
                <w:szCs w:val="24"/>
                <w:lang w:val="hy-AM"/>
              </w:rPr>
            </w:pPr>
            <w:r w:rsidRPr="008F4D4F">
              <w:rPr>
                <w:rFonts w:ascii="GHEA Grapalat" w:hAnsi="GHEA Grapalat" w:cs="GHEA Grapalat"/>
                <w:sz w:val="24"/>
                <w:szCs w:val="24"/>
                <w:lang w:val="hy-AM"/>
              </w:rPr>
              <w:t xml:space="preserve">  Ընդունվել է:</w:t>
            </w:r>
          </w:p>
          <w:p w:rsidR="00BF66A6" w:rsidRDefault="00BF66A6" w:rsidP="00DB2F8D">
            <w:pPr>
              <w:spacing w:line="240" w:lineRule="auto"/>
              <w:ind w:right="184"/>
              <w:jc w:val="both"/>
              <w:rPr>
                <w:rFonts w:ascii="GHEA Grapalat" w:hAnsi="GHEA Grapalat" w:cs="GHEA Grapalat"/>
                <w:bCs/>
                <w:sz w:val="24"/>
                <w:szCs w:val="24"/>
                <w:lang w:val="hy-AM"/>
              </w:rPr>
            </w:pPr>
            <w:r w:rsidRPr="008F4D4F">
              <w:rPr>
                <w:rFonts w:ascii="GHEA Grapalat" w:hAnsi="GHEA Grapalat" w:cs="GHEA Grapalat"/>
                <w:sz w:val="24"/>
                <w:szCs w:val="24"/>
                <w:lang w:val="hy-AM"/>
              </w:rPr>
              <w:t xml:space="preserve">  Նախագիծը </w:t>
            </w:r>
            <w:proofErr w:type="spellStart"/>
            <w:r w:rsidRPr="008F4D4F">
              <w:rPr>
                <w:rFonts w:ascii="GHEA Grapalat" w:hAnsi="GHEA Grapalat" w:cs="GHEA Grapalat"/>
                <w:sz w:val="24"/>
                <w:szCs w:val="24"/>
                <w:lang w:val="hy-AM"/>
              </w:rPr>
              <w:t>լրամշակվել</w:t>
            </w:r>
            <w:proofErr w:type="spellEnd"/>
            <w:r w:rsidRPr="008F4D4F">
              <w:rPr>
                <w:rFonts w:ascii="GHEA Grapalat" w:hAnsi="GHEA Grapalat" w:cs="GHEA Grapalat"/>
                <w:sz w:val="24"/>
                <w:szCs w:val="24"/>
                <w:lang w:val="hy-AM"/>
              </w:rPr>
              <w:t xml:space="preserve"> է:</w:t>
            </w:r>
          </w:p>
        </w:tc>
        <w:tc>
          <w:tcPr>
            <w:tcW w:w="35" w:type="dxa"/>
            <w:tcBorders>
              <w:top w:val="outset" w:sz="6" w:space="0" w:color="auto"/>
              <w:left w:val="nil"/>
              <w:bottom w:val="outset" w:sz="6" w:space="0" w:color="auto"/>
              <w:right w:val="outset" w:sz="6" w:space="0" w:color="auto"/>
            </w:tcBorders>
            <w:shd w:val="clear" w:color="auto" w:fill="auto"/>
          </w:tcPr>
          <w:p w:rsidR="00BF66A6" w:rsidRPr="00074781" w:rsidRDefault="00BF66A6" w:rsidP="00DB2F8D">
            <w:pPr>
              <w:spacing w:after="0" w:line="240" w:lineRule="auto"/>
              <w:ind w:left="-9" w:right="184" w:firstLine="598"/>
              <w:rPr>
                <w:rFonts w:eastAsia="Times New Roman" w:cs="Calibri"/>
                <w:color w:val="000000"/>
                <w:sz w:val="24"/>
                <w:szCs w:val="24"/>
                <w:lang w:val="af-ZA"/>
              </w:rPr>
            </w:pPr>
          </w:p>
        </w:tc>
      </w:tr>
      <w:tr w:rsidR="00BF66A6" w:rsidRPr="00073866" w:rsidTr="00DB2F8D">
        <w:trPr>
          <w:gridAfter w:val="1"/>
          <w:wAfter w:w="35" w:type="dxa"/>
          <w:tblCellSpacing w:w="0" w:type="dxa"/>
        </w:trPr>
        <w:tc>
          <w:tcPr>
            <w:tcW w:w="9731"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BF66A6" w:rsidRPr="00073866" w:rsidRDefault="00BF66A6" w:rsidP="00DB2F8D">
            <w:pPr>
              <w:pStyle w:val="BodyText"/>
              <w:spacing w:line="23" w:lineRule="atLeast"/>
              <w:jc w:val="both"/>
              <w:rPr>
                <w:rFonts w:ascii="GHEA Grapalat" w:eastAsia="Calibri" w:hAnsi="GHEA Grapalat"/>
                <w:szCs w:val="24"/>
                <w:lang w:val="hy-AM" w:eastAsia="en-US"/>
              </w:rPr>
            </w:pPr>
            <w:r>
              <w:rPr>
                <w:rFonts w:ascii="GHEA Grapalat" w:hAnsi="GHEA Grapalat" w:cs="Sylfaen"/>
                <w:bCs/>
                <w:color w:val="000000"/>
                <w:szCs w:val="24"/>
                <w:lang w:val="hy-AM"/>
              </w:rPr>
              <w:t xml:space="preserve"> 9. ՀՀ վարչապետի աշխատակազմի </w:t>
            </w:r>
            <w:r w:rsidRPr="00EC788E">
              <w:rPr>
                <w:rFonts w:ascii="GHEA Grapalat" w:hAnsi="GHEA Grapalat" w:cs="Sylfaen"/>
                <w:bCs/>
                <w:color w:val="000000"/>
                <w:szCs w:val="24"/>
                <w:lang w:val="hy-AM"/>
              </w:rPr>
              <w:t xml:space="preserve">իրավաբանական </w:t>
            </w:r>
            <w:r>
              <w:rPr>
                <w:rFonts w:ascii="GHEA Grapalat" w:hAnsi="GHEA Grapalat" w:cs="Sylfaen"/>
                <w:bCs/>
                <w:color w:val="000000"/>
                <w:szCs w:val="24"/>
                <w:lang w:val="hy-AM"/>
              </w:rPr>
              <w:t>վարչություն</w:t>
            </w: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073866" w:rsidRDefault="00BF66A6" w:rsidP="00DB2F8D">
            <w:pPr>
              <w:pStyle w:val="BodyText"/>
              <w:spacing w:line="23" w:lineRule="atLeast"/>
              <w:rPr>
                <w:rFonts w:ascii="GHEA Grapalat" w:eastAsia="Calibri" w:hAnsi="GHEA Grapalat" w:cs="Sylfaen"/>
                <w:szCs w:val="24"/>
                <w:lang w:val="hy-AM" w:eastAsia="en-US"/>
              </w:rPr>
            </w:pPr>
          </w:p>
        </w:tc>
      </w:tr>
      <w:tr w:rsidR="00BF66A6" w:rsidRPr="00073866" w:rsidTr="00DB2F8D">
        <w:trPr>
          <w:gridAfter w:val="1"/>
          <w:wAfter w:w="35" w:type="dxa"/>
          <w:tblCellSpacing w:w="0" w:type="dxa"/>
        </w:trPr>
        <w:tc>
          <w:tcPr>
            <w:tcW w:w="973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BF66A6" w:rsidRPr="00073866" w:rsidRDefault="00BF66A6" w:rsidP="00DB2F8D">
            <w:pPr>
              <w:spacing w:after="0" w:line="240" w:lineRule="auto"/>
              <w:rPr>
                <w:rFonts w:ascii="GHEA Grapalat" w:hAnsi="GHEA Grapalat"/>
                <w:sz w:val="24"/>
                <w:szCs w:val="24"/>
                <w:lang w:val="hy-AM"/>
              </w:rPr>
            </w:pPr>
          </w:p>
        </w:tc>
        <w:tc>
          <w:tcPr>
            <w:tcW w:w="5040" w:type="dxa"/>
            <w:gridSpan w:val="2"/>
            <w:tcBorders>
              <w:top w:val="outset" w:sz="6" w:space="0" w:color="auto"/>
              <w:left w:val="outset" w:sz="6" w:space="0" w:color="auto"/>
              <w:bottom w:val="outset" w:sz="6" w:space="0" w:color="auto"/>
              <w:right w:val="outset" w:sz="6" w:space="0" w:color="auto"/>
            </w:tcBorders>
            <w:shd w:val="clear" w:color="auto" w:fill="D0D0D0"/>
          </w:tcPr>
          <w:p w:rsidR="00BF66A6" w:rsidRPr="00073866" w:rsidRDefault="00BF66A6" w:rsidP="00DB2F8D">
            <w:pPr>
              <w:pStyle w:val="BodyText"/>
              <w:spacing w:line="23" w:lineRule="atLeast"/>
              <w:rPr>
                <w:rFonts w:ascii="GHEA Grapalat" w:eastAsia="Calibri" w:hAnsi="GHEA Grapalat" w:cs="Sylfaen"/>
                <w:szCs w:val="24"/>
                <w:lang w:val="hy-AM" w:eastAsia="en-US"/>
              </w:rPr>
            </w:pPr>
          </w:p>
        </w:tc>
      </w:tr>
      <w:tr w:rsidR="00BF66A6" w:rsidRPr="00074781" w:rsidTr="00DB2F8D">
        <w:trPr>
          <w:trHeight w:val="795"/>
          <w:tblCellSpacing w:w="0" w:type="dxa"/>
        </w:trPr>
        <w:tc>
          <w:tcPr>
            <w:tcW w:w="6913" w:type="dxa"/>
            <w:tcBorders>
              <w:top w:val="outset" w:sz="6" w:space="0" w:color="auto"/>
              <w:left w:val="outset" w:sz="6" w:space="0" w:color="auto"/>
              <w:bottom w:val="outset" w:sz="6" w:space="0" w:color="auto"/>
              <w:right w:val="outset" w:sz="6" w:space="0" w:color="auto"/>
            </w:tcBorders>
            <w:shd w:val="clear" w:color="auto" w:fill="FFFFFF"/>
          </w:tcPr>
          <w:p w:rsidR="00BF66A6" w:rsidRPr="00961495" w:rsidRDefault="00BF66A6" w:rsidP="00DB2F8D">
            <w:pPr>
              <w:pStyle w:val="BodyText"/>
              <w:ind w:left="90" w:right="135" w:firstLine="270"/>
              <w:jc w:val="both"/>
              <w:rPr>
                <w:rFonts w:ascii="GHEA Grapalat" w:hAnsi="GHEA Grapalat" w:cs="GHEA Grapalat"/>
                <w:lang w:val="hy-AM"/>
              </w:rPr>
            </w:pPr>
            <w:r w:rsidRPr="00961495">
              <w:rPr>
                <w:rFonts w:ascii="GHEA Grapalat" w:hAnsi="GHEA Grapalat" w:cs="GHEA Grapalat"/>
                <w:lang w:val="hy-AM"/>
              </w:rPr>
              <w:t xml:space="preserve">Նախագծի 1-ին կետի համաձայն՝ </w:t>
            </w:r>
            <w:proofErr w:type="spellStart"/>
            <w:r w:rsidRPr="00961495">
              <w:rPr>
                <w:rFonts w:ascii="GHEA Grapalat" w:hAnsi="GHEA Grapalat" w:cs="GHEA Grapalat"/>
                <w:lang w:val="hy-AM"/>
              </w:rPr>
              <w:t>Երևանի</w:t>
            </w:r>
            <w:proofErr w:type="spellEnd"/>
            <w:r w:rsidRPr="00961495">
              <w:rPr>
                <w:rFonts w:ascii="GHEA Grapalat" w:hAnsi="GHEA Grapalat" w:cs="GHEA Grapalat"/>
                <w:lang w:val="hy-AM"/>
              </w:rPr>
              <w:t xml:space="preserve"> քաղաքապետը լիազորվում է ձեռքբերող ընկերության հետ</w:t>
            </w:r>
            <w:r w:rsidRPr="00961495">
              <w:rPr>
                <w:rFonts w:ascii="GHEA Grapalat" w:hAnsi="GHEA Grapalat" w:cs="GHEA Grapalat"/>
                <w:lang w:val="de-DE"/>
              </w:rPr>
              <w:t xml:space="preserve"> </w:t>
            </w:r>
            <w:proofErr w:type="spellStart"/>
            <w:r w:rsidRPr="00961495">
              <w:rPr>
                <w:rFonts w:ascii="GHEA Grapalat" w:hAnsi="GHEA Grapalat" w:cs="GHEA Grapalat"/>
                <w:lang w:val="de-DE"/>
              </w:rPr>
              <w:t>կնքել</w:t>
            </w:r>
            <w:proofErr w:type="spellEnd"/>
            <w:r w:rsidRPr="00961495">
              <w:rPr>
                <w:rFonts w:ascii="GHEA Grapalat" w:hAnsi="GHEA Grapalat" w:cs="GHEA Grapalat"/>
                <w:lang w:val="de-DE"/>
              </w:rPr>
              <w:t xml:space="preserve"> </w:t>
            </w:r>
            <w:proofErr w:type="spellStart"/>
            <w:r w:rsidRPr="00961495">
              <w:rPr>
                <w:rFonts w:ascii="GHEA Grapalat" w:hAnsi="GHEA Grapalat" w:cs="GHEA Grapalat"/>
                <w:lang w:val="hy-AM"/>
              </w:rPr>
              <w:t>Երևան</w:t>
            </w:r>
            <w:proofErr w:type="spellEnd"/>
            <w:r w:rsidRPr="00961495">
              <w:rPr>
                <w:rFonts w:ascii="GHEA Grapalat" w:hAnsi="GHEA Grapalat" w:cs="GHEA Grapalat"/>
                <w:lang w:val="hy-AM"/>
              </w:rPr>
              <w:t xml:space="preserve"> քաղաքի </w:t>
            </w:r>
            <w:proofErr w:type="spellStart"/>
            <w:r w:rsidRPr="00961495">
              <w:rPr>
                <w:rFonts w:ascii="GHEA Grapalat" w:hAnsi="GHEA Grapalat" w:cs="GHEA Grapalat"/>
                <w:lang w:val="de-DE"/>
              </w:rPr>
              <w:t>Գլխավոր</w:t>
            </w:r>
            <w:proofErr w:type="spellEnd"/>
            <w:r w:rsidRPr="00961495">
              <w:rPr>
                <w:rFonts w:ascii="GHEA Grapalat" w:hAnsi="GHEA Grapalat" w:cs="GHEA Grapalat"/>
                <w:lang w:val="de-DE"/>
              </w:rPr>
              <w:t xml:space="preserve"> </w:t>
            </w:r>
            <w:proofErr w:type="spellStart"/>
            <w:r w:rsidRPr="00961495">
              <w:rPr>
                <w:rFonts w:ascii="GHEA Grapalat" w:hAnsi="GHEA Grapalat" w:cs="GHEA Grapalat"/>
                <w:lang w:val="de-DE"/>
              </w:rPr>
              <w:t>պողոտայի</w:t>
            </w:r>
            <w:proofErr w:type="spellEnd"/>
            <w:r w:rsidRPr="00961495">
              <w:rPr>
                <w:rFonts w:ascii="GHEA Grapalat" w:hAnsi="GHEA Grapalat" w:cs="GHEA Grapalat"/>
                <w:lang w:val="de-DE"/>
              </w:rPr>
              <w:t xml:space="preserve">՝ </w:t>
            </w:r>
            <w:proofErr w:type="spellStart"/>
            <w:r w:rsidRPr="00961495">
              <w:rPr>
                <w:rFonts w:ascii="GHEA Grapalat" w:hAnsi="GHEA Grapalat" w:cs="GHEA Grapalat"/>
                <w:lang w:val="de-DE"/>
              </w:rPr>
              <w:t>Աբովյան</w:t>
            </w:r>
            <w:proofErr w:type="spellEnd"/>
            <w:r w:rsidRPr="00961495">
              <w:rPr>
                <w:rFonts w:ascii="GHEA Grapalat" w:hAnsi="GHEA Grapalat" w:cs="GHEA Grapalat"/>
                <w:lang w:val="de-DE"/>
              </w:rPr>
              <w:t xml:space="preserve">, </w:t>
            </w:r>
            <w:proofErr w:type="spellStart"/>
            <w:r w:rsidRPr="00961495">
              <w:rPr>
                <w:rFonts w:ascii="GHEA Grapalat" w:hAnsi="GHEA Grapalat" w:cs="GHEA Grapalat"/>
                <w:lang w:val="de-DE"/>
              </w:rPr>
              <w:t>Փավստոս</w:t>
            </w:r>
            <w:proofErr w:type="spellEnd"/>
            <w:r w:rsidRPr="00961495">
              <w:rPr>
                <w:rFonts w:ascii="GHEA Grapalat" w:hAnsi="GHEA Grapalat" w:cs="GHEA Grapalat"/>
                <w:lang w:val="de-DE"/>
              </w:rPr>
              <w:t xml:space="preserve"> </w:t>
            </w:r>
            <w:proofErr w:type="spellStart"/>
            <w:r w:rsidRPr="00961495">
              <w:rPr>
                <w:rFonts w:ascii="GHEA Grapalat" w:hAnsi="GHEA Grapalat" w:cs="GHEA Grapalat"/>
                <w:lang w:val="hy-AM"/>
              </w:rPr>
              <w:t>Բուզանդի</w:t>
            </w:r>
            <w:proofErr w:type="spellEnd"/>
            <w:r w:rsidRPr="00961495">
              <w:rPr>
                <w:rFonts w:ascii="GHEA Grapalat" w:hAnsi="GHEA Grapalat" w:cs="GHEA Grapalat"/>
                <w:lang w:val="de-DE"/>
              </w:rPr>
              <w:t xml:space="preserve">, </w:t>
            </w:r>
            <w:proofErr w:type="spellStart"/>
            <w:r w:rsidRPr="00961495">
              <w:rPr>
                <w:rFonts w:ascii="GHEA Grapalat" w:hAnsi="GHEA Grapalat" w:cs="GHEA Grapalat"/>
                <w:lang w:val="de-DE"/>
              </w:rPr>
              <w:t>Եզնիկ</w:t>
            </w:r>
            <w:proofErr w:type="spellEnd"/>
            <w:r w:rsidRPr="00961495">
              <w:rPr>
                <w:rFonts w:ascii="GHEA Grapalat" w:hAnsi="GHEA Grapalat" w:cs="GHEA Grapalat"/>
                <w:lang w:val="de-DE"/>
              </w:rPr>
              <w:t xml:space="preserve"> </w:t>
            </w:r>
            <w:proofErr w:type="spellStart"/>
            <w:r w:rsidRPr="00961495">
              <w:rPr>
                <w:rFonts w:ascii="GHEA Grapalat" w:hAnsi="GHEA Grapalat" w:cs="GHEA Grapalat"/>
                <w:lang w:val="hy-AM"/>
              </w:rPr>
              <w:t>Կողբացու</w:t>
            </w:r>
            <w:proofErr w:type="spellEnd"/>
            <w:r w:rsidRPr="00961495">
              <w:rPr>
                <w:rFonts w:ascii="GHEA Grapalat" w:hAnsi="GHEA Grapalat" w:cs="GHEA Grapalat"/>
                <w:lang w:val="de-DE"/>
              </w:rPr>
              <w:t xml:space="preserve"> և </w:t>
            </w:r>
            <w:r w:rsidRPr="00961495">
              <w:rPr>
                <w:rFonts w:ascii="GHEA Grapalat" w:hAnsi="GHEA Grapalat" w:cs="GHEA Grapalat"/>
                <w:lang w:val="hy-AM"/>
              </w:rPr>
              <w:t>Արամի</w:t>
            </w:r>
            <w:r w:rsidRPr="00961495">
              <w:rPr>
                <w:rFonts w:ascii="GHEA Grapalat" w:hAnsi="GHEA Grapalat" w:cs="GHEA Grapalat"/>
                <w:lang w:val="de-DE"/>
              </w:rPr>
              <w:t xml:space="preserve"> </w:t>
            </w:r>
            <w:r w:rsidRPr="00961495">
              <w:rPr>
                <w:rFonts w:ascii="GHEA Grapalat" w:hAnsi="GHEA Grapalat" w:cs="GHEA Grapalat"/>
                <w:lang w:val="hy-AM"/>
              </w:rPr>
              <w:t>փողոցներով</w:t>
            </w:r>
            <w:r w:rsidRPr="00961495">
              <w:rPr>
                <w:rFonts w:ascii="GHEA Grapalat" w:hAnsi="GHEA Grapalat" w:cs="GHEA Grapalat"/>
                <w:lang w:val="de-DE"/>
              </w:rPr>
              <w:t xml:space="preserve"> </w:t>
            </w:r>
            <w:r w:rsidRPr="00961495">
              <w:rPr>
                <w:rFonts w:ascii="GHEA Grapalat" w:hAnsi="GHEA Grapalat" w:cs="GHEA Grapalat"/>
                <w:lang w:val="hy-AM"/>
              </w:rPr>
              <w:t>պարփակված</w:t>
            </w:r>
            <w:r w:rsidRPr="00961495">
              <w:rPr>
                <w:rFonts w:ascii="GHEA Grapalat" w:hAnsi="GHEA Grapalat" w:cs="GHEA Grapalat"/>
                <w:lang w:val="de-DE"/>
              </w:rPr>
              <w:t xml:space="preserve"> </w:t>
            </w:r>
            <w:r w:rsidRPr="00961495">
              <w:rPr>
                <w:rFonts w:ascii="GHEA Grapalat" w:hAnsi="GHEA Grapalat" w:cs="GHEA Grapalat"/>
                <w:lang w:val="hy-AM"/>
              </w:rPr>
              <w:t>տարածքներում սեփականության</w:t>
            </w:r>
            <w:r w:rsidRPr="00961495">
              <w:rPr>
                <w:rFonts w:ascii="GHEA Grapalat" w:hAnsi="GHEA Grapalat" w:cs="GHEA Grapalat"/>
                <w:lang w:val="de-DE"/>
              </w:rPr>
              <w:t xml:space="preserve"> </w:t>
            </w:r>
            <w:r w:rsidRPr="00961495">
              <w:rPr>
                <w:rFonts w:ascii="GHEA Grapalat" w:hAnsi="GHEA Grapalat" w:cs="GHEA Grapalat"/>
                <w:lang w:val="hy-AM"/>
              </w:rPr>
              <w:t>օտարման</w:t>
            </w:r>
            <w:r w:rsidRPr="00961495">
              <w:rPr>
                <w:rFonts w:ascii="GHEA Grapalat" w:hAnsi="GHEA Grapalat" w:cs="GHEA Grapalat"/>
                <w:lang w:val="de-DE"/>
              </w:rPr>
              <w:t xml:space="preserve"> </w:t>
            </w:r>
            <w:r w:rsidRPr="00961495">
              <w:rPr>
                <w:rFonts w:ascii="GHEA Grapalat" w:hAnsi="GHEA Grapalat" w:cs="GHEA Grapalat"/>
                <w:lang w:val="hy-AM"/>
              </w:rPr>
              <w:t>գործընթացի</w:t>
            </w:r>
            <w:r w:rsidRPr="00961495">
              <w:rPr>
                <w:rFonts w:ascii="GHEA Grapalat" w:hAnsi="GHEA Grapalat" w:cs="GHEA Grapalat"/>
                <w:lang w:val="de-DE"/>
              </w:rPr>
              <w:t xml:space="preserve"> </w:t>
            </w:r>
            <w:r w:rsidRPr="00961495">
              <w:rPr>
                <w:rFonts w:ascii="GHEA Grapalat" w:hAnsi="GHEA Grapalat" w:cs="GHEA Grapalat"/>
                <w:lang w:val="hy-AM"/>
              </w:rPr>
              <w:t>ընթացքում</w:t>
            </w:r>
            <w:r w:rsidRPr="00961495">
              <w:rPr>
                <w:rFonts w:ascii="GHEA Grapalat" w:hAnsi="GHEA Grapalat" w:cs="GHEA Grapalat"/>
                <w:lang w:val="de-DE"/>
              </w:rPr>
              <w:t xml:space="preserve"> </w:t>
            </w:r>
            <w:r w:rsidRPr="00961495">
              <w:rPr>
                <w:rFonts w:ascii="GHEA Grapalat" w:hAnsi="GHEA Grapalat" w:cs="GHEA Grapalat"/>
                <w:lang w:val="hy-AM"/>
              </w:rPr>
              <w:t>պետության</w:t>
            </w:r>
            <w:r w:rsidRPr="00961495">
              <w:rPr>
                <w:rFonts w:ascii="GHEA Grapalat" w:hAnsi="GHEA Grapalat" w:cs="GHEA Grapalat"/>
                <w:lang w:val="de-DE"/>
              </w:rPr>
              <w:t xml:space="preserve"> </w:t>
            </w:r>
            <w:r w:rsidRPr="00961495">
              <w:rPr>
                <w:rFonts w:ascii="GHEA Grapalat" w:hAnsi="GHEA Grapalat" w:cs="GHEA Grapalat"/>
                <w:lang w:val="hy-AM"/>
              </w:rPr>
              <w:t>և</w:t>
            </w:r>
            <w:r w:rsidRPr="00961495">
              <w:rPr>
                <w:rFonts w:ascii="GHEA Grapalat" w:hAnsi="GHEA Grapalat" w:cs="GHEA Grapalat"/>
                <w:lang w:val="de-DE"/>
              </w:rPr>
              <w:t xml:space="preserve"> </w:t>
            </w:r>
            <w:proofErr w:type="spellStart"/>
            <w:r w:rsidRPr="00961495">
              <w:rPr>
                <w:rFonts w:ascii="GHEA Grapalat" w:hAnsi="GHEA Grapalat" w:cs="GHEA Grapalat"/>
                <w:lang w:val="hy-AM"/>
              </w:rPr>
              <w:t>ձեռքբերողի</w:t>
            </w:r>
            <w:proofErr w:type="spellEnd"/>
            <w:r w:rsidRPr="00961495">
              <w:rPr>
                <w:rFonts w:ascii="GHEA Grapalat" w:hAnsi="GHEA Grapalat" w:cs="GHEA Grapalat"/>
                <w:lang w:val="de-DE"/>
              </w:rPr>
              <w:t xml:space="preserve"> </w:t>
            </w:r>
            <w:r w:rsidRPr="00961495">
              <w:rPr>
                <w:rFonts w:ascii="GHEA Grapalat" w:hAnsi="GHEA Grapalat" w:cs="GHEA Grapalat"/>
                <w:lang w:val="hy-AM"/>
              </w:rPr>
              <w:t>իրավունքները</w:t>
            </w:r>
            <w:r w:rsidRPr="00961495">
              <w:rPr>
                <w:rFonts w:ascii="GHEA Grapalat" w:hAnsi="GHEA Grapalat" w:cs="GHEA Grapalat"/>
                <w:lang w:val="de-DE"/>
              </w:rPr>
              <w:t xml:space="preserve">, </w:t>
            </w:r>
            <w:r w:rsidRPr="00961495">
              <w:rPr>
                <w:rFonts w:ascii="GHEA Grapalat" w:hAnsi="GHEA Grapalat" w:cs="GHEA Grapalat"/>
                <w:lang w:val="hy-AM"/>
              </w:rPr>
              <w:t>պարտականություններն</w:t>
            </w:r>
            <w:r w:rsidRPr="00961495">
              <w:rPr>
                <w:rFonts w:ascii="GHEA Grapalat" w:hAnsi="GHEA Grapalat" w:cs="GHEA Grapalat"/>
                <w:lang w:val="de-DE"/>
              </w:rPr>
              <w:t xml:space="preserve"> </w:t>
            </w:r>
            <w:r w:rsidRPr="00961495">
              <w:rPr>
                <w:rFonts w:ascii="GHEA Grapalat" w:hAnsi="GHEA Grapalat" w:cs="GHEA Grapalat"/>
                <w:lang w:val="hy-AM"/>
              </w:rPr>
              <w:t>ու</w:t>
            </w:r>
            <w:r w:rsidRPr="00961495">
              <w:rPr>
                <w:rFonts w:ascii="GHEA Grapalat" w:hAnsi="GHEA Grapalat" w:cs="GHEA Grapalat"/>
                <w:lang w:val="de-DE"/>
              </w:rPr>
              <w:t xml:space="preserve"> </w:t>
            </w:r>
            <w:r w:rsidRPr="00961495">
              <w:rPr>
                <w:rFonts w:ascii="GHEA Grapalat" w:hAnsi="GHEA Grapalat" w:cs="GHEA Grapalat"/>
                <w:lang w:val="hy-AM"/>
              </w:rPr>
              <w:t>պատասխանատվությունը</w:t>
            </w:r>
            <w:r w:rsidRPr="00961495">
              <w:rPr>
                <w:rFonts w:ascii="GHEA Grapalat" w:hAnsi="GHEA Grapalat" w:cs="GHEA Grapalat"/>
                <w:lang w:val="de-DE"/>
              </w:rPr>
              <w:t xml:space="preserve"> </w:t>
            </w:r>
            <w:r w:rsidRPr="00961495">
              <w:rPr>
                <w:rFonts w:ascii="GHEA Grapalat" w:hAnsi="GHEA Grapalat" w:cs="GHEA Grapalat"/>
                <w:lang w:val="hy-AM"/>
              </w:rPr>
              <w:t>սահմանող</w:t>
            </w:r>
            <w:r w:rsidRPr="00961495">
              <w:rPr>
                <w:rFonts w:ascii="GHEA Grapalat" w:hAnsi="GHEA Grapalat" w:cs="GHEA Grapalat"/>
                <w:lang w:val="de-DE"/>
              </w:rPr>
              <w:t xml:space="preserve"> </w:t>
            </w:r>
            <w:r w:rsidRPr="00961495">
              <w:rPr>
                <w:rFonts w:ascii="GHEA Grapalat" w:hAnsi="GHEA Grapalat" w:cs="GHEA Grapalat"/>
                <w:lang w:val="hy-AM"/>
              </w:rPr>
              <w:t xml:space="preserve">պայմանագիր, մինչդեռ վերոնշյալ </w:t>
            </w:r>
            <w:proofErr w:type="spellStart"/>
            <w:r w:rsidRPr="00961495">
              <w:rPr>
                <w:rFonts w:ascii="GHEA Grapalat" w:hAnsi="GHEA Grapalat" w:cs="GHEA Grapalat"/>
                <w:lang w:val="hy-AM"/>
              </w:rPr>
              <w:t>ձևակերպմամբ</w:t>
            </w:r>
            <w:proofErr w:type="spellEnd"/>
            <w:r w:rsidRPr="00961495">
              <w:rPr>
                <w:rFonts w:ascii="GHEA Grapalat" w:hAnsi="GHEA Grapalat" w:cs="GHEA Grapalat"/>
                <w:lang w:val="hy-AM"/>
              </w:rPr>
              <w:t xml:space="preserve"> չի նույնականացվում, թե կոնկրետ որ հասցեի տարածքների սեփականության</w:t>
            </w:r>
            <w:r w:rsidRPr="00961495">
              <w:rPr>
                <w:rFonts w:ascii="GHEA Grapalat" w:hAnsi="GHEA Grapalat" w:cs="GHEA Grapalat"/>
                <w:lang w:val="de-DE"/>
              </w:rPr>
              <w:t xml:space="preserve"> </w:t>
            </w:r>
            <w:r w:rsidRPr="00961495">
              <w:rPr>
                <w:rFonts w:ascii="GHEA Grapalat" w:hAnsi="GHEA Grapalat" w:cs="GHEA Grapalat"/>
                <w:lang w:val="hy-AM"/>
              </w:rPr>
              <w:t xml:space="preserve">օտարման գործընթացի համար է Կառավարությունը </w:t>
            </w:r>
            <w:proofErr w:type="spellStart"/>
            <w:r w:rsidRPr="00961495">
              <w:rPr>
                <w:rFonts w:ascii="GHEA Grapalat" w:hAnsi="GHEA Grapalat" w:cs="GHEA Grapalat"/>
                <w:lang w:val="hy-AM"/>
              </w:rPr>
              <w:t>Երևանի</w:t>
            </w:r>
            <w:proofErr w:type="spellEnd"/>
            <w:r w:rsidRPr="00961495">
              <w:rPr>
                <w:rFonts w:ascii="GHEA Grapalat" w:hAnsi="GHEA Grapalat" w:cs="GHEA Grapalat"/>
                <w:lang w:val="hy-AM"/>
              </w:rPr>
              <w:t xml:space="preserve"> քաղաքապետին լիազորում կնքել պայմանագիր:</w:t>
            </w:r>
          </w:p>
          <w:p w:rsidR="00BF66A6" w:rsidRPr="00073866" w:rsidRDefault="00BF66A6" w:rsidP="00DB2F8D">
            <w:pPr>
              <w:pStyle w:val="BodyText"/>
              <w:ind w:firstLine="709"/>
              <w:jc w:val="both"/>
              <w:rPr>
                <w:rFonts w:ascii="GHEA Grapalat" w:hAnsi="GHEA Grapalat" w:cs="GHEA Grapalat"/>
                <w:lang w:val="hy-AM"/>
              </w:rPr>
            </w:pPr>
          </w:p>
        </w:tc>
        <w:tc>
          <w:tcPr>
            <w:tcW w:w="7858" w:type="dxa"/>
            <w:gridSpan w:val="3"/>
            <w:tcBorders>
              <w:top w:val="outset" w:sz="6" w:space="0" w:color="auto"/>
              <w:left w:val="outset" w:sz="6" w:space="0" w:color="auto"/>
              <w:bottom w:val="outset" w:sz="6" w:space="0" w:color="auto"/>
              <w:right w:val="nil"/>
            </w:tcBorders>
            <w:shd w:val="clear" w:color="auto" w:fill="auto"/>
          </w:tcPr>
          <w:p w:rsidR="00BF66A6" w:rsidRPr="00BD03AD" w:rsidRDefault="00BF66A6" w:rsidP="00DB2F8D">
            <w:pPr>
              <w:pStyle w:val="BodyText"/>
              <w:spacing w:line="23" w:lineRule="atLeast"/>
              <w:ind w:right="-790"/>
              <w:rPr>
                <w:rFonts w:ascii="GHEA Grapalat" w:hAnsi="GHEA Grapalat"/>
                <w:szCs w:val="24"/>
                <w:lang w:val="hy-AM"/>
              </w:rPr>
            </w:pPr>
            <w:r w:rsidRPr="00BD03AD">
              <w:rPr>
                <w:rFonts w:ascii="GHEA Grapalat" w:hAnsi="GHEA Grapalat"/>
                <w:szCs w:val="24"/>
                <w:lang w:val="hy-AM"/>
              </w:rPr>
              <w:t>Չի ընդունվել:</w:t>
            </w:r>
          </w:p>
          <w:p w:rsidR="00BF66A6" w:rsidRPr="00BD03AD" w:rsidRDefault="00BF66A6" w:rsidP="00DB2F8D">
            <w:pPr>
              <w:pStyle w:val="BodyText"/>
              <w:spacing w:line="23" w:lineRule="atLeast"/>
              <w:ind w:right="-790"/>
              <w:jc w:val="left"/>
              <w:rPr>
                <w:rFonts w:ascii="GHEA Grapalat" w:hAnsi="GHEA Grapalat"/>
                <w:szCs w:val="24"/>
                <w:lang w:val="hy-AM"/>
              </w:rPr>
            </w:pPr>
            <w:r w:rsidRPr="00BD03AD">
              <w:rPr>
                <w:rFonts w:ascii="GHEA Grapalat" w:hAnsi="GHEA Grapalat"/>
                <w:szCs w:val="24"/>
                <w:lang w:val="hy-AM"/>
              </w:rPr>
              <w:t xml:space="preserve">Հայտնում եմ, որ հստակ հասցեների ցանկը </w:t>
            </w:r>
            <w:bookmarkStart w:id="0" w:name="_Hlk160113588"/>
            <w:r w:rsidRPr="00BD03AD">
              <w:rPr>
                <w:rFonts w:ascii="GHEA Grapalat" w:hAnsi="GHEA Grapalat"/>
                <w:szCs w:val="24"/>
                <w:lang w:val="hy-AM"/>
              </w:rPr>
              <w:t xml:space="preserve">«Հանրության գերակա շահերի ապահովման նպատակով սեփականության օտարման </w:t>
            </w:r>
            <w:proofErr w:type="spellStart"/>
            <w:r w:rsidRPr="00BD03AD">
              <w:rPr>
                <w:rFonts w:ascii="GHEA Grapalat" w:hAnsi="GHEA Grapalat"/>
                <w:szCs w:val="24"/>
                <w:lang w:val="hy-AM"/>
              </w:rPr>
              <w:t>մաuին</w:t>
            </w:r>
            <w:proofErr w:type="spellEnd"/>
            <w:r w:rsidRPr="00BD03AD">
              <w:rPr>
                <w:rFonts w:ascii="GHEA Grapalat" w:hAnsi="GHEA Grapalat"/>
                <w:szCs w:val="24"/>
                <w:lang w:val="hy-AM"/>
              </w:rPr>
              <w:t xml:space="preserve">» </w:t>
            </w:r>
            <w:bookmarkEnd w:id="0"/>
            <w:r w:rsidRPr="00BD03AD">
              <w:rPr>
                <w:rFonts w:ascii="GHEA Grapalat" w:hAnsi="GHEA Grapalat"/>
                <w:szCs w:val="24"/>
                <w:lang w:val="hy-AM"/>
              </w:rPr>
              <w:t>ՀՀ օրենքի 7-րդ հոդվածի 2-րդ մասի գ) ենթակետի համաձայն կնշվի հանրության գերակա շահ ճանաչելու մասին ՀՀ կառավարության որոշման նախագծում:</w:t>
            </w:r>
          </w:p>
          <w:p w:rsidR="00BF66A6" w:rsidRPr="00BD03AD" w:rsidRDefault="00BF66A6" w:rsidP="00DB2F8D">
            <w:pPr>
              <w:pStyle w:val="BodyText"/>
              <w:spacing w:line="23" w:lineRule="atLeast"/>
              <w:ind w:right="-790"/>
              <w:jc w:val="left"/>
              <w:rPr>
                <w:rFonts w:ascii="GHEA Grapalat" w:hAnsi="GHEA Grapalat"/>
                <w:szCs w:val="24"/>
                <w:lang w:val="hy-AM"/>
              </w:rPr>
            </w:pPr>
            <w:r w:rsidRPr="00BD03AD">
              <w:rPr>
                <w:rFonts w:ascii="GHEA Grapalat" w:hAnsi="GHEA Grapalat"/>
                <w:szCs w:val="24"/>
                <w:lang w:val="hy-AM"/>
              </w:rPr>
              <w:t xml:space="preserve"> Սույն նախագծով որպես տեղեկատվություն տեղեկանք-հիմնավորման մեջ նշված է  Արամի 27/1 և Արամի 29/4 հասցեների նկատմամբ գերակա հանրային շահ ճանաչելու համար անհրաժեշտ է հայցվող լիազորությունը, միաժամանակ նշվել է, որ օտարման գործընթացի իրականացման ընթացքում նաև առաջանում են իրավիճակներ, որի պարագայում ծագում են նոր գույքային միավորներ, կամ հնարավոր է ընթացող դատական գործերով </w:t>
            </w:r>
            <w:proofErr w:type="spellStart"/>
            <w:r w:rsidRPr="00BD03AD">
              <w:rPr>
                <w:rFonts w:ascii="GHEA Grapalat" w:hAnsi="GHEA Grapalat"/>
                <w:szCs w:val="24"/>
                <w:lang w:val="hy-AM"/>
              </w:rPr>
              <w:t>ընթացակարգային</w:t>
            </w:r>
            <w:proofErr w:type="spellEnd"/>
            <w:r w:rsidRPr="00BD03AD">
              <w:rPr>
                <w:rFonts w:ascii="GHEA Grapalat" w:hAnsi="GHEA Grapalat"/>
                <w:szCs w:val="24"/>
                <w:lang w:val="hy-AM"/>
              </w:rPr>
              <w:t xml:space="preserve"> </w:t>
            </w:r>
            <w:proofErr w:type="spellStart"/>
            <w:r w:rsidRPr="00BD03AD">
              <w:rPr>
                <w:rFonts w:ascii="GHEA Grapalat" w:hAnsi="GHEA Grapalat"/>
                <w:szCs w:val="24"/>
                <w:lang w:val="hy-AM"/>
              </w:rPr>
              <w:t>թերությունեի</w:t>
            </w:r>
            <w:proofErr w:type="spellEnd"/>
            <w:r w:rsidRPr="00BD03AD">
              <w:rPr>
                <w:rFonts w:ascii="GHEA Grapalat" w:hAnsi="GHEA Grapalat"/>
                <w:szCs w:val="24"/>
                <w:lang w:val="hy-AM"/>
              </w:rPr>
              <w:t xml:space="preserve"> հիմքով դատարանի վճիռներով անվավեր ճանաչվեն  գերակա շահ ճանաչելու մասին իրավական փաստաթղթերը, ուստի նոր </w:t>
            </w:r>
            <w:proofErr w:type="spellStart"/>
            <w:r w:rsidRPr="00BD03AD">
              <w:rPr>
                <w:rFonts w:ascii="GHEA Grapalat" w:hAnsi="GHEA Grapalat"/>
                <w:szCs w:val="24"/>
                <w:lang w:val="hy-AM"/>
              </w:rPr>
              <w:t>գերակայի</w:t>
            </w:r>
            <w:proofErr w:type="spellEnd"/>
            <w:r w:rsidRPr="00BD03AD">
              <w:rPr>
                <w:rFonts w:ascii="GHEA Grapalat" w:hAnsi="GHEA Grapalat"/>
                <w:szCs w:val="24"/>
                <w:lang w:val="hy-AM"/>
              </w:rPr>
              <w:t xml:space="preserve"> որոշմամբ անհրաժեշտություն է առաջանում տալ նման դեպքերի պարագայում </w:t>
            </w:r>
            <w:proofErr w:type="spellStart"/>
            <w:r w:rsidRPr="00BD03AD">
              <w:rPr>
                <w:rFonts w:ascii="GHEA Grapalat" w:hAnsi="GHEA Grapalat"/>
                <w:szCs w:val="24"/>
                <w:lang w:val="hy-AM"/>
              </w:rPr>
              <w:t>կարգավորումներ</w:t>
            </w:r>
            <w:proofErr w:type="spellEnd"/>
            <w:r w:rsidRPr="00BD03AD">
              <w:rPr>
                <w:rFonts w:ascii="GHEA Grapalat" w:hAnsi="GHEA Grapalat"/>
                <w:szCs w:val="24"/>
                <w:lang w:val="hy-AM"/>
              </w:rPr>
              <w:t xml:space="preserve">, </w:t>
            </w:r>
            <w:proofErr w:type="spellStart"/>
            <w:r w:rsidRPr="00BD03AD">
              <w:rPr>
                <w:rFonts w:ascii="GHEA Grapalat" w:hAnsi="GHEA Grapalat"/>
                <w:szCs w:val="24"/>
                <w:lang w:val="hy-AM"/>
              </w:rPr>
              <w:t>հետևաբար</w:t>
            </w:r>
            <w:proofErr w:type="spellEnd"/>
            <w:r w:rsidRPr="00BD03AD">
              <w:rPr>
                <w:rFonts w:ascii="GHEA Grapalat" w:hAnsi="GHEA Grapalat"/>
                <w:szCs w:val="24"/>
                <w:lang w:val="hy-AM"/>
              </w:rPr>
              <w:t xml:space="preserve"> լիազորություն է տրվում </w:t>
            </w:r>
            <w:proofErr w:type="spellStart"/>
            <w:r w:rsidRPr="00BD03AD">
              <w:rPr>
                <w:rFonts w:ascii="GHEA Grapalat" w:hAnsi="GHEA Grapalat"/>
                <w:szCs w:val="24"/>
                <w:lang w:val="hy-AM"/>
              </w:rPr>
              <w:t>Երևան</w:t>
            </w:r>
            <w:proofErr w:type="spellEnd"/>
            <w:r w:rsidRPr="00BD03AD">
              <w:rPr>
                <w:rFonts w:ascii="GHEA Grapalat" w:hAnsi="GHEA Grapalat"/>
                <w:szCs w:val="24"/>
                <w:lang w:val="hy-AM"/>
              </w:rPr>
              <w:t xml:space="preserve"> քաղաքի Գլխավոր պողոտայի՝ Աբովյան, Փավստոս </w:t>
            </w:r>
            <w:proofErr w:type="spellStart"/>
            <w:r w:rsidRPr="00BD03AD">
              <w:rPr>
                <w:rFonts w:ascii="GHEA Grapalat" w:hAnsi="GHEA Grapalat"/>
                <w:szCs w:val="24"/>
                <w:lang w:val="hy-AM"/>
              </w:rPr>
              <w:t>Բուզանդի</w:t>
            </w:r>
            <w:proofErr w:type="spellEnd"/>
            <w:r w:rsidRPr="00BD03AD">
              <w:rPr>
                <w:rFonts w:ascii="GHEA Grapalat" w:hAnsi="GHEA Grapalat"/>
                <w:szCs w:val="24"/>
                <w:lang w:val="hy-AM"/>
              </w:rPr>
              <w:t xml:space="preserve">, Եզնիկ </w:t>
            </w:r>
            <w:proofErr w:type="spellStart"/>
            <w:r w:rsidRPr="00BD03AD">
              <w:rPr>
                <w:rFonts w:ascii="GHEA Grapalat" w:hAnsi="GHEA Grapalat"/>
                <w:szCs w:val="24"/>
                <w:lang w:val="hy-AM"/>
              </w:rPr>
              <w:t>Կողբացու</w:t>
            </w:r>
            <w:proofErr w:type="spellEnd"/>
            <w:r w:rsidRPr="00BD03AD">
              <w:rPr>
                <w:rFonts w:ascii="GHEA Grapalat" w:hAnsi="GHEA Grapalat"/>
                <w:szCs w:val="24"/>
                <w:lang w:val="hy-AM"/>
              </w:rPr>
              <w:t xml:space="preserve"> և Արամի փողոցներով պարփակված տարածքներում վերը նշված 2 գույքային միավորի նկատմամբ գերակա հանրային շահ ճանաչելու համար պայմանագիր կնքելու նպատակով, միաժամանակ </w:t>
            </w:r>
            <w:proofErr w:type="spellStart"/>
            <w:r w:rsidRPr="00BD03AD">
              <w:rPr>
                <w:rFonts w:ascii="GHEA Grapalat" w:hAnsi="GHEA Grapalat"/>
                <w:szCs w:val="24"/>
                <w:lang w:val="hy-AM"/>
              </w:rPr>
              <w:t>կարգավորելոով</w:t>
            </w:r>
            <w:proofErr w:type="spellEnd"/>
            <w:r w:rsidRPr="00BD03AD">
              <w:rPr>
                <w:rFonts w:ascii="GHEA Grapalat" w:hAnsi="GHEA Grapalat"/>
                <w:szCs w:val="24"/>
                <w:lang w:val="hy-AM"/>
              </w:rPr>
              <w:t xml:space="preserve"> նշված նոր առաջացող </w:t>
            </w:r>
            <w:proofErr w:type="spellStart"/>
            <w:r w:rsidRPr="00BD03AD">
              <w:rPr>
                <w:rFonts w:ascii="GHEA Grapalat" w:hAnsi="GHEA Grapalat"/>
                <w:szCs w:val="24"/>
                <w:lang w:val="hy-AM"/>
              </w:rPr>
              <w:t>հանգամանքներիով</w:t>
            </w:r>
            <w:proofErr w:type="spellEnd"/>
            <w:r w:rsidRPr="00BD03AD">
              <w:rPr>
                <w:rFonts w:ascii="GHEA Grapalat" w:hAnsi="GHEA Grapalat"/>
                <w:szCs w:val="24"/>
                <w:lang w:val="hy-AM"/>
              </w:rPr>
              <w:t xml:space="preserve"> պայմանավորված դեպքերը: </w:t>
            </w:r>
          </w:p>
          <w:p w:rsidR="00BF66A6" w:rsidRPr="00073866" w:rsidRDefault="00BF66A6" w:rsidP="00DB2F8D">
            <w:pPr>
              <w:pStyle w:val="BodyText"/>
              <w:spacing w:line="23" w:lineRule="atLeast"/>
              <w:ind w:right="-790"/>
              <w:jc w:val="left"/>
              <w:rPr>
                <w:rFonts w:ascii="GHEA Grapalat" w:eastAsia="Calibri" w:hAnsi="GHEA Grapalat"/>
                <w:szCs w:val="24"/>
                <w:lang w:val="hy-AM" w:eastAsia="en-US"/>
              </w:rPr>
            </w:pPr>
            <w:r w:rsidRPr="00BD03AD">
              <w:rPr>
                <w:rFonts w:ascii="GHEA Grapalat" w:eastAsia="Calibri" w:hAnsi="GHEA Grapalat"/>
                <w:szCs w:val="24"/>
                <w:lang w:val="hy-AM" w:eastAsia="en-US"/>
              </w:rPr>
              <w:t xml:space="preserve"> Որպես տեղեկատվություն քննարկվող տարածքի սխեմաները ներկայացվել են որոշման նախագծի փաթեթի հետ:</w:t>
            </w:r>
          </w:p>
        </w:tc>
        <w:tc>
          <w:tcPr>
            <w:tcW w:w="35" w:type="dxa"/>
            <w:tcBorders>
              <w:top w:val="outset" w:sz="6" w:space="0" w:color="auto"/>
              <w:left w:val="nil"/>
              <w:bottom w:val="outset" w:sz="6" w:space="0" w:color="auto"/>
              <w:right w:val="outset" w:sz="6" w:space="0" w:color="auto"/>
            </w:tcBorders>
            <w:shd w:val="clear" w:color="auto" w:fill="auto"/>
            <w:hideMark/>
          </w:tcPr>
          <w:p w:rsidR="00BF66A6" w:rsidRPr="00074781" w:rsidRDefault="00BF66A6" w:rsidP="00DB2F8D">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bl>
    <w:p w:rsidR="00BF66A6" w:rsidRPr="00D42A24" w:rsidRDefault="00BF66A6" w:rsidP="00BF66A6">
      <w:pPr>
        <w:ind w:left="360" w:firstLine="450"/>
        <w:rPr>
          <w:rFonts w:ascii="GHEA Grapalat" w:hAnsi="GHEA Grapalat"/>
          <w:color w:val="000000"/>
          <w:sz w:val="24"/>
          <w:szCs w:val="24"/>
          <w:shd w:val="clear" w:color="auto" w:fill="FFFFFF"/>
          <w:lang w:val="hy-AM"/>
        </w:rPr>
      </w:pPr>
    </w:p>
    <w:p w:rsidR="00BF5293" w:rsidRPr="00BF66A6" w:rsidRDefault="00BF5293" w:rsidP="00BF66A6">
      <w:pPr>
        <w:rPr>
          <w:lang w:val="hy-AM"/>
        </w:rPr>
      </w:pPr>
      <w:bookmarkStart w:id="1" w:name="_GoBack"/>
      <w:bookmarkEnd w:id="1"/>
    </w:p>
    <w:sectPr w:rsidR="00BF5293" w:rsidRPr="00BF66A6" w:rsidSect="0048072C">
      <w:pgSz w:w="15840" w:h="12240" w:orient="landscape"/>
      <w:pgMar w:top="27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7"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8"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2"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4"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5"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7"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9"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0"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4"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7"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9"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7"/>
  </w:num>
  <w:num w:numId="3">
    <w:abstractNumId w:val="11"/>
  </w:num>
  <w:num w:numId="4">
    <w:abstractNumId w:val="9"/>
  </w:num>
  <w:num w:numId="5">
    <w:abstractNumId w:val="3"/>
  </w:num>
  <w:num w:numId="6">
    <w:abstractNumId w:val="22"/>
  </w:num>
  <w:num w:numId="7">
    <w:abstractNumId w:val="17"/>
  </w:num>
  <w:num w:numId="8">
    <w:abstractNumId w:val="14"/>
  </w:num>
  <w:num w:numId="9">
    <w:abstractNumId w:val="30"/>
  </w:num>
  <w:num w:numId="10">
    <w:abstractNumId w:val="21"/>
  </w:num>
  <w:num w:numId="11">
    <w:abstractNumId w:val="19"/>
  </w:num>
  <w:num w:numId="12">
    <w:abstractNumId w:val="13"/>
  </w:num>
  <w:num w:numId="13">
    <w:abstractNumId w:val="1"/>
  </w:num>
  <w:num w:numId="14">
    <w:abstractNumId w:val="31"/>
  </w:num>
  <w:num w:numId="15">
    <w:abstractNumId w:val="12"/>
  </w:num>
  <w:num w:numId="16">
    <w:abstractNumId w:val="4"/>
  </w:num>
  <w:num w:numId="17">
    <w:abstractNumId w:val="5"/>
  </w:num>
  <w:num w:numId="18">
    <w:abstractNumId w:val="8"/>
  </w:num>
  <w:num w:numId="19">
    <w:abstractNumId w:val="20"/>
  </w:num>
  <w:num w:numId="20">
    <w:abstractNumId w:val="24"/>
  </w:num>
  <w:num w:numId="21">
    <w:abstractNumId w:val="7"/>
  </w:num>
  <w:num w:numId="22">
    <w:abstractNumId w:val="29"/>
  </w:num>
  <w:num w:numId="23">
    <w:abstractNumId w:val="6"/>
  </w:num>
  <w:num w:numId="24">
    <w:abstractNumId w:val="15"/>
  </w:num>
  <w:num w:numId="25">
    <w:abstractNumId w:val="23"/>
  </w:num>
  <w:num w:numId="26">
    <w:abstractNumId w:val="28"/>
  </w:num>
  <w:num w:numId="27">
    <w:abstractNumId w:val="0"/>
  </w:num>
  <w:num w:numId="28">
    <w:abstractNumId w:val="10"/>
  </w:num>
  <w:num w:numId="29">
    <w:abstractNumId w:val="2"/>
  </w:num>
  <w:num w:numId="30">
    <w:abstractNumId w:val="26"/>
  </w:num>
  <w:num w:numId="31">
    <w:abstractNumId w:val="18"/>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07B5E"/>
    <w:rsid w:val="00010F38"/>
    <w:rsid w:val="000300ED"/>
    <w:rsid w:val="000320C4"/>
    <w:rsid w:val="0003457F"/>
    <w:rsid w:val="000438A8"/>
    <w:rsid w:val="000510FA"/>
    <w:rsid w:val="0006225D"/>
    <w:rsid w:val="000634EF"/>
    <w:rsid w:val="000650F2"/>
    <w:rsid w:val="00065556"/>
    <w:rsid w:val="00073866"/>
    <w:rsid w:val="00074781"/>
    <w:rsid w:val="00074B4E"/>
    <w:rsid w:val="00083947"/>
    <w:rsid w:val="00087992"/>
    <w:rsid w:val="00094475"/>
    <w:rsid w:val="00097416"/>
    <w:rsid w:val="000A0875"/>
    <w:rsid w:val="000A4CB4"/>
    <w:rsid w:val="000A6D07"/>
    <w:rsid w:val="000C15E5"/>
    <w:rsid w:val="000C1F81"/>
    <w:rsid w:val="000D0EDA"/>
    <w:rsid w:val="000D71FA"/>
    <w:rsid w:val="000E0A62"/>
    <w:rsid w:val="000E6041"/>
    <w:rsid w:val="000E7694"/>
    <w:rsid w:val="000F0642"/>
    <w:rsid w:val="000F6CBC"/>
    <w:rsid w:val="0010121A"/>
    <w:rsid w:val="00113E49"/>
    <w:rsid w:val="001153F6"/>
    <w:rsid w:val="00116886"/>
    <w:rsid w:val="00117870"/>
    <w:rsid w:val="00135262"/>
    <w:rsid w:val="00143210"/>
    <w:rsid w:val="001449D6"/>
    <w:rsid w:val="001523DE"/>
    <w:rsid w:val="00153407"/>
    <w:rsid w:val="00160511"/>
    <w:rsid w:val="00163452"/>
    <w:rsid w:val="00163531"/>
    <w:rsid w:val="001756DB"/>
    <w:rsid w:val="001A2B8C"/>
    <w:rsid w:val="001A2F92"/>
    <w:rsid w:val="001B084D"/>
    <w:rsid w:val="001B22A8"/>
    <w:rsid w:val="001C1761"/>
    <w:rsid w:val="001C3CF2"/>
    <w:rsid w:val="001D1372"/>
    <w:rsid w:val="001E05E8"/>
    <w:rsid w:val="001E3D55"/>
    <w:rsid w:val="001E50DD"/>
    <w:rsid w:val="001E562F"/>
    <w:rsid w:val="001E7111"/>
    <w:rsid w:val="001F2D81"/>
    <w:rsid w:val="001F38C4"/>
    <w:rsid w:val="001F55E5"/>
    <w:rsid w:val="00203E1C"/>
    <w:rsid w:val="00206041"/>
    <w:rsid w:val="00212222"/>
    <w:rsid w:val="00213098"/>
    <w:rsid w:val="002208DD"/>
    <w:rsid w:val="00224F14"/>
    <w:rsid w:val="00225446"/>
    <w:rsid w:val="00227CC1"/>
    <w:rsid w:val="0023101D"/>
    <w:rsid w:val="00231080"/>
    <w:rsid w:val="00232607"/>
    <w:rsid w:val="00244D84"/>
    <w:rsid w:val="00254397"/>
    <w:rsid w:val="00257B75"/>
    <w:rsid w:val="00270B8A"/>
    <w:rsid w:val="00274046"/>
    <w:rsid w:val="002750F3"/>
    <w:rsid w:val="0028169B"/>
    <w:rsid w:val="00283975"/>
    <w:rsid w:val="00284ABD"/>
    <w:rsid w:val="00294FBF"/>
    <w:rsid w:val="002B2B85"/>
    <w:rsid w:val="002D026F"/>
    <w:rsid w:val="002D5B7B"/>
    <w:rsid w:val="002E672B"/>
    <w:rsid w:val="002E7242"/>
    <w:rsid w:val="002F1ED6"/>
    <w:rsid w:val="002F699E"/>
    <w:rsid w:val="00304105"/>
    <w:rsid w:val="00311C0B"/>
    <w:rsid w:val="003161B8"/>
    <w:rsid w:val="00325979"/>
    <w:rsid w:val="00327914"/>
    <w:rsid w:val="00330B22"/>
    <w:rsid w:val="00330F5B"/>
    <w:rsid w:val="00334824"/>
    <w:rsid w:val="00337F7B"/>
    <w:rsid w:val="00341951"/>
    <w:rsid w:val="00344AB8"/>
    <w:rsid w:val="003511CC"/>
    <w:rsid w:val="00353144"/>
    <w:rsid w:val="003538B0"/>
    <w:rsid w:val="00353A3A"/>
    <w:rsid w:val="00355A2E"/>
    <w:rsid w:val="00355D17"/>
    <w:rsid w:val="00366946"/>
    <w:rsid w:val="0037277F"/>
    <w:rsid w:val="00374EE8"/>
    <w:rsid w:val="003831BC"/>
    <w:rsid w:val="00383F7D"/>
    <w:rsid w:val="00386C50"/>
    <w:rsid w:val="00387125"/>
    <w:rsid w:val="003A26B4"/>
    <w:rsid w:val="003A63D8"/>
    <w:rsid w:val="003B67F3"/>
    <w:rsid w:val="003C65D9"/>
    <w:rsid w:val="003C6A9D"/>
    <w:rsid w:val="003D2021"/>
    <w:rsid w:val="003D4299"/>
    <w:rsid w:val="003D4472"/>
    <w:rsid w:val="003D50F9"/>
    <w:rsid w:val="003D74B7"/>
    <w:rsid w:val="003D7AFF"/>
    <w:rsid w:val="003E0B60"/>
    <w:rsid w:val="003F0313"/>
    <w:rsid w:val="003F3F68"/>
    <w:rsid w:val="00404F5D"/>
    <w:rsid w:val="00410022"/>
    <w:rsid w:val="004132EB"/>
    <w:rsid w:val="00423E0A"/>
    <w:rsid w:val="00426F2E"/>
    <w:rsid w:val="004302E9"/>
    <w:rsid w:val="00430DE4"/>
    <w:rsid w:val="00431A5F"/>
    <w:rsid w:val="004369E1"/>
    <w:rsid w:val="004543EA"/>
    <w:rsid w:val="00456D85"/>
    <w:rsid w:val="004655EA"/>
    <w:rsid w:val="00477644"/>
    <w:rsid w:val="0048072C"/>
    <w:rsid w:val="004816CF"/>
    <w:rsid w:val="004862A1"/>
    <w:rsid w:val="00490C31"/>
    <w:rsid w:val="00494CF6"/>
    <w:rsid w:val="004A3C98"/>
    <w:rsid w:val="004A4D5A"/>
    <w:rsid w:val="004A7AF1"/>
    <w:rsid w:val="004B6A96"/>
    <w:rsid w:val="004D009C"/>
    <w:rsid w:val="004D0D81"/>
    <w:rsid w:val="004D5AD1"/>
    <w:rsid w:val="004D729C"/>
    <w:rsid w:val="004E7F8B"/>
    <w:rsid w:val="004F0EA2"/>
    <w:rsid w:val="004F27E5"/>
    <w:rsid w:val="004F591C"/>
    <w:rsid w:val="004F6123"/>
    <w:rsid w:val="00501460"/>
    <w:rsid w:val="005055B1"/>
    <w:rsid w:val="005201A7"/>
    <w:rsid w:val="0052327A"/>
    <w:rsid w:val="00524F92"/>
    <w:rsid w:val="00536632"/>
    <w:rsid w:val="00540A47"/>
    <w:rsid w:val="00540CA5"/>
    <w:rsid w:val="00546AC3"/>
    <w:rsid w:val="0055080E"/>
    <w:rsid w:val="00551A89"/>
    <w:rsid w:val="00554F5C"/>
    <w:rsid w:val="00560407"/>
    <w:rsid w:val="005712ED"/>
    <w:rsid w:val="00572168"/>
    <w:rsid w:val="005802B8"/>
    <w:rsid w:val="00583B49"/>
    <w:rsid w:val="00584078"/>
    <w:rsid w:val="0058641B"/>
    <w:rsid w:val="00590761"/>
    <w:rsid w:val="005A37BE"/>
    <w:rsid w:val="005B0B67"/>
    <w:rsid w:val="005B7475"/>
    <w:rsid w:val="005C46F8"/>
    <w:rsid w:val="005C5217"/>
    <w:rsid w:val="005D52C3"/>
    <w:rsid w:val="005D7CBC"/>
    <w:rsid w:val="005E1614"/>
    <w:rsid w:val="005E39A5"/>
    <w:rsid w:val="005F044D"/>
    <w:rsid w:val="006308B8"/>
    <w:rsid w:val="00634F8E"/>
    <w:rsid w:val="00636D16"/>
    <w:rsid w:val="00650853"/>
    <w:rsid w:val="006521F9"/>
    <w:rsid w:val="0065474E"/>
    <w:rsid w:val="00654805"/>
    <w:rsid w:val="00670058"/>
    <w:rsid w:val="00683985"/>
    <w:rsid w:val="0068670F"/>
    <w:rsid w:val="00692463"/>
    <w:rsid w:val="0069783F"/>
    <w:rsid w:val="006A40A3"/>
    <w:rsid w:val="006B2FBE"/>
    <w:rsid w:val="006B314F"/>
    <w:rsid w:val="006C3770"/>
    <w:rsid w:val="006C53EE"/>
    <w:rsid w:val="006C78BA"/>
    <w:rsid w:val="006D3B41"/>
    <w:rsid w:val="006D54F0"/>
    <w:rsid w:val="006D553C"/>
    <w:rsid w:val="006E150D"/>
    <w:rsid w:val="006E1F3F"/>
    <w:rsid w:val="006E705F"/>
    <w:rsid w:val="007001C0"/>
    <w:rsid w:val="00706A5F"/>
    <w:rsid w:val="007121EA"/>
    <w:rsid w:val="0072044E"/>
    <w:rsid w:val="00720AB4"/>
    <w:rsid w:val="00722888"/>
    <w:rsid w:val="007230CD"/>
    <w:rsid w:val="00733787"/>
    <w:rsid w:val="0074051C"/>
    <w:rsid w:val="007652F9"/>
    <w:rsid w:val="00791094"/>
    <w:rsid w:val="00794F13"/>
    <w:rsid w:val="00795F66"/>
    <w:rsid w:val="007A045D"/>
    <w:rsid w:val="007A4173"/>
    <w:rsid w:val="007A6473"/>
    <w:rsid w:val="007A7481"/>
    <w:rsid w:val="007A7BF5"/>
    <w:rsid w:val="007B147B"/>
    <w:rsid w:val="007C78B9"/>
    <w:rsid w:val="007D5303"/>
    <w:rsid w:val="007D56A6"/>
    <w:rsid w:val="007E65A0"/>
    <w:rsid w:val="00801689"/>
    <w:rsid w:val="0080389E"/>
    <w:rsid w:val="008058B1"/>
    <w:rsid w:val="008118A0"/>
    <w:rsid w:val="0081222B"/>
    <w:rsid w:val="00812BB7"/>
    <w:rsid w:val="00831E3A"/>
    <w:rsid w:val="00855421"/>
    <w:rsid w:val="00855712"/>
    <w:rsid w:val="0085647B"/>
    <w:rsid w:val="00861E63"/>
    <w:rsid w:val="00861F20"/>
    <w:rsid w:val="00866BB3"/>
    <w:rsid w:val="00877BD9"/>
    <w:rsid w:val="00884EA7"/>
    <w:rsid w:val="00891163"/>
    <w:rsid w:val="008922B7"/>
    <w:rsid w:val="0089350F"/>
    <w:rsid w:val="008951F1"/>
    <w:rsid w:val="008A7047"/>
    <w:rsid w:val="008B0F58"/>
    <w:rsid w:val="008B2F19"/>
    <w:rsid w:val="008B77DF"/>
    <w:rsid w:val="008C0216"/>
    <w:rsid w:val="008C2F63"/>
    <w:rsid w:val="008D0079"/>
    <w:rsid w:val="008D1DA7"/>
    <w:rsid w:val="008E2727"/>
    <w:rsid w:val="008E2D83"/>
    <w:rsid w:val="008E3A28"/>
    <w:rsid w:val="008F4D4F"/>
    <w:rsid w:val="00901724"/>
    <w:rsid w:val="009026A0"/>
    <w:rsid w:val="00912CC1"/>
    <w:rsid w:val="0092029B"/>
    <w:rsid w:val="009208AB"/>
    <w:rsid w:val="00923D51"/>
    <w:rsid w:val="00926CDD"/>
    <w:rsid w:val="009345CB"/>
    <w:rsid w:val="00950BC6"/>
    <w:rsid w:val="00952117"/>
    <w:rsid w:val="00954456"/>
    <w:rsid w:val="00967A67"/>
    <w:rsid w:val="00971739"/>
    <w:rsid w:val="00972764"/>
    <w:rsid w:val="009762DD"/>
    <w:rsid w:val="00980827"/>
    <w:rsid w:val="009838D6"/>
    <w:rsid w:val="00984810"/>
    <w:rsid w:val="009910DA"/>
    <w:rsid w:val="00992BE3"/>
    <w:rsid w:val="009A1FB6"/>
    <w:rsid w:val="009A44F4"/>
    <w:rsid w:val="009B0928"/>
    <w:rsid w:val="009C34C3"/>
    <w:rsid w:val="009C5D36"/>
    <w:rsid w:val="009C5EE0"/>
    <w:rsid w:val="009D0298"/>
    <w:rsid w:val="009D267B"/>
    <w:rsid w:val="009E3C72"/>
    <w:rsid w:val="009E4787"/>
    <w:rsid w:val="009E702C"/>
    <w:rsid w:val="009F6AF9"/>
    <w:rsid w:val="00A041AC"/>
    <w:rsid w:val="00A047D7"/>
    <w:rsid w:val="00A17637"/>
    <w:rsid w:val="00A226A8"/>
    <w:rsid w:val="00A235F3"/>
    <w:rsid w:val="00A267A0"/>
    <w:rsid w:val="00A30269"/>
    <w:rsid w:val="00A4145C"/>
    <w:rsid w:val="00A45EE3"/>
    <w:rsid w:val="00A47195"/>
    <w:rsid w:val="00A505AA"/>
    <w:rsid w:val="00A54E34"/>
    <w:rsid w:val="00A566D6"/>
    <w:rsid w:val="00A604BA"/>
    <w:rsid w:val="00A84D86"/>
    <w:rsid w:val="00A911A1"/>
    <w:rsid w:val="00A95B6D"/>
    <w:rsid w:val="00AA11AE"/>
    <w:rsid w:val="00AA695F"/>
    <w:rsid w:val="00AB685A"/>
    <w:rsid w:val="00AD05C0"/>
    <w:rsid w:val="00AD1858"/>
    <w:rsid w:val="00AF269C"/>
    <w:rsid w:val="00B0613C"/>
    <w:rsid w:val="00B134DF"/>
    <w:rsid w:val="00B332CA"/>
    <w:rsid w:val="00B34048"/>
    <w:rsid w:val="00B37261"/>
    <w:rsid w:val="00B43B8E"/>
    <w:rsid w:val="00B4689F"/>
    <w:rsid w:val="00B47B6A"/>
    <w:rsid w:val="00B518CC"/>
    <w:rsid w:val="00B519FA"/>
    <w:rsid w:val="00B5556D"/>
    <w:rsid w:val="00B60874"/>
    <w:rsid w:val="00B73132"/>
    <w:rsid w:val="00B77C88"/>
    <w:rsid w:val="00B91279"/>
    <w:rsid w:val="00B92030"/>
    <w:rsid w:val="00B92534"/>
    <w:rsid w:val="00B938D4"/>
    <w:rsid w:val="00B97AE9"/>
    <w:rsid w:val="00BA06C5"/>
    <w:rsid w:val="00BA35CC"/>
    <w:rsid w:val="00BA4E30"/>
    <w:rsid w:val="00BA6FAE"/>
    <w:rsid w:val="00BB218C"/>
    <w:rsid w:val="00BB497B"/>
    <w:rsid w:val="00BC1B62"/>
    <w:rsid w:val="00BC7AD6"/>
    <w:rsid w:val="00BD49C2"/>
    <w:rsid w:val="00BD7994"/>
    <w:rsid w:val="00BE22ED"/>
    <w:rsid w:val="00BE2CF5"/>
    <w:rsid w:val="00BE35FC"/>
    <w:rsid w:val="00BE71B8"/>
    <w:rsid w:val="00BE7E01"/>
    <w:rsid w:val="00BF5293"/>
    <w:rsid w:val="00BF66A6"/>
    <w:rsid w:val="00C01378"/>
    <w:rsid w:val="00C03117"/>
    <w:rsid w:val="00C10D7B"/>
    <w:rsid w:val="00C15C6E"/>
    <w:rsid w:val="00C24456"/>
    <w:rsid w:val="00C25E3F"/>
    <w:rsid w:val="00C33B08"/>
    <w:rsid w:val="00C42636"/>
    <w:rsid w:val="00C453DE"/>
    <w:rsid w:val="00C466A9"/>
    <w:rsid w:val="00C47E9A"/>
    <w:rsid w:val="00C53EE9"/>
    <w:rsid w:val="00C556FB"/>
    <w:rsid w:val="00C616FD"/>
    <w:rsid w:val="00C62D9D"/>
    <w:rsid w:val="00C70929"/>
    <w:rsid w:val="00C71129"/>
    <w:rsid w:val="00C71EC1"/>
    <w:rsid w:val="00C73FB4"/>
    <w:rsid w:val="00C84BD0"/>
    <w:rsid w:val="00C84E19"/>
    <w:rsid w:val="00C85F30"/>
    <w:rsid w:val="00C92298"/>
    <w:rsid w:val="00C9524D"/>
    <w:rsid w:val="00CB266E"/>
    <w:rsid w:val="00CD6346"/>
    <w:rsid w:val="00CE1AF3"/>
    <w:rsid w:val="00CE56F1"/>
    <w:rsid w:val="00CE5A06"/>
    <w:rsid w:val="00CE5C96"/>
    <w:rsid w:val="00CE603E"/>
    <w:rsid w:val="00CE74C3"/>
    <w:rsid w:val="00CF1CFE"/>
    <w:rsid w:val="00CF4862"/>
    <w:rsid w:val="00D010C9"/>
    <w:rsid w:val="00D07526"/>
    <w:rsid w:val="00D13895"/>
    <w:rsid w:val="00D14A7C"/>
    <w:rsid w:val="00D1515B"/>
    <w:rsid w:val="00D202F7"/>
    <w:rsid w:val="00D21641"/>
    <w:rsid w:val="00D2484E"/>
    <w:rsid w:val="00D2485B"/>
    <w:rsid w:val="00D2732A"/>
    <w:rsid w:val="00D27E3E"/>
    <w:rsid w:val="00D30EF3"/>
    <w:rsid w:val="00D31C4E"/>
    <w:rsid w:val="00D42A24"/>
    <w:rsid w:val="00D4383D"/>
    <w:rsid w:val="00D45C9F"/>
    <w:rsid w:val="00D45DC6"/>
    <w:rsid w:val="00D50E96"/>
    <w:rsid w:val="00D667E8"/>
    <w:rsid w:val="00D73692"/>
    <w:rsid w:val="00D84F2F"/>
    <w:rsid w:val="00D85217"/>
    <w:rsid w:val="00D90A23"/>
    <w:rsid w:val="00D921D4"/>
    <w:rsid w:val="00D9259E"/>
    <w:rsid w:val="00DA3179"/>
    <w:rsid w:val="00DA67C2"/>
    <w:rsid w:val="00DA6A79"/>
    <w:rsid w:val="00DB2CCE"/>
    <w:rsid w:val="00DB52D7"/>
    <w:rsid w:val="00DC3DBD"/>
    <w:rsid w:val="00DC600C"/>
    <w:rsid w:val="00DD17A3"/>
    <w:rsid w:val="00DE5478"/>
    <w:rsid w:val="00E01398"/>
    <w:rsid w:val="00E02374"/>
    <w:rsid w:val="00E06A7A"/>
    <w:rsid w:val="00E07C51"/>
    <w:rsid w:val="00E10F01"/>
    <w:rsid w:val="00E2586E"/>
    <w:rsid w:val="00E25B0C"/>
    <w:rsid w:val="00E315BC"/>
    <w:rsid w:val="00E354AF"/>
    <w:rsid w:val="00E36D25"/>
    <w:rsid w:val="00E40618"/>
    <w:rsid w:val="00E43972"/>
    <w:rsid w:val="00E44D94"/>
    <w:rsid w:val="00E5501C"/>
    <w:rsid w:val="00E55482"/>
    <w:rsid w:val="00E561FE"/>
    <w:rsid w:val="00E67F10"/>
    <w:rsid w:val="00E93B25"/>
    <w:rsid w:val="00EA6C2A"/>
    <w:rsid w:val="00EB13DB"/>
    <w:rsid w:val="00EB2EA8"/>
    <w:rsid w:val="00EC0906"/>
    <w:rsid w:val="00EC369A"/>
    <w:rsid w:val="00EC440A"/>
    <w:rsid w:val="00ED72E3"/>
    <w:rsid w:val="00EE1FB0"/>
    <w:rsid w:val="00EE3687"/>
    <w:rsid w:val="00EE6D16"/>
    <w:rsid w:val="00EF4FAA"/>
    <w:rsid w:val="00F0239A"/>
    <w:rsid w:val="00F027D0"/>
    <w:rsid w:val="00F03365"/>
    <w:rsid w:val="00F04A88"/>
    <w:rsid w:val="00F0514A"/>
    <w:rsid w:val="00F05332"/>
    <w:rsid w:val="00F05648"/>
    <w:rsid w:val="00F120FA"/>
    <w:rsid w:val="00F137AD"/>
    <w:rsid w:val="00F14890"/>
    <w:rsid w:val="00F16A17"/>
    <w:rsid w:val="00F23A9C"/>
    <w:rsid w:val="00F24681"/>
    <w:rsid w:val="00F41023"/>
    <w:rsid w:val="00F42690"/>
    <w:rsid w:val="00F471CB"/>
    <w:rsid w:val="00F53B1A"/>
    <w:rsid w:val="00F53E06"/>
    <w:rsid w:val="00F55419"/>
    <w:rsid w:val="00F555B4"/>
    <w:rsid w:val="00F555D4"/>
    <w:rsid w:val="00F62E7C"/>
    <w:rsid w:val="00F630DE"/>
    <w:rsid w:val="00F63BC9"/>
    <w:rsid w:val="00F734AD"/>
    <w:rsid w:val="00F776D6"/>
    <w:rsid w:val="00F809D2"/>
    <w:rsid w:val="00F84276"/>
    <w:rsid w:val="00F85FB1"/>
    <w:rsid w:val="00F94288"/>
    <w:rsid w:val="00F94C7B"/>
    <w:rsid w:val="00FA0154"/>
    <w:rsid w:val="00FB063E"/>
    <w:rsid w:val="00FB27D4"/>
    <w:rsid w:val="00FB3081"/>
    <w:rsid w:val="00FB746D"/>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F69269-171B-4FA8-9942-24A1F595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basedOn w:val="Normal"/>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97718044">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352153592">
      <w:bodyDiv w:val="1"/>
      <w:marLeft w:val="0"/>
      <w:marRight w:val="0"/>
      <w:marTop w:val="0"/>
      <w:marBottom w:val="0"/>
      <w:divBdr>
        <w:top w:val="none" w:sz="0" w:space="0" w:color="auto"/>
        <w:left w:val="none" w:sz="0" w:space="0" w:color="auto"/>
        <w:bottom w:val="none" w:sz="0" w:space="0" w:color="auto"/>
        <w:right w:val="none" w:sz="0" w:space="0" w:color="auto"/>
      </w:divBdr>
    </w:div>
    <w:div w:id="377364502">
      <w:bodyDiv w:val="1"/>
      <w:marLeft w:val="0"/>
      <w:marRight w:val="0"/>
      <w:marTop w:val="0"/>
      <w:marBottom w:val="0"/>
      <w:divBdr>
        <w:top w:val="none" w:sz="0" w:space="0" w:color="auto"/>
        <w:left w:val="none" w:sz="0" w:space="0" w:color="auto"/>
        <w:bottom w:val="none" w:sz="0" w:space="0" w:color="auto"/>
        <w:right w:val="none" w:sz="0" w:space="0" w:color="auto"/>
      </w:divBdr>
    </w:div>
    <w:div w:id="507447860">
      <w:bodyDiv w:val="1"/>
      <w:marLeft w:val="0"/>
      <w:marRight w:val="0"/>
      <w:marTop w:val="0"/>
      <w:marBottom w:val="0"/>
      <w:divBdr>
        <w:top w:val="none" w:sz="0" w:space="0" w:color="auto"/>
        <w:left w:val="none" w:sz="0" w:space="0" w:color="auto"/>
        <w:bottom w:val="none" w:sz="0" w:space="0" w:color="auto"/>
        <w:right w:val="none" w:sz="0" w:space="0" w:color="auto"/>
      </w:divBdr>
    </w:div>
    <w:div w:id="842203840">
      <w:bodyDiv w:val="1"/>
      <w:marLeft w:val="0"/>
      <w:marRight w:val="0"/>
      <w:marTop w:val="0"/>
      <w:marBottom w:val="0"/>
      <w:divBdr>
        <w:top w:val="none" w:sz="0" w:space="0" w:color="auto"/>
        <w:left w:val="none" w:sz="0" w:space="0" w:color="auto"/>
        <w:bottom w:val="none" w:sz="0" w:space="0" w:color="auto"/>
        <w:right w:val="none" w:sz="0" w:space="0" w:color="auto"/>
      </w:divBdr>
    </w:div>
    <w:div w:id="846287835">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951017062">
      <w:bodyDiv w:val="1"/>
      <w:marLeft w:val="0"/>
      <w:marRight w:val="0"/>
      <w:marTop w:val="0"/>
      <w:marBottom w:val="0"/>
      <w:divBdr>
        <w:top w:val="none" w:sz="0" w:space="0" w:color="auto"/>
        <w:left w:val="none" w:sz="0" w:space="0" w:color="auto"/>
        <w:bottom w:val="none" w:sz="0" w:space="0" w:color="auto"/>
        <w:right w:val="none" w:sz="0" w:space="0" w:color="auto"/>
      </w:divBdr>
    </w:div>
    <w:div w:id="1023827320">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72917911">
      <w:bodyDiv w:val="1"/>
      <w:marLeft w:val="0"/>
      <w:marRight w:val="0"/>
      <w:marTop w:val="0"/>
      <w:marBottom w:val="0"/>
      <w:divBdr>
        <w:top w:val="none" w:sz="0" w:space="0" w:color="auto"/>
        <w:left w:val="none" w:sz="0" w:space="0" w:color="auto"/>
        <w:bottom w:val="none" w:sz="0" w:space="0" w:color="auto"/>
        <w:right w:val="none" w:sz="0" w:space="0" w:color="auto"/>
      </w:divBdr>
    </w:div>
    <w:div w:id="1308046556">
      <w:bodyDiv w:val="1"/>
      <w:marLeft w:val="0"/>
      <w:marRight w:val="0"/>
      <w:marTop w:val="0"/>
      <w:marBottom w:val="0"/>
      <w:divBdr>
        <w:top w:val="none" w:sz="0" w:space="0" w:color="auto"/>
        <w:left w:val="none" w:sz="0" w:space="0" w:color="auto"/>
        <w:bottom w:val="none" w:sz="0" w:space="0" w:color="auto"/>
        <w:right w:val="none" w:sz="0" w:space="0" w:color="auto"/>
      </w:divBdr>
    </w:div>
    <w:div w:id="1331174757">
      <w:bodyDiv w:val="1"/>
      <w:marLeft w:val="0"/>
      <w:marRight w:val="0"/>
      <w:marTop w:val="0"/>
      <w:marBottom w:val="0"/>
      <w:divBdr>
        <w:top w:val="none" w:sz="0" w:space="0" w:color="auto"/>
        <w:left w:val="none" w:sz="0" w:space="0" w:color="auto"/>
        <w:bottom w:val="none" w:sz="0" w:space="0" w:color="auto"/>
        <w:right w:val="none" w:sz="0" w:space="0" w:color="auto"/>
      </w:divBdr>
    </w:div>
    <w:div w:id="1397895055">
      <w:bodyDiv w:val="1"/>
      <w:marLeft w:val="0"/>
      <w:marRight w:val="0"/>
      <w:marTop w:val="0"/>
      <w:marBottom w:val="0"/>
      <w:divBdr>
        <w:top w:val="none" w:sz="0" w:space="0" w:color="auto"/>
        <w:left w:val="none" w:sz="0" w:space="0" w:color="auto"/>
        <w:bottom w:val="none" w:sz="0" w:space="0" w:color="auto"/>
        <w:right w:val="none" w:sz="0" w:space="0" w:color="auto"/>
      </w:divBdr>
    </w:div>
    <w:div w:id="1422294557">
      <w:bodyDiv w:val="1"/>
      <w:marLeft w:val="0"/>
      <w:marRight w:val="0"/>
      <w:marTop w:val="0"/>
      <w:marBottom w:val="0"/>
      <w:divBdr>
        <w:top w:val="none" w:sz="0" w:space="0" w:color="auto"/>
        <w:left w:val="none" w:sz="0" w:space="0" w:color="auto"/>
        <w:bottom w:val="none" w:sz="0" w:space="0" w:color="auto"/>
        <w:right w:val="none" w:sz="0" w:space="0" w:color="auto"/>
      </w:divBdr>
    </w:div>
    <w:div w:id="1582330266">
      <w:bodyDiv w:val="1"/>
      <w:marLeft w:val="0"/>
      <w:marRight w:val="0"/>
      <w:marTop w:val="0"/>
      <w:marBottom w:val="0"/>
      <w:divBdr>
        <w:top w:val="none" w:sz="0" w:space="0" w:color="auto"/>
        <w:left w:val="none" w:sz="0" w:space="0" w:color="auto"/>
        <w:bottom w:val="none" w:sz="0" w:space="0" w:color="auto"/>
        <w:right w:val="none" w:sz="0" w:space="0" w:color="auto"/>
      </w:divBdr>
    </w:div>
    <w:div w:id="1610088699">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807116741">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201484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E5CD0F-E0C6-4CA6-828C-E94A53051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1385</Words>
  <Characters>9880</Characters>
  <Application>Microsoft Office Word</Application>
  <DocSecurity>0</DocSecurity>
  <Lines>284</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https://mul2.gov.am/tasks/1059562/oneclick?token=fe823ffeff46d1625f3f7af291ccc851</cp:keywords>
  <cp:lastModifiedBy>Ashot Tsormutyan</cp:lastModifiedBy>
  <cp:revision>3</cp:revision>
  <cp:lastPrinted>2022-01-11T06:47:00Z</cp:lastPrinted>
  <dcterms:created xsi:type="dcterms:W3CDTF">2024-11-05T05:32:00Z</dcterms:created>
  <dcterms:modified xsi:type="dcterms:W3CDTF">2024-11-14T05:49:00Z</dcterms:modified>
</cp:coreProperties>
</file>