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CA651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ԴԱՎԻԹ ԽՈՒԴԱԹՅԱՆԻՆ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CA651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ԱՐՄԱՎԻՐԻ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</w:t>
      </w:r>
      <w:r w:rsidR="00D46DEC">
        <w:rPr>
          <w:rFonts w:ascii="GHEA Grapalat" w:hAnsi="GHEA Grapalat"/>
          <w:szCs w:val="22"/>
          <w:lang w:val="hy-AM"/>
        </w:rPr>
        <w:t>Ի ՊԱՇՏՈՆԻՑ ԱԶԱՏԵԼՈՒ</w:t>
      </w:r>
      <w:r w:rsidR="00A743FE" w:rsidRPr="00A743FE">
        <w:rPr>
          <w:rFonts w:ascii="GHEA Grapalat" w:hAnsi="GHEA Grapalat"/>
          <w:szCs w:val="22"/>
          <w:lang w:val="hy-AM"/>
        </w:rPr>
        <w:t xml:space="preserve">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Ղեկավարվելով Հայաստանի Հանրապետության </w:t>
      </w:r>
      <w:bookmarkStart w:id="0" w:name="_GoBack"/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Սահմանադրությ</w:t>
      </w:r>
      <w:bookmarkEnd w:id="0"/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CA651A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Դավիթ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Խուդաթյանին</w:t>
      </w:r>
      <w:proofErr w:type="spellEnd"/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D46DEC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ազատ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Արմավիրի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D46DEC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պաշտոնից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D46DEC" w:rsidRPr="00CF7B30" w:rsidRDefault="00020423" w:rsidP="00D46DEC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</w:p>
    <w:p w:rsidR="00D05C2A" w:rsidRPr="00CF7B30" w:rsidRDefault="00D05C2A" w:rsidP="00020423">
      <w:pPr>
        <w:ind w:firstLine="90"/>
        <w:rPr>
          <w:rFonts w:ascii="GHEA Grapalat" w:hAnsi="GHEA Grapalat"/>
          <w:lang w:val="hy-AM"/>
        </w:rPr>
      </w:pP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E372B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DEC"/>
    <w:rsid w:val="00D46ED0"/>
    <w:rsid w:val="00D50250"/>
    <w:rsid w:val="00D72C4F"/>
    <w:rsid w:val="00DC2A5A"/>
    <w:rsid w:val="00DF697C"/>
    <w:rsid w:val="00E9042B"/>
    <w:rsid w:val="00EE1057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71935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ECDFA-1BD7-43A1-BA3D-A7CBB4BAA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2</cp:revision>
  <cp:lastPrinted>2021-09-03T11:43:00Z</cp:lastPrinted>
  <dcterms:created xsi:type="dcterms:W3CDTF">2024-11-20T07:19:00Z</dcterms:created>
  <dcterms:modified xsi:type="dcterms:W3CDTF">2024-11-20T07:19:00Z</dcterms:modified>
</cp:coreProperties>
</file>