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3880A" w14:textId="77777777" w:rsidR="00C2501F" w:rsidRPr="004A02BC"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A02BC">
        <w:rPr>
          <w:rFonts w:ascii="GHEA Grapalat" w:eastAsia="GHEA Grapalat" w:hAnsi="GHEA Grapalat" w:cs="GHEA Grapalat"/>
          <w:b/>
        </w:rPr>
        <w:t>ԱՄՓՈՓԱԹԵՐԹ</w:t>
      </w:r>
    </w:p>
    <w:p w14:paraId="128654F5" w14:textId="77777777" w:rsidR="00CA6066" w:rsidRPr="004A02BC" w:rsidRDefault="00CA6066" w:rsidP="00CA6066">
      <w:pPr>
        <w:autoSpaceDE w:val="0"/>
        <w:autoSpaceDN w:val="0"/>
        <w:adjustRightInd w:val="0"/>
        <w:ind w:left="-709" w:right="-284"/>
        <w:jc w:val="center"/>
        <w:rPr>
          <w:rFonts w:ascii="GHEA Grapalat" w:hAnsi="GHEA Grapalat" w:cs="CIDFont+F3"/>
          <w:b/>
        </w:rPr>
      </w:pPr>
      <w:r w:rsidRPr="004A02BC">
        <w:rPr>
          <w:rFonts w:ascii="GHEA Grapalat" w:hAnsi="GHEA Grapalat" w:cs="CIDFont+F3"/>
          <w:b/>
        </w:rPr>
        <w:t>«</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w:t>
      </w:r>
      <w:r w:rsidRPr="004A02BC">
        <w:rPr>
          <w:rFonts w:ascii="GHEA Grapalat" w:hAnsi="GHEA Grapalat" w:cs="CIDFont+F3"/>
          <w:b/>
        </w:rPr>
        <w:t xml:space="preserve"> 2024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ՊԵՏԱԿԱՆ</w:t>
      </w:r>
      <w:r w:rsidRPr="004A02BC">
        <w:rPr>
          <w:rFonts w:ascii="GHEA Grapalat" w:hAnsi="GHEA Grapalat" w:cs="CIDFont+F3"/>
          <w:b/>
        </w:rPr>
        <w:t xml:space="preserve"> </w:t>
      </w:r>
      <w:r w:rsidRPr="004A02BC">
        <w:rPr>
          <w:rFonts w:ascii="GHEA Grapalat" w:hAnsi="GHEA Grapalat" w:cs="Sylfaen"/>
          <w:b/>
        </w:rPr>
        <w:t>ԲՅՈՒՋԵԻ</w:t>
      </w:r>
    </w:p>
    <w:p w14:paraId="4675F85F" w14:textId="2F90ACCF" w:rsidR="00CA6066" w:rsidRPr="004A02BC" w:rsidRDefault="00CA6066" w:rsidP="00CA6066">
      <w:pPr>
        <w:autoSpaceDE w:val="0"/>
        <w:autoSpaceDN w:val="0"/>
        <w:adjustRightInd w:val="0"/>
        <w:ind w:left="-709" w:right="-284"/>
        <w:jc w:val="center"/>
        <w:rPr>
          <w:rFonts w:ascii="GHEA Grapalat" w:hAnsi="GHEA Grapalat" w:cs="Sylfaen"/>
          <w:b/>
        </w:rPr>
      </w:pPr>
      <w:r w:rsidRPr="004A02BC">
        <w:rPr>
          <w:rFonts w:ascii="GHEA Grapalat" w:hAnsi="GHEA Grapalat" w:cs="Sylfaen"/>
          <w:b/>
        </w:rPr>
        <w:t>ՄԱՍԻՆ</w:t>
      </w:r>
      <w:r w:rsidRPr="004A02BC">
        <w:rPr>
          <w:rFonts w:ascii="GHEA Grapalat" w:hAnsi="GHEA Grapalat" w:cs="CIDFont+F3"/>
          <w:b/>
        </w:rPr>
        <w:t xml:space="preserve">» </w:t>
      </w:r>
      <w:r w:rsidRPr="004A02BC">
        <w:rPr>
          <w:rFonts w:ascii="GHEA Grapalat" w:hAnsi="GHEA Grapalat" w:cs="Sylfaen"/>
          <w:b/>
        </w:rPr>
        <w:t>ՕՐԵՆՔՈՒՄ</w:t>
      </w:r>
      <w:r w:rsidRPr="004A02BC">
        <w:rPr>
          <w:rFonts w:ascii="GHEA Grapalat" w:hAnsi="GHEA Grapalat" w:cs="CIDFont+F3"/>
          <w:b/>
        </w:rPr>
        <w:t xml:space="preserve"> </w:t>
      </w:r>
      <w:r w:rsidRPr="004A02BC">
        <w:rPr>
          <w:rFonts w:ascii="GHEA Grapalat" w:hAnsi="GHEA Grapalat" w:cs="Sylfaen"/>
          <w:b/>
        </w:rPr>
        <w:t>ՎԵՐԱԲԱՇԽՈՒՄ</w:t>
      </w:r>
      <w:r w:rsidR="00C160DE">
        <w:rPr>
          <w:rFonts w:ascii="GHEA Grapalat" w:hAnsi="GHEA Grapalat" w:cs="Sylfaen"/>
          <w:b/>
        </w:rPr>
        <w:t>, ՓՈՓՈԽՈՒԹՅՈՒՆՆԵՐ</w:t>
      </w:r>
      <w:r w:rsidR="00E47B93">
        <w:rPr>
          <w:rFonts w:ascii="GHEA Grapalat" w:hAnsi="GHEA Grapalat" w:cs="Sylfaen"/>
          <w:b/>
        </w:rPr>
        <w:t xml:space="preserve"> </w:t>
      </w:r>
      <w:r w:rsidR="00E47B93" w:rsidRPr="004A02BC">
        <w:rPr>
          <w:rFonts w:ascii="GHEA Grapalat" w:hAnsi="GHEA Grapalat" w:cs="Sylfaen"/>
          <w:b/>
        </w:rPr>
        <w:t>ԵՎ</w:t>
      </w:r>
      <w:r w:rsidR="00E47B93">
        <w:rPr>
          <w:rFonts w:ascii="GHEA Grapalat" w:hAnsi="GHEA Grapalat" w:cs="Sylfaen"/>
          <w:b/>
        </w:rPr>
        <w:t xml:space="preserve"> </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 ԿԱՌԱՎԱՐՈՒԹՅԱՆ</w:t>
      </w:r>
      <w:r w:rsidRPr="004A02BC">
        <w:rPr>
          <w:rFonts w:ascii="GHEA Grapalat" w:hAnsi="GHEA Grapalat" w:cs="CIDFont+F3"/>
          <w:b/>
        </w:rPr>
        <w:t xml:space="preserve"> 2023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ԴԵԿՏԵՄԲԵՐԻ</w:t>
      </w:r>
      <w:r w:rsidRPr="004A02BC">
        <w:rPr>
          <w:rFonts w:ascii="GHEA Grapalat" w:hAnsi="GHEA Grapalat" w:cs="CIDFont+F3"/>
          <w:b/>
        </w:rPr>
        <w:t xml:space="preserve"> 28-</w:t>
      </w:r>
      <w:r w:rsidRPr="004A02BC">
        <w:rPr>
          <w:rFonts w:ascii="GHEA Grapalat" w:hAnsi="GHEA Grapalat" w:cs="Sylfaen"/>
          <w:b/>
        </w:rPr>
        <w:t>Ի</w:t>
      </w:r>
      <w:r w:rsidRPr="004A02BC">
        <w:rPr>
          <w:rFonts w:ascii="GHEA Grapalat" w:hAnsi="GHEA Grapalat" w:cs="CIDFont+F3"/>
          <w:b/>
        </w:rPr>
        <w:t xml:space="preserve"> N 2323-</w:t>
      </w:r>
      <w:r w:rsidRPr="004A02BC">
        <w:rPr>
          <w:rFonts w:ascii="GHEA Grapalat" w:hAnsi="GHEA Grapalat" w:cs="Sylfaen"/>
          <w:b/>
        </w:rPr>
        <w:t>Ն</w:t>
      </w:r>
      <w:r w:rsidRPr="004A02BC">
        <w:rPr>
          <w:rFonts w:ascii="GHEA Grapalat" w:hAnsi="GHEA Grapalat" w:cs="CIDFont+F3"/>
          <w:b/>
        </w:rPr>
        <w:t xml:space="preserve"> </w:t>
      </w:r>
      <w:r w:rsidRPr="004A02BC">
        <w:rPr>
          <w:rFonts w:ascii="GHEA Grapalat" w:hAnsi="GHEA Grapalat" w:cs="Sylfaen"/>
          <w:b/>
        </w:rPr>
        <w:t>ՈՐՈՇՄԱՆ ՄԵՋ</w:t>
      </w:r>
      <w:r w:rsidRPr="004A02BC">
        <w:rPr>
          <w:rFonts w:ascii="GHEA Grapalat" w:hAnsi="GHEA Grapalat" w:cs="CIDFont+F3"/>
          <w:b/>
        </w:rPr>
        <w:t xml:space="preserve"> </w:t>
      </w:r>
      <w:r w:rsidRPr="004A02BC">
        <w:rPr>
          <w:rFonts w:ascii="GHEA Grapalat" w:hAnsi="GHEA Grapalat" w:cs="Sylfaen"/>
          <w:b/>
        </w:rPr>
        <w:t>ՓՈՓՈԽՈՒԹՅՈՒՆՆԵՐ</w:t>
      </w:r>
      <w:r w:rsidRPr="004A02BC">
        <w:rPr>
          <w:rFonts w:ascii="GHEA Grapalat" w:hAnsi="GHEA Grapalat" w:cs="CIDFont+F3"/>
          <w:b/>
        </w:rPr>
        <w:t xml:space="preserve"> </w:t>
      </w:r>
      <w:r w:rsidRPr="004A02BC">
        <w:rPr>
          <w:rFonts w:ascii="GHEA Grapalat" w:hAnsi="GHEA Grapalat" w:cs="Sylfaen"/>
          <w:b/>
        </w:rPr>
        <w:t>ԿԱՏԱՐԵԼՈՒ</w:t>
      </w:r>
      <w:r w:rsidRPr="004A02BC">
        <w:rPr>
          <w:rFonts w:ascii="GHEA Grapalat" w:hAnsi="GHEA Grapalat" w:cs="CIDFont+F3"/>
          <w:b/>
        </w:rPr>
        <w:t xml:space="preserve"> ՄԱՍԻՆ»</w:t>
      </w:r>
    </w:p>
    <w:p w14:paraId="0CC7F284" w14:textId="477650E0" w:rsidR="00BD63AF" w:rsidRPr="004A02BC" w:rsidRDefault="00CA6066" w:rsidP="004A02BC">
      <w:pPr>
        <w:pBdr>
          <w:top w:val="nil"/>
          <w:left w:val="nil"/>
          <w:bottom w:val="nil"/>
          <w:right w:val="nil"/>
          <w:between w:val="nil"/>
        </w:pBdr>
        <w:tabs>
          <w:tab w:val="left" w:pos="180"/>
        </w:tabs>
        <w:spacing w:after="160" w:line="360" w:lineRule="auto"/>
        <w:ind w:right="-441"/>
        <w:jc w:val="center"/>
        <w:rPr>
          <w:rFonts w:ascii="GHEA Grapalat" w:hAnsi="GHEA Grapalat"/>
          <w:b/>
        </w:rPr>
      </w:pPr>
      <w:r w:rsidRPr="004A02BC">
        <w:rPr>
          <w:rFonts w:ascii="GHEA Grapalat" w:hAnsi="GHEA Grapalat"/>
          <w:b/>
        </w:rPr>
        <w:t>ՀՀ ԿԱՌԱՎԱՐՈՒԹՅԱՆ ՈՐՈՇՄԱՆ ՆԱԽԱԳԾԻ</w:t>
      </w:r>
      <w:bookmarkStart w:id="0" w:name="_GoBack"/>
      <w:bookmarkEnd w:id="0"/>
    </w:p>
    <w:tbl>
      <w:tblPr>
        <w:tblStyle w:val="TableGrid"/>
        <w:tblW w:w="15479" w:type="dxa"/>
        <w:tblInd w:w="-431" w:type="dxa"/>
        <w:tblLayout w:type="fixed"/>
        <w:tblLook w:val="04A0" w:firstRow="1" w:lastRow="0" w:firstColumn="1" w:lastColumn="0" w:noHBand="0" w:noVBand="1"/>
      </w:tblPr>
      <w:tblGrid>
        <w:gridCol w:w="9719"/>
        <w:gridCol w:w="5760"/>
      </w:tblGrid>
      <w:tr w:rsidR="00E878A0" w:rsidRPr="00497280" w14:paraId="103386F6" w14:textId="77777777" w:rsidTr="00183EB8">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760" w:type="dxa"/>
            <w:shd w:val="clear" w:color="auto" w:fill="BFBFBF" w:themeFill="background1" w:themeFillShade="BF"/>
            <w:vAlign w:val="center"/>
          </w:tcPr>
          <w:p w14:paraId="7D9675D6" w14:textId="71EA85F1" w:rsidR="00E878A0" w:rsidRPr="00497280" w:rsidRDefault="004A02BC" w:rsidP="00E878A0">
            <w:pPr>
              <w:spacing w:line="360" w:lineRule="auto"/>
              <w:jc w:val="center"/>
              <w:rPr>
                <w:rFonts w:ascii="GHEA Grapalat" w:eastAsia="GHEA Grapalat" w:hAnsi="GHEA Grapalat" w:cs="GHEA Grapalat"/>
                <w:b/>
                <w:color w:val="000000"/>
              </w:rPr>
            </w:pPr>
            <w:r>
              <w:rPr>
                <w:rFonts w:ascii="GHEA Grapalat" w:hAnsi="GHEA Grapalat"/>
                <w:b/>
                <w:lang w:val="en-US"/>
              </w:rPr>
              <w:t>2</w:t>
            </w:r>
            <w:r w:rsidR="0036754B">
              <w:rPr>
                <w:rFonts w:ascii="GHEA Grapalat" w:hAnsi="GHEA Grapalat"/>
                <w:b/>
                <w:lang w:val="en-US"/>
              </w:rPr>
              <w:t>9</w:t>
            </w:r>
            <w:r w:rsidR="00E83804">
              <w:rPr>
                <w:rFonts w:ascii="GHEA Grapalat" w:hAnsi="GHEA Grapalat"/>
                <w:b/>
                <w:lang w:val="en-US"/>
              </w:rPr>
              <w:t>.</w:t>
            </w:r>
            <w:r w:rsidR="0036754B">
              <w:rPr>
                <w:rFonts w:ascii="GHEA Grapalat" w:hAnsi="GHEA Grapalat"/>
                <w:b/>
              </w:rPr>
              <w:t>10</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183EB8">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760" w:type="dxa"/>
            <w:shd w:val="clear" w:color="auto" w:fill="BFBFBF" w:themeFill="background1" w:themeFillShade="BF"/>
            <w:vAlign w:val="center"/>
          </w:tcPr>
          <w:p w14:paraId="125E4840" w14:textId="0AB22412"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36754B">
              <w:rPr>
                <w:rFonts w:ascii="GHEA Grapalat" w:hAnsi="GHEA Grapalat"/>
                <w:b/>
                <w:lang w:val="en-US"/>
              </w:rPr>
              <w:t>22811</w:t>
            </w:r>
            <w:r>
              <w:rPr>
                <w:rFonts w:ascii="GHEA Grapalat" w:hAnsi="GHEA Grapalat"/>
                <w:b/>
                <w:lang w:val="en-US"/>
              </w:rPr>
              <w:t>-2024</w:t>
            </w:r>
          </w:p>
        </w:tc>
      </w:tr>
      <w:tr w:rsidR="00E878A0" w:rsidRPr="00497280" w14:paraId="5C430E6E" w14:textId="77777777" w:rsidTr="00183EB8">
        <w:tc>
          <w:tcPr>
            <w:tcW w:w="9719" w:type="dxa"/>
          </w:tcPr>
          <w:p w14:paraId="5D791C92" w14:textId="2124A1F5" w:rsidR="0036754B" w:rsidRPr="0036754B" w:rsidRDefault="0036754B" w:rsidP="0036754B">
            <w:pPr>
              <w:pStyle w:val="Header"/>
              <w:tabs>
                <w:tab w:val="left" w:pos="0"/>
                <w:tab w:val="left" w:pos="180"/>
                <w:tab w:val="center" w:pos="990"/>
              </w:tabs>
              <w:spacing w:line="276" w:lineRule="auto"/>
              <w:jc w:val="both"/>
              <w:rPr>
                <w:rFonts w:ascii="GHEA Grapalat" w:hAnsi="GHEA Grapalat" w:cs="Sylfaen"/>
                <w:bCs/>
                <w:iCs/>
              </w:rPr>
            </w:pPr>
            <w:r>
              <w:rPr>
                <w:rFonts w:ascii="GHEA Grapalat" w:hAnsi="GHEA Grapalat" w:cs="Sylfaen"/>
                <w:bCs/>
                <w:iCs/>
              </w:rPr>
              <w:t xml:space="preserve">     </w:t>
            </w:r>
            <w:r w:rsidRPr="0036754B">
              <w:rPr>
                <w:rFonts w:ascii="GHEA Grapalat" w:hAnsi="GHEA Grapalat" w:cs="Sylfaen"/>
                <w:bCs/>
                <w:iCs/>
              </w:rPr>
              <w:t>Ձեր 15.10.2024թ. N ԳՍ/23.1/33177-2024 գրությամբ ներկայացված ««Հայաստանի Հանրապետության 2024 թվականի պետական բյուջեի մասին» Հայաստանի Հանրապետության օրենքում վերաբաշխում և լրացում,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վերաբերյալ հայտնում ենք հետևյալը.</w:t>
            </w:r>
          </w:p>
          <w:p w14:paraId="0A49EE00" w14:textId="77777777" w:rsidR="0036754B" w:rsidRPr="0036754B" w:rsidRDefault="0036754B" w:rsidP="0036754B">
            <w:pPr>
              <w:pStyle w:val="Header"/>
              <w:tabs>
                <w:tab w:val="left" w:pos="0"/>
                <w:tab w:val="left" w:pos="180"/>
                <w:tab w:val="center" w:pos="990"/>
              </w:tabs>
              <w:spacing w:line="276" w:lineRule="auto"/>
              <w:jc w:val="both"/>
              <w:rPr>
                <w:rFonts w:ascii="GHEA Grapalat" w:hAnsi="GHEA Grapalat" w:cs="Sylfaen"/>
                <w:bCs/>
                <w:iCs/>
              </w:rPr>
            </w:pPr>
            <w:r w:rsidRPr="0036754B">
              <w:rPr>
                <w:rFonts w:ascii="GHEA Grapalat" w:hAnsi="GHEA Grapalat" w:cs="Sylfaen"/>
                <w:bCs/>
                <w:iCs/>
              </w:rPr>
              <w:t>1. Նախագծով առաջարկվում է 1157 ծրագրի 12006 «Եվրոպական ներդրումային բանկի աջակցությամբ իրականացվող Երևանի էներգաարդյունավետության ծրագրին պետական աջակցություն» միջոցառումից նվազեցնել՝ 47,420</w:t>
            </w:r>
            <w:r w:rsidRPr="0036754B">
              <w:rPr>
                <w:rFonts w:ascii="Cambria Math" w:hAnsi="Cambria Math" w:cs="Cambria Math"/>
                <w:bCs/>
                <w:iCs/>
              </w:rPr>
              <w:t>․</w:t>
            </w:r>
            <w:r w:rsidRPr="0036754B">
              <w:rPr>
                <w:rFonts w:ascii="GHEA Grapalat" w:hAnsi="GHEA Grapalat" w:cs="Sylfaen"/>
                <w:bCs/>
                <w:iCs/>
              </w:rPr>
              <w:t>0 հազ դրամ և հատկացնել սույն ծրագրի 12001 «Աջակցություն Երևանի քաղաքապետին տեղական ինքնակառավարման լիազորությունների իրականացմանը» միջոցառմանը՝ Պուշկինի փողոցի թիվ 15ա շենքի թիվ 3 բնակարանի սեփականատեր Գևորգ Սերգեյի Հարությունյանին հասցված նյութական վնասը փոխհատուցելու նպատակով՝ համաձայն ՀՀ վարչական դատարանի թիվ ՎԴ/6572/05/12 վարչական գործով օրինական ուժի մեջ մտած վճռի, որով հաստատված է համարվել այն փաստը, որ «Սոգլասիե Արմենիա» ՍՊԸ-ի կողմից իրականացված կառուցապատման աշխատանքների արդյունքում խախտվել է Պուշկինի փ. թիվ 15ա շենքի թիվ 1 և 3 բնակարանների ինսուլացիոն ռեժիմը և ապահովված չէ պատուհանից պատուհան տեսանելիությունը բացառելու պայմանը:</w:t>
            </w:r>
          </w:p>
          <w:p w14:paraId="513C2B20" w14:textId="77777777" w:rsidR="0036754B" w:rsidRPr="0036754B" w:rsidRDefault="0036754B" w:rsidP="0036754B">
            <w:pPr>
              <w:pStyle w:val="Header"/>
              <w:tabs>
                <w:tab w:val="left" w:pos="0"/>
                <w:tab w:val="left" w:pos="180"/>
                <w:tab w:val="center" w:pos="990"/>
              </w:tabs>
              <w:spacing w:line="276" w:lineRule="auto"/>
              <w:jc w:val="both"/>
              <w:rPr>
                <w:rFonts w:ascii="GHEA Grapalat" w:hAnsi="GHEA Grapalat" w:cs="Sylfaen"/>
                <w:bCs/>
                <w:iCs/>
              </w:rPr>
            </w:pPr>
            <w:r w:rsidRPr="0036754B">
              <w:rPr>
                <w:rFonts w:ascii="GHEA Grapalat" w:hAnsi="GHEA Grapalat" w:cs="Sylfaen"/>
                <w:bCs/>
                <w:iCs/>
              </w:rPr>
              <w:t xml:space="preserve">Բացի այդ՝ Նախագծին կից ներկայացված հիմնավորմամբ նշվում է, որ համաձայն </w:t>
            </w:r>
            <w:r w:rsidRPr="0036754B">
              <w:rPr>
                <w:rFonts w:ascii="GHEA Grapalat" w:hAnsi="GHEA Grapalat" w:cs="Sylfaen"/>
                <w:bCs/>
                <w:iCs/>
              </w:rPr>
              <w:lastRenderedPageBreak/>
              <w:t xml:space="preserve">ՀՀ վարչական դատարանի կողմից տրված եզրակացության, հաստատված է Հայցվորի իրավունքների խախտման փաստը և դրանց պատճառահետևանքային կապը Երևանի քաղաքապետարանի կողմից տրված 03.08.2006թ. թիվ 11-5894-250 և 18.06.2008թ. թիվ 02/18-13066-492 շինարարության թույլտվությունների հետ, և որ դրանք ընդունվել են օրենքի խախտմամբ և հանդիսացել են ոչ իրավաչափ վարչական ակտեր: </w:t>
            </w:r>
          </w:p>
          <w:p w14:paraId="0C4F3C27" w14:textId="77777777" w:rsidR="0036754B" w:rsidRPr="0036754B" w:rsidRDefault="0036754B" w:rsidP="0036754B">
            <w:pPr>
              <w:pStyle w:val="Header"/>
              <w:tabs>
                <w:tab w:val="left" w:pos="0"/>
                <w:tab w:val="left" w:pos="180"/>
                <w:tab w:val="center" w:pos="990"/>
              </w:tabs>
              <w:spacing w:line="276" w:lineRule="auto"/>
              <w:jc w:val="both"/>
              <w:rPr>
                <w:rFonts w:ascii="GHEA Grapalat" w:hAnsi="GHEA Grapalat" w:cs="Sylfaen"/>
                <w:bCs/>
                <w:iCs/>
              </w:rPr>
            </w:pPr>
            <w:r w:rsidRPr="0036754B">
              <w:rPr>
                <w:rFonts w:ascii="GHEA Grapalat" w:hAnsi="GHEA Grapalat" w:cs="Sylfaen"/>
                <w:bCs/>
                <w:iCs/>
              </w:rPr>
              <w:t>Այդ կապակցությամբ առկա են ներքոհիշյալ դիտարկումները.</w:t>
            </w:r>
          </w:p>
          <w:p w14:paraId="56C34942" w14:textId="77777777" w:rsidR="0036754B" w:rsidRPr="0036754B" w:rsidRDefault="0036754B" w:rsidP="0036754B">
            <w:pPr>
              <w:pStyle w:val="Header"/>
              <w:tabs>
                <w:tab w:val="left" w:pos="180"/>
                <w:tab w:val="center" w:pos="990"/>
              </w:tabs>
              <w:spacing w:line="276" w:lineRule="auto"/>
              <w:jc w:val="both"/>
              <w:rPr>
                <w:rFonts w:ascii="GHEA Grapalat" w:hAnsi="GHEA Grapalat" w:cs="Sylfaen"/>
                <w:bCs/>
                <w:iCs/>
              </w:rPr>
            </w:pPr>
            <w:r w:rsidRPr="0036754B">
              <w:rPr>
                <w:rFonts w:ascii="GHEA Grapalat" w:hAnsi="GHEA Grapalat" w:cs="Sylfaen"/>
                <w:bCs/>
                <w:iCs/>
              </w:rPr>
              <w:t xml:space="preserve">1. Առաջարկում ենք հատկացվող գումարը նախատեսել 1001 ծրագրի 11001 «Տարածքային կառավարման և ենթակառուցվածքների քաղաքականության մշակում և ծառայությունների մատուցում» միջոցառմամբ՝ հաշվի առնելով այն հանգամանքը, որ համաձայն դատական վճռի հատուցող կողմը հանդիսանում է Հայաստանի Հանրապետությունն՝ ի դեմս ՀՀ կառավարության («Աջակցություն Երևանի քաղաքապետին տեղական ինքնակառավարման լիազորությունների իրականացմանը» նոր միջոցառման փոխարեն): </w:t>
            </w:r>
          </w:p>
          <w:p w14:paraId="1CDE3F72" w14:textId="77777777" w:rsidR="0036754B" w:rsidRDefault="0036754B" w:rsidP="0036754B">
            <w:pPr>
              <w:pStyle w:val="Header"/>
              <w:tabs>
                <w:tab w:val="left" w:pos="180"/>
                <w:tab w:val="center" w:pos="990"/>
              </w:tabs>
              <w:spacing w:line="276" w:lineRule="auto"/>
              <w:jc w:val="both"/>
              <w:rPr>
                <w:rFonts w:ascii="GHEA Grapalat" w:hAnsi="GHEA Grapalat" w:cs="Sylfaen"/>
                <w:bCs/>
                <w:iCs/>
              </w:rPr>
            </w:pPr>
            <w:r w:rsidRPr="0036754B">
              <w:rPr>
                <w:rFonts w:ascii="GHEA Grapalat" w:hAnsi="GHEA Grapalat" w:cs="Sylfaen"/>
                <w:bCs/>
                <w:iCs/>
              </w:rPr>
              <w:tab/>
              <w:t>2. Նվազեցվող 1157 ծրագրի 12006 «Եվրոպական ներդրումային բանկի աջակցությամբ իրականացվող Երևանի էներգաարդյունավետության ծրագրին պետական աջակցություն» միջոցառման մասով առաջարկում ենք վերագնահատել մինչև տարեվերջ սպասվելիք ծախսերը՝ հաշվի առնելով միջոցառման ցածր կատարողականը (նախատեսված 400.0 մլն դրամից 21.10.2024թ դրությամբ ծախսը կազմում է 93.1 մլն դրամ), և կանխատեսվող տնտեսումներն ուղղել ՀՀ կառավարության պահուստային ֆոնդ:</w:t>
            </w:r>
          </w:p>
          <w:p w14:paraId="4D53893E" w14:textId="77777777" w:rsidR="00183EB8" w:rsidRPr="0036754B" w:rsidRDefault="00183EB8" w:rsidP="0036754B">
            <w:pPr>
              <w:pStyle w:val="Header"/>
              <w:tabs>
                <w:tab w:val="left" w:pos="180"/>
                <w:tab w:val="center" w:pos="990"/>
              </w:tabs>
              <w:spacing w:line="276" w:lineRule="auto"/>
              <w:jc w:val="both"/>
              <w:rPr>
                <w:rFonts w:ascii="GHEA Grapalat" w:hAnsi="GHEA Grapalat" w:cs="Sylfaen"/>
                <w:bCs/>
                <w:iCs/>
              </w:rPr>
            </w:pPr>
          </w:p>
          <w:p w14:paraId="6DC486A8" w14:textId="5318AE0A" w:rsidR="005D0482" w:rsidRPr="0084633F" w:rsidRDefault="0036754B" w:rsidP="00183EB8">
            <w:pPr>
              <w:pStyle w:val="Header"/>
              <w:tabs>
                <w:tab w:val="left" w:pos="0"/>
                <w:tab w:val="left" w:pos="180"/>
                <w:tab w:val="center" w:pos="990"/>
              </w:tabs>
              <w:spacing w:line="276" w:lineRule="auto"/>
              <w:jc w:val="both"/>
              <w:rPr>
                <w:rFonts w:ascii="GHEA Grapalat" w:hAnsi="GHEA Grapalat" w:cs="Sylfaen"/>
                <w:bCs/>
                <w:iCs/>
              </w:rPr>
            </w:pPr>
            <w:r w:rsidRPr="0036754B">
              <w:rPr>
                <w:rFonts w:ascii="GHEA Grapalat" w:hAnsi="GHEA Grapalat" w:cs="Sylfaen"/>
                <w:bCs/>
                <w:iCs/>
              </w:rPr>
              <w:t>3. Խմբագրական առումով առաջարկում ենք Նախագծի տեքստի 1-ին կետում «վերաբաշխում» բառից հետո ավելացնել «և լրացում» բառերը՝ համապատասխան փոփոխություն կատարելով նաև N 1 հավելվածի վերնագրում:</w:t>
            </w:r>
          </w:p>
          <w:p w14:paraId="0E948096" w14:textId="43A67CD8" w:rsidR="00AC2DC6" w:rsidRPr="0084633F" w:rsidRDefault="00AC2DC6" w:rsidP="0036754B">
            <w:pPr>
              <w:pStyle w:val="Header"/>
              <w:tabs>
                <w:tab w:val="clear" w:pos="4680"/>
                <w:tab w:val="left" w:pos="0"/>
                <w:tab w:val="left" w:pos="180"/>
                <w:tab w:val="center" w:pos="990"/>
              </w:tabs>
              <w:spacing w:line="276" w:lineRule="auto"/>
              <w:jc w:val="both"/>
              <w:rPr>
                <w:rFonts w:ascii="GHEA Grapalat" w:hAnsi="GHEA Grapalat" w:cs="Sylfaen"/>
                <w:bCs/>
                <w:iCs/>
              </w:rPr>
            </w:pPr>
          </w:p>
        </w:tc>
        <w:tc>
          <w:tcPr>
            <w:tcW w:w="5760" w:type="dxa"/>
          </w:tcPr>
          <w:p w14:paraId="1547BBB5" w14:textId="77777777" w:rsidR="00AC2DC6" w:rsidRPr="0084633F" w:rsidRDefault="00AC2DC6" w:rsidP="005F6FCE">
            <w:pPr>
              <w:spacing w:line="276" w:lineRule="auto"/>
              <w:ind w:firstLine="446"/>
              <w:jc w:val="both"/>
              <w:rPr>
                <w:rFonts w:ascii="GHEA Grapalat" w:hAnsi="GHEA Grapalat"/>
                <w:color w:val="000000"/>
              </w:rPr>
            </w:pPr>
          </w:p>
          <w:p w14:paraId="7BF8CD04" w14:textId="6F1E7EF5" w:rsidR="00AC2DC6" w:rsidRPr="0084633F" w:rsidRDefault="004A02BC" w:rsidP="005F6FCE">
            <w:pPr>
              <w:spacing w:line="276" w:lineRule="auto"/>
              <w:ind w:firstLine="446"/>
              <w:jc w:val="both"/>
              <w:rPr>
                <w:rFonts w:ascii="GHEA Grapalat" w:hAnsi="GHEA Grapalat"/>
                <w:color w:val="000000"/>
              </w:rPr>
            </w:pPr>
            <w:r w:rsidRPr="0084633F">
              <w:br/>
            </w:r>
          </w:p>
          <w:p w14:paraId="12DE107C" w14:textId="77777777" w:rsidR="00AC2DC6" w:rsidRPr="0084633F" w:rsidRDefault="00AC2DC6" w:rsidP="005F6FCE">
            <w:pPr>
              <w:spacing w:line="276" w:lineRule="auto"/>
              <w:ind w:firstLine="446"/>
              <w:jc w:val="both"/>
              <w:rPr>
                <w:rFonts w:ascii="GHEA Grapalat" w:hAnsi="GHEA Grapalat"/>
                <w:color w:val="000000"/>
              </w:rPr>
            </w:pPr>
          </w:p>
          <w:p w14:paraId="6C2B2C9A" w14:textId="77777777" w:rsidR="00AC2DC6" w:rsidRPr="0084633F" w:rsidRDefault="00AC2DC6" w:rsidP="005F6FCE">
            <w:pPr>
              <w:spacing w:line="276" w:lineRule="auto"/>
              <w:ind w:firstLine="446"/>
              <w:jc w:val="both"/>
              <w:rPr>
                <w:rFonts w:ascii="GHEA Grapalat" w:hAnsi="GHEA Grapalat"/>
                <w:color w:val="000000"/>
              </w:rPr>
            </w:pPr>
          </w:p>
          <w:p w14:paraId="4F5AFBB1" w14:textId="77777777" w:rsidR="00AC2DC6" w:rsidRPr="0084633F" w:rsidRDefault="00AC2DC6" w:rsidP="005F6FCE">
            <w:pPr>
              <w:spacing w:line="276" w:lineRule="auto"/>
              <w:ind w:firstLine="446"/>
              <w:jc w:val="both"/>
              <w:rPr>
                <w:rFonts w:ascii="GHEA Grapalat" w:hAnsi="GHEA Grapalat"/>
                <w:color w:val="000000"/>
              </w:rPr>
            </w:pPr>
          </w:p>
          <w:p w14:paraId="707696EE" w14:textId="77777777" w:rsidR="00AC2DC6" w:rsidRPr="0084633F" w:rsidRDefault="00AC2DC6" w:rsidP="005F6FCE">
            <w:pPr>
              <w:spacing w:line="276" w:lineRule="auto"/>
              <w:ind w:firstLine="446"/>
              <w:jc w:val="both"/>
              <w:rPr>
                <w:rFonts w:ascii="GHEA Grapalat" w:hAnsi="GHEA Grapalat"/>
                <w:color w:val="000000"/>
              </w:rPr>
            </w:pPr>
          </w:p>
          <w:p w14:paraId="10891C4E" w14:textId="77777777" w:rsidR="00AC2DC6" w:rsidRPr="0084633F" w:rsidRDefault="00AC2DC6" w:rsidP="005F6FCE">
            <w:pPr>
              <w:spacing w:line="276" w:lineRule="auto"/>
              <w:ind w:firstLine="446"/>
              <w:jc w:val="both"/>
              <w:rPr>
                <w:rFonts w:ascii="GHEA Grapalat" w:hAnsi="GHEA Grapalat"/>
                <w:color w:val="000000"/>
              </w:rPr>
            </w:pPr>
          </w:p>
          <w:p w14:paraId="70F4ABA2" w14:textId="77777777" w:rsidR="00080B0E" w:rsidRPr="0084633F" w:rsidRDefault="00080B0E" w:rsidP="005F6FCE">
            <w:pPr>
              <w:spacing w:line="276" w:lineRule="auto"/>
              <w:ind w:firstLine="446"/>
              <w:jc w:val="both"/>
              <w:rPr>
                <w:rFonts w:ascii="GHEA Grapalat" w:hAnsi="GHEA Grapalat"/>
                <w:color w:val="000000"/>
              </w:rPr>
            </w:pPr>
          </w:p>
          <w:p w14:paraId="6335E11B" w14:textId="77777777" w:rsidR="00080B0E" w:rsidRPr="0084633F" w:rsidRDefault="00080B0E" w:rsidP="005F6FCE">
            <w:pPr>
              <w:spacing w:line="276" w:lineRule="auto"/>
              <w:ind w:firstLine="446"/>
              <w:jc w:val="both"/>
              <w:rPr>
                <w:rFonts w:ascii="GHEA Grapalat" w:hAnsi="GHEA Grapalat"/>
                <w:color w:val="000000"/>
              </w:rPr>
            </w:pPr>
          </w:p>
          <w:p w14:paraId="02A812D2" w14:textId="77777777" w:rsidR="00080B0E" w:rsidRPr="0084633F" w:rsidRDefault="00080B0E" w:rsidP="005F6FCE">
            <w:pPr>
              <w:spacing w:line="276" w:lineRule="auto"/>
              <w:ind w:firstLine="446"/>
              <w:jc w:val="both"/>
              <w:rPr>
                <w:rFonts w:ascii="GHEA Grapalat" w:hAnsi="GHEA Grapalat"/>
                <w:color w:val="000000"/>
              </w:rPr>
            </w:pPr>
          </w:p>
          <w:p w14:paraId="1F039278" w14:textId="77777777" w:rsidR="00080B0E" w:rsidRDefault="00080B0E" w:rsidP="005F6FCE">
            <w:pPr>
              <w:spacing w:line="276" w:lineRule="auto"/>
              <w:ind w:firstLine="446"/>
              <w:jc w:val="both"/>
              <w:rPr>
                <w:rFonts w:ascii="GHEA Grapalat" w:hAnsi="GHEA Grapalat"/>
                <w:color w:val="000000"/>
              </w:rPr>
            </w:pPr>
          </w:p>
          <w:p w14:paraId="06959000" w14:textId="77777777" w:rsidR="0036754B" w:rsidRDefault="0036754B" w:rsidP="005F6FCE">
            <w:pPr>
              <w:spacing w:line="276" w:lineRule="auto"/>
              <w:ind w:firstLine="446"/>
              <w:jc w:val="both"/>
              <w:rPr>
                <w:rFonts w:ascii="GHEA Grapalat" w:hAnsi="GHEA Grapalat"/>
                <w:color w:val="000000"/>
              </w:rPr>
            </w:pPr>
          </w:p>
          <w:p w14:paraId="5637A612" w14:textId="77777777" w:rsidR="0036754B" w:rsidRDefault="0036754B" w:rsidP="005F6FCE">
            <w:pPr>
              <w:spacing w:line="276" w:lineRule="auto"/>
              <w:ind w:firstLine="446"/>
              <w:jc w:val="both"/>
              <w:rPr>
                <w:rFonts w:ascii="GHEA Grapalat" w:hAnsi="GHEA Grapalat"/>
                <w:color w:val="000000"/>
              </w:rPr>
            </w:pPr>
          </w:p>
          <w:p w14:paraId="62A58BEE" w14:textId="77777777" w:rsidR="0036754B" w:rsidRDefault="0036754B" w:rsidP="005F6FCE">
            <w:pPr>
              <w:spacing w:line="276" w:lineRule="auto"/>
              <w:ind w:firstLine="446"/>
              <w:jc w:val="both"/>
              <w:rPr>
                <w:rFonts w:ascii="GHEA Grapalat" w:hAnsi="GHEA Grapalat"/>
                <w:color w:val="000000"/>
              </w:rPr>
            </w:pPr>
          </w:p>
          <w:p w14:paraId="13562B34" w14:textId="77777777" w:rsidR="0036754B" w:rsidRDefault="0036754B" w:rsidP="005F6FCE">
            <w:pPr>
              <w:spacing w:line="276" w:lineRule="auto"/>
              <w:ind w:firstLine="446"/>
              <w:jc w:val="both"/>
              <w:rPr>
                <w:rFonts w:ascii="GHEA Grapalat" w:hAnsi="GHEA Grapalat"/>
                <w:color w:val="000000"/>
              </w:rPr>
            </w:pPr>
          </w:p>
          <w:p w14:paraId="5EF201F2" w14:textId="77777777" w:rsidR="0036754B" w:rsidRDefault="0036754B" w:rsidP="005F6FCE">
            <w:pPr>
              <w:spacing w:line="276" w:lineRule="auto"/>
              <w:ind w:firstLine="446"/>
              <w:jc w:val="both"/>
              <w:rPr>
                <w:rFonts w:ascii="GHEA Grapalat" w:hAnsi="GHEA Grapalat"/>
                <w:color w:val="000000"/>
              </w:rPr>
            </w:pPr>
          </w:p>
          <w:p w14:paraId="3FB825A0" w14:textId="77777777" w:rsidR="0036754B" w:rsidRDefault="0036754B" w:rsidP="005F6FCE">
            <w:pPr>
              <w:spacing w:line="276" w:lineRule="auto"/>
              <w:ind w:firstLine="446"/>
              <w:jc w:val="both"/>
              <w:rPr>
                <w:rFonts w:ascii="GHEA Grapalat" w:hAnsi="GHEA Grapalat"/>
                <w:color w:val="000000"/>
              </w:rPr>
            </w:pPr>
          </w:p>
          <w:p w14:paraId="049C8B7A" w14:textId="77777777" w:rsidR="0036754B" w:rsidRDefault="0036754B" w:rsidP="005F6FCE">
            <w:pPr>
              <w:spacing w:line="276" w:lineRule="auto"/>
              <w:ind w:firstLine="446"/>
              <w:jc w:val="both"/>
              <w:rPr>
                <w:rFonts w:ascii="GHEA Grapalat" w:hAnsi="GHEA Grapalat"/>
                <w:color w:val="000000"/>
              </w:rPr>
            </w:pPr>
          </w:p>
          <w:p w14:paraId="7387892D" w14:textId="77777777" w:rsidR="0036754B" w:rsidRDefault="0036754B" w:rsidP="005F6FCE">
            <w:pPr>
              <w:spacing w:line="276" w:lineRule="auto"/>
              <w:ind w:firstLine="446"/>
              <w:jc w:val="both"/>
              <w:rPr>
                <w:rFonts w:ascii="GHEA Grapalat" w:hAnsi="GHEA Grapalat"/>
                <w:color w:val="000000"/>
              </w:rPr>
            </w:pPr>
          </w:p>
          <w:p w14:paraId="5CA7033E" w14:textId="77777777" w:rsidR="0036754B" w:rsidRDefault="0036754B" w:rsidP="005F6FCE">
            <w:pPr>
              <w:spacing w:line="276" w:lineRule="auto"/>
              <w:ind w:firstLine="446"/>
              <w:jc w:val="both"/>
              <w:rPr>
                <w:rFonts w:ascii="GHEA Grapalat" w:hAnsi="GHEA Grapalat"/>
                <w:color w:val="000000"/>
              </w:rPr>
            </w:pPr>
          </w:p>
          <w:p w14:paraId="344BC869" w14:textId="77777777" w:rsidR="0036754B" w:rsidRDefault="0036754B" w:rsidP="005F6FCE">
            <w:pPr>
              <w:spacing w:line="276" w:lineRule="auto"/>
              <w:ind w:firstLine="446"/>
              <w:jc w:val="both"/>
              <w:rPr>
                <w:rFonts w:ascii="GHEA Grapalat" w:hAnsi="GHEA Grapalat"/>
                <w:color w:val="000000"/>
              </w:rPr>
            </w:pPr>
          </w:p>
          <w:p w14:paraId="696845EB" w14:textId="77777777" w:rsidR="0036754B" w:rsidRDefault="0036754B" w:rsidP="005F6FCE">
            <w:pPr>
              <w:spacing w:line="276" w:lineRule="auto"/>
              <w:ind w:firstLine="446"/>
              <w:jc w:val="both"/>
              <w:rPr>
                <w:rFonts w:ascii="GHEA Grapalat" w:hAnsi="GHEA Grapalat"/>
                <w:color w:val="000000"/>
              </w:rPr>
            </w:pPr>
          </w:p>
          <w:p w14:paraId="5C6F2345" w14:textId="77777777" w:rsidR="0036754B" w:rsidRDefault="0036754B" w:rsidP="005F6FCE">
            <w:pPr>
              <w:spacing w:line="276" w:lineRule="auto"/>
              <w:ind w:firstLine="446"/>
              <w:jc w:val="both"/>
              <w:rPr>
                <w:rFonts w:ascii="GHEA Grapalat" w:hAnsi="GHEA Grapalat"/>
                <w:color w:val="000000"/>
              </w:rPr>
            </w:pPr>
          </w:p>
          <w:p w14:paraId="25842B07" w14:textId="77777777" w:rsidR="0036754B" w:rsidRDefault="0036754B" w:rsidP="005F6FCE">
            <w:pPr>
              <w:spacing w:line="276" w:lineRule="auto"/>
              <w:ind w:firstLine="446"/>
              <w:jc w:val="both"/>
              <w:rPr>
                <w:rFonts w:ascii="GHEA Grapalat" w:hAnsi="GHEA Grapalat"/>
                <w:color w:val="000000"/>
              </w:rPr>
            </w:pPr>
          </w:p>
          <w:p w14:paraId="182DA7B0" w14:textId="77777777" w:rsidR="0036754B" w:rsidRDefault="0036754B" w:rsidP="005F6FCE">
            <w:pPr>
              <w:spacing w:line="276" w:lineRule="auto"/>
              <w:ind w:firstLine="446"/>
              <w:jc w:val="both"/>
              <w:rPr>
                <w:rFonts w:ascii="GHEA Grapalat" w:hAnsi="GHEA Grapalat"/>
                <w:color w:val="000000"/>
              </w:rPr>
            </w:pPr>
          </w:p>
          <w:p w14:paraId="104C02C6" w14:textId="77777777" w:rsidR="0036754B" w:rsidRDefault="0036754B" w:rsidP="005F6FCE">
            <w:pPr>
              <w:spacing w:line="276" w:lineRule="auto"/>
              <w:ind w:firstLine="446"/>
              <w:jc w:val="both"/>
              <w:rPr>
                <w:rFonts w:ascii="GHEA Grapalat" w:hAnsi="GHEA Grapalat"/>
                <w:color w:val="000000"/>
              </w:rPr>
            </w:pPr>
          </w:p>
          <w:p w14:paraId="2DE4785F" w14:textId="77777777" w:rsidR="0036754B" w:rsidRDefault="0036754B" w:rsidP="005F6FCE">
            <w:pPr>
              <w:spacing w:line="276" w:lineRule="auto"/>
              <w:ind w:firstLine="446"/>
              <w:jc w:val="both"/>
              <w:rPr>
                <w:rFonts w:ascii="GHEA Grapalat" w:hAnsi="GHEA Grapalat"/>
                <w:color w:val="000000"/>
              </w:rPr>
            </w:pPr>
          </w:p>
          <w:p w14:paraId="44BF670F" w14:textId="5764E776" w:rsidR="0036754B" w:rsidRPr="0036754B" w:rsidRDefault="0036754B" w:rsidP="0036754B">
            <w:pPr>
              <w:spacing w:line="276" w:lineRule="auto"/>
              <w:jc w:val="both"/>
              <w:rPr>
                <w:rFonts w:ascii="Cambria Math" w:hAnsi="Cambria Math"/>
                <w:b/>
                <w:bCs/>
                <w:color w:val="000000"/>
              </w:rPr>
            </w:pPr>
            <w:r w:rsidRPr="0036754B">
              <w:rPr>
                <w:rFonts w:ascii="GHEA Grapalat" w:hAnsi="GHEA Grapalat"/>
                <w:b/>
                <w:bCs/>
                <w:color w:val="000000"/>
              </w:rPr>
              <w:t>-Ընդունվել է</w:t>
            </w:r>
            <w:r>
              <w:rPr>
                <w:rFonts w:ascii="Cambria Math" w:hAnsi="Cambria Math"/>
                <w:b/>
                <w:bCs/>
                <w:color w:val="000000"/>
              </w:rPr>
              <w:t>․</w:t>
            </w:r>
          </w:p>
          <w:p w14:paraId="0831A9CB" w14:textId="7DE1809D" w:rsidR="0036754B" w:rsidRPr="0036754B" w:rsidRDefault="0036754B" w:rsidP="005F6FCE">
            <w:pPr>
              <w:spacing w:line="276" w:lineRule="auto"/>
              <w:ind w:firstLine="446"/>
              <w:jc w:val="both"/>
              <w:rPr>
                <w:rFonts w:ascii="Cambria Math" w:hAnsi="Cambria Math"/>
                <w:color w:val="000000"/>
              </w:rPr>
            </w:pPr>
            <w:r>
              <w:rPr>
                <w:rFonts w:ascii="GHEA Grapalat" w:hAnsi="GHEA Grapalat"/>
                <w:color w:val="000000"/>
              </w:rPr>
              <w:t xml:space="preserve"> կատարվել է համապատասան փոփոխությունը</w:t>
            </w:r>
            <w:r>
              <w:rPr>
                <w:rFonts w:ascii="Cambria Math" w:hAnsi="Cambria Math"/>
                <w:color w:val="000000"/>
              </w:rPr>
              <w:t>․</w:t>
            </w:r>
          </w:p>
          <w:p w14:paraId="0F5BB90C" w14:textId="77777777" w:rsidR="0036754B" w:rsidRDefault="0036754B" w:rsidP="005F6FCE">
            <w:pPr>
              <w:spacing w:line="276" w:lineRule="auto"/>
              <w:ind w:firstLine="446"/>
              <w:jc w:val="both"/>
              <w:rPr>
                <w:rFonts w:ascii="GHEA Grapalat" w:hAnsi="GHEA Grapalat"/>
                <w:color w:val="000000"/>
              </w:rPr>
            </w:pPr>
          </w:p>
          <w:p w14:paraId="64F83AFF" w14:textId="77777777" w:rsidR="0036754B" w:rsidRDefault="0036754B" w:rsidP="005F6FCE">
            <w:pPr>
              <w:spacing w:line="276" w:lineRule="auto"/>
              <w:ind w:firstLine="446"/>
              <w:jc w:val="both"/>
              <w:rPr>
                <w:rFonts w:ascii="GHEA Grapalat" w:hAnsi="GHEA Grapalat"/>
                <w:color w:val="000000"/>
              </w:rPr>
            </w:pPr>
          </w:p>
          <w:p w14:paraId="64A6073E" w14:textId="77777777" w:rsidR="0036754B" w:rsidRPr="0036754B" w:rsidRDefault="0036754B" w:rsidP="005F6FCE">
            <w:pPr>
              <w:spacing w:line="276" w:lineRule="auto"/>
              <w:ind w:firstLine="446"/>
              <w:jc w:val="both"/>
              <w:rPr>
                <w:rFonts w:ascii="GHEA Grapalat" w:hAnsi="GHEA Grapalat"/>
                <w:b/>
                <w:bCs/>
                <w:color w:val="000000"/>
              </w:rPr>
            </w:pPr>
          </w:p>
          <w:p w14:paraId="656DD07B" w14:textId="455D8ED9" w:rsidR="0036754B" w:rsidRPr="0036754B" w:rsidRDefault="0036754B" w:rsidP="0036754B">
            <w:pPr>
              <w:spacing w:line="276" w:lineRule="auto"/>
              <w:jc w:val="both"/>
              <w:rPr>
                <w:rFonts w:ascii="Cambria Math" w:hAnsi="Cambria Math"/>
                <w:b/>
                <w:bCs/>
                <w:color w:val="000000"/>
              </w:rPr>
            </w:pPr>
            <w:r w:rsidRPr="0036754B">
              <w:rPr>
                <w:rFonts w:ascii="GHEA Grapalat" w:eastAsia="SimSun" w:hAnsi="GHEA Grapalat"/>
                <w:b/>
                <w:bCs/>
                <w:lang w:val="fr-FR"/>
              </w:rPr>
              <w:t>-Չի ընդունվել</w:t>
            </w:r>
            <w:r w:rsidRPr="0036754B">
              <w:rPr>
                <w:rFonts w:ascii="Cambria Math" w:eastAsia="SimSun" w:hAnsi="Cambria Math"/>
                <w:b/>
                <w:bCs/>
                <w:lang w:val="fr-FR"/>
              </w:rPr>
              <w:t>․</w:t>
            </w:r>
          </w:p>
          <w:p w14:paraId="2E0729C3" w14:textId="63D9E16C" w:rsidR="00C87CAE" w:rsidRDefault="0036754B" w:rsidP="005D0482">
            <w:pPr>
              <w:spacing w:line="276" w:lineRule="auto"/>
              <w:jc w:val="both"/>
              <w:rPr>
                <w:rFonts w:ascii="GHEA Grapalat" w:hAnsi="GHEA Grapalat" w:cs="Sylfaen"/>
                <w:bCs/>
                <w:iCs/>
              </w:rPr>
            </w:pPr>
            <w:r>
              <w:rPr>
                <w:rFonts w:ascii="GHEA Grapalat" w:hAnsi="GHEA Grapalat"/>
                <w:color w:val="000000"/>
              </w:rPr>
              <w:t xml:space="preserve"> </w:t>
            </w:r>
            <w:r w:rsidRPr="0036754B">
              <w:rPr>
                <w:rFonts w:ascii="GHEA Grapalat" w:hAnsi="GHEA Grapalat" w:cs="Sylfaen"/>
                <w:bCs/>
                <w:iCs/>
              </w:rPr>
              <w:t>վերագնահատել</w:t>
            </w:r>
            <w:r>
              <w:rPr>
                <w:rFonts w:ascii="GHEA Grapalat" w:hAnsi="GHEA Grapalat" w:cs="Sylfaen"/>
                <w:bCs/>
                <w:iCs/>
              </w:rPr>
              <w:t>ով</w:t>
            </w:r>
            <w:r w:rsidRPr="0036754B">
              <w:rPr>
                <w:rFonts w:ascii="GHEA Grapalat" w:hAnsi="GHEA Grapalat" w:cs="Sylfaen"/>
                <w:bCs/>
                <w:iCs/>
              </w:rPr>
              <w:t xml:space="preserve"> մինչև տարեվերջ </w:t>
            </w:r>
            <w:r>
              <w:rPr>
                <w:rFonts w:ascii="GHEA Grapalat" w:hAnsi="GHEA Grapalat" w:cs="Sylfaen"/>
                <w:bCs/>
                <w:iCs/>
              </w:rPr>
              <w:t xml:space="preserve">միջոցառման շրջանակներում </w:t>
            </w:r>
            <w:r w:rsidRPr="0036754B">
              <w:rPr>
                <w:rFonts w:ascii="GHEA Grapalat" w:hAnsi="GHEA Grapalat" w:cs="Sylfaen"/>
                <w:bCs/>
                <w:iCs/>
              </w:rPr>
              <w:t>սպասվելիք ծախսերը</w:t>
            </w:r>
            <w:r w:rsidR="002121A3">
              <w:rPr>
                <w:rFonts w:ascii="GHEA Grapalat" w:hAnsi="GHEA Grapalat" w:cs="Sylfaen"/>
                <w:bCs/>
                <w:iCs/>
              </w:rPr>
              <w:t xml:space="preserve"> </w:t>
            </w:r>
            <w:r w:rsidR="004A675D" w:rsidRPr="002121A3">
              <w:rPr>
                <w:rFonts w:ascii="GHEA Grapalat" w:hAnsi="GHEA Grapalat" w:cs="Sylfaen"/>
                <w:bCs/>
                <w:i/>
              </w:rPr>
              <w:t>(մանկապատեզների ավարտվող շինարարությունների հետ կապված վճարումներն ու դրանց շրջանակներում առաջացած հարկերի վճարումները)</w:t>
            </w:r>
            <w:r>
              <w:rPr>
                <w:rFonts w:ascii="GHEA Grapalat" w:hAnsi="GHEA Grapalat" w:cs="Sylfaen"/>
                <w:bCs/>
                <w:iCs/>
              </w:rPr>
              <w:t xml:space="preserve">, հայտնում ենք, որ տվյալ պահին </w:t>
            </w:r>
            <w:r w:rsidRPr="0036754B">
              <w:rPr>
                <w:rFonts w:ascii="GHEA Grapalat" w:hAnsi="GHEA Grapalat" w:cs="Sylfaen"/>
                <w:b/>
                <w:iCs/>
              </w:rPr>
              <w:t>կանխատեսվող տնտեսումներ առկա չեն</w:t>
            </w:r>
            <w:r>
              <w:rPr>
                <w:rFonts w:ascii="GHEA Grapalat" w:hAnsi="GHEA Grapalat" w:cs="Sylfaen"/>
                <w:bCs/>
                <w:iCs/>
              </w:rPr>
              <w:t>։</w:t>
            </w:r>
          </w:p>
          <w:p w14:paraId="5D0C028C" w14:textId="77777777" w:rsidR="00DA4A6E" w:rsidRDefault="0036754B" w:rsidP="00DA4A6E">
            <w:pPr>
              <w:spacing w:line="276" w:lineRule="auto"/>
              <w:jc w:val="both"/>
              <w:rPr>
                <w:rFonts w:ascii="GHEA Grapalat" w:hAnsi="GHEA Grapalat" w:cs="Sylfaen"/>
                <w:b/>
                <w:iCs/>
              </w:rPr>
            </w:pPr>
            <w:r w:rsidRPr="0036754B">
              <w:rPr>
                <w:rFonts w:ascii="GHEA Grapalat" w:hAnsi="GHEA Grapalat" w:cs="Sylfaen"/>
                <w:b/>
                <w:iCs/>
              </w:rPr>
              <w:t>-</w:t>
            </w:r>
            <w:r w:rsidR="00DA4A6E">
              <w:rPr>
                <w:rFonts w:ascii="GHEA Grapalat" w:hAnsi="GHEA Grapalat" w:cs="Sylfaen"/>
                <w:b/>
                <w:iCs/>
              </w:rPr>
              <w:t>Ընդունվել է ի գիտություն</w:t>
            </w:r>
          </w:p>
          <w:p w14:paraId="7C4ACA62" w14:textId="3562F3B5" w:rsidR="0036754B" w:rsidRPr="0084633F" w:rsidRDefault="00C87CAE" w:rsidP="00DA4A6E">
            <w:pPr>
              <w:spacing w:line="276" w:lineRule="auto"/>
              <w:jc w:val="both"/>
              <w:rPr>
                <w:rFonts w:ascii="GHEA Grapalat" w:eastAsia="SimSun" w:hAnsi="GHEA Grapalat"/>
                <w:lang w:val="fr-FR"/>
              </w:rPr>
            </w:pPr>
            <w:r>
              <w:rPr>
                <w:rFonts w:ascii="GHEA Grapalat" w:hAnsi="GHEA Grapalat" w:cs="Sylfaen"/>
                <w:bCs/>
                <w:iCs/>
              </w:rPr>
              <w:t>Քանի որ ընդունվել է առաջին կետի առաջարկը, հետևաբար փոփոխություն կատարելու անհրաժեշտությունը բացակայում է։</w:t>
            </w: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8E5805">
      <w:footerReference w:type="default" r:id="rId9"/>
      <w:pgSz w:w="16838" w:h="11906" w:orient="landscape"/>
      <w:pgMar w:top="142"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62232" w14:textId="77777777" w:rsidR="008A372F" w:rsidRDefault="008A372F" w:rsidP="00FB0A3E">
      <w:r>
        <w:separator/>
      </w:r>
    </w:p>
  </w:endnote>
  <w:endnote w:type="continuationSeparator" w:id="0">
    <w:p w14:paraId="1249A61F" w14:textId="77777777" w:rsidR="008A372F" w:rsidRDefault="008A372F"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4D550" w14:textId="2A5CF431"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8E5805">
      <w:rPr>
        <w:noProof/>
        <w:color w:val="000000"/>
      </w:rPr>
      <w:t>2</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20E67" w14:textId="77777777" w:rsidR="008A372F" w:rsidRDefault="008A372F" w:rsidP="00FB0A3E">
      <w:r>
        <w:separator/>
      </w:r>
    </w:p>
  </w:footnote>
  <w:footnote w:type="continuationSeparator" w:id="0">
    <w:p w14:paraId="6432A67C" w14:textId="77777777" w:rsidR="008A372F" w:rsidRDefault="008A372F"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9D7845"/>
    <w:multiLevelType w:val="hybridMultilevel"/>
    <w:tmpl w:val="B9BACD6C"/>
    <w:lvl w:ilvl="0" w:tplc="01043028">
      <w:start w:val="1"/>
      <w:numFmt w:val="decimal"/>
      <w:lvlText w:val="%1."/>
      <w:lvlJc w:val="left"/>
      <w:pPr>
        <w:ind w:left="927" w:hanging="360"/>
      </w:pPr>
      <w:rPr>
        <w:rFonts w:eastAsia="SimSu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1"/>
  </w:num>
  <w:num w:numId="9">
    <w:abstractNumId w:val="20"/>
  </w:num>
  <w:num w:numId="10">
    <w:abstractNumId w:val="2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6"/>
  </w:num>
  <w:num w:numId="20">
    <w:abstractNumId w:val="13"/>
  </w:num>
  <w:num w:numId="21">
    <w:abstractNumId w:val="17"/>
  </w:num>
  <w:num w:numId="22">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1B7A"/>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7E3"/>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81183"/>
    <w:rsid w:val="00181A38"/>
    <w:rsid w:val="001823B1"/>
    <w:rsid w:val="001829C4"/>
    <w:rsid w:val="00182A38"/>
    <w:rsid w:val="00183EB8"/>
    <w:rsid w:val="00184DDE"/>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1A3"/>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669F"/>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4B"/>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64F"/>
    <w:rsid w:val="003D5AEF"/>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02BC"/>
    <w:rsid w:val="004A5522"/>
    <w:rsid w:val="004A64CD"/>
    <w:rsid w:val="004A675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048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1FEF"/>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3935"/>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33F"/>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372F"/>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09B1"/>
    <w:rsid w:val="008D1D93"/>
    <w:rsid w:val="008D3462"/>
    <w:rsid w:val="008D3817"/>
    <w:rsid w:val="008D3958"/>
    <w:rsid w:val="008D6A67"/>
    <w:rsid w:val="008E0AAA"/>
    <w:rsid w:val="008E3090"/>
    <w:rsid w:val="008E34FE"/>
    <w:rsid w:val="008E4BC8"/>
    <w:rsid w:val="008E5805"/>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5157"/>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578DB"/>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2D31"/>
    <w:rsid w:val="00983814"/>
    <w:rsid w:val="0098449E"/>
    <w:rsid w:val="00985D12"/>
    <w:rsid w:val="00994014"/>
    <w:rsid w:val="009952CF"/>
    <w:rsid w:val="009957D3"/>
    <w:rsid w:val="00995A03"/>
    <w:rsid w:val="00996158"/>
    <w:rsid w:val="0099720D"/>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37D"/>
    <w:rsid w:val="00A83847"/>
    <w:rsid w:val="00A84172"/>
    <w:rsid w:val="00A84401"/>
    <w:rsid w:val="00A8587C"/>
    <w:rsid w:val="00A85EE5"/>
    <w:rsid w:val="00A86CB7"/>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2FDC"/>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3A1"/>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1BD"/>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0DE"/>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323C"/>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87CAE"/>
    <w:rsid w:val="00C9131E"/>
    <w:rsid w:val="00C93500"/>
    <w:rsid w:val="00C93612"/>
    <w:rsid w:val="00C93997"/>
    <w:rsid w:val="00C94460"/>
    <w:rsid w:val="00C95734"/>
    <w:rsid w:val="00C9624E"/>
    <w:rsid w:val="00C97544"/>
    <w:rsid w:val="00CA1C94"/>
    <w:rsid w:val="00CA1EDF"/>
    <w:rsid w:val="00CA1F2C"/>
    <w:rsid w:val="00CA4CCE"/>
    <w:rsid w:val="00CA5D67"/>
    <w:rsid w:val="00CA6066"/>
    <w:rsid w:val="00CA6261"/>
    <w:rsid w:val="00CB19DD"/>
    <w:rsid w:val="00CB36FB"/>
    <w:rsid w:val="00CC1FA1"/>
    <w:rsid w:val="00CC30D2"/>
    <w:rsid w:val="00CC493B"/>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9A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4A6E"/>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B47"/>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47B93"/>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5F32"/>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B7962"/>
    <w:rsid w:val="00EC037D"/>
    <w:rsid w:val="00EC25D9"/>
    <w:rsid w:val="00EC2850"/>
    <w:rsid w:val="00EC2DCE"/>
    <w:rsid w:val="00EC3E8D"/>
    <w:rsid w:val="00EC4390"/>
    <w:rsid w:val="00ED24AF"/>
    <w:rsid w:val="00ED267B"/>
    <w:rsid w:val="00ED4886"/>
    <w:rsid w:val="00ED634B"/>
    <w:rsid w:val="00ED6CA9"/>
    <w:rsid w:val="00EE0174"/>
    <w:rsid w:val="00EE2409"/>
    <w:rsid w:val="00EE26F9"/>
    <w:rsid w:val="00EE296F"/>
    <w:rsid w:val="00EE4FB1"/>
    <w:rsid w:val="00EE55FA"/>
    <w:rsid w:val="00EE56CE"/>
    <w:rsid w:val="00EE6AFF"/>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8B1"/>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49428">
      <w:bodyDiv w:val="1"/>
      <w:marLeft w:val="0"/>
      <w:marRight w:val="0"/>
      <w:marTop w:val="0"/>
      <w:marBottom w:val="0"/>
      <w:divBdr>
        <w:top w:val="none" w:sz="0" w:space="0" w:color="auto"/>
        <w:left w:val="none" w:sz="0" w:space="0" w:color="auto"/>
        <w:bottom w:val="none" w:sz="0" w:space="0" w:color="auto"/>
        <w:right w:val="none" w:sz="0" w:space="0" w:color="auto"/>
      </w:divBdr>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15073118">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A7B2E9-7213-436E-975A-4BC278449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2</Pages>
  <Words>532</Words>
  <Characters>3034</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Susanna Arzumanyan</cp:lastModifiedBy>
  <cp:revision>84</cp:revision>
  <cp:lastPrinted>2024-09-10T07:37:00Z</cp:lastPrinted>
  <dcterms:created xsi:type="dcterms:W3CDTF">2024-04-19T11:40:00Z</dcterms:created>
  <dcterms:modified xsi:type="dcterms:W3CDTF">2024-11-20T12:31:00Z</dcterms:modified>
</cp:coreProperties>
</file>