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06C7C" w14:textId="6D13612F" w:rsidR="00C55121" w:rsidRPr="00720F48" w:rsidRDefault="00C55121" w:rsidP="00806853">
      <w:pPr>
        <w:spacing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720F48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ՀԻՄՆԱՎՈՐՈՒՄ</w:t>
      </w:r>
    </w:p>
    <w:p w14:paraId="2BAE2165" w14:textId="41531022" w:rsidR="008E2C8B" w:rsidRPr="00720F48" w:rsidRDefault="006F35E4" w:rsidP="00806853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720F4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«</w:t>
      </w:r>
      <w:r w:rsidR="00720F48" w:rsidRPr="00720F4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ՀԱՅԱՍՏԱՆԻ ՀԱՆՐԱՊԵՏՈՒԹՅԱՆ </w:t>
      </w:r>
      <w:r w:rsidR="00720F48" w:rsidRPr="00720F4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ՊԵՏԱԿԱՆ ԲՅՈՒՋԵԻՑ </w:t>
      </w:r>
      <w:r w:rsidR="00720F48" w:rsidRPr="00720F4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ԲՅՈՒՋԵՏԱՅԻՆ</w:t>
      </w:r>
      <w:r w:rsidR="00720F48" w:rsidRPr="00720F48">
        <w:rPr>
          <w:rFonts w:ascii="GHEA Grapalat" w:eastAsia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720F48" w:rsidRPr="00720F4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ՎԱՐԿ</w:t>
      </w:r>
      <w:r w:rsidR="00720F48" w:rsidRPr="00720F48">
        <w:rPr>
          <w:rFonts w:ascii="GHEA Grapalat" w:eastAsia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720F48" w:rsidRPr="00720F4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ՏՐԱՄԱԴՐԵԼՈՒ</w:t>
      </w:r>
      <w:r w:rsidR="00720F48" w:rsidRPr="00720F48">
        <w:rPr>
          <w:rFonts w:ascii="GHEA Grapalat" w:eastAsia="GHEA Grapalat" w:hAnsi="GHEA Grapalat" w:cs="GHEA Grapalat"/>
          <w:b/>
          <w:bCs/>
          <w:sz w:val="24"/>
          <w:szCs w:val="24"/>
          <w:lang w:val="af-ZA"/>
        </w:rPr>
        <w:t xml:space="preserve">, </w:t>
      </w:r>
      <w:r w:rsidR="00720F48" w:rsidRPr="00720F48">
        <w:rPr>
          <w:rFonts w:ascii="GHEA Grapalat" w:hAnsi="GHEA Grapalat" w:cs="Sylfaen"/>
          <w:b/>
          <w:bCs/>
          <w:sz w:val="24"/>
          <w:szCs w:val="24"/>
          <w:lang w:val="af-ZA"/>
        </w:rPr>
        <w:t>ՀԱՅԱՍՏԱՆԻ ՀԱՆՐԱՊԵՏՈՒԹՅԱՆ 2024 ԹՎԱԿԱՆԻ ՊԵՏԱԿԱՆ ԲՅՈՒՋԵՈՒՄ ԵՎ ՀԱՅԱՍՏԱՆԻ ՀԱՆՐԱՊԵՏՈՒԹՅԱՆ ԿԱՌԱՎԱՐՈՒԹՅԱՆ 2023 ԹՎԱԿԱՆԻ ԴԵԿՏԵՄԲԵՐԻ 28-Ի N 2323-Ն ՈՐՈՇՄԱՆ ՄԵՋ ՓՈՓՈԽՈՒԹՅՈՒՆ</w:t>
      </w:r>
      <w:r w:rsidR="00E62147">
        <w:rPr>
          <w:rFonts w:ascii="GHEA Grapalat" w:hAnsi="GHEA Grapalat" w:cs="Sylfaen"/>
          <w:b/>
          <w:bCs/>
          <w:sz w:val="24"/>
          <w:szCs w:val="24"/>
          <w:lang w:val="af-ZA"/>
        </w:rPr>
        <w:t>ՆԵՐ</w:t>
      </w:r>
      <w:r w:rsidR="00720F48" w:rsidRPr="00720F4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ԵՎ ԼՐԱՑՈՒՄ</w:t>
      </w:r>
      <w:r w:rsidR="00E62147">
        <w:rPr>
          <w:rFonts w:ascii="GHEA Grapalat" w:hAnsi="GHEA Grapalat" w:cs="Sylfaen"/>
          <w:b/>
          <w:bCs/>
          <w:sz w:val="24"/>
          <w:szCs w:val="24"/>
          <w:lang w:val="af-ZA"/>
        </w:rPr>
        <w:t>ՆԵՐ</w:t>
      </w:r>
      <w:r w:rsidR="00720F48" w:rsidRPr="00720F4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ԿԱՏԱՐԵԼՈՒ ՄԱՍԻՆ</w:t>
      </w:r>
      <w:r w:rsidRPr="00720F4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» </w:t>
      </w:r>
      <w:r w:rsidR="009B5C62" w:rsidRPr="00720F4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="0062089F" w:rsidRPr="00720F4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ՈՐՈՇՄԱՆ ՆԱԽԱԳԾԻ </w:t>
      </w:r>
      <w:r w:rsidR="00BF765E" w:rsidRPr="00720F4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br/>
      </w:r>
      <w:r w:rsidR="000B1087" w:rsidRPr="00720F4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(</w:t>
      </w:r>
      <w:r w:rsidR="005223F1" w:rsidRPr="005223F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այսուհետ</w:t>
      </w:r>
      <w:r w:rsidR="000B1087" w:rsidRPr="00720F4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՝ Ն</w:t>
      </w:r>
      <w:r w:rsidR="005223F1" w:rsidRPr="005223F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ախագիծ</w:t>
      </w:r>
      <w:r w:rsidR="000B1087" w:rsidRPr="00720F4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)</w:t>
      </w:r>
    </w:p>
    <w:tbl>
      <w:tblPr>
        <w:tblW w:w="10950" w:type="dxa"/>
        <w:tblInd w:w="-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5"/>
        <w:gridCol w:w="10515"/>
      </w:tblGrid>
      <w:tr w:rsidR="00C55121" w:rsidRPr="008C6420" w14:paraId="5FCEC997" w14:textId="77777777" w:rsidTr="0080042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E2ACD4" w14:textId="77777777" w:rsidR="00C55121" w:rsidRPr="008C6420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C6420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0D2199" w14:textId="77777777" w:rsidR="00C55121" w:rsidRPr="008C6420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C6420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6A1871" w:rsidRPr="00E62147" w14:paraId="13655C66" w14:textId="77777777" w:rsidTr="0080042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88BFC" w14:textId="77777777" w:rsidR="00C55121" w:rsidRPr="006A1871" w:rsidRDefault="00C55121" w:rsidP="00637350">
            <w:pPr>
              <w:tabs>
                <w:tab w:val="left" w:pos="1440"/>
              </w:tabs>
              <w:spacing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CAFE60" w14:textId="07E8C9DB" w:rsidR="00912546" w:rsidRPr="00C17BF2" w:rsidRDefault="00EF529F" w:rsidP="0063735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7BF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881993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Իրան-Հայաստան 400 կՎ էլեկտրահաղորդման օդային գծի </w:t>
            </w:r>
            <w:r w:rsidR="00E0631F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և համապատասխան ենթակայանի </w:t>
            </w:r>
            <w:r w:rsidR="00881993" w:rsidRPr="00C17BF2">
              <w:rPr>
                <w:rFonts w:ascii="GHEA Grapalat" w:hAnsi="GHEA Grapalat"/>
                <w:sz w:val="24"/>
                <w:szCs w:val="24"/>
                <w:lang w:val="hy-AM"/>
              </w:rPr>
              <w:t>կառուցում» ծրագ</w:t>
            </w:r>
            <w:proofErr w:type="spellStart"/>
            <w:r w:rsidR="00E0631F" w:rsidRPr="00C17BF2">
              <w:rPr>
                <w:rFonts w:ascii="GHEA Grapalat" w:hAnsi="GHEA Grapalat"/>
                <w:sz w:val="24"/>
                <w:szCs w:val="24"/>
              </w:rPr>
              <w:t>րի</w:t>
            </w:r>
            <w:proofErr w:type="spellEnd"/>
            <w:r w:rsidR="00E0631F" w:rsidRPr="00C17B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881993" w:rsidRPr="00C17BF2">
              <w:rPr>
                <w:rFonts w:ascii="GHEA Grapalat" w:hAnsi="GHEA Grapalat"/>
                <w:sz w:val="24"/>
                <w:szCs w:val="24"/>
                <w:lang w:val="hy-AM"/>
              </w:rPr>
              <w:t>(այսուհետ՝ Ծրագիր)</w:t>
            </w:r>
            <w:r w:rsidR="00E0631F" w:rsidRPr="00C17B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0631F" w:rsidRPr="00C17BF2"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 w:rsidR="00E0631F" w:rsidRPr="00C17B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0631F" w:rsidRPr="00C17BF2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="00E0631F" w:rsidRPr="00C17B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B57BAC" w:rsidRPr="00C17BF2">
              <w:rPr>
                <w:rFonts w:ascii="GHEA Grapalat" w:hAnsi="GHEA Grapalat"/>
                <w:sz w:val="24"/>
                <w:szCs w:val="24"/>
                <w:lang w:val="hy-AM"/>
              </w:rPr>
              <w:t>«Բարձրավոլտ էլեկտրացանցեր» ՓԲ ընկերությ</w:t>
            </w:r>
            <w:proofErr w:type="spellStart"/>
            <w:r w:rsidRPr="00C17BF2">
              <w:rPr>
                <w:rFonts w:ascii="GHEA Grapalat" w:hAnsi="GHEA Grapalat"/>
                <w:sz w:val="24"/>
                <w:szCs w:val="24"/>
              </w:rPr>
              <w:t>ան</w:t>
            </w:r>
            <w:proofErr w:type="spellEnd"/>
            <w:r w:rsidR="00B57BAC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(այսուհետ՝ Ընկերություն) և «Սանիր» ընկերության (</w:t>
            </w:r>
            <w:proofErr w:type="spellStart"/>
            <w:r w:rsidR="00E0631F" w:rsidRPr="00C17BF2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="00E0631F" w:rsidRPr="00C17BF2">
              <w:rPr>
                <w:rFonts w:ascii="GHEA Grapalat" w:hAnsi="GHEA Grapalat"/>
                <w:sz w:val="24"/>
                <w:szCs w:val="24"/>
              </w:rPr>
              <w:t>՝ Կ</w:t>
            </w:r>
            <w:r w:rsidR="00B57BAC" w:rsidRPr="00C17BF2">
              <w:rPr>
                <w:rFonts w:ascii="GHEA Grapalat" w:hAnsi="GHEA Grapalat"/>
                <w:sz w:val="24"/>
                <w:szCs w:val="24"/>
                <w:lang w:val="hy-AM"/>
              </w:rPr>
              <w:t>ապալառու) միջև 2006</w:t>
            </w:r>
            <w:r w:rsidR="00B75FE2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</w:t>
            </w:r>
            <w:r w:rsidR="00B57BAC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հու</w:t>
            </w:r>
            <w:r w:rsidR="00B40333">
              <w:rPr>
                <w:rFonts w:ascii="GHEA Grapalat" w:hAnsi="GHEA Grapalat"/>
                <w:sz w:val="24"/>
                <w:szCs w:val="24"/>
              </w:rPr>
              <w:t>լ</w:t>
            </w:r>
            <w:r w:rsidR="00B57BAC" w:rsidRPr="00C17BF2">
              <w:rPr>
                <w:rFonts w:ascii="GHEA Grapalat" w:hAnsi="GHEA Grapalat"/>
                <w:sz w:val="24"/>
                <w:szCs w:val="24"/>
                <w:lang w:val="hy-AM"/>
              </w:rPr>
              <w:t>իսի 5-ին կնքվ</w:t>
            </w:r>
            <w:proofErr w:type="spellStart"/>
            <w:r w:rsidR="00E0631F" w:rsidRPr="00C17BF2">
              <w:rPr>
                <w:rFonts w:ascii="GHEA Grapalat" w:hAnsi="GHEA Grapalat"/>
                <w:sz w:val="24"/>
                <w:szCs w:val="24"/>
              </w:rPr>
              <w:t>ել</w:t>
            </w:r>
            <w:proofErr w:type="spellEnd"/>
            <w:r w:rsidR="00E0631F" w:rsidRPr="00C17BF2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="00B57BAC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պայմանագ</w:t>
            </w:r>
            <w:proofErr w:type="spellStart"/>
            <w:r w:rsidR="00E0631F" w:rsidRPr="00C17BF2">
              <w:rPr>
                <w:rFonts w:ascii="GHEA Grapalat" w:hAnsi="GHEA Grapalat"/>
                <w:sz w:val="24"/>
                <w:szCs w:val="24"/>
              </w:rPr>
              <w:t>իր</w:t>
            </w:r>
            <w:proofErr w:type="spellEnd"/>
            <w:r w:rsidR="00E0631F" w:rsidRPr="00C17BF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E0631F" w:rsidRPr="00C17BF2"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 w:rsidR="00B57BAC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համաձայն` </w:t>
            </w:r>
            <w:proofErr w:type="spellStart"/>
            <w:r w:rsidR="00E0631F" w:rsidRPr="00C17BF2">
              <w:rPr>
                <w:rFonts w:ascii="GHEA Grapalat" w:hAnsi="GHEA Grapalat"/>
                <w:sz w:val="24"/>
                <w:szCs w:val="24"/>
              </w:rPr>
              <w:t>Կապալառուն</w:t>
            </w:r>
            <w:proofErr w:type="spellEnd"/>
            <w:r w:rsidR="00B57BAC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պարտավորվել է իրականացնել 400 կՎ երրորդ էլեկտրահաղորդման գծի և համապատասխան ենթակայանի </w:t>
            </w:r>
            <w:r w:rsidR="00B92A24" w:rsidRPr="00C17BF2">
              <w:rPr>
                <w:rFonts w:ascii="GHEA Grapalat" w:hAnsi="GHEA Grapalat"/>
                <w:sz w:val="24"/>
                <w:szCs w:val="24"/>
                <w:lang w:val="hy-AM"/>
              </w:rPr>
              <w:t>նախագծումը</w:t>
            </w:r>
            <w:r w:rsidR="00B57BAC" w:rsidRPr="00C17BF2">
              <w:rPr>
                <w:rFonts w:ascii="GHEA Grapalat" w:hAnsi="GHEA Grapalat"/>
                <w:sz w:val="24"/>
                <w:szCs w:val="24"/>
                <w:lang w:val="hy-AM"/>
              </w:rPr>
              <w:t>, մատակարարումը, շինարարությունը, մոնտաժումը, փորձարկումը և շահագործման հանձնումը լիավարտ հիմունքներով։</w:t>
            </w:r>
            <w:r w:rsidR="00E0631F" w:rsidRPr="00C17B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5C6833" w:rsidRPr="00C17BF2">
              <w:rPr>
                <w:rFonts w:ascii="GHEA Grapalat" w:hAnsi="GHEA Grapalat"/>
                <w:sz w:val="24"/>
                <w:szCs w:val="24"/>
                <w:lang w:val="hy-AM"/>
              </w:rPr>
              <w:t>Ծրագրի ընդհանուր արժեքը կազմում է 106,847,237.51 եվրո: Ծրագրի արժեքից 86,447,914 եվրո գումարի ֆինանսավորումն իրականացվում է Իրանի արտահանման զարգացման բանկի (այսուհետ՝ ԻԱԶԲ) վարկային միջոցներով, իսկ 20,399,323.51 եվրո գումարը՝ «Սանիր Ինտերնեյշնլ ՖԶԵ» ընկերության փոխառության միջոցներով: Ծրագրի շրջանակներում իրականացվող աշխատանքների կատարման վերջնաժամկետ է սահմանվել 2024թ</w:t>
            </w:r>
            <w:r w:rsidRPr="00C17BF2">
              <w:rPr>
                <w:rFonts w:ascii="GHEA Grapalat" w:hAnsi="GHEA Grapalat"/>
                <w:sz w:val="24"/>
                <w:szCs w:val="24"/>
              </w:rPr>
              <w:t>.</w:t>
            </w:r>
            <w:r w:rsidR="005C6833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դեկտեմբերի 31-ը: </w:t>
            </w:r>
            <w:r w:rsidR="00E15CEF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Ընկերության և </w:t>
            </w:r>
            <w:r w:rsidR="00E0631F" w:rsidRPr="00C17BF2">
              <w:rPr>
                <w:rFonts w:ascii="GHEA Grapalat" w:hAnsi="GHEA Grapalat"/>
                <w:sz w:val="24"/>
                <w:szCs w:val="24"/>
              </w:rPr>
              <w:t xml:space="preserve">ԻԱԶԲ-ի </w:t>
            </w:r>
            <w:r w:rsidR="00E15CEF" w:rsidRPr="00C17BF2">
              <w:rPr>
                <w:rFonts w:ascii="GHEA Grapalat" w:hAnsi="GHEA Grapalat"/>
                <w:sz w:val="24"/>
                <w:szCs w:val="24"/>
                <w:lang w:val="hy-AM"/>
              </w:rPr>
              <w:t>միջև 2011</w:t>
            </w:r>
            <w:r w:rsidR="00637350" w:rsidRPr="00C17BF2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E0631F" w:rsidRPr="00C17BF2">
              <w:rPr>
                <w:rFonts w:ascii="GHEA Grapalat" w:hAnsi="GHEA Grapalat"/>
                <w:sz w:val="24"/>
                <w:szCs w:val="24"/>
              </w:rPr>
              <w:t>.</w:t>
            </w:r>
            <w:r w:rsidR="00E15CEF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հունիսի 26-ին կնքվել է Ֆինանսավորման համաձայնագիր:</w:t>
            </w:r>
            <w:r w:rsidRPr="00C17B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CB1DB5" w:rsidRPr="00C17BF2">
              <w:rPr>
                <w:rFonts w:ascii="GHEA Grapalat" w:hAnsi="GHEA Grapalat"/>
                <w:sz w:val="24"/>
                <w:szCs w:val="24"/>
                <w:lang w:val="hy-AM"/>
              </w:rPr>
              <w:t>Ընկերության և «Սանիր Ինտերնեյշնլ ՖԶԵ» ընկերության միջև 2012</w:t>
            </w:r>
            <w:r w:rsidR="00637350" w:rsidRPr="00C17BF2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E0631F" w:rsidRPr="00C17BF2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CB1DB5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փետրվարի 23-ին կնքվել է փոխառության պայմա</w:t>
            </w:r>
            <w:r w:rsidR="00CB1DB5" w:rsidRPr="00C17BF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</w:t>
            </w:r>
            <w:r w:rsidR="00CB1DB5" w:rsidRPr="00C17BF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գիր:</w:t>
            </w:r>
            <w:r w:rsidR="00E0631F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12546" w:rsidRPr="00C17BF2">
              <w:rPr>
                <w:rFonts w:ascii="GHEA Grapalat" w:hAnsi="GHEA Grapalat"/>
                <w:sz w:val="24"/>
                <w:szCs w:val="24"/>
                <w:lang w:val="hy-AM"/>
              </w:rPr>
              <w:t>Ծրագրի շրջանակներում «Նորավան» ենթակայանում 2023</w:t>
            </w:r>
            <w:r w:rsidR="00637350" w:rsidRPr="00C17BF2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E0631F" w:rsidRPr="00C17BF2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912546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ապրիլ ամսին հայտնաբերվել են 2,882,678 եվրո արժողությամբ թվով երկու</w:t>
            </w:r>
            <w:r w:rsidR="00AB343D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400/220/20 կՎ 200 ՄՎԱ հզորությամբ</w:t>
            </w:r>
            <w:r w:rsidR="00912546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ավտոտրանսֆորմատորներից (այսուհետ՝ ԱՏ) պղնձե փաթույթների գողության դեպքեր, որի արդյունքում ԱՏ-ները գործնականորեն դարձել են ոչ պիտանի:</w:t>
            </w:r>
            <w:r w:rsidR="00E0631F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12546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Ընկերությունն ամբողջովին իրականացրել է իր պայմանագրային պարտավորությունները՝ վճարելով գնացուցակով նախատեսված՝ ներմուծված ԱՏ-ների համար, որից հետո ԱՏ-ները  հանձման-ընդունման ակտով ի պահ են հանձնվել </w:t>
            </w:r>
            <w:r w:rsidR="00E0631F" w:rsidRPr="00C17BF2">
              <w:rPr>
                <w:rFonts w:ascii="GHEA Grapalat" w:hAnsi="GHEA Grapalat"/>
                <w:sz w:val="24"/>
                <w:szCs w:val="24"/>
                <w:lang w:val="hy-AM"/>
              </w:rPr>
              <w:t>Կապալառուին</w:t>
            </w:r>
            <w:r w:rsidR="00912546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ուստի՝ ԱՏ-ների պահպանության միակ պատասխանատուն </w:t>
            </w:r>
            <w:r w:rsidR="00E0631F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Կապալառուն </w:t>
            </w:r>
            <w:r w:rsidR="00912546" w:rsidRPr="00C17BF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E0631F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="00912546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Ընկերությունը դիմել է վերջինիս՝ ԱՏ-ների վերականգնման պահանջով, որը չի ընդունել ԱՏ-ների վերականգնման համար իր պատասխանատվությունը՝ համապատասխան գրությունների միջոցով հայտնելով, որ </w:t>
            </w:r>
            <w:r w:rsidR="00E0631F" w:rsidRPr="00C17BF2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="00912546" w:rsidRPr="00C17BF2">
              <w:rPr>
                <w:rFonts w:ascii="GHEA Grapalat" w:hAnsi="GHEA Grapalat"/>
                <w:sz w:val="24"/>
                <w:szCs w:val="24"/>
                <w:lang w:val="hy-AM"/>
              </w:rPr>
              <w:t>ԱՏ-ների վերականգնումն իր պատասխանատվությունից և կարողությունից դուրս է, ուստի չի կարող կրել նաև ֆինանսական պատասխանատվություն։</w:t>
            </w:r>
            <w:r w:rsidR="00E0631F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12546" w:rsidRPr="00C17BF2">
              <w:rPr>
                <w:rFonts w:ascii="GHEA Grapalat" w:hAnsi="GHEA Grapalat"/>
                <w:sz w:val="24"/>
                <w:szCs w:val="24"/>
                <w:lang w:val="hy-AM"/>
              </w:rPr>
              <w:t>2023-2024</w:t>
            </w:r>
            <w:r w:rsidR="00FF063E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թվականների</w:t>
            </w:r>
            <w:r w:rsidR="00912546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ընթացքում խնդրի վերաբերյալ Ընկերության և </w:t>
            </w:r>
            <w:r w:rsidR="00E0631F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Կապալառուի </w:t>
            </w:r>
            <w:r w:rsidR="00912546" w:rsidRPr="00C17BF2">
              <w:rPr>
                <w:rFonts w:ascii="GHEA Grapalat" w:hAnsi="GHEA Grapalat"/>
                <w:sz w:val="24"/>
                <w:szCs w:val="24"/>
                <w:lang w:val="hy-AM"/>
              </w:rPr>
              <w:t>միջև տեղի են ունեցել բազմաթիվ քննարկումներ, որոնցից մի քանիսը կայացել են Ի</w:t>
            </w:r>
            <w:r w:rsidR="00FE5F0C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րանի </w:t>
            </w:r>
            <w:r w:rsidR="00912546" w:rsidRPr="00C17BF2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FE5F0C" w:rsidRPr="00C17BF2">
              <w:rPr>
                <w:rFonts w:ascii="GHEA Grapalat" w:hAnsi="GHEA Grapalat"/>
                <w:sz w:val="24"/>
                <w:szCs w:val="24"/>
                <w:lang w:val="hy-AM"/>
              </w:rPr>
              <w:t>սլամական Հանրապետության</w:t>
            </w:r>
            <w:r w:rsidR="00912546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դեսպանի և Տ</w:t>
            </w:r>
            <w:r w:rsidR="00FE5F0C" w:rsidRPr="00C17BF2">
              <w:rPr>
                <w:rFonts w:ascii="GHEA Grapalat" w:hAnsi="GHEA Grapalat"/>
                <w:sz w:val="24"/>
                <w:szCs w:val="24"/>
                <w:lang w:val="hy-AM"/>
              </w:rPr>
              <w:t>արածքային կառավարման և ենթակառուցվածքների</w:t>
            </w:r>
            <w:r w:rsidR="00912546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նախարարի տեղակալի մասնակցությամբ։</w:t>
            </w:r>
          </w:p>
          <w:p w14:paraId="2C8973EC" w14:textId="213A289B" w:rsidR="00912546" w:rsidRPr="00C17BF2" w:rsidRDefault="00912546" w:rsidP="0063735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7B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Բանակցությունների ընթացքում </w:t>
            </w:r>
            <w:r w:rsidR="00FE5F0C" w:rsidRPr="00C17BF2">
              <w:rPr>
                <w:rFonts w:ascii="GHEA Grapalat" w:hAnsi="GHEA Grapalat"/>
                <w:sz w:val="24"/>
                <w:szCs w:val="24"/>
                <w:lang w:val="hy-AM"/>
              </w:rPr>
              <w:t>Կապալառուն</w:t>
            </w:r>
            <w:r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առաջարկել է ԱՏ-ները տարածքում կամ գործարանային պայմաններում վերականգնելու տարբերակները, որոնք Ընկերության կողմից համարվել են անընդունելի: Հետագա բանակցությունների ընթացքում </w:t>
            </w:r>
            <w:r w:rsidR="00FE5F0C" w:rsidRPr="00C17BF2">
              <w:rPr>
                <w:rFonts w:ascii="GHEA Grapalat" w:hAnsi="GHEA Grapalat"/>
                <w:sz w:val="24"/>
                <w:szCs w:val="24"/>
                <w:lang w:val="hy-AM"/>
              </w:rPr>
              <w:t>Կապալառուն</w:t>
            </w:r>
            <w:r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հայտնել է ԱՏ-ները նորերով փոխարինելու պատրաստակամություն, ինչի վերաբերյալ </w:t>
            </w:r>
            <w:r w:rsidR="00620C3C" w:rsidRPr="00620C3C">
              <w:rPr>
                <w:rFonts w:ascii="GHEA Grapalat" w:hAnsi="GHEA Grapalat"/>
                <w:sz w:val="24"/>
                <w:szCs w:val="24"/>
                <w:lang w:val="hy-AM"/>
              </w:rPr>
              <w:t>կազմվել</w:t>
            </w:r>
            <w:r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արձանագրություն: </w:t>
            </w:r>
            <w:r w:rsidR="00FE5F0C" w:rsidRPr="00C17BF2">
              <w:rPr>
                <w:rFonts w:ascii="GHEA Grapalat" w:hAnsi="GHEA Grapalat"/>
                <w:sz w:val="24"/>
                <w:szCs w:val="24"/>
                <w:lang w:val="hy-AM"/>
              </w:rPr>
              <w:t>Կապալառուն</w:t>
            </w:r>
            <w:r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2024թ</w:t>
            </w:r>
            <w:r w:rsidR="00FE5F0C" w:rsidRPr="00C17BF2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հուլիսի 15-ի</w:t>
            </w:r>
            <w:r w:rsidR="00FE5F0C" w:rsidRPr="00C17BF2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գրությամբ Ընկերությանն է ներկայացրել ԱՏ-ներ արտադրող ընկերությունների գնային առաջարկները, այն է՝ JSHP (Չինական ընկերություն)՝ 5,207,000 եվրո գումար (այլընտրանք 1) և 4,826,000 եվրո գումար (այլընտրանք 2), China electrical Equipment ընկերությունը՝ 5,560,000 եվրո գումար, իսկ Iran Transfօ ընկերությունը (Հիմնական իրան առանց աքսեսուարների (ներանցիչների, ընդարձակման բաքի և այլն) և տրանսֆորմատորային յուղի)՝ 4,600,000 եվրո գումար, որից Ընկերությունը նպատակահարմար է համարում ամենացածր՝ 4,600,000 եվրո գումար արժողությամբ Iran Transfօ ընկերության գնառաջարկը:</w:t>
            </w:r>
            <w:r w:rsidR="00FE5F0C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7BF2">
              <w:rPr>
                <w:rFonts w:ascii="GHEA Grapalat" w:hAnsi="GHEA Grapalat"/>
                <w:sz w:val="24"/>
                <w:szCs w:val="24"/>
                <w:lang w:val="hy-AM"/>
              </w:rPr>
              <w:t>Չնայած 2024</w:t>
            </w:r>
            <w:r w:rsidR="007F10B1" w:rsidRPr="00C17BF2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FE5F0C" w:rsidRPr="00C17BF2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հունիսի 24-ի արձանագրությամբ ֆիքսված նոր ԱՏ-ներ մատակարարելու պատրաստակամությանը, </w:t>
            </w:r>
            <w:r w:rsidR="00FE5F0C" w:rsidRPr="00C17BF2">
              <w:rPr>
                <w:rFonts w:ascii="GHEA Grapalat" w:hAnsi="GHEA Grapalat"/>
                <w:sz w:val="24"/>
                <w:szCs w:val="24"/>
                <w:lang w:val="hy-AM"/>
              </w:rPr>
              <w:t>Կապալառուի</w:t>
            </w:r>
            <w:r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նշվել է, որ վերջիններիս ձեռքբերման համար բավարար ֆինանսական միջոցներ առկա չեն, հետևաբար նոր ԱՏ-ների մատակարարումը վերստին դարձել է անհնար:</w:t>
            </w:r>
          </w:p>
          <w:p w14:paraId="3030E566" w14:textId="77F981B6" w:rsidR="00912546" w:rsidRPr="00C17BF2" w:rsidRDefault="00912546" w:rsidP="0063735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Հետագա քննարկումների ընթացքում խնդրի լուծման համար առաջ է քաշվել տարբերակ, ըստ որի՝ ԱՏ-ների մատակարարման համար ֆինանսական միջոցների հատկացումը Ընկերության կողմից իրականացվելու դեպքում նշված գումարը </w:t>
            </w:r>
            <w:r w:rsidR="00FE5F0C" w:rsidRPr="00C17BF2">
              <w:rPr>
                <w:rFonts w:ascii="GHEA Grapalat" w:hAnsi="GHEA Grapalat"/>
                <w:sz w:val="24"/>
                <w:szCs w:val="24"/>
                <w:lang w:val="hy-AM"/>
              </w:rPr>
              <w:t>Կապալառ</w:t>
            </w:r>
            <w:r w:rsidR="002C6E92" w:rsidRPr="002C6E92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FE5F0C" w:rsidRPr="00C17BF2"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վճարման պահից, իսկ վճարվող գումարը կանխիկ եղանակով մուտքագրելու դեպքում նաև կանխիկացման հետ կապված բանկային միջնորդավճարը, համարվելու են մարված՝ Ընկերության և «Սանիր Ինթերնեյշնլ ՖԶԵ» ընկերության միջև կնքված Փոխառության պայմանագրի շրջանակներում «Սանիր Ինթերնեյշնլ ՖԶԵ» ընկերության կողմից Ընկերությանը տրամադրված փոխառությունից վերադարձման ենթակա հիմնական (մայր) գումարից, որը 2024թ</w:t>
            </w:r>
            <w:r w:rsidR="00FE5F0C" w:rsidRPr="00C17BF2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սեպտեմբերի</w:t>
            </w:r>
            <w:r w:rsidR="00F566CC"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11-ի</w:t>
            </w:r>
            <w:r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դրությամբ կազմում է 11,511,273.08 եվրո, սակայն Ընկերության տրամադրության տակ գտնվող ազատ դրամական միջոցների սղությունը հնարավորություն չի տալիս խնդիրը նշված եղանակով լուծելու համար:</w:t>
            </w:r>
          </w:p>
          <w:p w14:paraId="5EDD4A87" w14:textId="117E0F25" w:rsidR="00912546" w:rsidRPr="00C17BF2" w:rsidRDefault="00912546" w:rsidP="0063735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7BF2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վերոգրյալը, ինչպես նաև Ծրագրի կարևորությունը և ռազմավարական նշանակությունը՝ Ընկերության մոտ անհրաժեշտություն է առաջացել ՀՀ պետական բյուջեից վարկային միջոցների ներգրավ</w:t>
            </w:r>
            <w:r w:rsidR="00620C3C" w:rsidRPr="00620C3C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C17BF2">
              <w:rPr>
                <w:rFonts w:ascii="GHEA Grapalat" w:hAnsi="GHEA Grapalat"/>
                <w:sz w:val="24"/>
                <w:szCs w:val="24"/>
                <w:lang w:val="hy-AM"/>
              </w:rPr>
              <w:t>՝ 2,070,000,000 դրամ գումարի չափով, որից 2024 թվականին</w:t>
            </w:r>
            <w:r w:rsidR="00FE5F0C" w:rsidRPr="00C17BF2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1,035,000,000 դրամ, 2025 թվականին</w:t>
            </w:r>
            <w:r w:rsidR="00FE5F0C" w:rsidRPr="00C17BF2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C17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1,035,000,000 դրամ:</w:t>
            </w:r>
          </w:p>
          <w:p w14:paraId="17518002" w14:textId="7FE9D0FB" w:rsidR="009846B2" w:rsidRPr="00C17BF2" w:rsidRDefault="009846B2" w:rsidP="00637350">
            <w:pPr>
              <w:spacing w:after="0" w:line="276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C17BF2">
              <w:rPr>
                <w:rFonts w:ascii="GHEA Grapalat" w:eastAsia="Calibri" w:hAnsi="GHEA Grapalat"/>
                <w:sz w:val="24"/>
                <w:szCs w:val="24"/>
                <w:lang w:val="hy-AM"/>
              </w:rPr>
              <w:t>Հաշվի առնելով Ծրագրի կարևորությունը և սահմանված ժամկետում ավարտելու հրատապությունը, Ծրագրի իրականացումից ակնկալվող արդյունքը՝ թե´ էներգետիկայի բնագավառում տարածաշրջանային փոխշահավետ համատեղ համագործակցության զարգացման տեսանկյունից և թե´ Իրան-Հայաստան էլեկտրաէներգիայի փոխանակման հզորության ավելացման հնարավորությունից՝ ֆինանսական միջոցների տրամադրումը բյուջետային վարկի միջոցով հնարավորություն կտա Ծրագիրն ավարտին հասցնել հնարավոր սեղմ ժամկետներում:</w:t>
            </w:r>
          </w:p>
          <w:p w14:paraId="5DF9B7F9" w14:textId="62C832C5" w:rsidR="000D013D" w:rsidRPr="000D013D" w:rsidRDefault="009846B2" w:rsidP="000D013D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C17BF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Ծրագրի իրականացումը հնարավորություն կտա ՀՀ և ԻԻՀ միջև էլեկտրաէներգիայի փոխհոսքերը 350 ՄՎտ-ից հասցնել միչև 1200 ՄՎտ-ի, կբարձրանա Հայաստանի էներգետիկ </w:t>
            </w:r>
            <w:r w:rsidRPr="00C17BF2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համակարգի անվտանգության մակարդակը, հուսալիությունը և կայունությունը, հնարավորություն կստեղծվի ամբողջ ծավալով օգտագործել Իրան-Հայաստան գազատարի թողունակությունը՝ «Գազ էլեկտրաէներգիայի դիմաց» ծրագրի շրջանակներում:</w:t>
            </w:r>
            <w:r w:rsidR="00C17BF2" w:rsidRPr="00C17BF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0D013D" w:rsidRPr="000D013D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Բացի այդ հաշվի առնելով Ծրագրի կարևորությունը 2013թ. հունիսի 20-ին ընդունվել է </w:t>
            </w:r>
            <w:r w:rsidR="000D013D" w:rsidRPr="00C17BF2">
              <w:rPr>
                <w:rFonts w:ascii="GHEA Grapalat" w:eastAsia="Calibri" w:hAnsi="GHEA Grapalat"/>
                <w:sz w:val="24"/>
                <w:szCs w:val="24"/>
                <w:lang w:val="hy-AM"/>
              </w:rPr>
              <w:t>«</w:t>
            </w:r>
            <w:r w:rsidR="000D013D" w:rsidRPr="000D013D">
              <w:rPr>
                <w:rFonts w:ascii="GHEA Grapalat" w:eastAsia="Calibri" w:hAnsi="GHEA Grapalat"/>
                <w:sz w:val="24"/>
                <w:szCs w:val="24"/>
                <w:lang w:val="hy-AM"/>
              </w:rPr>
              <w:t>Իրան-Հայաստան 400 կվ լարման էլեկտրահաղորդման օդային գծի` Հայաստանի Հանրապետության տարածքով անցնող հատվածի շինարարության աշխատանքների նկատմամբ հարկային և մաքսային վճարների արտոնություններ սահմանելու մասին</w:t>
            </w:r>
            <w:r w:rsidR="000D013D" w:rsidRPr="00C17BF2">
              <w:rPr>
                <w:rFonts w:ascii="GHEA Grapalat" w:eastAsia="Calibri" w:hAnsi="GHEA Grapalat"/>
                <w:sz w:val="24"/>
                <w:szCs w:val="24"/>
                <w:lang w:val="hy-AM"/>
              </w:rPr>
              <w:t>»</w:t>
            </w:r>
            <w:r w:rsidR="000D013D" w:rsidRPr="000D013D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օրենքը:</w:t>
            </w:r>
          </w:p>
          <w:p w14:paraId="41BD39F6" w14:textId="7154A2AE" w:rsidR="005F31AB" w:rsidRPr="000D013D" w:rsidRDefault="005F31AB" w:rsidP="000D013D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</w:pPr>
          </w:p>
        </w:tc>
      </w:tr>
      <w:tr w:rsidR="006A1871" w:rsidRPr="006A1871" w14:paraId="677AA5D9" w14:textId="77777777" w:rsidTr="0080042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967A37" w14:textId="77777777" w:rsidR="00C55121" w:rsidRPr="006A1871" w:rsidRDefault="00C55121" w:rsidP="00637350">
            <w:pPr>
              <w:tabs>
                <w:tab w:val="left" w:pos="1440"/>
              </w:tabs>
              <w:spacing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A1871">
              <w:rPr>
                <w:rFonts w:ascii="GHEA Grapalat" w:hAnsi="GHEA Grapalat"/>
                <w:sz w:val="24"/>
                <w:szCs w:val="24"/>
              </w:rPr>
              <w:lastRenderedPageBreak/>
              <w:t>2.</w:t>
            </w: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DB5C8E" w14:textId="77777777" w:rsidR="00C55121" w:rsidRPr="006A1871" w:rsidRDefault="00C55121" w:rsidP="00637350">
            <w:pPr>
              <w:tabs>
                <w:tab w:val="left" w:pos="1440"/>
              </w:tabs>
              <w:spacing w:after="100" w:afterAutospacing="1" w:line="276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6A1871">
              <w:rPr>
                <w:rFonts w:ascii="GHEA Grapalat" w:hAnsi="GHEA Grapalat"/>
                <w:b/>
                <w:sz w:val="24"/>
                <w:szCs w:val="24"/>
              </w:rPr>
              <w:t>Ընթացիկ</w:t>
            </w:r>
            <w:proofErr w:type="spellEnd"/>
            <w:r w:rsidRPr="006A187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6A1871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6A1871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6A1871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6A1871" w:rsidRPr="00E62147" w14:paraId="7A1448D4" w14:textId="77777777" w:rsidTr="0080042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9761B" w14:textId="77777777" w:rsidR="00C55121" w:rsidRPr="006A1871" w:rsidRDefault="00C55121" w:rsidP="00637350">
            <w:pPr>
              <w:tabs>
                <w:tab w:val="left" w:pos="1440"/>
              </w:tabs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CDB3AD" w14:textId="4DB389B6" w:rsidR="00AF61C9" w:rsidRPr="00082313" w:rsidRDefault="001F358C" w:rsidP="00637350">
            <w:pPr>
              <w:spacing w:after="0" w:line="276" w:lineRule="auto"/>
              <w:ind w:right="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173778561"/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t>Էլեկտրահաղորդման օդային գծի երկարությունը 268 կմ է: 711 հենարաններից բետոնացվել է 6</w:t>
            </w:r>
            <w:r w:rsidR="00FC51EC" w:rsidRPr="00082313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EF6E6A" w:rsidRPr="00082313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հիմք, մոնտաժվել է 5</w:t>
            </w:r>
            <w:r w:rsidR="00EF6E6A" w:rsidRPr="00082313">
              <w:rPr>
                <w:rFonts w:ascii="GHEA Grapalat" w:hAnsi="GHEA Grapalat"/>
                <w:sz w:val="24"/>
                <w:szCs w:val="24"/>
                <w:lang w:val="hy-AM"/>
              </w:rPr>
              <w:t>30</w:t>
            </w:r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t>-ը: 711 հենարաններից ներմուծվել է 626 հատ ամբողջական հենարան: Ամբողջությամբ ներմուծվել են ամպրոպապաշտպան ճոպանը և օպտիկամանրաթելային մալուխը: NN 128-218, NN 458-509, NN 515-550 հենարանների միջակայքերում իրականացվել են շուրջ 70 կմ հաղորդալարերի մոնտաժման և լարաձգման աշխատանքներ: Ներկա փուլում աշխատանքներ են իրականացվում դեպի հենարաններ տանող մոտեցման ճանապարհների շինարարության, հենարանների հիմքերի բետոնացման ուղղություններով, ինչպես նաև իրականացվում են</w:t>
            </w:r>
            <w:r w:rsidR="00FC51EC" w:rsidRPr="0008231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հենարանների</w:t>
            </w:r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մոնտաժման աշխատանքներ:</w:t>
            </w:r>
            <w:r w:rsidR="003252B9" w:rsidRPr="000823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t>Նորավան» ենթակայանում գրեթե ավարտվել են բարձր լարման սարքավորումների մոնտաժման աշխատանքները, ավարտվել են շենք-շինությունների կառուցման աշխատանքները (ընթանում են ներքին հարդարման աշխատանքներ),  ավարտվել են արտաքին պարիսպի  կառուցման աշխատանքները, գրեթե ավարտին են մոտենում  հողանցման համակարգի մոնտաժման աշխատանքները և այլն: Իրականացվում է նաև մալուխային խրամուղուց դեպի սարքավորումներ խրամուղու փորման և մալուխներ</w:t>
            </w:r>
            <w:r w:rsidR="00FC51EC" w:rsidRPr="00082313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փռման աշխատանքներ:</w:t>
            </w:r>
          </w:p>
          <w:p w14:paraId="51836FC7" w14:textId="595CCA38" w:rsidR="001F358C" w:rsidRPr="00082313" w:rsidRDefault="001F358C" w:rsidP="00637350">
            <w:pPr>
              <w:spacing w:after="0" w:line="276" w:lineRule="auto"/>
              <w:ind w:right="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t>Ծրագրի սկզբից մինչև 2024</w:t>
            </w:r>
            <w:r w:rsidR="00FF063E" w:rsidRPr="00082313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3252B9" w:rsidRPr="0008231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սեպտեմբերի </w:t>
            </w:r>
            <w:r w:rsidR="00BE4173" w:rsidRPr="00082313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t xml:space="preserve">-ն ընկած ժամանակահատվածում </w:t>
            </w:r>
            <w:r w:rsidR="003252B9" w:rsidRPr="0008231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t>ապալառու</w:t>
            </w:r>
            <w:r w:rsidR="003252B9" w:rsidRPr="00082313"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վճարվել է 85,610,046.13 եվրո գումար: Էլեկտրահաղորդման օդային գծի մասով վճարվել է 57,257,744.42 եվրո գումար։</w:t>
            </w:r>
          </w:p>
          <w:p w14:paraId="2274E8D0" w14:textId="7F5F0469" w:rsidR="00C55121" w:rsidRPr="00082313" w:rsidRDefault="00CE3FD9" w:rsidP="0063735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t>Սակայն Ծրագրի շրջանակներում «Նորավան» ենթակայանում 2023</w:t>
            </w:r>
            <w:r w:rsidR="003B1B0B" w:rsidRPr="00082313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</w:t>
            </w:r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ապրիլ ամսին հայտնաբերվ</w:t>
            </w:r>
            <w:r w:rsidR="003B1B0B" w:rsidRPr="00082313">
              <w:rPr>
                <w:rFonts w:ascii="GHEA Grapalat" w:hAnsi="GHEA Grapalat"/>
                <w:sz w:val="24"/>
                <w:szCs w:val="24"/>
                <w:lang w:val="hy-AM"/>
              </w:rPr>
              <w:t>ած</w:t>
            </w:r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t xml:space="preserve"> 2,882,678 եվրո արժողությամբ թվով </w:t>
            </w:r>
            <w:r w:rsidR="00F234A2" w:rsidRPr="00082313">
              <w:rPr>
                <w:rFonts w:ascii="GHEA Grapalat" w:hAnsi="GHEA Grapalat"/>
                <w:sz w:val="24"/>
                <w:szCs w:val="24"/>
                <w:lang w:val="hy-AM"/>
              </w:rPr>
              <w:t>երկու</w:t>
            </w:r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ԱՏ-երի</w:t>
            </w:r>
            <w:r w:rsidR="00D25DE3" w:rsidRPr="0008231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t>պղնձե փաթույթների գողության դեպքեր</w:t>
            </w:r>
            <w:r w:rsidR="003B1B0B" w:rsidRPr="00082313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t>արդյունքում ոչ պիտանի</w:t>
            </w:r>
            <w:bookmarkEnd w:id="0"/>
            <w:r w:rsidR="003B1B0B" w:rsidRPr="00082313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դարձած ԱՏ-երի վերականգն</w:t>
            </w:r>
            <w:r w:rsidR="00953AB9" w:rsidRPr="00082313">
              <w:rPr>
                <w:rFonts w:ascii="GHEA Grapalat" w:hAnsi="GHEA Grapalat"/>
                <w:sz w:val="24"/>
                <w:szCs w:val="24"/>
                <w:lang w:val="hy-AM"/>
              </w:rPr>
              <w:t>ման</w:t>
            </w:r>
            <w:r w:rsidR="003B1B0B" w:rsidRPr="00082313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պատասխանատվությունը «Սանիր» ընկերությունը չի ընդունել, իսկ բանակցությունների արդյունքում առաջ քաշված տարբերակով խնդիրը լուծելու համար Ընկերությունը բավարար ֆինանսական միջոցներ չունի, ինչով էլ պայմանավորված է որոշման ընդունման անհրաժեշտությունը:</w:t>
            </w:r>
          </w:p>
        </w:tc>
      </w:tr>
      <w:tr w:rsidR="006A1871" w:rsidRPr="006A1871" w14:paraId="626EFC0B" w14:textId="77777777" w:rsidTr="0080042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4835D2" w14:textId="5B54EA6C" w:rsidR="00C55121" w:rsidRPr="006A1871" w:rsidRDefault="004946E0" w:rsidP="00637350">
            <w:pPr>
              <w:tabs>
                <w:tab w:val="left" w:pos="1440"/>
              </w:tabs>
              <w:spacing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A1871">
              <w:rPr>
                <w:rFonts w:ascii="GHEA Grapalat" w:hAnsi="GHEA Grapalat"/>
                <w:sz w:val="24"/>
                <w:szCs w:val="24"/>
              </w:rPr>
              <w:t>3</w:t>
            </w:r>
            <w:r w:rsidR="00C55121" w:rsidRPr="006A1871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459B99" w14:textId="77777777" w:rsidR="00C55121" w:rsidRPr="00082313" w:rsidRDefault="00C55121" w:rsidP="00637350">
            <w:pPr>
              <w:tabs>
                <w:tab w:val="left" w:pos="1440"/>
              </w:tabs>
              <w:spacing w:after="100" w:afterAutospacing="1" w:line="276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082313">
              <w:rPr>
                <w:rFonts w:ascii="GHEA Grapalat" w:hAnsi="GHEA Grapalat"/>
                <w:b/>
                <w:sz w:val="24"/>
                <w:szCs w:val="24"/>
              </w:rPr>
              <w:t>Կարգավորման</w:t>
            </w:r>
            <w:proofErr w:type="spellEnd"/>
            <w:r w:rsidRPr="0008231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82313">
              <w:rPr>
                <w:rFonts w:ascii="GHEA Grapalat" w:hAnsi="GHEA Grapalat"/>
                <w:b/>
                <w:sz w:val="24"/>
                <w:szCs w:val="24"/>
              </w:rPr>
              <w:t>նպատակը</w:t>
            </w:r>
            <w:proofErr w:type="spellEnd"/>
            <w:r w:rsidRPr="00082313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082313">
              <w:rPr>
                <w:rFonts w:ascii="GHEA Grapalat" w:hAnsi="GHEA Grapalat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E94512" w:rsidRPr="00E62147" w14:paraId="0DF2C457" w14:textId="77777777" w:rsidTr="0080042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82C6E" w14:textId="77777777" w:rsidR="00C55121" w:rsidRPr="00E94512" w:rsidRDefault="00C55121" w:rsidP="00637350">
            <w:pPr>
              <w:tabs>
                <w:tab w:val="left" w:pos="1440"/>
              </w:tabs>
              <w:spacing w:after="100" w:afterAutospacing="1" w:line="276" w:lineRule="auto"/>
              <w:rPr>
                <w:rFonts w:ascii="GHEA Grapalat" w:hAnsi="GHEA Grapalat"/>
                <w:color w:val="FF0000"/>
                <w:sz w:val="24"/>
                <w:szCs w:val="24"/>
              </w:rPr>
            </w:pP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0C15C9" w14:textId="4BA7C45E" w:rsidR="003E15B7" w:rsidRPr="00082313" w:rsidRDefault="000C0AEF" w:rsidP="00637350">
            <w:pPr>
              <w:tabs>
                <w:tab w:val="left" w:pos="1440"/>
              </w:tabs>
              <w:spacing w:after="0" w:line="276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231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Հայկական ԱԷԿ-ի երկրորդ էներգաբլոկի շահագործման նախագծային ժամկետի երկարաձգում և արդիականացում ծրագրի (այսուհետ՝ ՇԺԵ-1 Ծրագիր) շրջանակներում Հայկական ԱԷԿ-ի շահագործման ժամկետի երկարացման աշխատանքների ֆինանսավորման նպատակով ՀՀ կառավարությունը 11.06.2020թ. ընդունել է № 953-Ն որոշումը (այսուհետ՝ Որոշում), որի համաձայն՝ «Հայկական ատոմային էլեկտրակայան» ՓԲ </w:t>
            </w:r>
            <w:r w:rsidRPr="00082313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ընկերությանը (այսուհետ՝ ՀԱԷԿ) 2020-2025թթ. ընթացքում ՀՀ պետական բյուջեից տրամադրվելու է 63,2 մլրդ դրամ գումարի չափով բյուջետային վարկ, որից 2024</w:t>
            </w:r>
            <w:r w:rsidRPr="00082313"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 w:rsidRPr="00082313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="0028192A" w:rsidRPr="00082313">
              <w:rPr>
                <w:rFonts w:ascii="GHEA Grapalat" w:hAnsi="GHEA Grapalat" w:cs="Cambria Math"/>
                <w:sz w:val="24"/>
                <w:szCs w:val="24"/>
              </w:rPr>
              <w:t>՝</w:t>
            </w:r>
            <w:r w:rsidRPr="0008231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7 </w:t>
            </w:r>
            <w:r w:rsidRPr="00082313">
              <w:rPr>
                <w:rFonts w:ascii="GHEA Grapalat" w:hAnsi="GHEA Grapalat" w:cs="GHEA Grapalat"/>
                <w:sz w:val="24"/>
                <w:szCs w:val="24"/>
                <w:lang w:val="hy-AM"/>
              </w:rPr>
              <w:t>մլրդ</w:t>
            </w:r>
            <w:r w:rsidRPr="0008231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82313">
              <w:rPr>
                <w:rFonts w:ascii="GHEA Grapalat" w:hAnsi="GHEA Grapalat" w:cs="GHEA Grapalat"/>
                <w:sz w:val="24"/>
                <w:szCs w:val="24"/>
                <w:lang w:val="hy-AM"/>
              </w:rPr>
              <w:t>դրամ</w:t>
            </w:r>
            <w:r w:rsidRPr="00082313">
              <w:rPr>
                <w:rFonts w:ascii="GHEA Grapalat" w:hAnsi="GHEA Grapalat" w:cs="Calibri"/>
                <w:sz w:val="24"/>
                <w:szCs w:val="24"/>
                <w:lang w:val="hy-AM"/>
              </w:rPr>
              <w:t>։</w:t>
            </w:r>
            <w:r w:rsidR="00947F81" w:rsidRPr="00082313">
              <w:rPr>
                <w:rFonts w:ascii="GHEA Grapalat" w:hAnsi="GHEA Grapalat" w:cs="Calibri"/>
                <w:sz w:val="24"/>
                <w:szCs w:val="24"/>
              </w:rPr>
              <w:t xml:space="preserve"> ՀՀ 2024թ. </w:t>
            </w:r>
            <w:proofErr w:type="spellStart"/>
            <w:r w:rsidR="00947F81" w:rsidRPr="00082313">
              <w:rPr>
                <w:rFonts w:ascii="GHEA Grapalat" w:hAnsi="GHEA Grapalat" w:cs="Calibri"/>
                <w:sz w:val="24"/>
                <w:szCs w:val="24"/>
              </w:rPr>
              <w:t>պետական</w:t>
            </w:r>
            <w:proofErr w:type="spellEnd"/>
            <w:r w:rsidR="00947F81" w:rsidRPr="00082313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947F81" w:rsidRPr="00082313">
              <w:rPr>
                <w:rFonts w:ascii="GHEA Grapalat" w:hAnsi="GHEA Grapalat" w:cs="Calibri"/>
                <w:sz w:val="24"/>
                <w:szCs w:val="24"/>
              </w:rPr>
              <w:t>բյուջեի</w:t>
            </w:r>
            <w:proofErr w:type="spellEnd"/>
            <w:r w:rsidRPr="0008231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="003E15B7" w:rsidRPr="0008231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1167 Էլեկտրաէներգետիկ համակարգի զարգացման ծրագրով </w:t>
            </w:r>
            <w:r w:rsidR="003E15B7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«</w:t>
            </w:r>
            <w:proofErr w:type="spellStart"/>
            <w:r w:rsidR="003E15B7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Հայկական</w:t>
            </w:r>
            <w:proofErr w:type="spellEnd"/>
            <w:r w:rsidR="003E15B7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E15B7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ատոմային</w:t>
            </w:r>
            <w:proofErr w:type="spellEnd"/>
            <w:r w:rsidR="003E15B7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E15B7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էլեկտրակայան</w:t>
            </w:r>
            <w:proofErr w:type="spellEnd"/>
            <w:r w:rsidR="003E15B7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» ՓԲԸ-</w:t>
            </w:r>
            <w:proofErr w:type="spellStart"/>
            <w:r w:rsidR="003E15B7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ին</w:t>
            </w:r>
            <w:proofErr w:type="spellEnd"/>
            <w:r w:rsidR="003E15B7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E15B7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տրամադրվող</w:t>
            </w:r>
            <w:proofErr w:type="spellEnd"/>
            <w:r w:rsidR="003E15B7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E15B7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բյուջետային</w:t>
            </w:r>
            <w:proofErr w:type="spellEnd"/>
            <w:r w:rsidR="003E15B7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E15B7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վարկ</w:t>
            </w:r>
            <w:proofErr w:type="spellEnd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»</w:t>
            </w:r>
            <w:r w:rsidR="003E15B7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="003E15B7" w:rsidRPr="00082313">
              <w:rPr>
                <w:rFonts w:ascii="GHEA Grapalat" w:hAnsi="GHEA Grapalat" w:cs="Calibri"/>
                <w:sz w:val="24"/>
                <w:szCs w:val="24"/>
                <w:lang w:val="hy-AM"/>
              </w:rPr>
              <w:t>42009 միջոցառմամբ 2024թ</w:t>
            </w:r>
            <w:r w:rsidR="003E15B7" w:rsidRPr="0008231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3E15B7" w:rsidRPr="0008231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="003E15B7" w:rsidRPr="00082313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ընթացքում</w:t>
            </w:r>
            <w:r w:rsidR="003E15B7" w:rsidRPr="0008231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947F81" w:rsidRPr="00082313">
              <w:rPr>
                <w:rFonts w:ascii="GHEA Grapalat" w:hAnsi="GHEA Grapalat" w:cs="Arial"/>
                <w:sz w:val="24"/>
                <w:szCs w:val="24"/>
              </w:rPr>
              <w:t>ՀԱԷԿ-</w:t>
            </w:r>
            <w:proofErr w:type="spellStart"/>
            <w:r w:rsidR="00947F81" w:rsidRPr="00082313">
              <w:rPr>
                <w:rFonts w:ascii="GHEA Grapalat" w:hAnsi="GHEA Grapalat" w:cs="Arial"/>
                <w:sz w:val="24"/>
                <w:szCs w:val="24"/>
              </w:rPr>
              <w:t>ին</w:t>
            </w:r>
            <w:proofErr w:type="spellEnd"/>
            <w:r w:rsidR="00947F81" w:rsidRPr="0008231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C001BD">
              <w:rPr>
                <w:rFonts w:ascii="GHEA Grapalat" w:hAnsi="GHEA Grapalat" w:cs="Arial"/>
                <w:sz w:val="24"/>
                <w:szCs w:val="24"/>
              </w:rPr>
              <w:t>նախատեսվել</w:t>
            </w:r>
            <w:proofErr w:type="spellEnd"/>
            <w:r w:rsidR="003E15B7" w:rsidRPr="0008231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է 7</w:t>
            </w:r>
            <w:r w:rsidR="0033466B" w:rsidRPr="0008231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33466B" w:rsidRPr="00082313">
              <w:rPr>
                <w:rFonts w:ascii="GHEA Grapalat" w:hAnsi="GHEA Grapalat" w:cs="Arial"/>
                <w:sz w:val="24"/>
                <w:szCs w:val="24"/>
              </w:rPr>
              <w:t>մլրդ</w:t>
            </w:r>
            <w:proofErr w:type="spellEnd"/>
            <w:r w:rsidR="003E15B7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E15B7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դրամ</w:t>
            </w:r>
            <w:proofErr w:type="spellEnd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սակայն</w:t>
            </w:r>
            <w:proofErr w:type="spellEnd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="00C001BD">
              <w:rPr>
                <w:rFonts w:ascii="GHEA Grapalat" w:hAnsi="GHEA Grapalat" w:cs="Arial"/>
                <w:sz w:val="24"/>
                <w:szCs w:val="24"/>
                <w:lang w:val="fr-FR"/>
              </w:rPr>
              <w:br/>
            </w:r>
            <w:r w:rsidR="0028192A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ՇԺԵ-1</w:t>
            </w:r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8192A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Ծ</w:t>
            </w:r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րագրի</w:t>
            </w:r>
            <w:proofErr w:type="spellEnd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աշխատանքների</w:t>
            </w:r>
            <w:proofErr w:type="spellEnd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իրականացման</w:t>
            </w:r>
            <w:proofErr w:type="spellEnd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մրցութային</w:t>
            </w:r>
            <w:proofErr w:type="spellEnd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գործընթացների</w:t>
            </w:r>
            <w:proofErr w:type="spellEnd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երկարաձգմամբ</w:t>
            </w:r>
            <w:proofErr w:type="spellEnd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պայմանավորված</w:t>
            </w:r>
            <w:proofErr w:type="spellEnd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հնարավոր</w:t>
            </w:r>
            <w:proofErr w:type="spellEnd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է </w:t>
            </w:r>
            <w:proofErr w:type="spellStart"/>
            <w:r w:rsidR="00C001BD">
              <w:rPr>
                <w:rFonts w:ascii="GHEA Grapalat" w:hAnsi="GHEA Grapalat" w:cs="Arial"/>
                <w:sz w:val="24"/>
                <w:szCs w:val="24"/>
                <w:lang w:val="fr-FR"/>
              </w:rPr>
              <w:t>նախատեսված</w:t>
            </w:r>
            <w:proofErr w:type="spellEnd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միջոցներից</w:t>
            </w:r>
            <w:proofErr w:type="spellEnd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Ընկերությանը</w:t>
            </w:r>
            <w:proofErr w:type="spellEnd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հատկացնել</w:t>
            </w:r>
            <w:proofErr w:type="spellEnd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1,035,000.0 </w:t>
            </w:r>
            <w:proofErr w:type="spellStart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հազ</w:t>
            </w:r>
            <w:proofErr w:type="spellEnd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. </w:t>
            </w:r>
            <w:proofErr w:type="spellStart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դրամ</w:t>
            </w:r>
            <w:proofErr w:type="spellEnd"/>
            <w:r w:rsidR="00AD2BD0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:</w:t>
            </w:r>
            <w:r w:rsidR="00620C3C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="0033466B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1,035,000.0 </w:t>
            </w:r>
            <w:proofErr w:type="spellStart"/>
            <w:r w:rsidR="0033466B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հազ</w:t>
            </w:r>
            <w:proofErr w:type="spellEnd"/>
            <w:r w:rsidR="0033466B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. </w:t>
            </w:r>
            <w:proofErr w:type="spellStart"/>
            <w:r w:rsidR="0033466B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դրամի</w:t>
            </w:r>
            <w:proofErr w:type="spellEnd"/>
            <w:r w:rsidR="0033466B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3466B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չափով</w:t>
            </w:r>
            <w:proofErr w:type="spellEnd"/>
            <w:r w:rsidR="0033466B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3466B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միջոցները</w:t>
            </w:r>
            <w:proofErr w:type="spellEnd"/>
            <w:r w:rsidR="0033466B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ՇԺԵ-1 </w:t>
            </w:r>
            <w:proofErr w:type="spellStart"/>
            <w:r w:rsidR="0033466B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Ծրագրի</w:t>
            </w:r>
            <w:proofErr w:type="spellEnd"/>
            <w:r w:rsidR="0033466B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3466B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շրջանակներում</w:t>
            </w:r>
            <w:proofErr w:type="spellEnd"/>
            <w:r w:rsidR="0033466B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3466B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օգտագործելու</w:t>
            </w:r>
            <w:proofErr w:type="spellEnd"/>
            <w:r w:rsidR="0033466B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3466B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նպատակով</w:t>
            </w:r>
            <w:proofErr w:type="spellEnd"/>
            <w:r w:rsidR="0033466B" w:rsidRPr="0008231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33466B" w:rsidRPr="00082313">
              <w:rPr>
                <w:rFonts w:ascii="GHEA Grapalat" w:eastAsia="Calibri" w:hAnsi="GHEA Grapalat" w:cs="Sylfaen"/>
                <w:sz w:val="24"/>
                <w:szCs w:val="24"/>
              </w:rPr>
              <w:t>վերջինս</w:t>
            </w:r>
            <w:proofErr w:type="spellEnd"/>
            <w:r w:rsidR="0033466B" w:rsidRPr="0008231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r w:rsidR="0028192A" w:rsidRPr="0008231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նախատեսվում է վերաբաշխել 2026թ. ժամանակահատվածի համար</w:t>
            </w:r>
            <w:r w:rsidR="00442D12" w:rsidRPr="00082313">
              <w:rPr>
                <w:rFonts w:ascii="GHEA Grapalat" w:eastAsia="Calibri" w:hAnsi="GHEA Grapalat" w:cs="Sylfaen"/>
                <w:sz w:val="24"/>
                <w:szCs w:val="24"/>
              </w:rPr>
              <w:t>,</w:t>
            </w:r>
            <w:r w:rsidR="0028192A" w:rsidRPr="0008231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Որ</w:t>
            </w:r>
            <w:r w:rsidR="00442D12" w:rsidRPr="00082313">
              <w:rPr>
                <w:rFonts w:ascii="GHEA Grapalat" w:eastAsia="Calibri" w:hAnsi="GHEA Grapalat" w:cs="Sylfaen"/>
                <w:sz w:val="24"/>
                <w:szCs w:val="24"/>
              </w:rPr>
              <w:t>ո</w:t>
            </w:r>
            <w:r w:rsidR="0028192A" w:rsidRPr="0008231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շման մեջ համապատասխան փոփոխություններ կկատար</w:t>
            </w:r>
            <w:proofErr w:type="spellStart"/>
            <w:r w:rsidR="00442D12" w:rsidRPr="00082313">
              <w:rPr>
                <w:rFonts w:ascii="GHEA Grapalat" w:eastAsia="Calibri" w:hAnsi="GHEA Grapalat" w:cs="Sylfaen"/>
                <w:sz w:val="24"/>
                <w:szCs w:val="24"/>
              </w:rPr>
              <w:t>ելով</w:t>
            </w:r>
            <w:proofErr w:type="spellEnd"/>
            <w:r w:rsidR="0028192A" w:rsidRPr="0008231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="0028192A" w:rsidRPr="00082313">
              <w:rPr>
                <w:rFonts w:ascii="GHEA Grapalat" w:hAnsi="GHEA Grapalat"/>
                <w:bCs/>
                <w:iCs/>
                <w:noProof/>
                <w:sz w:val="24"/>
                <w:szCs w:val="24"/>
                <w:lang w:val="hy-AM"/>
              </w:rPr>
              <w:t>2026-2028</w:t>
            </w:r>
            <w:r w:rsidR="0028192A" w:rsidRPr="00082313">
              <w:rPr>
                <w:rFonts w:ascii="GHEA Grapalat" w:hAnsi="GHEA Grapalat" w:cs="Sylfaen"/>
                <w:sz w:val="24"/>
                <w:szCs w:val="24"/>
                <w:lang w:val="hy-AM"/>
              </w:rPr>
              <w:t>թթ</w:t>
            </w:r>
            <w:r w:rsidR="0028192A" w:rsidRPr="0008231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28192A" w:rsidRPr="0008231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28192A" w:rsidRPr="000823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ՄԺԾԾ գործընթացի </w:t>
            </w:r>
            <w:proofErr w:type="spellStart"/>
            <w:r w:rsidR="00947F81" w:rsidRPr="00082313">
              <w:rPr>
                <w:rFonts w:ascii="GHEA Grapalat" w:hAnsi="GHEA Grapalat" w:cs="Sylfaen"/>
                <w:sz w:val="24"/>
                <w:szCs w:val="24"/>
              </w:rPr>
              <w:t>շրջանակներում</w:t>
            </w:r>
            <w:proofErr w:type="spellEnd"/>
            <w:r w:rsidR="00947F81" w:rsidRPr="0008231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</w:t>
            </w:r>
            <w:proofErr w:type="spellStart"/>
            <w:r w:rsidR="00947F81" w:rsidRPr="00082313">
              <w:rPr>
                <w:rFonts w:ascii="GHEA Grapalat" w:hAnsi="GHEA Grapalat" w:cs="Sylfaen"/>
                <w:sz w:val="24"/>
                <w:szCs w:val="24"/>
              </w:rPr>
              <w:t>Իսկ</w:t>
            </w:r>
            <w:proofErr w:type="spellEnd"/>
            <w:r w:rsidR="00947F81" w:rsidRPr="0008231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2025</w:t>
            </w:r>
            <w:r w:rsidR="00947F81" w:rsidRPr="00082313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947F81" w:rsidRPr="0008231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. </w:t>
            </w:r>
            <w:proofErr w:type="spellStart"/>
            <w:r w:rsidR="00947F81" w:rsidRPr="00082313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="00442D12" w:rsidRPr="0008231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442D12" w:rsidRPr="00082313">
              <w:rPr>
                <w:rFonts w:ascii="GHEA Grapalat" w:hAnsi="GHEA Grapalat" w:cs="Sylfaen"/>
                <w:sz w:val="24"/>
                <w:szCs w:val="24"/>
              </w:rPr>
              <w:t>Ընկերությանը</w:t>
            </w:r>
            <w:proofErr w:type="spellEnd"/>
            <w:r w:rsidR="00442D12" w:rsidRPr="0008231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442D12" w:rsidRPr="00082313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="00947F81" w:rsidRPr="0008231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947F81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1,035,000.0 </w:t>
            </w:r>
            <w:proofErr w:type="spellStart"/>
            <w:r w:rsidR="00947F81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հազ</w:t>
            </w:r>
            <w:proofErr w:type="spellEnd"/>
            <w:r w:rsidR="00947F81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. </w:t>
            </w:r>
            <w:proofErr w:type="spellStart"/>
            <w:r w:rsidR="00947F81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դրամը</w:t>
            </w:r>
            <w:proofErr w:type="spellEnd"/>
            <w:r w:rsidR="00947F81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947F81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նախատեսվում</w:t>
            </w:r>
            <w:proofErr w:type="spellEnd"/>
            <w:r w:rsidR="00947F81"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է</w:t>
            </w:r>
            <w:r w:rsidR="00442D12" w:rsidRPr="00082313">
              <w:rPr>
                <w:rFonts w:ascii="GHEA Grapalat" w:eastAsia="SimSun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442D12" w:rsidRPr="00082313">
              <w:rPr>
                <w:rFonts w:ascii="GHEA Grapalat" w:eastAsia="SimSun" w:hAnsi="GHEA Grapalat" w:cs="Sylfaen"/>
                <w:sz w:val="24"/>
                <w:szCs w:val="24"/>
              </w:rPr>
              <w:t>տրամադրել</w:t>
            </w:r>
            <w:proofErr w:type="spellEnd"/>
            <w:r w:rsidR="00442D12" w:rsidRPr="00082313">
              <w:rPr>
                <w:rFonts w:ascii="GHEA Grapalat" w:eastAsia="SimSun" w:hAnsi="GHEA Grapalat" w:cs="Sylfaen"/>
                <w:sz w:val="24"/>
                <w:szCs w:val="24"/>
                <w:lang w:val="af-ZA"/>
              </w:rPr>
              <w:t xml:space="preserve"> </w:t>
            </w:r>
            <w:r w:rsidR="00082313">
              <w:rPr>
                <w:rFonts w:ascii="GHEA Grapalat" w:eastAsia="SimSun" w:hAnsi="GHEA Grapalat" w:cs="Sylfaen"/>
                <w:sz w:val="24"/>
                <w:szCs w:val="24"/>
                <w:lang w:val="af-ZA"/>
              </w:rPr>
              <w:br/>
            </w:r>
            <w:r w:rsidR="00442D12" w:rsidRPr="00082313">
              <w:rPr>
                <w:rFonts w:ascii="GHEA Grapalat" w:eastAsia="SimSun" w:hAnsi="GHEA Grapalat" w:cs="Sylfaen"/>
                <w:sz w:val="24"/>
                <w:szCs w:val="24"/>
                <w:lang w:val="hy-AM"/>
              </w:rPr>
              <w:t xml:space="preserve">ՀՀ 2025թ. պետական բյուջեով </w:t>
            </w:r>
            <w:proofErr w:type="spellStart"/>
            <w:r w:rsidR="00442D12" w:rsidRPr="00082313">
              <w:rPr>
                <w:rFonts w:ascii="GHEA Grapalat" w:eastAsia="SimSun" w:hAnsi="GHEA Grapalat" w:cs="Sylfaen"/>
                <w:sz w:val="24"/>
                <w:szCs w:val="24"/>
              </w:rPr>
              <w:t>Տարածքային</w:t>
            </w:r>
            <w:proofErr w:type="spellEnd"/>
            <w:r w:rsidR="00442D12" w:rsidRPr="00082313">
              <w:rPr>
                <w:rFonts w:ascii="GHEA Grapalat" w:eastAsia="SimSun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442D12" w:rsidRPr="00082313">
              <w:rPr>
                <w:rFonts w:ascii="GHEA Grapalat" w:eastAsia="SimSun" w:hAnsi="GHEA Grapalat" w:cs="Sylfaen"/>
                <w:sz w:val="24"/>
                <w:szCs w:val="24"/>
              </w:rPr>
              <w:t>կառավարման</w:t>
            </w:r>
            <w:proofErr w:type="spellEnd"/>
            <w:r w:rsidR="00442D12" w:rsidRPr="00082313">
              <w:rPr>
                <w:rFonts w:ascii="GHEA Grapalat" w:eastAsia="SimSun" w:hAnsi="GHEA Grapalat" w:cs="Sylfaen"/>
                <w:sz w:val="24"/>
                <w:szCs w:val="24"/>
                <w:lang w:val="af-ZA"/>
              </w:rPr>
              <w:t xml:space="preserve"> և ենթակառուցվածքների նախարարությանը </w:t>
            </w:r>
            <w:r w:rsidR="00442D12" w:rsidRPr="00082313">
              <w:rPr>
                <w:rFonts w:ascii="GHEA Grapalat" w:eastAsia="SimSun" w:hAnsi="GHEA Grapalat" w:cs="Sylfaen"/>
                <w:sz w:val="24"/>
                <w:szCs w:val="24"/>
                <w:lang w:val="hy-AM"/>
              </w:rPr>
              <w:t>տրամադրված միջոցներից</w:t>
            </w:r>
            <w:r w:rsidR="00442D12" w:rsidRPr="00082313">
              <w:rPr>
                <w:rFonts w:ascii="GHEA Grapalat" w:eastAsia="SimSun" w:hAnsi="GHEA Grapalat" w:cs="Sylfaen"/>
                <w:sz w:val="24"/>
                <w:szCs w:val="24"/>
              </w:rPr>
              <w:t>՝</w:t>
            </w:r>
            <w:r w:rsidR="00442D12" w:rsidRPr="00082313">
              <w:rPr>
                <w:rFonts w:ascii="GHEA Grapalat" w:eastAsia="SimSun" w:hAnsi="GHEA Grapalat" w:cs="Sylfaen"/>
                <w:sz w:val="24"/>
                <w:szCs w:val="24"/>
                <w:lang w:val="af-ZA"/>
              </w:rPr>
              <w:t xml:space="preserve"> 2025թ. առաջին </w:t>
            </w:r>
            <w:proofErr w:type="spellStart"/>
            <w:r w:rsidR="00442D12" w:rsidRPr="00082313">
              <w:rPr>
                <w:rFonts w:ascii="GHEA Grapalat" w:eastAsia="SimSun" w:hAnsi="GHEA Grapalat" w:cs="Sylfaen"/>
                <w:sz w:val="24"/>
                <w:szCs w:val="24"/>
              </w:rPr>
              <w:t>կիսամյակի</w:t>
            </w:r>
            <w:proofErr w:type="spellEnd"/>
            <w:r w:rsidR="00947F81" w:rsidRPr="0008231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442D12" w:rsidRPr="00082313">
              <w:rPr>
                <w:rFonts w:ascii="GHEA Grapalat" w:hAnsi="GHEA Grapalat" w:cs="Sylfaen"/>
                <w:sz w:val="24"/>
                <w:szCs w:val="24"/>
                <w:lang w:val="af-ZA"/>
              </w:rPr>
              <w:t>կատարողականների ամփոփման</w:t>
            </w:r>
            <w:r w:rsidR="00082313" w:rsidRPr="0008231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ժամանակ</w:t>
            </w:r>
            <w:r w:rsidR="00442D12" w:rsidRPr="00082313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14:paraId="769EFC49" w14:textId="33DDCCF1" w:rsidR="006C7A1D" w:rsidRPr="00082313" w:rsidRDefault="004946E0" w:rsidP="00637350">
            <w:pPr>
              <w:tabs>
                <w:tab w:val="left" w:pos="1440"/>
              </w:tabs>
              <w:spacing w:after="0" w:line="276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6C7A1D" w:rsidRPr="00082313">
              <w:rPr>
                <w:rFonts w:ascii="GHEA Grapalat" w:hAnsi="GHEA Grapalat"/>
                <w:sz w:val="24"/>
                <w:szCs w:val="24"/>
                <w:lang w:val="hy-AM"/>
              </w:rPr>
              <w:t>ախագծի ընդունմամբ</w:t>
            </w:r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6C7A1D" w:rsidRPr="0008231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109DD13B" w14:textId="7C34057D" w:rsidR="00337686" w:rsidRPr="00082313" w:rsidRDefault="00337686" w:rsidP="00637350">
            <w:pPr>
              <w:pStyle w:val="ListParagraph"/>
              <w:numPr>
                <w:ilvl w:val="0"/>
                <w:numId w:val="7"/>
              </w:numPr>
              <w:tabs>
                <w:tab w:val="left" w:pos="332"/>
              </w:tabs>
              <w:spacing w:after="0" w:line="276" w:lineRule="auto"/>
              <w:ind w:left="0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հնարավոր սեղմ ժամկետներներում ավարտին կհասցվի </w:t>
            </w:r>
            <w:r w:rsidR="003252B9" w:rsidRPr="00082313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t>րագիրը,</w:t>
            </w:r>
          </w:p>
          <w:p w14:paraId="65849B33" w14:textId="5ED4040B" w:rsidR="00337686" w:rsidRPr="00082313" w:rsidRDefault="00337686" w:rsidP="00637350">
            <w:pPr>
              <w:pStyle w:val="ListParagraph"/>
              <w:numPr>
                <w:ilvl w:val="0"/>
                <w:numId w:val="7"/>
              </w:numPr>
              <w:tabs>
                <w:tab w:val="left" w:pos="332"/>
              </w:tabs>
              <w:spacing w:after="0" w:line="276" w:lineRule="auto"/>
              <w:ind w:left="0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t>ՀՀ և ԻԻՀ միջև էլեկտրաէներգիայի փոխհոսքերը 350 ՄՎտ-ից կհասնի միչև 1200 ՄՎտ-ի</w:t>
            </w:r>
            <w:r w:rsidR="004946E0" w:rsidRPr="00082313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14:paraId="6CBEAA86" w14:textId="118A5E51" w:rsidR="00337686" w:rsidRPr="00082313" w:rsidRDefault="00337686" w:rsidP="00637350">
            <w:pPr>
              <w:pStyle w:val="ListParagraph"/>
              <w:numPr>
                <w:ilvl w:val="0"/>
                <w:numId w:val="7"/>
              </w:numPr>
              <w:tabs>
                <w:tab w:val="left" w:pos="332"/>
              </w:tabs>
              <w:spacing w:after="0" w:line="276" w:lineRule="auto"/>
              <w:ind w:left="0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t>կբարձրանա Հայաստանի էներգետիկ համակարգի անվտանգության մակարդակը, հուսալիությունը և կայունությունը</w:t>
            </w:r>
          </w:p>
          <w:p w14:paraId="585D4A28" w14:textId="13001947" w:rsidR="00C55121" w:rsidRPr="00082313" w:rsidRDefault="00337686" w:rsidP="00637350">
            <w:pPr>
              <w:pStyle w:val="ListParagraph"/>
              <w:numPr>
                <w:ilvl w:val="0"/>
                <w:numId w:val="7"/>
              </w:numPr>
              <w:tabs>
                <w:tab w:val="left" w:pos="332"/>
              </w:tabs>
              <w:spacing w:after="0" w:line="276" w:lineRule="auto"/>
              <w:ind w:left="0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2313">
              <w:rPr>
                <w:rFonts w:ascii="GHEA Grapalat" w:eastAsia="Calibri" w:hAnsi="GHEA Grapalat"/>
                <w:sz w:val="24"/>
                <w:szCs w:val="24"/>
                <w:lang w:val="hy-AM"/>
              </w:rPr>
              <w:t>հնարավորություն կստեղծվի ամբողջ ծավալով օգտագործել Իրան-Հայաստան գազատարի թողունակությունը՝ «Գազ էլեկտրաէներգիայի դիմաց» ծրագրի շրջանակներում:</w:t>
            </w:r>
          </w:p>
        </w:tc>
      </w:tr>
      <w:tr w:rsidR="00E94512" w:rsidRPr="00E94512" w14:paraId="0477C26D" w14:textId="77777777" w:rsidTr="0080042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62EEFC" w14:textId="4820A945" w:rsidR="00C55121" w:rsidRPr="00EF529F" w:rsidRDefault="008C6420" w:rsidP="00637350">
            <w:pPr>
              <w:tabs>
                <w:tab w:val="left" w:pos="1440"/>
              </w:tabs>
              <w:spacing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F529F">
              <w:rPr>
                <w:rFonts w:ascii="GHEA Grapalat" w:hAnsi="GHEA Grapalat"/>
                <w:sz w:val="24"/>
                <w:szCs w:val="24"/>
              </w:rPr>
              <w:lastRenderedPageBreak/>
              <w:t>4</w:t>
            </w:r>
            <w:r w:rsidR="00C55121" w:rsidRPr="00EF529F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7707EC" w14:textId="77777777" w:rsidR="00C55121" w:rsidRPr="00EF529F" w:rsidRDefault="00C55121" w:rsidP="00637350">
            <w:pPr>
              <w:tabs>
                <w:tab w:val="left" w:pos="1440"/>
              </w:tabs>
              <w:spacing w:after="100" w:afterAutospacing="1" w:line="276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F529F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EF529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F529F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proofErr w:type="spellEnd"/>
            <w:r w:rsidRPr="00EF529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F529F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proofErr w:type="spellEnd"/>
            <w:r w:rsidRPr="00EF529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F529F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proofErr w:type="spellEnd"/>
            <w:r w:rsidRPr="00EF529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F529F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proofErr w:type="spellEnd"/>
            <w:r w:rsidRPr="00EF529F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EF529F">
              <w:rPr>
                <w:rFonts w:ascii="GHEA Grapalat" w:hAnsi="GHEA Grapalat"/>
                <w:b/>
                <w:sz w:val="24"/>
                <w:szCs w:val="24"/>
              </w:rPr>
              <w:t>ան</w:t>
            </w:r>
            <w:r w:rsidRPr="00EF529F">
              <w:rPr>
                <w:rFonts w:ascii="GHEA Grapalat" w:hAnsi="GHEA Grapalat"/>
                <w:b/>
                <w:sz w:val="24"/>
                <w:szCs w:val="24"/>
              </w:rPr>
              <w:softHyphen/>
              <w:t>ձինք</w:t>
            </w:r>
            <w:proofErr w:type="spellEnd"/>
          </w:p>
        </w:tc>
      </w:tr>
      <w:tr w:rsidR="00E94512" w:rsidRPr="00E94512" w14:paraId="39174011" w14:textId="77777777" w:rsidTr="00800424">
        <w:trPr>
          <w:trHeight w:val="53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A9356" w14:textId="77777777" w:rsidR="00C55121" w:rsidRPr="00EF529F" w:rsidRDefault="00C55121" w:rsidP="00637350">
            <w:pPr>
              <w:tabs>
                <w:tab w:val="left" w:pos="1440"/>
              </w:tabs>
              <w:spacing w:after="100" w:afterAutospacing="1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A30582" w14:textId="06849AFE" w:rsidR="00C55121" w:rsidRPr="00EF529F" w:rsidRDefault="006C7A1D" w:rsidP="00637350">
            <w:pPr>
              <w:tabs>
                <w:tab w:val="left" w:pos="1440"/>
              </w:tabs>
              <w:spacing w:after="100" w:afterAutospacing="1" w:line="276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F529F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381C43" w:rsidRPr="00EF529F">
              <w:rPr>
                <w:rFonts w:ascii="GHEA Grapalat" w:hAnsi="GHEA Grapalat"/>
                <w:sz w:val="24"/>
                <w:szCs w:val="24"/>
              </w:rPr>
              <w:t>տ</w:t>
            </w:r>
            <w:r w:rsidRPr="00EF529F">
              <w:rPr>
                <w:rFonts w:ascii="GHEA Grapalat" w:hAnsi="GHEA Grapalat"/>
                <w:sz w:val="24"/>
                <w:szCs w:val="24"/>
              </w:rPr>
              <w:t>արածքային</w:t>
            </w:r>
            <w:proofErr w:type="spellEnd"/>
            <w:r w:rsidRPr="00EF529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81C43" w:rsidRPr="00EF529F">
              <w:rPr>
                <w:rFonts w:ascii="GHEA Grapalat" w:hAnsi="GHEA Grapalat"/>
                <w:sz w:val="24"/>
                <w:szCs w:val="24"/>
              </w:rPr>
              <w:t>կ</w:t>
            </w:r>
            <w:r w:rsidRPr="00EF529F">
              <w:rPr>
                <w:rFonts w:ascii="GHEA Grapalat" w:hAnsi="GHEA Grapalat"/>
                <w:sz w:val="24"/>
                <w:szCs w:val="24"/>
              </w:rPr>
              <w:t>առավարման</w:t>
            </w:r>
            <w:proofErr w:type="spellEnd"/>
            <w:r w:rsidRPr="00EF529F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381C43" w:rsidRPr="00EF529F">
              <w:rPr>
                <w:rFonts w:ascii="GHEA Grapalat" w:hAnsi="GHEA Grapalat"/>
                <w:sz w:val="24"/>
                <w:szCs w:val="24"/>
              </w:rPr>
              <w:t>ե</w:t>
            </w:r>
            <w:r w:rsidRPr="00EF529F">
              <w:rPr>
                <w:rFonts w:ascii="GHEA Grapalat" w:hAnsi="GHEA Grapalat"/>
                <w:sz w:val="24"/>
                <w:szCs w:val="24"/>
              </w:rPr>
              <w:t>նթակառուցվածքների</w:t>
            </w:r>
            <w:proofErr w:type="spellEnd"/>
            <w:r w:rsidRPr="00EF529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529F">
              <w:rPr>
                <w:rFonts w:ascii="GHEA Grapalat" w:hAnsi="GHEA Grapalat"/>
                <w:sz w:val="24"/>
                <w:szCs w:val="24"/>
              </w:rPr>
              <w:t>նախարարությ</w:t>
            </w:r>
            <w:r w:rsidR="00415282" w:rsidRPr="00EF529F">
              <w:rPr>
                <w:rFonts w:ascii="GHEA Grapalat" w:hAnsi="GHEA Grapalat"/>
                <w:sz w:val="24"/>
                <w:szCs w:val="24"/>
              </w:rPr>
              <w:t>ուն</w:t>
            </w:r>
            <w:proofErr w:type="spellEnd"/>
            <w:r w:rsidRPr="00EF529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BF765E" w:rsidRPr="00EF529F">
              <w:rPr>
                <w:rFonts w:ascii="GHEA Grapalat" w:hAnsi="GHEA Grapalat"/>
                <w:sz w:val="24"/>
                <w:szCs w:val="24"/>
              </w:rPr>
              <w:t xml:space="preserve">և </w:t>
            </w:r>
            <w:r w:rsidR="00BF765E" w:rsidRPr="00EF529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«Բարձրավոլտ էլեկտրացանցեր»</w:t>
            </w:r>
            <w:r w:rsidR="00BF765E" w:rsidRPr="00EF529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ՓԲԸ</w:t>
            </w:r>
            <w:r w:rsidR="00C55121" w:rsidRPr="00EF529F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E94512" w:rsidRPr="00E94512" w14:paraId="042DAB75" w14:textId="77777777" w:rsidTr="0080042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01AA83" w14:textId="184E2740" w:rsidR="00C55121" w:rsidRPr="00EF529F" w:rsidRDefault="008C6420" w:rsidP="00637350">
            <w:pPr>
              <w:tabs>
                <w:tab w:val="left" w:pos="1440"/>
              </w:tabs>
              <w:spacing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F529F">
              <w:rPr>
                <w:rFonts w:ascii="GHEA Grapalat" w:hAnsi="GHEA Grapalat"/>
                <w:sz w:val="24"/>
                <w:szCs w:val="24"/>
              </w:rPr>
              <w:t>5</w:t>
            </w:r>
            <w:r w:rsidR="00C55121" w:rsidRPr="00EF529F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F7315D" w14:textId="77777777" w:rsidR="00C55121" w:rsidRPr="00EF529F" w:rsidRDefault="00C55121" w:rsidP="00637350">
            <w:pPr>
              <w:tabs>
                <w:tab w:val="left" w:pos="1440"/>
              </w:tabs>
              <w:spacing w:after="100" w:afterAutospacing="1" w:line="276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F529F"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proofErr w:type="spellEnd"/>
            <w:r w:rsidRPr="00EF529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F529F">
              <w:rPr>
                <w:rFonts w:ascii="GHEA Grapalat" w:hAnsi="GHEA Grapalat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E94512" w:rsidRPr="00E94512" w14:paraId="31C3AEFC" w14:textId="77777777" w:rsidTr="0080042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765EB" w14:textId="77777777" w:rsidR="00C55121" w:rsidRPr="00EF529F" w:rsidRDefault="00C55121" w:rsidP="00637350">
            <w:pPr>
              <w:tabs>
                <w:tab w:val="left" w:pos="1440"/>
              </w:tabs>
              <w:spacing w:after="100" w:afterAutospacing="1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ADCDFA" w14:textId="0BAB6382" w:rsidR="00C55121" w:rsidRPr="00EF529F" w:rsidRDefault="008A5FCE" w:rsidP="00637350">
            <w:pPr>
              <w:tabs>
                <w:tab w:val="left" w:pos="1440"/>
              </w:tabs>
              <w:spacing w:after="100" w:afterAutospacing="1" w:line="276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529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ընդունման արդյունքում հնարավոր կլինի </w:t>
            </w:r>
            <w:r w:rsidR="001B5C0E" w:rsidRPr="00EF529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հնարավոր սեղմ ժամկետներում ավարտին հասցնել </w:t>
            </w:r>
            <w:r w:rsidR="00665630" w:rsidRPr="00EF529F">
              <w:rPr>
                <w:rFonts w:ascii="GHEA Grapalat" w:hAnsi="GHEA Grapalat"/>
                <w:sz w:val="24"/>
                <w:szCs w:val="24"/>
              </w:rPr>
              <w:t>Ծ</w:t>
            </w:r>
            <w:r w:rsidR="001B5C0E" w:rsidRPr="00EF529F">
              <w:rPr>
                <w:rFonts w:ascii="GHEA Grapalat" w:hAnsi="GHEA Grapalat"/>
                <w:sz w:val="24"/>
                <w:szCs w:val="24"/>
                <w:lang w:val="hy-AM"/>
              </w:rPr>
              <w:t>րագիրը, վերջնական սպառողի համար էլեկտրաէներգիայի սակագնի հետագա բարձրացումների մեղմումը</w:t>
            </w:r>
            <w:r w:rsidRPr="00EF529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E94512" w:rsidRPr="00E94512" w14:paraId="0E5FFB68" w14:textId="77777777" w:rsidTr="0080042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7FF6F" w14:textId="2E05DDB0" w:rsidR="0019705E" w:rsidRPr="00EF529F" w:rsidRDefault="0019705E" w:rsidP="00637350">
            <w:pPr>
              <w:tabs>
                <w:tab w:val="left" w:pos="1440"/>
              </w:tabs>
              <w:spacing w:after="100" w:afterAutospacing="1" w:line="276" w:lineRule="auto"/>
              <w:rPr>
                <w:rFonts w:ascii="GHEA Grapalat" w:hAnsi="GHEA Grapalat"/>
                <w:sz w:val="24"/>
                <w:szCs w:val="24"/>
              </w:rPr>
            </w:pPr>
            <w:r w:rsidRPr="00EF529F">
              <w:rPr>
                <w:rFonts w:ascii="GHEA Grapalat" w:hAnsi="GHEA Grapalat"/>
                <w:sz w:val="24"/>
                <w:szCs w:val="24"/>
              </w:rPr>
              <w:t>6.</w:t>
            </w: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F21C9" w14:textId="290558BD" w:rsidR="0019705E" w:rsidRPr="00EF529F" w:rsidRDefault="00415282" w:rsidP="00637350">
            <w:pPr>
              <w:tabs>
                <w:tab w:val="left" w:pos="1440"/>
              </w:tabs>
              <w:spacing w:after="100" w:afterAutospacing="1" w:line="276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529F">
              <w:rPr>
                <w:rFonts w:ascii="GHEA Grapalat" w:hAnsi="GHEA Grapalat"/>
                <w:b/>
                <w:sz w:val="24"/>
                <w:szCs w:val="24"/>
              </w:rPr>
              <w:t>Ն</w:t>
            </w:r>
            <w:r w:rsidR="0019705E" w:rsidRPr="00EF529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ախագծի ընդունմամբ այլ իրավական ակտերի ընդունման անհրաժեշտության կամ բացակայության մասին</w:t>
            </w:r>
          </w:p>
        </w:tc>
      </w:tr>
      <w:tr w:rsidR="00665630" w:rsidRPr="00E94512" w14:paraId="694A4025" w14:textId="77777777" w:rsidTr="0080042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B9D80" w14:textId="77777777" w:rsidR="00665630" w:rsidRPr="00EF529F" w:rsidRDefault="00665630" w:rsidP="00637350">
            <w:pPr>
              <w:tabs>
                <w:tab w:val="left" w:pos="1440"/>
              </w:tabs>
              <w:spacing w:after="100" w:afterAutospacing="1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5F0F8" w14:textId="78C70851" w:rsidR="00665630" w:rsidRPr="00EF529F" w:rsidRDefault="00665630" w:rsidP="00637350">
            <w:pPr>
              <w:tabs>
                <w:tab w:val="left" w:pos="1440"/>
              </w:tabs>
              <w:spacing w:after="100" w:afterAutospacing="1" w:line="276" w:lineRule="auto"/>
              <w:ind w:firstLine="28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EF529F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ընդունմամբ այլ իրավական ակտերում փոփոխություններ կամ լրացումներ կատարելու անհրաժեշտություն չի առաջանում:</w:t>
            </w:r>
          </w:p>
        </w:tc>
      </w:tr>
      <w:tr w:rsidR="00665630" w:rsidRPr="00E94512" w14:paraId="6EE97D68" w14:textId="77777777" w:rsidTr="0080042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8F743" w14:textId="3573C99A" w:rsidR="00665630" w:rsidRPr="00FB62BF" w:rsidRDefault="00665630" w:rsidP="00665630">
            <w:pPr>
              <w:tabs>
                <w:tab w:val="left" w:pos="1440"/>
              </w:tabs>
              <w:spacing w:after="100" w:afterAutospacing="1" w:line="276" w:lineRule="auto"/>
              <w:rPr>
                <w:rFonts w:ascii="GHEA Grapalat" w:hAnsi="GHEA Grapalat"/>
                <w:sz w:val="24"/>
                <w:szCs w:val="24"/>
              </w:rPr>
            </w:pPr>
            <w:r w:rsidRPr="00FB62BF">
              <w:rPr>
                <w:rFonts w:ascii="GHEA Grapalat" w:hAnsi="GHEA Grapalat"/>
                <w:sz w:val="24"/>
                <w:szCs w:val="24"/>
              </w:rPr>
              <w:t>7.</w:t>
            </w: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277C5" w14:textId="5B1ED891" w:rsidR="00665630" w:rsidRPr="00E94512" w:rsidRDefault="00665630" w:rsidP="00665630">
            <w:pPr>
              <w:tabs>
                <w:tab w:val="left" w:pos="1440"/>
              </w:tabs>
              <w:spacing w:after="100" w:afterAutospacing="1" w:line="276" w:lineRule="auto"/>
              <w:ind w:firstLine="28"/>
              <w:jc w:val="both"/>
              <w:rPr>
                <w:rFonts w:ascii="GHEA Grapalat" w:hAnsi="GHEA Grapalat"/>
                <w:b/>
                <w:color w:val="FF0000"/>
                <w:sz w:val="24"/>
                <w:szCs w:val="24"/>
              </w:rPr>
            </w:pPr>
            <w:r w:rsidRPr="0041528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Լրացուցիչ ֆինանսական միջոցների անհրաժեշտությունը և պետական բյուջեի եկամուտներում և ծախսերում սպասվելիք փոփոխությունները</w:t>
            </w:r>
          </w:p>
        </w:tc>
      </w:tr>
      <w:tr w:rsidR="00665630" w:rsidRPr="00E94512" w14:paraId="046972B3" w14:textId="77777777" w:rsidTr="0080042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C2109" w14:textId="77777777" w:rsidR="00665630" w:rsidRPr="00E94512" w:rsidRDefault="00665630" w:rsidP="00665630">
            <w:pPr>
              <w:tabs>
                <w:tab w:val="left" w:pos="1440"/>
              </w:tabs>
              <w:spacing w:after="100" w:afterAutospacing="1" w:line="276" w:lineRule="auto"/>
              <w:rPr>
                <w:rFonts w:ascii="GHEA Grapalat" w:hAnsi="GHEA Grapalat"/>
                <w:color w:val="FF0000"/>
                <w:sz w:val="24"/>
                <w:szCs w:val="24"/>
              </w:rPr>
            </w:pP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C0BB1" w14:textId="5DA8FF1A" w:rsidR="00665630" w:rsidRPr="00D25507" w:rsidRDefault="00D25507" w:rsidP="00665630">
            <w:pPr>
              <w:tabs>
                <w:tab w:val="left" w:pos="1440"/>
              </w:tabs>
              <w:spacing w:after="100" w:afterAutospacing="1" w:line="276" w:lineRule="auto"/>
              <w:ind w:firstLine="28"/>
              <w:jc w:val="both"/>
              <w:rPr>
                <w:rFonts w:ascii="GHEA Grapalat" w:hAnsi="GHEA Grapalat"/>
                <w:b/>
                <w:color w:val="FF0000"/>
                <w:sz w:val="24"/>
                <w:szCs w:val="24"/>
              </w:rPr>
            </w:pPr>
            <w:r w:rsidRPr="00D25507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ընդունման կապակցությամբ լրացուցիչ ֆինանսական միջոցների անհրաժեշտություն և պետական բյուջեի եկամուտներում և ծախսերում փոփոխություններ չեն նախատեսվում:</w:t>
            </w:r>
          </w:p>
        </w:tc>
      </w:tr>
      <w:tr w:rsidR="00E94512" w:rsidRPr="00E94512" w14:paraId="2BD2F104" w14:textId="77777777" w:rsidTr="0080042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609D6" w14:textId="381E0A66" w:rsidR="0019705E" w:rsidRPr="00EF529F" w:rsidRDefault="00665630" w:rsidP="00637350">
            <w:pPr>
              <w:tabs>
                <w:tab w:val="left" w:pos="1440"/>
              </w:tabs>
              <w:spacing w:after="100" w:afterAutospacing="1" w:line="276" w:lineRule="auto"/>
              <w:rPr>
                <w:rFonts w:ascii="GHEA Grapalat" w:hAnsi="GHEA Grapalat"/>
                <w:sz w:val="24"/>
                <w:szCs w:val="24"/>
              </w:rPr>
            </w:pPr>
            <w:r w:rsidRPr="00EF529F">
              <w:rPr>
                <w:rFonts w:ascii="GHEA Grapalat" w:hAnsi="GHEA Grapalat"/>
                <w:sz w:val="24"/>
                <w:szCs w:val="24"/>
              </w:rPr>
              <w:t>8</w:t>
            </w:r>
            <w:r w:rsidR="0019705E" w:rsidRPr="00EF529F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4335A" w14:textId="4B39BAD2" w:rsidR="0019705E" w:rsidRPr="00EF529F" w:rsidRDefault="0019705E" w:rsidP="00637350">
            <w:pPr>
              <w:tabs>
                <w:tab w:val="left" w:pos="1440"/>
              </w:tabs>
              <w:spacing w:after="100" w:afterAutospacing="1" w:line="276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proofErr w:type="spellStart"/>
            <w:r w:rsidRPr="00EF529F">
              <w:rPr>
                <w:rFonts w:ascii="GHEA Grapalat" w:hAnsi="GHEA Grapalat"/>
                <w:b/>
                <w:sz w:val="24"/>
                <w:szCs w:val="24"/>
              </w:rPr>
              <w:t>Տվյալ</w:t>
            </w:r>
            <w:proofErr w:type="spellEnd"/>
            <w:r w:rsidRPr="00EF529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F529F">
              <w:rPr>
                <w:rFonts w:ascii="GHEA Grapalat" w:hAnsi="GHEA Grapalat"/>
                <w:b/>
                <w:sz w:val="24"/>
                <w:szCs w:val="24"/>
              </w:rPr>
              <w:t>բնագավառում</w:t>
            </w:r>
            <w:proofErr w:type="spellEnd"/>
            <w:r w:rsidRPr="00EF529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F529F">
              <w:rPr>
                <w:rFonts w:ascii="GHEA Grapalat" w:hAnsi="GHEA Grapalat"/>
                <w:b/>
                <w:sz w:val="24"/>
                <w:szCs w:val="24"/>
              </w:rPr>
              <w:t>իրականացվող</w:t>
            </w:r>
            <w:proofErr w:type="spellEnd"/>
            <w:r w:rsidRPr="00EF529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F529F">
              <w:rPr>
                <w:rFonts w:ascii="GHEA Grapalat" w:hAnsi="GHEA Grapalat"/>
                <w:b/>
                <w:sz w:val="24"/>
                <w:szCs w:val="24"/>
              </w:rPr>
              <w:t>քաղաքականությունը</w:t>
            </w:r>
            <w:proofErr w:type="spellEnd"/>
          </w:p>
        </w:tc>
      </w:tr>
      <w:tr w:rsidR="00E94512" w:rsidRPr="00E62147" w14:paraId="34DE73E2" w14:textId="77777777" w:rsidTr="0080042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175E3" w14:textId="77777777" w:rsidR="0019705E" w:rsidRPr="00EF529F" w:rsidRDefault="0019705E" w:rsidP="00637350">
            <w:pPr>
              <w:tabs>
                <w:tab w:val="left" w:pos="1440"/>
              </w:tabs>
              <w:spacing w:after="100" w:afterAutospacing="1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456B0" w14:textId="04D31E56" w:rsidR="0019705E" w:rsidRPr="00EF529F" w:rsidRDefault="00CE6CA1" w:rsidP="00637350">
            <w:pPr>
              <w:tabs>
                <w:tab w:val="left" w:pos="1440"/>
              </w:tabs>
              <w:spacing w:after="100" w:afterAutospacing="1" w:line="276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F529F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</w:t>
            </w:r>
            <w:r w:rsidR="000471F8" w:rsidRPr="00EF529F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EF529F">
              <w:rPr>
                <w:rFonts w:ascii="GHEA Grapalat" w:hAnsi="GHEA Grapalat"/>
                <w:sz w:val="24"/>
                <w:szCs w:val="24"/>
                <w:lang w:val="hy-AM"/>
              </w:rPr>
              <w:t>մամբ տ</w:t>
            </w:r>
            <w:r w:rsidR="0019705E" w:rsidRPr="00EF529F">
              <w:rPr>
                <w:rFonts w:ascii="GHEA Grapalat" w:hAnsi="GHEA Grapalat"/>
                <w:sz w:val="24"/>
                <w:szCs w:val="24"/>
                <w:lang w:val="hy-AM"/>
              </w:rPr>
              <w:t>վյալ բնագավառում իրականացվող քաղաքականության փոփոխություն չի նախատեսվում:</w:t>
            </w:r>
          </w:p>
        </w:tc>
      </w:tr>
      <w:tr w:rsidR="00E94512" w:rsidRPr="00E62147" w14:paraId="6FB420DD" w14:textId="77777777" w:rsidTr="00800424">
        <w:trPr>
          <w:trHeight w:val="1016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549C8" w14:textId="51467B13" w:rsidR="00C55121" w:rsidRPr="00EF529F" w:rsidRDefault="00665630" w:rsidP="00637350">
            <w:pPr>
              <w:tabs>
                <w:tab w:val="left" w:pos="1440"/>
              </w:tabs>
              <w:spacing w:after="100" w:afterAutospacing="1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529F">
              <w:rPr>
                <w:rFonts w:ascii="GHEA Grapalat" w:hAnsi="GHEA Grapalat"/>
                <w:sz w:val="24"/>
                <w:szCs w:val="24"/>
              </w:rPr>
              <w:t>9</w:t>
            </w:r>
            <w:r w:rsidR="00C55121" w:rsidRPr="00EF529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740F8" w14:textId="27610750" w:rsidR="00C55121" w:rsidRPr="00EF529F" w:rsidRDefault="00C55121" w:rsidP="00637350">
            <w:pPr>
              <w:spacing w:line="276" w:lineRule="auto"/>
              <w:ind w:left="-2"/>
              <w:jc w:val="both"/>
              <w:rPr>
                <w:rFonts w:ascii="GHEA Grapalat" w:hAnsi="GHEA Grapalat" w:cs="GHEA Grapalat"/>
                <w:b/>
                <w:spacing w:val="-8"/>
                <w:sz w:val="24"/>
                <w:szCs w:val="24"/>
                <w:lang w:val="hy-AM"/>
              </w:rPr>
            </w:pPr>
            <w:r w:rsidRPr="00EF529F">
              <w:rPr>
                <w:rFonts w:ascii="GHEA Grapalat" w:hAnsi="GHEA Grapalat" w:cs="GHEA Grapalat"/>
                <w:b/>
                <w:spacing w:val="-8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E94512" w:rsidRPr="00E62147" w14:paraId="5915FB6E" w14:textId="77777777" w:rsidTr="0080042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93575" w14:textId="77777777" w:rsidR="00415282" w:rsidRPr="00EF529F" w:rsidRDefault="00415282" w:rsidP="00637350">
            <w:pPr>
              <w:tabs>
                <w:tab w:val="left" w:pos="1440"/>
              </w:tabs>
              <w:spacing w:after="100" w:afterAutospacing="1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48F31" w14:textId="661BC6B3" w:rsidR="00415282" w:rsidRPr="00EF529F" w:rsidRDefault="00415282" w:rsidP="00637350">
            <w:pPr>
              <w:spacing w:line="276" w:lineRule="auto"/>
              <w:ind w:left="-2"/>
              <w:jc w:val="both"/>
              <w:rPr>
                <w:rFonts w:ascii="GHEA Grapalat" w:hAnsi="GHEA Grapalat" w:cs="GHEA Grapalat"/>
                <w:b/>
                <w:spacing w:val="-8"/>
                <w:sz w:val="24"/>
                <w:szCs w:val="24"/>
                <w:lang w:val="hy-AM"/>
              </w:rPr>
            </w:pPr>
            <w:r w:rsidRPr="00EF529F">
              <w:rPr>
                <w:rFonts w:ascii="GHEA Grapalat" w:hAnsi="GHEA Grapalat" w:cs="Arial"/>
                <w:sz w:val="24"/>
                <w:szCs w:val="24"/>
                <w:lang w:val="hy-AM"/>
              </w:rPr>
              <w:t>Նախագիծը բխում է 2021</w:t>
            </w:r>
            <w:r w:rsidR="00FF063E" w:rsidRPr="00EF529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թվականի</w:t>
            </w:r>
            <w:r w:rsidRPr="00EF529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օգոստոսի 26-ի ԱԺՈ-002-Ն որոշմամբ հավանության արժանացած «Հայաստանի Հանրապետության կառավարության ծրագրի (2021-2026թթ.)» 3.4 կետի «Էներգետիկա» բաժնից, ՀՀ կառավարության 2021</w:t>
            </w:r>
            <w:r w:rsidR="00FF063E" w:rsidRPr="00EF529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թվականի</w:t>
            </w:r>
            <w:r w:rsidRPr="00EF529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հունվարի 14-ի N 48-Լ որոշմամբ հաստատված Հայաստանի Հանրապետության էներգետիկայի բնագավառի զարգացման ռազմավարական ծրագրից (մինչև 2040 թվականը) և դրա իրագործումն ապահովող ծրագիր-ժամանակացույցից:</w:t>
            </w:r>
          </w:p>
        </w:tc>
      </w:tr>
    </w:tbl>
    <w:p w14:paraId="19A4F330" w14:textId="65B8FC56" w:rsidR="00832736" w:rsidRPr="00E94512" w:rsidRDefault="00832736" w:rsidP="00637350">
      <w:pPr>
        <w:spacing w:line="276" w:lineRule="auto"/>
        <w:rPr>
          <w:rFonts w:ascii="GHEA Grapalat" w:eastAsia="Times New Roman" w:hAnsi="GHEA Grapalat" w:cs="Times New Roman"/>
          <w:color w:val="FF0000"/>
          <w:sz w:val="24"/>
          <w:szCs w:val="24"/>
          <w:shd w:val="clear" w:color="auto" w:fill="FFFFFF"/>
          <w:lang w:val="hy-AM"/>
        </w:rPr>
      </w:pPr>
    </w:p>
    <w:sectPr w:rsidR="00832736" w:rsidRPr="00E94512" w:rsidSect="00415282">
      <w:pgSz w:w="12240" w:h="15840"/>
      <w:pgMar w:top="720" w:right="990" w:bottom="5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082785"/>
    <w:multiLevelType w:val="multilevel"/>
    <w:tmpl w:val="E4F64C4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5B1F0D46"/>
    <w:multiLevelType w:val="hybridMultilevel"/>
    <w:tmpl w:val="DC263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C03387"/>
    <w:multiLevelType w:val="hybridMultilevel"/>
    <w:tmpl w:val="0BAC36C2"/>
    <w:lvl w:ilvl="0" w:tplc="0409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FF7"/>
    <w:rsid w:val="000016C8"/>
    <w:rsid w:val="00001E7B"/>
    <w:rsid w:val="000021DD"/>
    <w:rsid w:val="00005C4E"/>
    <w:rsid w:val="000075DC"/>
    <w:rsid w:val="0001140B"/>
    <w:rsid w:val="00011564"/>
    <w:rsid w:val="000139C9"/>
    <w:rsid w:val="00020C06"/>
    <w:rsid w:val="000237EE"/>
    <w:rsid w:val="00024BDD"/>
    <w:rsid w:val="00032076"/>
    <w:rsid w:val="0003245D"/>
    <w:rsid w:val="000358E6"/>
    <w:rsid w:val="00040180"/>
    <w:rsid w:val="00042397"/>
    <w:rsid w:val="0004366A"/>
    <w:rsid w:val="000452DF"/>
    <w:rsid w:val="00045F3B"/>
    <w:rsid w:val="000471F8"/>
    <w:rsid w:val="00047FB4"/>
    <w:rsid w:val="00056E8D"/>
    <w:rsid w:val="000578AF"/>
    <w:rsid w:val="0005793B"/>
    <w:rsid w:val="00061612"/>
    <w:rsid w:val="000625B4"/>
    <w:rsid w:val="0006266D"/>
    <w:rsid w:val="0006533B"/>
    <w:rsid w:val="000666F1"/>
    <w:rsid w:val="00070F87"/>
    <w:rsid w:val="0007236D"/>
    <w:rsid w:val="000774CE"/>
    <w:rsid w:val="00080154"/>
    <w:rsid w:val="00082313"/>
    <w:rsid w:val="000830A8"/>
    <w:rsid w:val="00084CCD"/>
    <w:rsid w:val="00086AC9"/>
    <w:rsid w:val="000920A3"/>
    <w:rsid w:val="00093CFB"/>
    <w:rsid w:val="000A1D20"/>
    <w:rsid w:val="000A33A2"/>
    <w:rsid w:val="000A3D3E"/>
    <w:rsid w:val="000A727D"/>
    <w:rsid w:val="000B1087"/>
    <w:rsid w:val="000B43CE"/>
    <w:rsid w:val="000B5364"/>
    <w:rsid w:val="000B53CC"/>
    <w:rsid w:val="000C0AEF"/>
    <w:rsid w:val="000C0F2C"/>
    <w:rsid w:val="000C1439"/>
    <w:rsid w:val="000C2B15"/>
    <w:rsid w:val="000C472C"/>
    <w:rsid w:val="000D013D"/>
    <w:rsid w:val="000D1C72"/>
    <w:rsid w:val="000D5856"/>
    <w:rsid w:val="000D6DDC"/>
    <w:rsid w:val="000E1E1E"/>
    <w:rsid w:val="000E35D2"/>
    <w:rsid w:val="000E5047"/>
    <w:rsid w:val="000F26C1"/>
    <w:rsid w:val="000F61A0"/>
    <w:rsid w:val="00102A91"/>
    <w:rsid w:val="00112D08"/>
    <w:rsid w:val="001155D8"/>
    <w:rsid w:val="001157F3"/>
    <w:rsid w:val="00117B00"/>
    <w:rsid w:val="00122B90"/>
    <w:rsid w:val="00124165"/>
    <w:rsid w:val="001257E5"/>
    <w:rsid w:val="00125C58"/>
    <w:rsid w:val="0012698C"/>
    <w:rsid w:val="00132ABE"/>
    <w:rsid w:val="00133FB7"/>
    <w:rsid w:val="0013407D"/>
    <w:rsid w:val="00135D5D"/>
    <w:rsid w:val="001378E8"/>
    <w:rsid w:val="00142911"/>
    <w:rsid w:val="00145B5F"/>
    <w:rsid w:val="00147EC1"/>
    <w:rsid w:val="00154B55"/>
    <w:rsid w:val="00155B5A"/>
    <w:rsid w:val="0015616C"/>
    <w:rsid w:val="0016283D"/>
    <w:rsid w:val="00163D0F"/>
    <w:rsid w:val="00165021"/>
    <w:rsid w:val="001675AC"/>
    <w:rsid w:val="00171604"/>
    <w:rsid w:val="001807EC"/>
    <w:rsid w:val="001839E3"/>
    <w:rsid w:val="00183BDB"/>
    <w:rsid w:val="00185D2A"/>
    <w:rsid w:val="00190C40"/>
    <w:rsid w:val="00195348"/>
    <w:rsid w:val="0019705E"/>
    <w:rsid w:val="00197244"/>
    <w:rsid w:val="00197E85"/>
    <w:rsid w:val="001A2256"/>
    <w:rsid w:val="001A4BC1"/>
    <w:rsid w:val="001A7A4B"/>
    <w:rsid w:val="001B267C"/>
    <w:rsid w:val="001B5C0E"/>
    <w:rsid w:val="001C1CF4"/>
    <w:rsid w:val="001C4605"/>
    <w:rsid w:val="001C6F3F"/>
    <w:rsid w:val="001C71E1"/>
    <w:rsid w:val="001C7689"/>
    <w:rsid w:val="001C7E21"/>
    <w:rsid w:val="001D3377"/>
    <w:rsid w:val="001D3800"/>
    <w:rsid w:val="001E0D55"/>
    <w:rsid w:val="001E11B7"/>
    <w:rsid w:val="001E2B97"/>
    <w:rsid w:val="001E3E67"/>
    <w:rsid w:val="001E6A6E"/>
    <w:rsid w:val="001F358C"/>
    <w:rsid w:val="00200369"/>
    <w:rsid w:val="002039F6"/>
    <w:rsid w:val="002102CE"/>
    <w:rsid w:val="00211A8A"/>
    <w:rsid w:val="00214C39"/>
    <w:rsid w:val="002176B9"/>
    <w:rsid w:val="002206AD"/>
    <w:rsid w:val="002230E7"/>
    <w:rsid w:val="002249BE"/>
    <w:rsid w:val="00230EC4"/>
    <w:rsid w:val="0023100B"/>
    <w:rsid w:val="002310E0"/>
    <w:rsid w:val="00233B8B"/>
    <w:rsid w:val="0023776C"/>
    <w:rsid w:val="002433FA"/>
    <w:rsid w:val="00243866"/>
    <w:rsid w:val="00245E33"/>
    <w:rsid w:val="00246028"/>
    <w:rsid w:val="00250459"/>
    <w:rsid w:val="0025274C"/>
    <w:rsid w:val="00253C5A"/>
    <w:rsid w:val="00254508"/>
    <w:rsid w:val="0025637E"/>
    <w:rsid w:val="00257327"/>
    <w:rsid w:val="00264358"/>
    <w:rsid w:val="00266988"/>
    <w:rsid w:val="0026773E"/>
    <w:rsid w:val="00270C4E"/>
    <w:rsid w:val="002721DC"/>
    <w:rsid w:val="00275880"/>
    <w:rsid w:val="00275F7C"/>
    <w:rsid w:val="0028192A"/>
    <w:rsid w:val="00285FF7"/>
    <w:rsid w:val="00294B46"/>
    <w:rsid w:val="00296936"/>
    <w:rsid w:val="0029706F"/>
    <w:rsid w:val="00297905"/>
    <w:rsid w:val="00297ED2"/>
    <w:rsid w:val="002A1365"/>
    <w:rsid w:val="002A3439"/>
    <w:rsid w:val="002B01D5"/>
    <w:rsid w:val="002B102F"/>
    <w:rsid w:val="002B219A"/>
    <w:rsid w:val="002B30F3"/>
    <w:rsid w:val="002B4F7C"/>
    <w:rsid w:val="002B577C"/>
    <w:rsid w:val="002B595A"/>
    <w:rsid w:val="002B6617"/>
    <w:rsid w:val="002C48C1"/>
    <w:rsid w:val="002C5C80"/>
    <w:rsid w:val="002C68AD"/>
    <w:rsid w:val="002C6E92"/>
    <w:rsid w:val="002D0129"/>
    <w:rsid w:val="002D2AB9"/>
    <w:rsid w:val="002D3619"/>
    <w:rsid w:val="002E0FC8"/>
    <w:rsid w:val="002E3ED5"/>
    <w:rsid w:val="002E4428"/>
    <w:rsid w:val="002F470F"/>
    <w:rsid w:val="002F7490"/>
    <w:rsid w:val="002F7D23"/>
    <w:rsid w:val="00300C77"/>
    <w:rsid w:val="00301687"/>
    <w:rsid w:val="00301762"/>
    <w:rsid w:val="00301BB9"/>
    <w:rsid w:val="00305377"/>
    <w:rsid w:val="00310882"/>
    <w:rsid w:val="003115F8"/>
    <w:rsid w:val="003118B8"/>
    <w:rsid w:val="003152EA"/>
    <w:rsid w:val="003205BE"/>
    <w:rsid w:val="003220CC"/>
    <w:rsid w:val="00322923"/>
    <w:rsid w:val="0032297F"/>
    <w:rsid w:val="00323858"/>
    <w:rsid w:val="003252B9"/>
    <w:rsid w:val="0033322B"/>
    <w:rsid w:val="0033466B"/>
    <w:rsid w:val="00335A61"/>
    <w:rsid w:val="00337686"/>
    <w:rsid w:val="00340002"/>
    <w:rsid w:val="003464E2"/>
    <w:rsid w:val="00350719"/>
    <w:rsid w:val="00350ED7"/>
    <w:rsid w:val="00357AE1"/>
    <w:rsid w:val="00360789"/>
    <w:rsid w:val="003622FD"/>
    <w:rsid w:val="00370AB8"/>
    <w:rsid w:val="00373B49"/>
    <w:rsid w:val="00376337"/>
    <w:rsid w:val="003777FC"/>
    <w:rsid w:val="00381C43"/>
    <w:rsid w:val="0038508E"/>
    <w:rsid w:val="0038526C"/>
    <w:rsid w:val="00385ADD"/>
    <w:rsid w:val="00390F3F"/>
    <w:rsid w:val="00394A45"/>
    <w:rsid w:val="003A66B8"/>
    <w:rsid w:val="003A78A6"/>
    <w:rsid w:val="003B1B0B"/>
    <w:rsid w:val="003B1C99"/>
    <w:rsid w:val="003B219C"/>
    <w:rsid w:val="003B2A8A"/>
    <w:rsid w:val="003B4635"/>
    <w:rsid w:val="003B629D"/>
    <w:rsid w:val="003C04D0"/>
    <w:rsid w:val="003C089D"/>
    <w:rsid w:val="003D2482"/>
    <w:rsid w:val="003D49CE"/>
    <w:rsid w:val="003E08FB"/>
    <w:rsid w:val="003E11FD"/>
    <w:rsid w:val="003E15B7"/>
    <w:rsid w:val="003E1D3D"/>
    <w:rsid w:val="003F2612"/>
    <w:rsid w:val="003F27C0"/>
    <w:rsid w:val="00401940"/>
    <w:rsid w:val="00403FF4"/>
    <w:rsid w:val="00415282"/>
    <w:rsid w:val="00421313"/>
    <w:rsid w:val="00425334"/>
    <w:rsid w:val="0043088A"/>
    <w:rsid w:val="00434B04"/>
    <w:rsid w:val="0043633C"/>
    <w:rsid w:val="00440083"/>
    <w:rsid w:val="00441378"/>
    <w:rsid w:val="004414F2"/>
    <w:rsid w:val="0044269E"/>
    <w:rsid w:val="00442D12"/>
    <w:rsid w:val="00442DFB"/>
    <w:rsid w:val="00442FFE"/>
    <w:rsid w:val="00444F7D"/>
    <w:rsid w:val="00445C30"/>
    <w:rsid w:val="00452FAE"/>
    <w:rsid w:val="00456772"/>
    <w:rsid w:val="00456F6A"/>
    <w:rsid w:val="004573A6"/>
    <w:rsid w:val="00460ACE"/>
    <w:rsid w:val="004652FA"/>
    <w:rsid w:val="00467595"/>
    <w:rsid w:val="00472767"/>
    <w:rsid w:val="00475068"/>
    <w:rsid w:val="0048566D"/>
    <w:rsid w:val="004917C8"/>
    <w:rsid w:val="004946E0"/>
    <w:rsid w:val="0049716B"/>
    <w:rsid w:val="004974A9"/>
    <w:rsid w:val="004A14DF"/>
    <w:rsid w:val="004A19C8"/>
    <w:rsid w:val="004A3466"/>
    <w:rsid w:val="004A6EBB"/>
    <w:rsid w:val="004A7128"/>
    <w:rsid w:val="004B0EB9"/>
    <w:rsid w:val="004B1B57"/>
    <w:rsid w:val="004B3ADF"/>
    <w:rsid w:val="004B599E"/>
    <w:rsid w:val="004B5BA2"/>
    <w:rsid w:val="004C0F9E"/>
    <w:rsid w:val="004C3278"/>
    <w:rsid w:val="004D04C4"/>
    <w:rsid w:val="004D1129"/>
    <w:rsid w:val="004D2322"/>
    <w:rsid w:val="004D3E14"/>
    <w:rsid w:val="004D41FC"/>
    <w:rsid w:val="004D4561"/>
    <w:rsid w:val="004D62C8"/>
    <w:rsid w:val="004E1757"/>
    <w:rsid w:val="004E33A5"/>
    <w:rsid w:val="004E4AD8"/>
    <w:rsid w:val="004E76D4"/>
    <w:rsid w:val="004F47CD"/>
    <w:rsid w:val="00500F80"/>
    <w:rsid w:val="00502BA4"/>
    <w:rsid w:val="00502FE0"/>
    <w:rsid w:val="00503927"/>
    <w:rsid w:val="005070EE"/>
    <w:rsid w:val="00516069"/>
    <w:rsid w:val="00516962"/>
    <w:rsid w:val="00520703"/>
    <w:rsid w:val="005223F1"/>
    <w:rsid w:val="0052457A"/>
    <w:rsid w:val="00526B7D"/>
    <w:rsid w:val="0053449E"/>
    <w:rsid w:val="005356E2"/>
    <w:rsid w:val="00541DDC"/>
    <w:rsid w:val="00542627"/>
    <w:rsid w:val="00546FF8"/>
    <w:rsid w:val="0054757C"/>
    <w:rsid w:val="0055193F"/>
    <w:rsid w:val="00562BA0"/>
    <w:rsid w:val="00570B1A"/>
    <w:rsid w:val="00571EAC"/>
    <w:rsid w:val="00572F72"/>
    <w:rsid w:val="0057576B"/>
    <w:rsid w:val="00575B29"/>
    <w:rsid w:val="00575FA0"/>
    <w:rsid w:val="00582C16"/>
    <w:rsid w:val="0059018C"/>
    <w:rsid w:val="005977E3"/>
    <w:rsid w:val="005A273A"/>
    <w:rsid w:val="005B07B9"/>
    <w:rsid w:val="005B30F8"/>
    <w:rsid w:val="005B3F31"/>
    <w:rsid w:val="005B4EB9"/>
    <w:rsid w:val="005C048F"/>
    <w:rsid w:val="005C2F9F"/>
    <w:rsid w:val="005C5951"/>
    <w:rsid w:val="005C6833"/>
    <w:rsid w:val="005D1694"/>
    <w:rsid w:val="005D3F0F"/>
    <w:rsid w:val="005D6801"/>
    <w:rsid w:val="005E2EBB"/>
    <w:rsid w:val="005E46C7"/>
    <w:rsid w:val="005E7EF7"/>
    <w:rsid w:val="005F280E"/>
    <w:rsid w:val="005F31AB"/>
    <w:rsid w:val="005F31EF"/>
    <w:rsid w:val="005F6146"/>
    <w:rsid w:val="005F719F"/>
    <w:rsid w:val="005F72A7"/>
    <w:rsid w:val="006006CE"/>
    <w:rsid w:val="0060236C"/>
    <w:rsid w:val="00603695"/>
    <w:rsid w:val="0060540A"/>
    <w:rsid w:val="00607F46"/>
    <w:rsid w:val="006109DC"/>
    <w:rsid w:val="0061235D"/>
    <w:rsid w:val="00615308"/>
    <w:rsid w:val="00616B37"/>
    <w:rsid w:val="006172F3"/>
    <w:rsid w:val="0062089F"/>
    <w:rsid w:val="00620C3C"/>
    <w:rsid w:val="0062295C"/>
    <w:rsid w:val="00622CFD"/>
    <w:rsid w:val="00623167"/>
    <w:rsid w:val="006243BE"/>
    <w:rsid w:val="00625F6A"/>
    <w:rsid w:val="00627003"/>
    <w:rsid w:val="00636F46"/>
    <w:rsid w:val="00637350"/>
    <w:rsid w:val="00651CEB"/>
    <w:rsid w:val="0065450F"/>
    <w:rsid w:val="00655067"/>
    <w:rsid w:val="006556FD"/>
    <w:rsid w:val="00663ECD"/>
    <w:rsid w:val="00665630"/>
    <w:rsid w:val="00665F9B"/>
    <w:rsid w:val="006667DE"/>
    <w:rsid w:val="006707D7"/>
    <w:rsid w:val="006713BF"/>
    <w:rsid w:val="00674D8D"/>
    <w:rsid w:val="0067626D"/>
    <w:rsid w:val="00676AC8"/>
    <w:rsid w:val="006834FE"/>
    <w:rsid w:val="006836F9"/>
    <w:rsid w:val="00683B5F"/>
    <w:rsid w:val="006863B4"/>
    <w:rsid w:val="0069279B"/>
    <w:rsid w:val="0069349A"/>
    <w:rsid w:val="00693FB8"/>
    <w:rsid w:val="006A1871"/>
    <w:rsid w:val="006A1D36"/>
    <w:rsid w:val="006A565D"/>
    <w:rsid w:val="006A5824"/>
    <w:rsid w:val="006A6CD1"/>
    <w:rsid w:val="006A7E68"/>
    <w:rsid w:val="006B45E6"/>
    <w:rsid w:val="006C088E"/>
    <w:rsid w:val="006C1410"/>
    <w:rsid w:val="006C2ED3"/>
    <w:rsid w:val="006C5CAF"/>
    <w:rsid w:val="006C7A1D"/>
    <w:rsid w:val="006D716F"/>
    <w:rsid w:val="006E78F4"/>
    <w:rsid w:val="006E7D9B"/>
    <w:rsid w:val="006F35E4"/>
    <w:rsid w:val="006F45D3"/>
    <w:rsid w:val="006F6AD5"/>
    <w:rsid w:val="00704E01"/>
    <w:rsid w:val="00705B83"/>
    <w:rsid w:val="00706709"/>
    <w:rsid w:val="00706E0F"/>
    <w:rsid w:val="00710256"/>
    <w:rsid w:val="00710ACC"/>
    <w:rsid w:val="00714092"/>
    <w:rsid w:val="00720D5E"/>
    <w:rsid w:val="00720F48"/>
    <w:rsid w:val="00721D3B"/>
    <w:rsid w:val="00727FDE"/>
    <w:rsid w:val="00734A8E"/>
    <w:rsid w:val="0073500B"/>
    <w:rsid w:val="00735761"/>
    <w:rsid w:val="0073617F"/>
    <w:rsid w:val="0073785D"/>
    <w:rsid w:val="00737A79"/>
    <w:rsid w:val="0075022C"/>
    <w:rsid w:val="007515B3"/>
    <w:rsid w:val="00752EF4"/>
    <w:rsid w:val="00753DA3"/>
    <w:rsid w:val="00755F32"/>
    <w:rsid w:val="00756CE0"/>
    <w:rsid w:val="00761291"/>
    <w:rsid w:val="0076433C"/>
    <w:rsid w:val="00765533"/>
    <w:rsid w:val="0076577A"/>
    <w:rsid w:val="007670B4"/>
    <w:rsid w:val="00772460"/>
    <w:rsid w:val="0077273E"/>
    <w:rsid w:val="00772DB8"/>
    <w:rsid w:val="007748DD"/>
    <w:rsid w:val="00781F22"/>
    <w:rsid w:val="00781FF9"/>
    <w:rsid w:val="0078227B"/>
    <w:rsid w:val="00787318"/>
    <w:rsid w:val="007876DA"/>
    <w:rsid w:val="00792AD5"/>
    <w:rsid w:val="00792AF2"/>
    <w:rsid w:val="00795DFE"/>
    <w:rsid w:val="00797919"/>
    <w:rsid w:val="007A57A3"/>
    <w:rsid w:val="007B1849"/>
    <w:rsid w:val="007B422D"/>
    <w:rsid w:val="007C1FF5"/>
    <w:rsid w:val="007C2E94"/>
    <w:rsid w:val="007C7201"/>
    <w:rsid w:val="007D13BE"/>
    <w:rsid w:val="007E3601"/>
    <w:rsid w:val="007E3FAA"/>
    <w:rsid w:val="007E52C1"/>
    <w:rsid w:val="007F0E29"/>
    <w:rsid w:val="007F10B1"/>
    <w:rsid w:val="007F2EAA"/>
    <w:rsid w:val="00800424"/>
    <w:rsid w:val="008016CC"/>
    <w:rsid w:val="0080579C"/>
    <w:rsid w:val="00805D78"/>
    <w:rsid w:val="00806853"/>
    <w:rsid w:val="008113B6"/>
    <w:rsid w:val="008179A7"/>
    <w:rsid w:val="008254F0"/>
    <w:rsid w:val="008263CD"/>
    <w:rsid w:val="00832736"/>
    <w:rsid w:val="00837E4C"/>
    <w:rsid w:val="008471A4"/>
    <w:rsid w:val="0084721E"/>
    <w:rsid w:val="00847CED"/>
    <w:rsid w:val="00847FED"/>
    <w:rsid w:val="008512D7"/>
    <w:rsid w:val="008550A3"/>
    <w:rsid w:val="00863092"/>
    <w:rsid w:val="00864B94"/>
    <w:rsid w:val="0086676C"/>
    <w:rsid w:val="00871549"/>
    <w:rsid w:val="00874E44"/>
    <w:rsid w:val="008757FE"/>
    <w:rsid w:val="00881528"/>
    <w:rsid w:val="008815C9"/>
    <w:rsid w:val="00881993"/>
    <w:rsid w:val="0088458E"/>
    <w:rsid w:val="00884E8D"/>
    <w:rsid w:val="00885D20"/>
    <w:rsid w:val="00887882"/>
    <w:rsid w:val="008916EE"/>
    <w:rsid w:val="00891AAA"/>
    <w:rsid w:val="00895FE0"/>
    <w:rsid w:val="008A5FCE"/>
    <w:rsid w:val="008A6E4E"/>
    <w:rsid w:val="008A71BF"/>
    <w:rsid w:val="008B069A"/>
    <w:rsid w:val="008B241F"/>
    <w:rsid w:val="008B5163"/>
    <w:rsid w:val="008B68D4"/>
    <w:rsid w:val="008C3968"/>
    <w:rsid w:val="008C6420"/>
    <w:rsid w:val="008C7D67"/>
    <w:rsid w:val="008D1BBF"/>
    <w:rsid w:val="008E0746"/>
    <w:rsid w:val="008E1A6E"/>
    <w:rsid w:val="008E2C8B"/>
    <w:rsid w:val="008E67BC"/>
    <w:rsid w:val="008F318D"/>
    <w:rsid w:val="008F342A"/>
    <w:rsid w:val="008F7D23"/>
    <w:rsid w:val="009006EA"/>
    <w:rsid w:val="009008B7"/>
    <w:rsid w:val="00903719"/>
    <w:rsid w:val="00912546"/>
    <w:rsid w:val="00912D3C"/>
    <w:rsid w:val="009153AD"/>
    <w:rsid w:val="0091562E"/>
    <w:rsid w:val="00917393"/>
    <w:rsid w:val="00923BF8"/>
    <w:rsid w:val="00930780"/>
    <w:rsid w:val="0093123C"/>
    <w:rsid w:val="009323B0"/>
    <w:rsid w:val="00933CA8"/>
    <w:rsid w:val="00936D38"/>
    <w:rsid w:val="00937880"/>
    <w:rsid w:val="00941E52"/>
    <w:rsid w:val="009458BF"/>
    <w:rsid w:val="00947F81"/>
    <w:rsid w:val="00950D5B"/>
    <w:rsid w:val="00951BB9"/>
    <w:rsid w:val="00952EC2"/>
    <w:rsid w:val="00953AB9"/>
    <w:rsid w:val="009654D1"/>
    <w:rsid w:val="009674E1"/>
    <w:rsid w:val="00975732"/>
    <w:rsid w:val="00980735"/>
    <w:rsid w:val="009846A5"/>
    <w:rsid w:val="009846B2"/>
    <w:rsid w:val="0098528B"/>
    <w:rsid w:val="00985973"/>
    <w:rsid w:val="009872B6"/>
    <w:rsid w:val="00990B3C"/>
    <w:rsid w:val="0099450A"/>
    <w:rsid w:val="00995417"/>
    <w:rsid w:val="009A01F0"/>
    <w:rsid w:val="009A38A1"/>
    <w:rsid w:val="009A6A3A"/>
    <w:rsid w:val="009A6FF1"/>
    <w:rsid w:val="009B5A6E"/>
    <w:rsid w:val="009B5C62"/>
    <w:rsid w:val="009B6541"/>
    <w:rsid w:val="009C1A3D"/>
    <w:rsid w:val="009C68AB"/>
    <w:rsid w:val="009D4819"/>
    <w:rsid w:val="009D5F6C"/>
    <w:rsid w:val="009E3B8E"/>
    <w:rsid w:val="009F0BC3"/>
    <w:rsid w:val="009F50E9"/>
    <w:rsid w:val="009F70CF"/>
    <w:rsid w:val="00A0253D"/>
    <w:rsid w:val="00A02FFF"/>
    <w:rsid w:val="00A0568B"/>
    <w:rsid w:val="00A058C8"/>
    <w:rsid w:val="00A135E7"/>
    <w:rsid w:val="00A20CBC"/>
    <w:rsid w:val="00A23800"/>
    <w:rsid w:val="00A26949"/>
    <w:rsid w:val="00A30DA8"/>
    <w:rsid w:val="00A32A6B"/>
    <w:rsid w:val="00A34717"/>
    <w:rsid w:val="00A34F0D"/>
    <w:rsid w:val="00A373BC"/>
    <w:rsid w:val="00A43226"/>
    <w:rsid w:val="00A44CF5"/>
    <w:rsid w:val="00A44ED5"/>
    <w:rsid w:val="00A459B1"/>
    <w:rsid w:val="00A467F4"/>
    <w:rsid w:val="00A61B2B"/>
    <w:rsid w:val="00A70517"/>
    <w:rsid w:val="00A72D80"/>
    <w:rsid w:val="00A76CBA"/>
    <w:rsid w:val="00A8026E"/>
    <w:rsid w:val="00A80D60"/>
    <w:rsid w:val="00A81596"/>
    <w:rsid w:val="00A817DE"/>
    <w:rsid w:val="00A82DBB"/>
    <w:rsid w:val="00A84EFD"/>
    <w:rsid w:val="00A92297"/>
    <w:rsid w:val="00A931F1"/>
    <w:rsid w:val="00AA17A0"/>
    <w:rsid w:val="00AA1A34"/>
    <w:rsid w:val="00AA23E2"/>
    <w:rsid w:val="00AA2C73"/>
    <w:rsid w:val="00AA333B"/>
    <w:rsid w:val="00AA582E"/>
    <w:rsid w:val="00AA6D2A"/>
    <w:rsid w:val="00AA735A"/>
    <w:rsid w:val="00AA78AA"/>
    <w:rsid w:val="00AA79F9"/>
    <w:rsid w:val="00AB343D"/>
    <w:rsid w:val="00AC4E96"/>
    <w:rsid w:val="00AD2BD0"/>
    <w:rsid w:val="00AD4912"/>
    <w:rsid w:val="00AD58D1"/>
    <w:rsid w:val="00AD64B5"/>
    <w:rsid w:val="00AD7CA3"/>
    <w:rsid w:val="00AE049C"/>
    <w:rsid w:val="00AE0807"/>
    <w:rsid w:val="00AE2A15"/>
    <w:rsid w:val="00AE2F89"/>
    <w:rsid w:val="00AE48C5"/>
    <w:rsid w:val="00AF429A"/>
    <w:rsid w:val="00AF5B35"/>
    <w:rsid w:val="00AF61C9"/>
    <w:rsid w:val="00B00450"/>
    <w:rsid w:val="00B00C87"/>
    <w:rsid w:val="00B05DFA"/>
    <w:rsid w:val="00B07362"/>
    <w:rsid w:val="00B104CB"/>
    <w:rsid w:val="00B10864"/>
    <w:rsid w:val="00B118A5"/>
    <w:rsid w:val="00B12600"/>
    <w:rsid w:val="00B177EB"/>
    <w:rsid w:val="00B20DF7"/>
    <w:rsid w:val="00B236CB"/>
    <w:rsid w:val="00B343F7"/>
    <w:rsid w:val="00B3711B"/>
    <w:rsid w:val="00B375DC"/>
    <w:rsid w:val="00B40333"/>
    <w:rsid w:val="00B42BF1"/>
    <w:rsid w:val="00B447AC"/>
    <w:rsid w:val="00B44C93"/>
    <w:rsid w:val="00B528C5"/>
    <w:rsid w:val="00B52F6F"/>
    <w:rsid w:val="00B52FAA"/>
    <w:rsid w:val="00B55A1D"/>
    <w:rsid w:val="00B57668"/>
    <w:rsid w:val="00B57BAC"/>
    <w:rsid w:val="00B6087A"/>
    <w:rsid w:val="00B608A1"/>
    <w:rsid w:val="00B62666"/>
    <w:rsid w:val="00B64BC1"/>
    <w:rsid w:val="00B64F41"/>
    <w:rsid w:val="00B661B6"/>
    <w:rsid w:val="00B7086A"/>
    <w:rsid w:val="00B7257E"/>
    <w:rsid w:val="00B738ED"/>
    <w:rsid w:val="00B747A0"/>
    <w:rsid w:val="00B75FE2"/>
    <w:rsid w:val="00B819BE"/>
    <w:rsid w:val="00B87D6E"/>
    <w:rsid w:val="00B90129"/>
    <w:rsid w:val="00B92A24"/>
    <w:rsid w:val="00B93BED"/>
    <w:rsid w:val="00B956B8"/>
    <w:rsid w:val="00BA111A"/>
    <w:rsid w:val="00BA113E"/>
    <w:rsid w:val="00BA1FF3"/>
    <w:rsid w:val="00BA25C4"/>
    <w:rsid w:val="00BA4F2F"/>
    <w:rsid w:val="00BB3CD0"/>
    <w:rsid w:val="00BB3E91"/>
    <w:rsid w:val="00BB500C"/>
    <w:rsid w:val="00BC0777"/>
    <w:rsid w:val="00BC1D67"/>
    <w:rsid w:val="00BC3761"/>
    <w:rsid w:val="00BC3A28"/>
    <w:rsid w:val="00BC702B"/>
    <w:rsid w:val="00BD4443"/>
    <w:rsid w:val="00BD5E61"/>
    <w:rsid w:val="00BD6A85"/>
    <w:rsid w:val="00BE1EE4"/>
    <w:rsid w:val="00BE4173"/>
    <w:rsid w:val="00BF1485"/>
    <w:rsid w:val="00BF5E51"/>
    <w:rsid w:val="00BF765E"/>
    <w:rsid w:val="00BF78DE"/>
    <w:rsid w:val="00C001BD"/>
    <w:rsid w:val="00C01CDB"/>
    <w:rsid w:val="00C037A7"/>
    <w:rsid w:val="00C042B6"/>
    <w:rsid w:val="00C04B08"/>
    <w:rsid w:val="00C0791F"/>
    <w:rsid w:val="00C112BB"/>
    <w:rsid w:val="00C11AB0"/>
    <w:rsid w:val="00C13B66"/>
    <w:rsid w:val="00C167D5"/>
    <w:rsid w:val="00C16E82"/>
    <w:rsid w:val="00C17BF2"/>
    <w:rsid w:val="00C23A67"/>
    <w:rsid w:val="00C2695B"/>
    <w:rsid w:val="00C2780C"/>
    <w:rsid w:val="00C3248B"/>
    <w:rsid w:val="00C32E35"/>
    <w:rsid w:val="00C33969"/>
    <w:rsid w:val="00C341B0"/>
    <w:rsid w:val="00C36F01"/>
    <w:rsid w:val="00C42A12"/>
    <w:rsid w:val="00C44B0E"/>
    <w:rsid w:val="00C44E61"/>
    <w:rsid w:val="00C50E51"/>
    <w:rsid w:val="00C50E72"/>
    <w:rsid w:val="00C529BC"/>
    <w:rsid w:val="00C533C4"/>
    <w:rsid w:val="00C537A6"/>
    <w:rsid w:val="00C54D33"/>
    <w:rsid w:val="00C55121"/>
    <w:rsid w:val="00C56761"/>
    <w:rsid w:val="00C56DE0"/>
    <w:rsid w:val="00C62710"/>
    <w:rsid w:val="00C708D9"/>
    <w:rsid w:val="00C77939"/>
    <w:rsid w:val="00C8261D"/>
    <w:rsid w:val="00C867B8"/>
    <w:rsid w:val="00C86E93"/>
    <w:rsid w:val="00C910C9"/>
    <w:rsid w:val="00CA13AE"/>
    <w:rsid w:val="00CA3A2B"/>
    <w:rsid w:val="00CB1DB5"/>
    <w:rsid w:val="00CB340A"/>
    <w:rsid w:val="00CB3FB6"/>
    <w:rsid w:val="00CC450A"/>
    <w:rsid w:val="00CC71AC"/>
    <w:rsid w:val="00CD0779"/>
    <w:rsid w:val="00CD1DE0"/>
    <w:rsid w:val="00CD33D6"/>
    <w:rsid w:val="00CD3DAB"/>
    <w:rsid w:val="00CD78A4"/>
    <w:rsid w:val="00CE1E45"/>
    <w:rsid w:val="00CE2640"/>
    <w:rsid w:val="00CE3FD9"/>
    <w:rsid w:val="00CE617A"/>
    <w:rsid w:val="00CE6CA1"/>
    <w:rsid w:val="00CF36D8"/>
    <w:rsid w:val="00CF4B5E"/>
    <w:rsid w:val="00CF5614"/>
    <w:rsid w:val="00D0634D"/>
    <w:rsid w:val="00D0763F"/>
    <w:rsid w:val="00D1043F"/>
    <w:rsid w:val="00D10C7B"/>
    <w:rsid w:val="00D17F88"/>
    <w:rsid w:val="00D201B6"/>
    <w:rsid w:val="00D21E99"/>
    <w:rsid w:val="00D25507"/>
    <w:rsid w:val="00D25B09"/>
    <w:rsid w:val="00D25DE3"/>
    <w:rsid w:val="00D27DB2"/>
    <w:rsid w:val="00D30D76"/>
    <w:rsid w:val="00D323CD"/>
    <w:rsid w:val="00D32AE5"/>
    <w:rsid w:val="00D32CFB"/>
    <w:rsid w:val="00D35563"/>
    <w:rsid w:val="00D36C40"/>
    <w:rsid w:val="00D42160"/>
    <w:rsid w:val="00D52205"/>
    <w:rsid w:val="00D622F2"/>
    <w:rsid w:val="00D63E2D"/>
    <w:rsid w:val="00D6742D"/>
    <w:rsid w:val="00D67C0C"/>
    <w:rsid w:val="00D71645"/>
    <w:rsid w:val="00D82B98"/>
    <w:rsid w:val="00D83E60"/>
    <w:rsid w:val="00D86E44"/>
    <w:rsid w:val="00D875E2"/>
    <w:rsid w:val="00D90C40"/>
    <w:rsid w:val="00D960DB"/>
    <w:rsid w:val="00D96A6A"/>
    <w:rsid w:val="00D96CEC"/>
    <w:rsid w:val="00DA037E"/>
    <w:rsid w:val="00DA5D53"/>
    <w:rsid w:val="00DA603B"/>
    <w:rsid w:val="00DA72FF"/>
    <w:rsid w:val="00DA7593"/>
    <w:rsid w:val="00DB1797"/>
    <w:rsid w:val="00DB2B2E"/>
    <w:rsid w:val="00DB684D"/>
    <w:rsid w:val="00DB6CE8"/>
    <w:rsid w:val="00DC3606"/>
    <w:rsid w:val="00DC61C9"/>
    <w:rsid w:val="00DD1D84"/>
    <w:rsid w:val="00DD34B0"/>
    <w:rsid w:val="00DE20F1"/>
    <w:rsid w:val="00DE6C40"/>
    <w:rsid w:val="00DF7B7F"/>
    <w:rsid w:val="00E00E5F"/>
    <w:rsid w:val="00E02972"/>
    <w:rsid w:val="00E0631F"/>
    <w:rsid w:val="00E120FD"/>
    <w:rsid w:val="00E12F6F"/>
    <w:rsid w:val="00E131AD"/>
    <w:rsid w:val="00E15CEF"/>
    <w:rsid w:val="00E24C72"/>
    <w:rsid w:val="00E31055"/>
    <w:rsid w:val="00E310D0"/>
    <w:rsid w:val="00E3383B"/>
    <w:rsid w:val="00E3555B"/>
    <w:rsid w:val="00E3670F"/>
    <w:rsid w:val="00E36E91"/>
    <w:rsid w:val="00E41381"/>
    <w:rsid w:val="00E4233A"/>
    <w:rsid w:val="00E43A2F"/>
    <w:rsid w:val="00E44BA4"/>
    <w:rsid w:val="00E456F0"/>
    <w:rsid w:val="00E47532"/>
    <w:rsid w:val="00E5163C"/>
    <w:rsid w:val="00E5314A"/>
    <w:rsid w:val="00E61725"/>
    <w:rsid w:val="00E62147"/>
    <w:rsid w:val="00E70C95"/>
    <w:rsid w:val="00E734B8"/>
    <w:rsid w:val="00E765FF"/>
    <w:rsid w:val="00E83E76"/>
    <w:rsid w:val="00E90594"/>
    <w:rsid w:val="00E93DC3"/>
    <w:rsid w:val="00E94512"/>
    <w:rsid w:val="00EA01E6"/>
    <w:rsid w:val="00EA0B46"/>
    <w:rsid w:val="00EB317C"/>
    <w:rsid w:val="00EB7B26"/>
    <w:rsid w:val="00EC1294"/>
    <w:rsid w:val="00EC1778"/>
    <w:rsid w:val="00EC27FD"/>
    <w:rsid w:val="00EC6579"/>
    <w:rsid w:val="00ED2489"/>
    <w:rsid w:val="00ED45B4"/>
    <w:rsid w:val="00EE43EA"/>
    <w:rsid w:val="00EE7F0D"/>
    <w:rsid w:val="00EF130A"/>
    <w:rsid w:val="00EF24A5"/>
    <w:rsid w:val="00EF286F"/>
    <w:rsid w:val="00EF396C"/>
    <w:rsid w:val="00EF4F02"/>
    <w:rsid w:val="00EF529F"/>
    <w:rsid w:val="00EF5BCB"/>
    <w:rsid w:val="00EF6E6A"/>
    <w:rsid w:val="00EF7BB9"/>
    <w:rsid w:val="00F02796"/>
    <w:rsid w:val="00F034D2"/>
    <w:rsid w:val="00F0669B"/>
    <w:rsid w:val="00F106DF"/>
    <w:rsid w:val="00F161AC"/>
    <w:rsid w:val="00F234A2"/>
    <w:rsid w:val="00F2393B"/>
    <w:rsid w:val="00F253A0"/>
    <w:rsid w:val="00F26770"/>
    <w:rsid w:val="00F42700"/>
    <w:rsid w:val="00F46117"/>
    <w:rsid w:val="00F46978"/>
    <w:rsid w:val="00F50BAA"/>
    <w:rsid w:val="00F56304"/>
    <w:rsid w:val="00F566CC"/>
    <w:rsid w:val="00F633E5"/>
    <w:rsid w:val="00F71185"/>
    <w:rsid w:val="00F73973"/>
    <w:rsid w:val="00F745A7"/>
    <w:rsid w:val="00F75DFB"/>
    <w:rsid w:val="00F7721A"/>
    <w:rsid w:val="00F819C1"/>
    <w:rsid w:val="00F83547"/>
    <w:rsid w:val="00F84256"/>
    <w:rsid w:val="00F85C55"/>
    <w:rsid w:val="00F9540D"/>
    <w:rsid w:val="00FA0315"/>
    <w:rsid w:val="00FA3B64"/>
    <w:rsid w:val="00FA46E8"/>
    <w:rsid w:val="00FA5C30"/>
    <w:rsid w:val="00FA6F2C"/>
    <w:rsid w:val="00FB030C"/>
    <w:rsid w:val="00FB48DF"/>
    <w:rsid w:val="00FB62BF"/>
    <w:rsid w:val="00FB79DB"/>
    <w:rsid w:val="00FC32D9"/>
    <w:rsid w:val="00FC475F"/>
    <w:rsid w:val="00FC51EC"/>
    <w:rsid w:val="00FD20CD"/>
    <w:rsid w:val="00FD27FE"/>
    <w:rsid w:val="00FD3601"/>
    <w:rsid w:val="00FD5BA6"/>
    <w:rsid w:val="00FD63C5"/>
    <w:rsid w:val="00FE2EB6"/>
    <w:rsid w:val="00FE2EC0"/>
    <w:rsid w:val="00FE5F0C"/>
    <w:rsid w:val="00FF063E"/>
    <w:rsid w:val="00FF184F"/>
    <w:rsid w:val="00FF54CD"/>
    <w:rsid w:val="00FF5D5F"/>
    <w:rsid w:val="00FF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194D17"/>
  <w15:docId w15:val="{AA6A6D0A-650B-485D-A1CB-1518C7E0A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96936"/>
    <w:rPr>
      <w:i/>
      <w:i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Абзац списка1"/>
    <w:basedOn w:val="Normal"/>
    <w:link w:val="ListParagraphChar"/>
    <w:uiPriority w:val="34"/>
    <w:qFormat/>
    <w:rsid w:val="0029693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9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A34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rsid w:val="004A346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basedOn w:val="DefaultParagraphFont"/>
    <w:uiPriority w:val="22"/>
    <w:qFormat/>
    <w:rsid w:val="00D25B0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80E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rsid w:val="00781F22"/>
  </w:style>
  <w:style w:type="paragraph" w:styleId="Revision">
    <w:name w:val="Revision"/>
    <w:hidden/>
    <w:uiPriority w:val="99"/>
    <w:semiHidden/>
    <w:rsid w:val="00D52205"/>
    <w:pPr>
      <w:spacing w:after="0" w:line="240" w:lineRule="auto"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Абзац списка1 Char"/>
    <w:link w:val="ListParagraph"/>
    <w:uiPriority w:val="34"/>
    <w:locked/>
    <w:rsid w:val="00CB1D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8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54FED-5A02-4E8F-AE5E-03F57BF10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1651</Words>
  <Characters>9417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Sergey Shahnazaryan</dc:creator>
  <cp:keywords>https:/mul2.gov.am/tasks/1015892/oneclick/2.2Himnavorum.docx?token=c2cc72ee48b391e1d83ece9d7ecd75b1</cp:keywords>
  <cp:lastModifiedBy>Hrayr Harutyunyan</cp:lastModifiedBy>
  <cp:revision>88</cp:revision>
  <cp:lastPrinted>2021-12-02T07:02:00Z</cp:lastPrinted>
  <dcterms:created xsi:type="dcterms:W3CDTF">2024-09-11T09:02:00Z</dcterms:created>
  <dcterms:modified xsi:type="dcterms:W3CDTF">2024-11-20T13:23:00Z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55afa43ec25fa01561a2b7560186d955ed5bccf051a813962342be22cc13a8a3</vt:lpwstr>
  </property>
</Properties>
</file>