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28AFD77B" w14:textId="77777777" w:rsidR="001F55C9" w:rsidRPr="0089160F" w:rsidRDefault="001F55C9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CE10017" w14:textId="0A5E08F2" w:rsidR="00BB4F81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7CEA56EE" w14:textId="77777777" w:rsidR="001F55C9" w:rsidRPr="00A73BAE" w:rsidRDefault="001F55C9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D8CEB6E" w14:textId="42620915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22658CC2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 9, 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4, 5, 6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7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6167CEC" w14:textId="17DA450E" w:rsidR="001F55C9" w:rsidRDefault="005856E8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>․</w:t>
      </w:r>
      <w:r w:rsidR="001F55C9" w:rsidRPr="001F55C9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Հայաստանի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2023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դեկտեմբերի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28-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«Հայաստանի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2024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թվականի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պետական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բյուջեի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կատարումն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ապահովող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մասին»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N 2323-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Ն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7B4C50">
        <w:rPr>
          <w:rFonts w:ascii="GHEA Grapalat" w:hAnsi="GHEA Grapalat"/>
          <w:sz w:val="24"/>
          <w:szCs w:val="24"/>
          <w:lang w:val="hy-AM"/>
        </w:rPr>
        <w:t>որոշման</w:t>
      </w:r>
      <w:r w:rsidR="001F55C9">
        <w:rPr>
          <w:rFonts w:ascii="GHEA Grapalat" w:hAnsi="GHEA Grapalat"/>
          <w:sz w:val="24"/>
          <w:szCs w:val="24"/>
          <w:lang w:val="hy-AM"/>
        </w:rPr>
        <w:t xml:space="preserve"> 1-ին կետի 16-րդ ենթակետում </w:t>
      </w:r>
      <w:r w:rsidR="001F55C9" w:rsidRPr="00AA3C63">
        <w:rPr>
          <w:rFonts w:ascii="GHEA Grapalat" w:hAnsi="GHEA Grapalat"/>
          <w:sz w:val="24"/>
          <w:szCs w:val="24"/>
          <w:lang w:val="hy-AM"/>
        </w:rPr>
        <w:t>«</w:t>
      </w:r>
      <w:r w:rsidR="001F55C9" w:rsidRPr="00060B37">
        <w:rPr>
          <w:rFonts w:ascii="GHEA Grapalat" w:hAnsi="GHEA Grapalat"/>
          <w:sz w:val="24"/>
          <w:szCs w:val="24"/>
          <w:lang w:val="hy-AM"/>
        </w:rPr>
        <w:t>3200</w:t>
      </w:r>
      <w:r w:rsidR="001F55C9">
        <w:rPr>
          <w:rFonts w:ascii="GHEA Grapalat" w:hAnsi="GHEA Grapalat"/>
          <w:sz w:val="24"/>
          <w:szCs w:val="24"/>
          <w:lang w:val="hy-AM"/>
        </w:rPr>
        <w:t>3</w:t>
      </w:r>
      <w:r w:rsidR="001F55C9" w:rsidRPr="00060B37">
        <w:rPr>
          <w:rFonts w:ascii="Cambria Math" w:hAnsi="Cambria Math" w:cs="Cambria Math"/>
          <w:sz w:val="24"/>
          <w:szCs w:val="24"/>
          <w:lang w:val="hy-AM"/>
        </w:rPr>
        <w:t>․</w:t>
      </w:r>
      <w:r w:rsidR="001F55C9" w:rsidRPr="00060B37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C9" w:rsidRPr="001F55C9">
        <w:rPr>
          <w:rFonts w:ascii="GHEA Grapalat" w:hAnsi="GHEA Grapalat"/>
          <w:sz w:val="24"/>
          <w:szCs w:val="24"/>
          <w:lang w:val="hy-AM"/>
        </w:rPr>
        <w:t>Հանրակրթական դպրոցների նոր շենքերի կառուցում</w:t>
      </w:r>
      <w:r w:rsidR="001F55C9" w:rsidRPr="00060B3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F55C9">
        <w:rPr>
          <w:rFonts w:ascii="GHEA Grapalat" w:hAnsi="GHEA Grapalat"/>
          <w:sz w:val="24"/>
          <w:szCs w:val="24"/>
          <w:lang w:val="hy-AM"/>
        </w:rPr>
        <w:t>բառերից հետո լրացնել «</w:t>
      </w:r>
      <w:r w:rsidR="001F55C9">
        <w:rPr>
          <w:rFonts w:ascii="GHEA Grapalat" w:hAnsi="GHEA Grapalat"/>
          <w:sz w:val="24"/>
          <w:szCs w:val="24"/>
          <w:lang w:val="hy-AM"/>
        </w:rPr>
        <w:t>, «</w:t>
      </w:r>
      <w:r w:rsidR="001F55C9">
        <w:rPr>
          <w:rFonts w:ascii="GHEA Grapalat" w:hAnsi="GHEA Grapalat"/>
          <w:sz w:val="24"/>
          <w:szCs w:val="24"/>
          <w:lang w:val="hy-AM"/>
        </w:rPr>
        <w:t>3200</w:t>
      </w:r>
      <w:r w:rsidR="001F55C9">
        <w:rPr>
          <w:rFonts w:ascii="GHEA Grapalat" w:hAnsi="GHEA Grapalat"/>
          <w:sz w:val="24"/>
          <w:szCs w:val="24"/>
          <w:lang w:val="hy-AM"/>
        </w:rPr>
        <w:t>4</w:t>
      </w:r>
      <w:r w:rsidR="001F55C9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1F55C9" w:rsidRPr="001F55C9">
        <w:rPr>
          <w:rFonts w:ascii="GHEA Grapalat" w:hAnsi="GHEA Grapalat"/>
          <w:sz w:val="24"/>
          <w:szCs w:val="24"/>
          <w:lang w:val="hy-AM"/>
        </w:rPr>
        <w:t>Հանրակրթական դպրոցների շենքերի վերակառուցում, հիմնանորոգում</w:t>
      </w:r>
      <w:r w:rsidR="001F55C9">
        <w:rPr>
          <w:rFonts w:ascii="GHEA Grapalat" w:hAnsi="GHEA Grapalat"/>
          <w:sz w:val="24"/>
          <w:szCs w:val="24"/>
          <w:lang w:val="hy-AM"/>
        </w:rPr>
        <w:t>» բառերը։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01CD17B" w14:textId="34823E78" w:rsidR="00C631A7" w:rsidRPr="00E45D33" w:rsidRDefault="001F55C9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</w:t>
      </w:r>
      <w:bookmarkStart w:id="0" w:name="_GoBack"/>
      <w:bookmarkEnd w:id="0"/>
      <w:r w:rsidRPr="00196E42">
        <w:rPr>
          <w:rFonts w:ascii="GHEA Grapalat" w:hAnsi="GHEA Grapalat"/>
          <w:sz w:val="24"/>
          <w:szCs w:val="24"/>
          <w:lang w:val="hy-AM" w:eastAsia="hy-AM"/>
        </w:rPr>
        <w:t>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1F55C9">
      <w:headerReference w:type="even" r:id="rId7"/>
      <w:footerReference w:type="default" r:id="rId8"/>
      <w:pgSz w:w="11907" w:h="16840" w:code="9"/>
      <w:pgMar w:top="360" w:right="1107" w:bottom="36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EDE38" w14:textId="77777777" w:rsidR="007D3AB2" w:rsidRDefault="007D3AB2" w:rsidP="009D58F6">
      <w:r>
        <w:separator/>
      </w:r>
    </w:p>
  </w:endnote>
  <w:endnote w:type="continuationSeparator" w:id="0">
    <w:p w14:paraId="67F5AEE2" w14:textId="77777777" w:rsidR="007D3AB2" w:rsidRDefault="007D3AB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2539E" w14:textId="77777777" w:rsidR="007D3AB2" w:rsidRDefault="007D3AB2" w:rsidP="009D58F6">
      <w:r>
        <w:separator/>
      </w:r>
    </w:p>
  </w:footnote>
  <w:footnote w:type="continuationSeparator" w:id="0">
    <w:p w14:paraId="7C509CB7" w14:textId="77777777" w:rsidR="007D3AB2" w:rsidRDefault="007D3AB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B7321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55C9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56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AB2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44B4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26C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B6F21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2E0D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5766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https://mul2-edu.gov.am/tasks/1661047/oneclick?token=a949ec355b3c5caeb4ca5f3964534c25</cp:keywords>
  <cp:lastModifiedBy>User</cp:lastModifiedBy>
  <cp:revision>496</cp:revision>
  <cp:lastPrinted>2022-12-16T11:11:00Z</cp:lastPrinted>
  <dcterms:created xsi:type="dcterms:W3CDTF">2020-03-18T15:11:00Z</dcterms:created>
  <dcterms:modified xsi:type="dcterms:W3CDTF">2024-11-19T15:23:00Z</dcterms:modified>
</cp:coreProperties>
</file>