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D9097B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D9097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4C77AC59" w:rsidR="00914853" w:rsidRPr="00D9097B" w:rsidRDefault="002D5570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D9097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B95C6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ԼԻԻ ԴԵԼՅՈՒՔՍ</w:t>
      </w:r>
      <w:r w:rsidRPr="00D9097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» </w:t>
      </w:r>
      <w:r w:rsidR="003A069D" w:rsidRPr="00D9097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ՍԱՀՄԱՆԱՓԱԿ ՊԱՏԱՍԽԱՆԱՏՎՈՒԹՅԱՄԲ </w:t>
      </w:r>
      <w:r w:rsidR="00CA21B6" w:rsidRPr="00D9097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ԸՆԿԵՐՈՒԹՅԱՆ ՆԵՐԴՐՈՒՄԱՅԻՆ ԾՐԱԳՐԻ ՎԵՐԱԲԵՐՅԱԼ 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D9097B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D9097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D9097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6C535020" w:rsidR="0077537C" w:rsidRPr="00D9097B" w:rsidRDefault="00B95C6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13</w:t>
            </w:r>
            <w:r w:rsidR="0077537C"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9097B"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77537C"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D9097B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D9097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4B8E25C0" w:rsidR="0077537C" w:rsidRPr="00D9097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B95C6F" w:rsidRPr="00B95C6F">
              <w:rPr>
                <w:rFonts w:ascii="GHEA Grapalat" w:eastAsia="Times New Roman" w:hAnsi="GHEA Grapalat" w:cs="Times New Roman"/>
                <w:sz w:val="24"/>
                <w:szCs w:val="24"/>
              </w:rPr>
              <w:t>01/2-1/24016-2024</w:t>
            </w:r>
          </w:p>
        </w:tc>
      </w:tr>
      <w:tr w:rsidR="0077537C" w:rsidRPr="00D9097B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5CCB13D6" w:rsidR="0016145A" w:rsidRPr="00D9097B" w:rsidRDefault="00195239" w:rsidP="00DD4BA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9097B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D9097B"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BE6250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="00BE6250" w:rsidRPr="00BE6250">
              <w:rPr>
                <w:rFonts w:ascii="GHEA Grapalat" w:hAnsi="GHEA Grapalat" w:cs="Sylfaen"/>
                <w:sz w:val="24"/>
                <w:szCs w:val="24"/>
                <w:lang w:val="hy-AM"/>
              </w:rPr>
              <w:t>իտողություններ և առա</w:t>
            </w:r>
            <w:r w:rsidR="00BE6250" w:rsidRPr="00BE625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E6250" w:rsidRPr="00BE625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</w:t>
            </w:r>
            <w:r w:rsidR="00BE6250" w:rsidRPr="00BE625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</w:t>
            </w:r>
            <w:r w:rsidR="00BE6250" w:rsidRPr="00BE625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="00BE6250" w:rsidRPr="00BE625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չկան։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D9097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D9097B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D9097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D9097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234CAA37" w:rsidR="0077537C" w:rsidRPr="00D9097B" w:rsidRDefault="00B95C6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12</w:t>
            </w:r>
            <w:r w:rsidR="0077537C"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9097B"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77537C"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D9097B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D9097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142A1892" w:rsidR="0077537C" w:rsidRPr="00D9097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B95C6F" w:rsidRPr="00B95C6F">
              <w:rPr>
                <w:rFonts w:ascii="GHEA Grapalat" w:eastAsia="Times New Roman" w:hAnsi="GHEA Grapalat" w:cs="Times New Roman"/>
                <w:sz w:val="24"/>
                <w:szCs w:val="24"/>
              </w:rPr>
              <w:t>01/3-2/71658-2024</w:t>
            </w:r>
          </w:p>
        </w:tc>
      </w:tr>
      <w:tr w:rsidR="0077537C" w:rsidRPr="00D9097B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BB62829" w14:textId="77777777" w:rsidR="00B95C6F" w:rsidRPr="00B95C6F" w:rsidRDefault="00A61E07" w:rsidP="00B95C6F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9097B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D9097B"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B95C6F" w:rsidRPr="00B95C6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Առաջնորդվելով Հայաստանի Հանրապետության կառավարության 2015թ. սեպտեմբերի 17-ի N1118-Ն որոշման հավելվածով հաստատված կարգով՝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«ԼԻԻ ԴԵԼՅՈՒՔՍ»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ներկայացված տեղեկատվությունը բավարար չէ ԵՏՄ ԱՏԳ ԱԱ տասանիշ ծածկագրով դասակարգման ճշգրտության վերաբերյալ դիրքորոշում հայտնելու համար: </w:t>
            </w:r>
          </w:p>
          <w:p w14:paraId="262F956C" w14:textId="77777777" w:rsidR="00B95C6F" w:rsidRPr="00B95C6F" w:rsidRDefault="00B95C6F" w:rsidP="00B95C6F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95C6F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Հայտնում ենք նաև, որ</w:t>
            </w:r>
            <w:r w:rsidRPr="00B95C6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B95C6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«ԼԻԻ ԴԵԼՅՈՒՔՍ» սահմանափակ պատասխանատվությամբ ընկերությունը </w:t>
            </w:r>
            <w:r w:rsidRPr="00B95C6F">
              <w:rPr>
                <w:rFonts w:ascii="GHEA Grapalat" w:hAnsi="GHEA Grapalat" w:cs="Sylfaen"/>
                <w:sz w:val="24"/>
                <w:szCs w:val="24"/>
                <w:lang w:val="af-ZA"/>
              </w:rPr>
              <w:t>(ՀՎՀՀ` 02870966, գրանցված</w:t>
            </w:r>
            <w:r w:rsidRPr="00B95C6F">
              <w:rPr>
                <w:rFonts w:ascii="GHEA Grapalat" w:hAnsi="GHEA Grapalat" w:cs="Sylfaen"/>
                <w:sz w:val="24"/>
                <w:szCs w:val="24"/>
                <w:lang w:val="hy-AM"/>
              </w:rPr>
              <w:t>՝</w:t>
            </w:r>
            <w:r w:rsidRPr="00B95C6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02.08.2022թ</w:t>
            </w:r>
            <w:r w:rsidRPr="00B95C6F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B95C6F">
              <w:rPr>
                <w:rFonts w:ascii="GHEA Grapalat" w:hAnsi="GHEA Grapalat" w:cs="Sylfaen"/>
                <w:sz w:val="24"/>
                <w:szCs w:val="24"/>
                <w:lang w:val="af-ZA"/>
              </w:rPr>
              <w:t>) գործում է հարկման ընդհանուր համակարգում, ըստ ներկայացրած</w:t>
            </w:r>
            <w:r w:rsidRPr="00B95C6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վերջին</w:t>
            </w:r>
            <w:r w:rsidRPr="00B95C6F">
              <w:rPr>
                <w:rFonts w:ascii="GHEA Grapalat" w:hAnsi="GHEA Grapalat" w:cs="Sylfaen"/>
                <w:sz w:val="24"/>
                <w:szCs w:val="24"/>
                <w:lang w:val="af-ZA"/>
              </w:rPr>
              <w:t>՝ 2024թ</w:t>
            </w:r>
            <w:r w:rsidRPr="00B95C6F">
              <w:rPr>
                <w:rFonts w:ascii="GHEA Grapalat" w:hAnsi="GHEA Grapalat" w:cs="Sylfaen"/>
                <w:sz w:val="24"/>
                <w:szCs w:val="24"/>
                <w:lang w:val="hy-AM"/>
              </w:rPr>
              <w:t>. սեպտեմբեր</w:t>
            </w:r>
            <w:r w:rsidRPr="00B95C6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ամսվա եկամտային հարկի և սոցիալական վճարի ամսական հաշվարկի ունի </w:t>
            </w:r>
            <w:r w:rsidRPr="00B95C6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38 </w:t>
            </w:r>
            <w:r w:rsidRPr="00B95C6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հարկման բազա </w:t>
            </w:r>
            <w:r w:rsidRPr="00B95C6F">
              <w:rPr>
                <w:rFonts w:ascii="GHEA Grapalat" w:hAnsi="GHEA Grapalat" w:cs="Sylfaen"/>
                <w:sz w:val="24"/>
                <w:szCs w:val="24"/>
                <w:lang w:val="hy-AM"/>
              </w:rPr>
              <w:t>ունեցող վարձու աշխատողներ։ Ընկերության 2022 թվականի հարկման բազա ունեցող վարձու աշխատողների միջին ամսական թվաքանակը կազմել է 1, իսկ 2023 թվականինը` 13։</w:t>
            </w:r>
          </w:p>
          <w:p w14:paraId="0A8412A0" w14:textId="77777777" w:rsidR="00B95C6F" w:rsidRPr="00B95C6F" w:rsidRDefault="00B95C6F" w:rsidP="00B95C6F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95C6F">
              <w:rPr>
                <w:rFonts w:ascii="GHEA Grapalat" w:hAnsi="GHEA Grapalat" w:cs="Sylfaen"/>
                <w:sz w:val="24"/>
                <w:szCs w:val="24"/>
                <w:lang w:val="hy-AM"/>
              </w:rPr>
              <w:t>Ինչ վերաբերում է ընկերության շրջանառությունից ստացված տարեկան հասույթներին, ապա այս առումով հարկ է նկատի ունենալ, որ ընկերության կողմից 2022թ. մասով ներկայացված տվյալը համապատասխանում է հարկային մարմնում առկա տվյալին, իսկ 2023թ. մասով ներկայացված տվյալը` ոչ, ուստի վերջինս հանդիսանում է հարկային գաղտնիք և ենթակա չէ տրամադրման։ Միաժամանակ, 07.11.2024թ. դրությամբ ընկերությունը ունի հարկային մարմնի կողմից վերահսկվող եկամուտների գծով ժամկետանց պարտավորություն:</w:t>
            </w:r>
          </w:p>
          <w:p w14:paraId="63ED152C" w14:textId="07CB350F" w:rsidR="00EE0123" w:rsidRPr="00D9097B" w:rsidRDefault="00EE0123" w:rsidP="00D9097B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0F16CD" w14:textId="77777777" w:rsidR="00B41C27" w:rsidRPr="00D9097B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72B8155D" w14:textId="77777777" w:rsidR="002D5570" w:rsidRPr="00D9097B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45B9D5" w14:textId="77777777" w:rsidR="002D5570" w:rsidRPr="00D9097B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836638" w14:textId="77777777" w:rsidR="002D5570" w:rsidRPr="00D9097B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412D2B" w14:textId="77777777" w:rsidR="002D5570" w:rsidRPr="00D9097B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BAF04DA" w14:textId="77777777" w:rsidR="002D5570" w:rsidRPr="00D9097B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B1DFB28" w14:textId="77777777" w:rsidR="002D5570" w:rsidRPr="00D9097B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F39827" w14:textId="77777777" w:rsidR="002D5570" w:rsidRPr="00D9097B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EBC1A14" w14:textId="77777777" w:rsidR="002D5570" w:rsidRPr="00D9097B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055A335" w14:textId="77777777" w:rsidR="002D5570" w:rsidRPr="00D9097B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E18C0C" w14:textId="77777777" w:rsidR="002D5570" w:rsidRPr="00D9097B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AFE5E8F" w:rsidR="002D5570" w:rsidRPr="00D9097B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D9097B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D9097B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D9097B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52819521" w:rsidR="005B08DC" w:rsidRPr="00D9097B" w:rsidRDefault="00B95C6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</w:t>
            </w:r>
            <w:r w:rsidR="005B08DC"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9097B"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5B08DC"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B08DC"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D9097B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D9097B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D9097B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0D487D2D" w:rsidR="005B08DC" w:rsidRPr="00D9097B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B95C6F" w:rsidRPr="00B95C6F">
              <w:rPr>
                <w:rFonts w:ascii="GHEA Grapalat" w:eastAsia="Times New Roman" w:hAnsi="GHEA Grapalat" w:cs="Times New Roman"/>
                <w:sz w:val="24"/>
                <w:szCs w:val="24"/>
              </w:rPr>
              <w:t>01/27.2/45329-2024</w:t>
            </w:r>
          </w:p>
        </w:tc>
      </w:tr>
      <w:tr w:rsidR="005B08DC" w:rsidRPr="00D9097B" w14:paraId="7558B97D" w14:textId="77777777" w:rsidTr="002D5570">
        <w:trPr>
          <w:trHeight w:val="136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EF3C22" w14:textId="318F8C9C" w:rsidR="005B08DC" w:rsidRPr="00D9097B" w:rsidRDefault="00195239" w:rsidP="00195239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9097B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D9097B">
              <w:rPr>
                <w:rFonts w:ascii="Cambria Math" w:eastAsia="Calibri" w:hAnsi="Cambria Math" w:cs="Cambria Math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D9097B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BE6250" w:rsidRPr="00BE6250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Դիտողություններ և առա</w:t>
            </w:r>
            <w:r w:rsidR="00BE6250" w:rsidRPr="00BE6250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BE6250" w:rsidRPr="00BE6250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ջար</w:t>
            </w:r>
            <w:r w:rsidR="00BE6250" w:rsidRPr="00BE6250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կու</w:t>
            </w:r>
            <w:r w:rsidR="00BE6250" w:rsidRPr="00BE6250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թյուն</w:t>
            </w:r>
            <w:r w:rsidR="00BE6250" w:rsidRPr="00BE6250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ներ չկան։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4153CEF" w14:textId="22EA17CD" w:rsidR="002A3C05" w:rsidRPr="00D9097B" w:rsidRDefault="00CC5B4F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17E2DD83" w14:textId="30C847D2" w:rsidR="00D9097B" w:rsidRPr="00D9097B" w:rsidRDefault="00D9097B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bookmarkEnd w:id="0"/>
      <w:bookmarkEnd w:id="1"/>
    </w:tbl>
    <w:p w14:paraId="7042EAE9" w14:textId="77777777" w:rsidR="0077537C" w:rsidRPr="00D9097B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D9097B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52FB3"/>
    <w:rsid w:val="0006586E"/>
    <w:rsid w:val="00092818"/>
    <w:rsid w:val="000A558F"/>
    <w:rsid w:val="000B1583"/>
    <w:rsid w:val="000B33DD"/>
    <w:rsid w:val="00106E6E"/>
    <w:rsid w:val="00122780"/>
    <w:rsid w:val="00125F1D"/>
    <w:rsid w:val="00145E34"/>
    <w:rsid w:val="0016145A"/>
    <w:rsid w:val="00195239"/>
    <w:rsid w:val="001B1535"/>
    <w:rsid w:val="001D69CB"/>
    <w:rsid w:val="002349FF"/>
    <w:rsid w:val="00237C0E"/>
    <w:rsid w:val="00250194"/>
    <w:rsid w:val="00284962"/>
    <w:rsid w:val="002A3C05"/>
    <w:rsid w:val="002D5570"/>
    <w:rsid w:val="00314CF8"/>
    <w:rsid w:val="00335BF8"/>
    <w:rsid w:val="00384771"/>
    <w:rsid w:val="003A069D"/>
    <w:rsid w:val="003C37B7"/>
    <w:rsid w:val="003C6364"/>
    <w:rsid w:val="003D2AC6"/>
    <w:rsid w:val="003F553F"/>
    <w:rsid w:val="00442127"/>
    <w:rsid w:val="00452DFE"/>
    <w:rsid w:val="00500BAE"/>
    <w:rsid w:val="00521729"/>
    <w:rsid w:val="005340BA"/>
    <w:rsid w:val="00565784"/>
    <w:rsid w:val="005A177E"/>
    <w:rsid w:val="005B08DC"/>
    <w:rsid w:val="005B4A27"/>
    <w:rsid w:val="005D0BCE"/>
    <w:rsid w:val="005D2217"/>
    <w:rsid w:val="005E1C30"/>
    <w:rsid w:val="00613DC9"/>
    <w:rsid w:val="006F6C03"/>
    <w:rsid w:val="007174DF"/>
    <w:rsid w:val="007520C4"/>
    <w:rsid w:val="007530E7"/>
    <w:rsid w:val="0077537C"/>
    <w:rsid w:val="00793867"/>
    <w:rsid w:val="007F2A15"/>
    <w:rsid w:val="007F42AC"/>
    <w:rsid w:val="00820B3B"/>
    <w:rsid w:val="00885C36"/>
    <w:rsid w:val="008B3C8F"/>
    <w:rsid w:val="008C5178"/>
    <w:rsid w:val="00914853"/>
    <w:rsid w:val="00A06EA2"/>
    <w:rsid w:val="00A61CFB"/>
    <w:rsid w:val="00A61E07"/>
    <w:rsid w:val="00AA33F5"/>
    <w:rsid w:val="00AA5818"/>
    <w:rsid w:val="00AB5C8A"/>
    <w:rsid w:val="00B12388"/>
    <w:rsid w:val="00B41C27"/>
    <w:rsid w:val="00B80235"/>
    <w:rsid w:val="00B8412F"/>
    <w:rsid w:val="00B933AC"/>
    <w:rsid w:val="00B95C6F"/>
    <w:rsid w:val="00BE6250"/>
    <w:rsid w:val="00C42FC9"/>
    <w:rsid w:val="00C65756"/>
    <w:rsid w:val="00C7708F"/>
    <w:rsid w:val="00C83321"/>
    <w:rsid w:val="00CA21B6"/>
    <w:rsid w:val="00CC5B4F"/>
    <w:rsid w:val="00CC71D1"/>
    <w:rsid w:val="00CD6E8E"/>
    <w:rsid w:val="00D26916"/>
    <w:rsid w:val="00D9097B"/>
    <w:rsid w:val="00DD4BA0"/>
    <w:rsid w:val="00E0614B"/>
    <w:rsid w:val="00E35264"/>
    <w:rsid w:val="00E502D2"/>
    <w:rsid w:val="00E70CE2"/>
    <w:rsid w:val="00E85ACA"/>
    <w:rsid w:val="00EE0123"/>
    <w:rsid w:val="00EF1BBA"/>
    <w:rsid w:val="00F20BCC"/>
    <w:rsid w:val="00F35A89"/>
    <w:rsid w:val="00F756AA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473</TotalTime>
  <Pages>2</Pages>
  <Words>321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63</cp:revision>
  <dcterms:created xsi:type="dcterms:W3CDTF">2021-11-10T11:33:00Z</dcterms:created>
  <dcterms:modified xsi:type="dcterms:W3CDTF">2024-11-18T11:43:00Z</dcterms:modified>
</cp:coreProperties>
</file>