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E020AF" w14:textId="77777777" w:rsidR="005B5602" w:rsidRPr="008E5D8F" w:rsidRDefault="005B5602" w:rsidP="00B65483">
      <w:pPr>
        <w:shd w:val="clear" w:color="auto" w:fill="FFFFFF"/>
        <w:spacing w:line="360" w:lineRule="auto"/>
        <w:ind w:firstLine="375"/>
        <w:jc w:val="center"/>
        <w:rPr>
          <w:rFonts w:ascii="GHEA Grapalat" w:hAnsi="GHEA Grapalat" w:cs="Sylfaen"/>
          <w:b/>
          <w:bCs/>
          <w:sz w:val="24"/>
          <w:szCs w:val="24"/>
          <w:lang w:val="hy-AM"/>
        </w:rPr>
      </w:pPr>
      <w:r w:rsidRPr="008E5D8F">
        <w:rPr>
          <w:rFonts w:ascii="GHEA Grapalat" w:hAnsi="GHEA Grapalat" w:cs="Sylfaen"/>
          <w:b/>
          <w:bCs/>
          <w:sz w:val="24"/>
          <w:szCs w:val="24"/>
          <w:lang w:val="hy-AM"/>
        </w:rPr>
        <w:t>ԱՄՓՈՓԱԹԵՐԹ</w:t>
      </w:r>
    </w:p>
    <w:p w14:paraId="06EE00E2" w14:textId="77777777" w:rsidR="00893443" w:rsidRDefault="00893443" w:rsidP="00745DF1">
      <w:pPr>
        <w:shd w:val="clear" w:color="auto" w:fill="FFFFFF"/>
        <w:spacing w:line="360" w:lineRule="auto"/>
        <w:ind w:firstLine="375"/>
        <w:jc w:val="center"/>
        <w:rPr>
          <w:rFonts w:ascii="GHEA Grapalat" w:hAnsi="GHEA Grapalat"/>
          <w:b/>
          <w:sz w:val="24"/>
          <w:szCs w:val="24"/>
          <w:lang w:val="hy-AM"/>
        </w:rPr>
      </w:pPr>
      <w:bookmarkStart w:id="0" w:name="_Hlk139379094"/>
      <w:r w:rsidRPr="00893443">
        <w:rPr>
          <w:rFonts w:ascii="GHEA Grapalat" w:hAnsi="GHEA Grapalat"/>
          <w:b/>
          <w:sz w:val="24"/>
          <w:szCs w:val="24"/>
          <w:lang w:val="hy-AM"/>
        </w:rPr>
        <w:t xml:space="preserve">«Հայաստանի Հանրապետության կառավարության 2018 թվականի հուլիսի 19-ի N 893-Լ որոշման մեջ </w:t>
      </w:r>
    </w:p>
    <w:p w14:paraId="5452C4CC" w14:textId="69A8AC7C" w:rsidR="005B5602" w:rsidRDefault="00893443" w:rsidP="00745DF1">
      <w:pPr>
        <w:shd w:val="clear" w:color="auto" w:fill="FFFFFF"/>
        <w:spacing w:line="360" w:lineRule="auto"/>
        <w:ind w:firstLine="375"/>
        <w:jc w:val="center"/>
        <w:rPr>
          <w:rFonts w:ascii="GHEA Grapalat" w:hAnsi="GHEA Grapalat"/>
          <w:b/>
          <w:sz w:val="24"/>
          <w:szCs w:val="24"/>
          <w:lang w:val="hy-AM"/>
        </w:rPr>
      </w:pPr>
      <w:r w:rsidRPr="00893443">
        <w:rPr>
          <w:rFonts w:ascii="GHEA Grapalat" w:hAnsi="GHEA Grapalat"/>
          <w:b/>
          <w:sz w:val="24"/>
          <w:szCs w:val="24"/>
          <w:lang w:val="hy-AM"/>
        </w:rPr>
        <w:t xml:space="preserve">փոփոխություններ և լրացումներ կատարելու մասին </w:t>
      </w:r>
      <w:r w:rsidR="005B77D7" w:rsidRPr="008E5D8F">
        <w:rPr>
          <w:rFonts w:ascii="GHEA Grapalat" w:hAnsi="GHEA Grapalat"/>
          <w:b/>
          <w:sz w:val="24"/>
          <w:szCs w:val="24"/>
          <w:lang w:val="hy-AM"/>
        </w:rPr>
        <w:t xml:space="preserve">ՀՀ կառավարության որոշման </w:t>
      </w:r>
      <w:r w:rsidR="00102F7D" w:rsidRPr="008E5D8F">
        <w:rPr>
          <w:rFonts w:ascii="GHEA Grapalat" w:hAnsi="GHEA Grapalat"/>
          <w:b/>
          <w:sz w:val="24"/>
          <w:szCs w:val="24"/>
          <w:lang w:val="hy-AM"/>
        </w:rPr>
        <w:t>նախագծի</w:t>
      </w:r>
    </w:p>
    <w:p w14:paraId="5408DEA4" w14:textId="77777777" w:rsidR="008E5D8F" w:rsidRPr="008E5D8F" w:rsidRDefault="008E5D8F" w:rsidP="00184B9D">
      <w:pPr>
        <w:shd w:val="clear" w:color="auto" w:fill="FFFFFF"/>
        <w:spacing w:line="276" w:lineRule="auto"/>
        <w:ind w:firstLine="375"/>
        <w:rPr>
          <w:rFonts w:ascii="GHEA Grapalat" w:hAnsi="GHEA Grapalat"/>
          <w:b/>
          <w:sz w:val="24"/>
          <w:szCs w:val="24"/>
          <w:lang w:val="hy-AM"/>
        </w:rPr>
      </w:pPr>
    </w:p>
    <w:tbl>
      <w:tblPr>
        <w:tblW w:w="156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8"/>
        <w:gridCol w:w="7086"/>
        <w:gridCol w:w="4050"/>
        <w:gridCol w:w="262"/>
        <w:gridCol w:w="4238"/>
      </w:tblGrid>
      <w:tr w:rsidR="005B77D7" w:rsidRPr="005B77D7" w14:paraId="104179A5" w14:textId="77777777" w:rsidTr="00B04E66">
        <w:trPr>
          <w:gridBefore w:val="1"/>
          <w:wBefore w:w="8" w:type="dxa"/>
          <w:tblCellSpacing w:w="0" w:type="dxa"/>
          <w:jc w:val="center"/>
        </w:trPr>
        <w:tc>
          <w:tcPr>
            <w:tcW w:w="11414" w:type="dxa"/>
            <w:gridSpan w:val="5"/>
            <w:vMerge w:val="restart"/>
            <w:tcBorders>
              <w:top w:val="outset" w:sz="6" w:space="0" w:color="auto"/>
              <w:left w:val="outset" w:sz="6" w:space="0" w:color="auto"/>
              <w:bottom w:val="outset" w:sz="6" w:space="0" w:color="auto"/>
              <w:right w:val="outset" w:sz="6" w:space="0" w:color="auto"/>
            </w:tcBorders>
            <w:shd w:val="clear" w:color="auto" w:fill="D0D0D0"/>
          </w:tcPr>
          <w:p w14:paraId="0D954D82" w14:textId="77777777" w:rsidR="00B04E66" w:rsidRDefault="007822C6" w:rsidP="005B77D7">
            <w:pPr>
              <w:spacing w:line="360" w:lineRule="auto"/>
              <w:jc w:val="center"/>
              <w:rPr>
                <w:rFonts w:ascii="GHEA Grapalat" w:hAnsi="GHEA Grapalat"/>
                <w:sz w:val="24"/>
                <w:szCs w:val="24"/>
                <w:lang w:val="hy-AM"/>
              </w:rPr>
            </w:pPr>
            <w:bookmarkStart w:id="1" w:name="_Hlk182318806"/>
            <w:bookmarkEnd w:id="0"/>
            <w:r>
              <w:rPr>
                <w:rFonts w:ascii="GHEA Grapalat" w:hAnsi="GHEA Grapalat"/>
                <w:sz w:val="24"/>
                <w:szCs w:val="24"/>
                <w:lang w:val="hy-AM"/>
              </w:rPr>
              <w:t>1</w:t>
            </w:r>
            <w:r>
              <w:rPr>
                <w:rFonts w:ascii="Cambria Math" w:hAnsi="Cambria Math"/>
                <w:sz w:val="24"/>
                <w:szCs w:val="24"/>
                <w:lang w:val="hy-AM"/>
              </w:rPr>
              <w:t xml:space="preserve">․ </w:t>
            </w:r>
            <w:r w:rsidR="005B77D7">
              <w:rPr>
                <w:rFonts w:ascii="GHEA Grapalat" w:hAnsi="GHEA Grapalat"/>
                <w:sz w:val="24"/>
                <w:szCs w:val="24"/>
                <w:lang w:val="hy-AM"/>
              </w:rPr>
              <w:t xml:space="preserve">ՀՀ </w:t>
            </w:r>
            <w:r w:rsidR="00B04E66" w:rsidRPr="00B04E66">
              <w:rPr>
                <w:rFonts w:ascii="GHEA Grapalat" w:hAnsi="GHEA Grapalat"/>
                <w:sz w:val="24"/>
                <w:szCs w:val="24"/>
                <w:lang w:val="hy-AM"/>
              </w:rPr>
              <w:t xml:space="preserve">Վարչապետի աշխատակազմի ֆինանսատնտեսագիտական </w:t>
            </w:r>
          </w:p>
          <w:p w14:paraId="42B563CC" w14:textId="1840EB73" w:rsidR="005B77D7" w:rsidRPr="006626FB" w:rsidRDefault="00B04E66" w:rsidP="005B77D7">
            <w:pPr>
              <w:spacing w:line="360" w:lineRule="auto"/>
              <w:jc w:val="center"/>
              <w:rPr>
                <w:rFonts w:ascii="GHEA Grapalat" w:hAnsi="GHEA Grapalat"/>
                <w:sz w:val="24"/>
                <w:szCs w:val="24"/>
                <w:lang w:val="hy-AM"/>
              </w:rPr>
            </w:pPr>
            <w:r w:rsidRPr="00B04E66">
              <w:rPr>
                <w:rFonts w:ascii="GHEA Grapalat" w:hAnsi="GHEA Grapalat"/>
                <w:sz w:val="24"/>
                <w:szCs w:val="24"/>
                <w:lang w:val="hy-AM"/>
              </w:rPr>
              <w:t>վարչության եզրակացությունը</w:t>
            </w:r>
          </w:p>
        </w:tc>
        <w:tc>
          <w:tcPr>
            <w:tcW w:w="4238" w:type="dxa"/>
            <w:tcBorders>
              <w:top w:val="outset" w:sz="6" w:space="0" w:color="auto"/>
              <w:left w:val="outset" w:sz="6" w:space="0" w:color="auto"/>
              <w:bottom w:val="outset" w:sz="6" w:space="0" w:color="auto"/>
              <w:right w:val="outset" w:sz="6" w:space="0" w:color="auto"/>
            </w:tcBorders>
            <w:shd w:val="clear" w:color="auto" w:fill="D0D0D0"/>
          </w:tcPr>
          <w:p w14:paraId="43C24E45" w14:textId="73F1FB0C" w:rsidR="005B77D7" w:rsidRPr="005B77D7" w:rsidRDefault="00B04E66" w:rsidP="00745DF1">
            <w:pPr>
              <w:spacing w:line="360" w:lineRule="auto"/>
              <w:jc w:val="center"/>
              <w:rPr>
                <w:rFonts w:ascii="GHEA Grapalat" w:hAnsi="GHEA Grapalat"/>
                <w:sz w:val="24"/>
                <w:szCs w:val="24"/>
                <w:lang w:val="hy-AM"/>
              </w:rPr>
            </w:pPr>
            <w:r>
              <w:rPr>
                <w:rFonts w:ascii="GHEA Grapalat" w:hAnsi="GHEA Grapalat"/>
                <w:sz w:val="24"/>
                <w:szCs w:val="24"/>
                <w:lang w:val="en-US"/>
              </w:rPr>
              <w:t>08</w:t>
            </w:r>
            <w:r w:rsidR="005B77D7">
              <w:rPr>
                <w:rFonts w:ascii="GHEA Grapalat" w:hAnsi="GHEA Grapalat"/>
                <w:sz w:val="24"/>
                <w:szCs w:val="24"/>
                <w:lang w:val="en-US"/>
              </w:rPr>
              <w:t>.</w:t>
            </w:r>
            <w:r w:rsidR="00E0676F">
              <w:rPr>
                <w:rFonts w:ascii="GHEA Grapalat" w:hAnsi="GHEA Grapalat"/>
                <w:sz w:val="24"/>
                <w:szCs w:val="24"/>
                <w:lang w:val="en-US"/>
              </w:rPr>
              <w:t>1</w:t>
            </w:r>
            <w:r>
              <w:rPr>
                <w:rFonts w:ascii="GHEA Grapalat" w:hAnsi="GHEA Grapalat"/>
                <w:sz w:val="24"/>
                <w:szCs w:val="24"/>
                <w:lang w:val="en-US"/>
              </w:rPr>
              <w:t>1</w:t>
            </w:r>
            <w:r w:rsidR="005B77D7">
              <w:rPr>
                <w:rFonts w:ascii="GHEA Grapalat" w:hAnsi="GHEA Grapalat"/>
                <w:sz w:val="24"/>
                <w:szCs w:val="24"/>
                <w:lang w:val="en-US"/>
              </w:rPr>
              <w:t>.2024</w:t>
            </w:r>
            <w:r w:rsidR="005B77D7">
              <w:rPr>
                <w:rFonts w:ascii="GHEA Grapalat" w:hAnsi="GHEA Grapalat"/>
                <w:sz w:val="24"/>
                <w:szCs w:val="24"/>
                <w:lang w:val="hy-AM"/>
              </w:rPr>
              <w:t>թ</w:t>
            </w:r>
            <w:r w:rsidR="005B77D7">
              <w:rPr>
                <w:rFonts w:ascii="Cambria Math" w:hAnsi="Cambria Math" w:cs="Cambria Math"/>
                <w:sz w:val="24"/>
                <w:szCs w:val="24"/>
                <w:lang w:val="hy-AM"/>
              </w:rPr>
              <w:t>․</w:t>
            </w:r>
          </w:p>
        </w:tc>
      </w:tr>
      <w:tr w:rsidR="005B77D7" w:rsidRPr="005B77D7" w14:paraId="224EAA3E" w14:textId="77777777" w:rsidTr="00B04E66">
        <w:trPr>
          <w:gridBefore w:val="1"/>
          <w:wBefore w:w="8" w:type="dxa"/>
          <w:tblCellSpacing w:w="0" w:type="dxa"/>
          <w:jc w:val="center"/>
        </w:trPr>
        <w:tc>
          <w:tcPr>
            <w:tcW w:w="11414"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tcPr>
          <w:p w14:paraId="3AE47AD8" w14:textId="77777777" w:rsidR="005B77D7" w:rsidRPr="00DB6E2D" w:rsidRDefault="005B77D7" w:rsidP="005B77D7">
            <w:pPr>
              <w:spacing w:line="360" w:lineRule="auto"/>
              <w:rPr>
                <w:rFonts w:ascii="GHEA Grapalat" w:hAnsi="GHEA Grapalat"/>
                <w:sz w:val="24"/>
                <w:szCs w:val="24"/>
                <w:lang w:val="hy-AM"/>
              </w:rPr>
            </w:pPr>
          </w:p>
        </w:tc>
        <w:tc>
          <w:tcPr>
            <w:tcW w:w="4238" w:type="dxa"/>
            <w:tcBorders>
              <w:top w:val="outset" w:sz="6" w:space="0" w:color="auto"/>
              <w:left w:val="outset" w:sz="6" w:space="0" w:color="auto"/>
              <w:bottom w:val="outset" w:sz="6" w:space="0" w:color="auto"/>
              <w:right w:val="outset" w:sz="6" w:space="0" w:color="auto"/>
            </w:tcBorders>
            <w:shd w:val="clear" w:color="auto" w:fill="D0D0D0"/>
          </w:tcPr>
          <w:p w14:paraId="6A498A61" w14:textId="0D681F71" w:rsidR="005B77D7" w:rsidRPr="005B77D7" w:rsidRDefault="00745DF1" w:rsidP="00184B9D">
            <w:pPr>
              <w:spacing w:line="360" w:lineRule="auto"/>
              <w:jc w:val="center"/>
              <w:rPr>
                <w:rFonts w:ascii="GHEA Grapalat" w:hAnsi="GHEA Grapalat"/>
                <w:sz w:val="24"/>
                <w:szCs w:val="24"/>
                <w:lang w:val="en-US"/>
              </w:rPr>
            </w:pPr>
            <w:r>
              <w:rPr>
                <w:rFonts w:ascii="GHEA Grapalat" w:hAnsi="GHEA Grapalat"/>
                <w:sz w:val="24"/>
                <w:szCs w:val="24"/>
                <w:lang w:val="en-US"/>
              </w:rPr>
              <w:t xml:space="preserve">N </w:t>
            </w:r>
            <w:r w:rsidR="00B04E66" w:rsidRPr="00B04E66">
              <w:rPr>
                <w:rFonts w:ascii="GHEA Grapalat" w:hAnsi="GHEA Grapalat"/>
                <w:sz w:val="24"/>
                <w:szCs w:val="24"/>
              </w:rPr>
              <w:t>02/16.20/38100-2024</w:t>
            </w:r>
          </w:p>
        </w:tc>
      </w:tr>
      <w:bookmarkEnd w:id="1"/>
      <w:tr w:rsidR="005B77D7" w:rsidRPr="00CE547D" w14:paraId="5D04D990" w14:textId="77777777" w:rsidTr="00B04E66">
        <w:trPr>
          <w:gridBefore w:val="1"/>
          <w:wBefore w:w="8" w:type="dxa"/>
          <w:tblCellSpacing w:w="0" w:type="dxa"/>
          <w:jc w:val="center"/>
        </w:trPr>
        <w:tc>
          <w:tcPr>
            <w:tcW w:w="7102" w:type="dxa"/>
            <w:gridSpan w:val="3"/>
            <w:tcBorders>
              <w:top w:val="outset" w:sz="6" w:space="0" w:color="auto"/>
              <w:left w:val="outset" w:sz="6" w:space="0" w:color="auto"/>
              <w:bottom w:val="outset" w:sz="6" w:space="0" w:color="auto"/>
              <w:right w:val="outset" w:sz="6" w:space="0" w:color="auto"/>
            </w:tcBorders>
            <w:shd w:val="clear" w:color="auto" w:fill="FFFFFF"/>
          </w:tcPr>
          <w:p w14:paraId="3EE5E1CB" w14:textId="1F90ECA2" w:rsidR="005B77D7" w:rsidRPr="00184B9D" w:rsidRDefault="00704F02" w:rsidP="00184B9D">
            <w:pPr>
              <w:pStyle w:val="ListParagraph"/>
              <w:spacing w:line="360" w:lineRule="auto"/>
              <w:ind w:left="60" w:right="165" w:firstLine="270"/>
              <w:jc w:val="both"/>
              <w:rPr>
                <w:rFonts w:ascii="GHEA Grapalat" w:hAnsi="GHEA Grapalat"/>
                <w:color w:val="000000"/>
                <w:sz w:val="24"/>
                <w:szCs w:val="24"/>
                <w:lang w:val="hy-AM"/>
              </w:rPr>
            </w:pPr>
            <w:r w:rsidRPr="00704F02">
              <w:rPr>
                <w:rFonts w:ascii="GHEA Grapalat" w:hAnsi="GHEA Grapalat"/>
                <w:color w:val="000000"/>
                <w:sz w:val="24"/>
                <w:szCs w:val="24"/>
                <w:lang w:val="hy-AM"/>
              </w:rPr>
              <w:t>Առաջարկ</w:t>
            </w:r>
            <w:r>
              <w:rPr>
                <w:rFonts w:ascii="GHEA Grapalat" w:hAnsi="GHEA Grapalat"/>
                <w:color w:val="000000"/>
                <w:sz w:val="24"/>
                <w:szCs w:val="24"/>
                <w:lang w:val="hy-AM"/>
              </w:rPr>
              <w:t xml:space="preserve">վում է </w:t>
            </w:r>
            <w:r w:rsidRPr="00704F02">
              <w:rPr>
                <w:rFonts w:ascii="GHEA Grapalat" w:hAnsi="GHEA Grapalat"/>
                <w:color w:val="000000"/>
                <w:sz w:val="24"/>
                <w:szCs w:val="24"/>
                <w:lang w:val="hy-AM"/>
              </w:rPr>
              <w:t>Հայաստանի Հանրապետության կառավարության 2020 թվականի մարտի 26-ի «Տնտեսության արդիականացման նպատակային ծրագրերը հաստատելու մասին» N 355-Լ որոշման համանմանությամբ դիտարկել սույն ծրագրի շրջանակներում լիզինգի պայմանագրի մարման ժամկետը մինչև 10 տարի (որից 5-ը սուբսիդավորվող) սահմանելու հնարավորության հարցը։</w:t>
            </w:r>
          </w:p>
        </w:tc>
        <w:tc>
          <w:tcPr>
            <w:tcW w:w="8550" w:type="dxa"/>
            <w:gridSpan w:val="3"/>
            <w:tcBorders>
              <w:top w:val="outset" w:sz="6" w:space="0" w:color="auto"/>
              <w:left w:val="outset" w:sz="6" w:space="0" w:color="auto"/>
              <w:bottom w:val="outset" w:sz="6" w:space="0" w:color="auto"/>
              <w:right w:val="outset" w:sz="6" w:space="0" w:color="auto"/>
            </w:tcBorders>
            <w:shd w:val="clear" w:color="auto" w:fill="FFFFFF"/>
          </w:tcPr>
          <w:p w14:paraId="7A852B1A" w14:textId="77777777" w:rsidR="00215A0A" w:rsidRDefault="00FE067A" w:rsidP="00215A0A">
            <w:pPr>
              <w:pStyle w:val="ListParagraph"/>
              <w:spacing w:line="360" w:lineRule="auto"/>
              <w:ind w:left="435"/>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0289387B" w14:textId="0FEED88C" w:rsidR="00D8018F" w:rsidRDefault="00FE067A" w:rsidP="006F4421">
            <w:pPr>
              <w:pStyle w:val="ListParagraph"/>
              <w:spacing w:line="360" w:lineRule="auto"/>
              <w:ind w:left="60" w:right="90"/>
              <w:jc w:val="both"/>
              <w:rPr>
                <w:rFonts w:ascii="GHEA Grapalat" w:hAnsi="GHEA Grapalat"/>
                <w:color w:val="000000"/>
                <w:sz w:val="24"/>
                <w:szCs w:val="24"/>
                <w:lang w:val="hy-AM"/>
              </w:rPr>
            </w:pPr>
            <w:r>
              <w:rPr>
                <w:rFonts w:ascii="GHEA Grapalat" w:hAnsi="GHEA Grapalat"/>
                <w:color w:val="000000"/>
                <w:sz w:val="24"/>
                <w:szCs w:val="24"/>
                <w:lang w:val="hy-AM"/>
              </w:rPr>
              <w:t xml:space="preserve">  Կ</w:t>
            </w:r>
            <w:r w:rsidRPr="00E0676F">
              <w:rPr>
                <w:rFonts w:ascii="GHEA Grapalat" w:hAnsi="GHEA Grapalat"/>
                <w:color w:val="000000"/>
                <w:sz w:val="24"/>
                <w:szCs w:val="24"/>
                <w:lang w:val="hy-AM"/>
              </w:rPr>
              <w:t>առավարության 2018 թվականի հուլիսի 19-ի N 893-Լ որոշմա</w:t>
            </w:r>
            <w:r>
              <w:rPr>
                <w:rFonts w:ascii="GHEA Grapalat" w:hAnsi="GHEA Grapalat"/>
                <w:color w:val="000000"/>
                <w:sz w:val="24"/>
                <w:szCs w:val="24"/>
                <w:lang w:val="hy-AM"/>
              </w:rPr>
              <w:t xml:space="preserve">մբ հաստատված </w:t>
            </w:r>
            <w:r w:rsidRPr="00FE067A">
              <w:rPr>
                <w:rFonts w:ascii="GHEA Grapalat" w:hAnsi="GHEA Grapalat"/>
                <w:color w:val="000000"/>
                <w:sz w:val="24"/>
                <w:szCs w:val="24"/>
                <w:lang w:val="hy-AM"/>
              </w:rPr>
              <w:t>Հայաստանի Հանրապետությունում ագրոպարենային ոլորտի սարքավորումների լիզինգի աջակցության ծրագրի</w:t>
            </w:r>
            <w:r>
              <w:rPr>
                <w:rFonts w:ascii="GHEA Grapalat" w:hAnsi="GHEA Grapalat"/>
                <w:color w:val="000000"/>
                <w:sz w:val="24"/>
                <w:szCs w:val="24"/>
                <w:lang w:val="hy-AM"/>
              </w:rPr>
              <w:t xml:space="preserve"> շրջանակներում տրամադրված լիզինգների </w:t>
            </w:r>
            <w:r w:rsidRPr="00704F02">
              <w:rPr>
                <w:rFonts w:ascii="GHEA Grapalat" w:hAnsi="GHEA Grapalat"/>
                <w:color w:val="000000"/>
                <w:sz w:val="24"/>
                <w:szCs w:val="24"/>
                <w:lang w:val="hy-AM"/>
              </w:rPr>
              <w:t>մարման ժամկետը մինչև 10 տարի (որից</w:t>
            </w:r>
            <w:r>
              <w:rPr>
                <w:rFonts w:ascii="GHEA Grapalat" w:hAnsi="GHEA Grapalat"/>
                <w:color w:val="000000"/>
                <w:sz w:val="24"/>
                <w:szCs w:val="24"/>
                <w:lang w:val="hy-AM"/>
              </w:rPr>
              <w:t>՝</w:t>
            </w:r>
            <w:r w:rsidRPr="00704F02">
              <w:rPr>
                <w:rFonts w:ascii="GHEA Grapalat" w:hAnsi="GHEA Grapalat"/>
                <w:color w:val="000000"/>
                <w:sz w:val="24"/>
                <w:szCs w:val="24"/>
                <w:lang w:val="hy-AM"/>
              </w:rPr>
              <w:t xml:space="preserve"> 5-ը սուբսիդավորվող) սահմանելու </w:t>
            </w:r>
            <w:r>
              <w:rPr>
                <w:rFonts w:ascii="GHEA Grapalat" w:hAnsi="GHEA Grapalat"/>
                <w:color w:val="000000"/>
                <w:sz w:val="24"/>
                <w:szCs w:val="24"/>
                <w:lang w:val="hy-AM"/>
              </w:rPr>
              <w:t xml:space="preserve">դեպքում </w:t>
            </w:r>
            <w:r w:rsidR="00D6230D">
              <w:rPr>
                <w:rFonts w:ascii="GHEA Grapalat" w:hAnsi="GHEA Grapalat"/>
                <w:color w:val="000000"/>
                <w:sz w:val="24"/>
                <w:szCs w:val="24"/>
                <w:lang w:val="hy-AM"/>
              </w:rPr>
              <w:t>ծրագրի բյուջեի հաշվա</w:t>
            </w:r>
            <w:r w:rsidR="004234C9">
              <w:rPr>
                <w:rFonts w:ascii="GHEA Grapalat" w:hAnsi="GHEA Grapalat"/>
                <w:color w:val="000000"/>
                <w:sz w:val="24"/>
                <w:szCs w:val="24"/>
                <w:lang w:val="hy-AM"/>
              </w:rPr>
              <w:t>րկ</w:t>
            </w:r>
            <w:r w:rsidR="00D6230D">
              <w:rPr>
                <w:rFonts w:ascii="GHEA Grapalat" w:hAnsi="GHEA Grapalat"/>
                <w:color w:val="000000"/>
                <w:sz w:val="24"/>
                <w:szCs w:val="24"/>
                <w:lang w:val="hy-AM"/>
              </w:rPr>
              <w:t xml:space="preserve">ման համար հիմք ընդունված պորտֆելի հաշվարկով </w:t>
            </w:r>
            <w:r w:rsidR="006F4421">
              <w:rPr>
                <w:rFonts w:ascii="GHEA Grapalat" w:hAnsi="GHEA Grapalat"/>
                <w:color w:val="000000"/>
                <w:sz w:val="24"/>
                <w:szCs w:val="24"/>
                <w:lang w:val="hy-AM"/>
              </w:rPr>
              <w:t xml:space="preserve">5 տարիների համար </w:t>
            </w:r>
            <w:r w:rsidR="00D6230D">
              <w:rPr>
                <w:rFonts w:ascii="GHEA Grapalat" w:hAnsi="GHEA Grapalat"/>
                <w:color w:val="000000"/>
                <w:sz w:val="24"/>
                <w:szCs w:val="24"/>
                <w:lang w:val="hy-AM"/>
              </w:rPr>
              <w:t xml:space="preserve">սուբսիդավորման գումարը </w:t>
            </w:r>
            <w:r w:rsidR="006F4421">
              <w:rPr>
                <w:rFonts w:ascii="GHEA Grapalat" w:hAnsi="GHEA Grapalat"/>
                <w:color w:val="000000"/>
                <w:sz w:val="24"/>
                <w:szCs w:val="24"/>
                <w:lang w:val="hy-AM"/>
              </w:rPr>
              <w:t>կազմու</w:t>
            </w:r>
            <w:r w:rsidR="00D6230D">
              <w:rPr>
                <w:rFonts w:ascii="GHEA Grapalat" w:hAnsi="GHEA Grapalat"/>
                <w:color w:val="000000"/>
                <w:sz w:val="24"/>
                <w:szCs w:val="24"/>
                <w:lang w:val="hy-AM"/>
              </w:rPr>
              <w:t>մ</w:t>
            </w:r>
            <w:r w:rsidR="006F4421">
              <w:rPr>
                <w:rFonts w:ascii="GHEA Grapalat" w:hAnsi="GHEA Grapalat"/>
                <w:color w:val="000000"/>
                <w:sz w:val="24"/>
                <w:szCs w:val="24"/>
                <w:lang w:val="hy-AM"/>
              </w:rPr>
              <w:t xml:space="preserve"> է շուրջ 4.3 մլրդ դրամ</w:t>
            </w:r>
            <w:r w:rsidR="00D6230D">
              <w:rPr>
                <w:rFonts w:ascii="GHEA Grapalat" w:hAnsi="GHEA Grapalat"/>
                <w:color w:val="000000"/>
                <w:sz w:val="24"/>
                <w:szCs w:val="24"/>
                <w:lang w:val="hy-AM"/>
              </w:rPr>
              <w:t>,</w:t>
            </w:r>
            <w:r w:rsidR="00CD4D3A">
              <w:rPr>
                <w:rFonts w:ascii="GHEA Grapalat" w:hAnsi="GHEA Grapalat"/>
                <w:color w:val="000000"/>
                <w:sz w:val="24"/>
                <w:szCs w:val="24"/>
                <w:lang w:val="hy-AM"/>
              </w:rPr>
              <w:t xml:space="preserve"> որը </w:t>
            </w:r>
            <w:r w:rsidR="006F4421">
              <w:rPr>
                <w:rFonts w:ascii="GHEA Grapalat" w:hAnsi="GHEA Grapalat"/>
                <w:color w:val="000000"/>
                <w:sz w:val="24"/>
                <w:szCs w:val="24"/>
                <w:lang w:val="hy-AM"/>
              </w:rPr>
              <w:t>շուրջ 1.</w:t>
            </w:r>
            <w:r w:rsidR="00CE547D">
              <w:rPr>
                <w:rFonts w:ascii="GHEA Grapalat" w:hAnsi="GHEA Grapalat"/>
                <w:color w:val="000000"/>
                <w:sz w:val="24"/>
                <w:szCs w:val="24"/>
                <w:lang w:val="hy-AM"/>
              </w:rPr>
              <w:t>3</w:t>
            </w:r>
            <w:r w:rsidR="006F4421">
              <w:rPr>
                <w:rFonts w:ascii="GHEA Grapalat" w:hAnsi="GHEA Grapalat"/>
                <w:color w:val="000000"/>
                <w:sz w:val="24"/>
                <w:szCs w:val="24"/>
                <w:lang w:val="hy-AM"/>
              </w:rPr>
              <w:t xml:space="preserve"> մլրդ դրամով գերազանց</w:t>
            </w:r>
            <w:r w:rsidR="00CD4D3A">
              <w:rPr>
                <w:rFonts w:ascii="GHEA Grapalat" w:hAnsi="GHEA Grapalat"/>
                <w:color w:val="000000"/>
                <w:sz w:val="24"/>
                <w:szCs w:val="24"/>
                <w:lang w:val="hy-AM"/>
              </w:rPr>
              <w:t>ում է</w:t>
            </w:r>
            <w:r w:rsidR="00CE547D">
              <w:rPr>
                <w:rFonts w:ascii="GHEA Grapalat" w:hAnsi="GHEA Grapalat"/>
                <w:color w:val="000000"/>
                <w:sz w:val="24"/>
                <w:szCs w:val="24"/>
                <w:lang w:val="hy-AM"/>
              </w:rPr>
              <w:t xml:space="preserve"> նույն պորտֆելով հաշվարկված 5 տարի մարման ժամկետով լիզինգների սուբսիդավորման գումարը</w:t>
            </w:r>
            <w:r w:rsidR="00D8018F">
              <w:rPr>
                <w:rFonts w:ascii="GHEA Grapalat" w:hAnsi="GHEA Grapalat"/>
                <w:color w:val="000000"/>
                <w:sz w:val="24"/>
                <w:szCs w:val="24"/>
                <w:lang w:val="hy-AM"/>
              </w:rPr>
              <w:t xml:space="preserve">։ </w:t>
            </w:r>
          </w:p>
          <w:p w14:paraId="1413F759" w14:textId="5914BD6E" w:rsidR="008C01CF" w:rsidRPr="006E3E09" w:rsidRDefault="00D8018F" w:rsidP="006E3E09">
            <w:pPr>
              <w:pStyle w:val="ListParagraph"/>
              <w:spacing w:line="360" w:lineRule="auto"/>
              <w:ind w:left="60" w:right="90"/>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D6230D">
              <w:rPr>
                <w:rFonts w:ascii="GHEA Grapalat" w:hAnsi="GHEA Grapalat"/>
                <w:color w:val="000000"/>
                <w:sz w:val="24"/>
                <w:szCs w:val="24"/>
                <w:lang w:val="hy-AM"/>
              </w:rPr>
              <w:t xml:space="preserve">Հաշվի առնելով բյուջետային միջոցների սղությունը և այն հանգամանքը, որ ծրագրի բյուջեն արդեն ներառվել է </w:t>
            </w:r>
            <w:r w:rsidR="00CE547D">
              <w:rPr>
                <w:rFonts w:ascii="GHEA Grapalat" w:hAnsi="GHEA Grapalat"/>
                <w:color w:val="000000"/>
                <w:sz w:val="24"/>
                <w:szCs w:val="24"/>
                <w:lang w:val="hy-AM"/>
              </w:rPr>
              <w:t xml:space="preserve">ԱԺ-ում քննարկման փուլում գտնվող </w:t>
            </w:r>
            <w:r w:rsidR="00D6230D">
              <w:rPr>
                <w:rFonts w:ascii="GHEA Grapalat" w:hAnsi="GHEA Grapalat"/>
                <w:color w:val="000000"/>
                <w:sz w:val="24"/>
                <w:szCs w:val="24"/>
                <w:lang w:val="hy-AM"/>
              </w:rPr>
              <w:t>«Հ</w:t>
            </w:r>
            <w:r w:rsidR="00D6230D" w:rsidRPr="00D6230D">
              <w:rPr>
                <w:rFonts w:ascii="GHEA Grapalat" w:hAnsi="GHEA Grapalat"/>
                <w:color w:val="000000"/>
                <w:sz w:val="24"/>
                <w:szCs w:val="24"/>
                <w:lang w:val="hy-AM"/>
              </w:rPr>
              <w:t>այաստանի</w:t>
            </w:r>
            <w:r w:rsidR="00D6230D">
              <w:rPr>
                <w:rFonts w:ascii="GHEA Grapalat" w:hAnsi="GHEA Grapalat"/>
                <w:color w:val="000000"/>
                <w:sz w:val="24"/>
                <w:szCs w:val="24"/>
                <w:lang w:val="hy-AM"/>
              </w:rPr>
              <w:t xml:space="preserve"> Հ</w:t>
            </w:r>
            <w:r w:rsidR="00D6230D" w:rsidRPr="00D6230D">
              <w:rPr>
                <w:rFonts w:ascii="GHEA Grapalat" w:hAnsi="GHEA Grapalat"/>
                <w:color w:val="000000"/>
                <w:sz w:val="24"/>
                <w:szCs w:val="24"/>
                <w:lang w:val="hy-AM"/>
              </w:rPr>
              <w:t>անրապետության   2025   թվականի  պետական</w:t>
            </w:r>
            <w:r w:rsidR="00D6230D">
              <w:rPr>
                <w:rFonts w:ascii="GHEA Grapalat" w:hAnsi="GHEA Grapalat"/>
                <w:color w:val="000000"/>
                <w:sz w:val="24"/>
                <w:szCs w:val="24"/>
                <w:lang w:val="hy-AM"/>
              </w:rPr>
              <w:t xml:space="preserve"> </w:t>
            </w:r>
            <w:r w:rsidR="00D6230D" w:rsidRPr="00D6230D">
              <w:rPr>
                <w:rFonts w:ascii="GHEA Grapalat" w:hAnsi="GHEA Grapalat"/>
                <w:color w:val="000000"/>
                <w:sz w:val="24"/>
                <w:szCs w:val="24"/>
                <w:lang w:val="hy-AM"/>
              </w:rPr>
              <w:t>բյուջեի մասին</w:t>
            </w:r>
            <w:r w:rsidR="00D6230D">
              <w:rPr>
                <w:rFonts w:ascii="GHEA Grapalat" w:hAnsi="GHEA Grapalat"/>
                <w:color w:val="000000"/>
                <w:sz w:val="24"/>
                <w:szCs w:val="24"/>
                <w:lang w:val="hy-AM"/>
              </w:rPr>
              <w:t>» օրենքի նախագծում</w:t>
            </w:r>
            <w:r w:rsidR="006E3E09">
              <w:rPr>
                <w:rFonts w:ascii="GHEA Grapalat" w:hAnsi="GHEA Grapalat"/>
                <w:color w:val="000000"/>
                <w:sz w:val="24"/>
                <w:szCs w:val="24"/>
                <w:lang w:val="hy-AM"/>
              </w:rPr>
              <w:t xml:space="preserve">՝ </w:t>
            </w:r>
            <w:r w:rsidR="006E3E09" w:rsidRPr="006E3E09">
              <w:rPr>
                <w:rFonts w:ascii="GHEA Grapalat" w:hAnsi="GHEA Grapalat"/>
                <w:color w:val="000000"/>
                <w:sz w:val="24"/>
                <w:szCs w:val="24"/>
                <w:lang w:val="hy-AM"/>
              </w:rPr>
              <w:t>ծրագրի շրջանակներում տրամադրված լիզինգների մարման ժամկետը մինչև 10 տարի (որից՝ 5-ը սուբսիդավորվող)</w:t>
            </w:r>
            <w:r w:rsidR="006E3E09">
              <w:rPr>
                <w:rFonts w:ascii="GHEA Grapalat" w:hAnsi="GHEA Grapalat"/>
                <w:color w:val="000000"/>
                <w:sz w:val="24"/>
                <w:szCs w:val="24"/>
                <w:lang w:val="hy-AM"/>
              </w:rPr>
              <w:t xml:space="preserve"> սահմանելու վերաբերյալ </w:t>
            </w:r>
            <w:r w:rsidR="00073B5A" w:rsidRPr="006E3E09">
              <w:rPr>
                <w:rFonts w:ascii="GHEA Grapalat" w:hAnsi="GHEA Grapalat"/>
                <w:color w:val="000000"/>
                <w:sz w:val="24"/>
                <w:szCs w:val="24"/>
                <w:lang w:val="hy-AM"/>
              </w:rPr>
              <w:t>առաջարկության ընդունումը գտնում ենք ոչ նպատակահարմար։</w:t>
            </w:r>
          </w:p>
        </w:tc>
      </w:tr>
      <w:tr w:rsidR="00B04E66" w:rsidRPr="005B77D7" w14:paraId="28914AFC" w14:textId="77777777" w:rsidTr="00B04E66">
        <w:trPr>
          <w:tblCellSpacing w:w="0" w:type="dxa"/>
          <w:jc w:val="center"/>
        </w:trPr>
        <w:tc>
          <w:tcPr>
            <w:tcW w:w="11422" w:type="dxa"/>
            <w:gridSpan w:val="6"/>
            <w:vMerge w:val="restart"/>
            <w:tcBorders>
              <w:top w:val="outset" w:sz="6" w:space="0" w:color="auto"/>
              <w:left w:val="outset" w:sz="6" w:space="0" w:color="auto"/>
              <w:bottom w:val="outset" w:sz="6" w:space="0" w:color="auto"/>
              <w:right w:val="outset" w:sz="6" w:space="0" w:color="auto"/>
            </w:tcBorders>
            <w:shd w:val="clear" w:color="auto" w:fill="D0D0D0"/>
          </w:tcPr>
          <w:p w14:paraId="2AFB3573" w14:textId="3233164F" w:rsidR="00B04E66" w:rsidRPr="006626FB" w:rsidRDefault="00B04E66" w:rsidP="00051098">
            <w:pPr>
              <w:spacing w:line="360" w:lineRule="auto"/>
              <w:jc w:val="center"/>
              <w:rPr>
                <w:rFonts w:ascii="GHEA Grapalat" w:hAnsi="GHEA Grapalat"/>
                <w:sz w:val="24"/>
                <w:szCs w:val="24"/>
                <w:lang w:val="hy-AM"/>
              </w:rPr>
            </w:pPr>
            <w:r w:rsidRPr="00B04E66">
              <w:rPr>
                <w:rFonts w:ascii="GHEA Grapalat" w:hAnsi="GHEA Grapalat"/>
                <w:sz w:val="24"/>
                <w:szCs w:val="24"/>
                <w:lang w:val="hy-AM"/>
              </w:rPr>
              <w:lastRenderedPageBreak/>
              <w:t>2</w:t>
            </w:r>
            <w:r w:rsidRPr="00B04E66">
              <w:rPr>
                <w:rFonts w:ascii="Microsoft JhengHei" w:eastAsia="Microsoft JhengHei" w:hAnsi="Microsoft JhengHei" w:cs="Microsoft JhengHei" w:hint="eastAsia"/>
                <w:sz w:val="24"/>
                <w:szCs w:val="24"/>
                <w:lang w:val="hy-AM"/>
              </w:rPr>
              <w:t>․</w:t>
            </w:r>
            <w:r w:rsidRPr="00B04E66">
              <w:rPr>
                <w:rFonts w:ascii="GHEA Grapalat" w:hAnsi="GHEA Grapalat"/>
                <w:sz w:val="24"/>
                <w:szCs w:val="24"/>
                <w:lang w:val="hy-AM"/>
              </w:rPr>
              <w:t xml:space="preserve"> </w:t>
            </w:r>
            <w:r>
              <w:rPr>
                <w:rFonts w:ascii="GHEA Grapalat" w:hAnsi="GHEA Grapalat"/>
                <w:sz w:val="24"/>
                <w:szCs w:val="24"/>
                <w:lang w:val="hy-AM"/>
              </w:rPr>
              <w:t>ՀՀ արդարադատության նախարարություն</w:t>
            </w:r>
          </w:p>
        </w:tc>
        <w:tc>
          <w:tcPr>
            <w:tcW w:w="4238" w:type="dxa"/>
            <w:tcBorders>
              <w:top w:val="outset" w:sz="6" w:space="0" w:color="auto"/>
              <w:left w:val="outset" w:sz="6" w:space="0" w:color="auto"/>
              <w:bottom w:val="outset" w:sz="6" w:space="0" w:color="auto"/>
              <w:right w:val="outset" w:sz="6" w:space="0" w:color="auto"/>
            </w:tcBorders>
            <w:shd w:val="clear" w:color="auto" w:fill="D0D0D0"/>
          </w:tcPr>
          <w:p w14:paraId="023E3C05" w14:textId="77777777" w:rsidR="00B04E66" w:rsidRPr="005B77D7" w:rsidRDefault="00B04E66" w:rsidP="00051098">
            <w:pPr>
              <w:spacing w:line="360" w:lineRule="auto"/>
              <w:jc w:val="center"/>
              <w:rPr>
                <w:rFonts w:ascii="GHEA Grapalat" w:hAnsi="GHEA Grapalat"/>
                <w:sz w:val="24"/>
                <w:szCs w:val="24"/>
                <w:lang w:val="hy-AM"/>
              </w:rPr>
            </w:pPr>
            <w:r>
              <w:rPr>
                <w:rFonts w:ascii="GHEA Grapalat" w:hAnsi="GHEA Grapalat"/>
                <w:sz w:val="24"/>
                <w:szCs w:val="24"/>
                <w:lang w:val="en-US"/>
              </w:rPr>
              <w:t>18.10.2024</w:t>
            </w:r>
            <w:r>
              <w:rPr>
                <w:rFonts w:ascii="GHEA Grapalat" w:hAnsi="GHEA Grapalat"/>
                <w:sz w:val="24"/>
                <w:szCs w:val="24"/>
                <w:lang w:val="hy-AM"/>
              </w:rPr>
              <w:t>թ</w:t>
            </w:r>
            <w:r>
              <w:rPr>
                <w:rFonts w:ascii="Cambria Math" w:hAnsi="Cambria Math" w:cs="Cambria Math"/>
                <w:sz w:val="24"/>
                <w:szCs w:val="24"/>
                <w:lang w:val="hy-AM"/>
              </w:rPr>
              <w:t>․</w:t>
            </w:r>
          </w:p>
        </w:tc>
      </w:tr>
      <w:tr w:rsidR="00B04E66" w:rsidRPr="005B77D7" w14:paraId="4F3A67FE" w14:textId="77777777" w:rsidTr="00B04E66">
        <w:trPr>
          <w:tblCellSpacing w:w="0" w:type="dxa"/>
          <w:jc w:val="center"/>
        </w:trPr>
        <w:tc>
          <w:tcPr>
            <w:tcW w:w="11422" w:type="dxa"/>
            <w:gridSpan w:val="6"/>
            <w:vMerge/>
            <w:tcBorders>
              <w:top w:val="outset" w:sz="6" w:space="0" w:color="auto"/>
              <w:left w:val="outset" w:sz="6" w:space="0" w:color="auto"/>
              <w:bottom w:val="outset" w:sz="6" w:space="0" w:color="auto"/>
              <w:right w:val="outset" w:sz="6" w:space="0" w:color="auto"/>
            </w:tcBorders>
            <w:shd w:val="clear" w:color="auto" w:fill="FFFFFF"/>
            <w:vAlign w:val="center"/>
          </w:tcPr>
          <w:p w14:paraId="68F65DBE" w14:textId="77777777" w:rsidR="00B04E66" w:rsidRPr="00DB6E2D" w:rsidRDefault="00B04E66" w:rsidP="00051098">
            <w:pPr>
              <w:spacing w:line="360" w:lineRule="auto"/>
              <w:rPr>
                <w:rFonts w:ascii="GHEA Grapalat" w:hAnsi="GHEA Grapalat"/>
                <w:sz w:val="24"/>
                <w:szCs w:val="24"/>
                <w:lang w:val="hy-AM"/>
              </w:rPr>
            </w:pPr>
          </w:p>
        </w:tc>
        <w:tc>
          <w:tcPr>
            <w:tcW w:w="4238" w:type="dxa"/>
            <w:tcBorders>
              <w:top w:val="outset" w:sz="6" w:space="0" w:color="auto"/>
              <w:left w:val="outset" w:sz="6" w:space="0" w:color="auto"/>
              <w:bottom w:val="outset" w:sz="6" w:space="0" w:color="auto"/>
              <w:right w:val="outset" w:sz="6" w:space="0" w:color="auto"/>
            </w:tcBorders>
            <w:shd w:val="clear" w:color="auto" w:fill="D0D0D0"/>
          </w:tcPr>
          <w:p w14:paraId="4E773BB5" w14:textId="77777777" w:rsidR="00B04E66" w:rsidRPr="005B77D7" w:rsidRDefault="00B04E66" w:rsidP="00051098">
            <w:pPr>
              <w:spacing w:line="360" w:lineRule="auto"/>
              <w:jc w:val="center"/>
              <w:rPr>
                <w:rFonts w:ascii="GHEA Grapalat" w:hAnsi="GHEA Grapalat"/>
                <w:sz w:val="24"/>
                <w:szCs w:val="24"/>
                <w:lang w:val="en-US"/>
              </w:rPr>
            </w:pPr>
            <w:r>
              <w:rPr>
                <w:rFonts w:ascii="GHEA Grapalat" w:hAnsi="GHEA Grapalat"/>
                <w:sz w:val="24"/>
                <w:szCs w:val="24"/>
                <w:lang w:val="en-US"/>
              </w:rPr>
              <w:t xml:space="preserve">N </w:t>
            </w:r>
            <w:r w:rsidRPr="00E0676F">
              <w:rPr>
                <w:rFonts w:ascii="GHEA Grapalat" w:hAnsi="GHEA Grapalat"/>
                <w:sz w:val="24"/>
                <w:szCs w:val="24"/>
              </w:rPr>
              <w:t>/27.0.01/41865-2024</w:t>
            </w:r>
          </w:p>
        </w:tc>
      </w:tr>
      <w:tr w:rsidR="00B04E66" w:rsidRPr="00E169CC" w14:paraId="4BDC7D83" w14:textId="77777777" w:rsidTr="00B04E66">
        <w:trPr>
          <w:gridBefore w:val="1"/>
          <w:wBefore w:w="8" w:type="dxa"/>
          <w:tblCellSpacing w:w="0" w:type="dxa"/>
          <w:jc w:val="center"/>
        </w:trPr>
        <w:tc>
          <w:tcPr>
            <w:tcW w:w="7102" w:type="dxa"/>
            <w:gridSpan w:val="3"/>
            <w:tcBorders>
              <w:top w:val="outset" w:sz="6" w:space="0" w:color="auto"/>
              <w:left w:val="outset" w:sz="6" w:space="0" w:color="auto"/>
              <w:bottom w:val="outset" w:sz="6" w:space="0" w:color="auto"/>
              <w:right w:val="outset" w:sz="6" w:space="0" w:color="auto"/>
            </w:tcBorders>
            <w:shd w:val="clear" w:color="auto" w:fill="FFFFFF"/>
          </w:tcPr>
          <w:p w14:paraId="42F9A6BB" w14:textId="7AD8EF4D" w:rsidR="00B04E66" w:rsidRDefault="00B04E66" w:rsidP="00B04E66">
            <w:pPr>
              <w:pStyle w:val="ListParagraph"/>
              <w:spacing w:line="360" w:lineRule="auto"/>
              <w:ind w:left="60" w:right="165" w:firstLine="270"/>
              <w:jc w:val="both"/>
              <w:rPr>
                <w:rFonts w:ascii="GHEA Grapalat" w:hAnsi="GHEA Grapalat"/>
                <w:color w:val="000000"/>
                <w:sz w:val="24"/>
                <w:szCs w:val="24"/>
                <w:lang w:val="hy-AM"/>
              </w:rPr>
            </w:pPr>
            <w:r>
              <w:rPr>
                <w:rFonts w:ascii="GHEA Grapalat" w:hAnsi="GHEA Grapalat"/>
                <w:color w:val="000000"/>
                <w:sz w:val="24"/>
                <w:szCs w:val="24"/>
                <w:lang w:val="hy-AM"/>
              </w:rPr>
              <w:t>Ն</w:t>
            </w:r>
            <w:r w:rsidRPr="00E0676F">
              <w:rPr>
                <w:rFonts w:ascii="GHEA Grapalat" w:hAnsi="GHEA Grapalat"/>
                <w:color w:val="000000"/>
                <w:sz w:val="24"/>
                <w:szCs w:val="24"/>
                <w:lang w:val="hy-AM"/>
              </w:rPr>
              <w:t>ախագծի 1-ին կետի 2-րդ ենթակետի  «գ.» պարբերությամբ նախատեսվող լրացմամբ պայմանավորված՝ անհրաժեշտ է նաև  Հայաստանի Հանրապետության կառավարության 2018 թվականի հուլիսի 19-ի N 893-Լ որոշման հավելվածի 41.4-րդ կետի 12-րդ ենթակետում «:» կետադրական նշանը փոխարինել «.» կետադրական նշանով:</w:t>
            </w:r>
          </w:p>
        </w:tc>
        <w:tc>
          <w:tcPr>
            <w:tcW w:w="8550" w:type="dxa"/>
            <w:gridSpan w:val="3"/>
            <w:tcBorders>
              <w:top w:val="outset" w:sz="6" w:space="0" w:color="auto"/>
              <w:left w:val="outset" w:sz="6" w:space="0" w:color="auto"/>
              <w:bottom w:val="outset" w:sz="6" w:space="0" w:color="auto"/>
              <w:right w:val="outset" w:sz="6" w:space="0" w:color="auto"/>
            </w:tcBorders>
            <w:shd w:val="clear" w:color="auto" w:fill="FFFFFF"/>
          </w:tcPr>
          <w:p w14:paraId="7E7E3C4E" w14:textId="6F615A53" w:rsidR="00B04E66" w:rsidRDefault="00B04E66" w:rsidP="00B04E66">
            <w:pPr>
              <w:pStyle w:val="ListParagraph"/>
              <w:spacing w:line="360" w:lineRule="auto"/>
              <w:ind w:left="435"/>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tc>
      </w:tr>
      <w:tr w:rsidR="005B77D7" w:rsidRPr="00FF6816" w14:paraId="23CF24A2" w14:textId="77777777" w:rsidTr="00B04E66">
        <w:trPr>
          <w:gridBefore w:val="2"/>
          <w:wBefore w:w="16" w:type="dxa"/>
          <w:tblCellSpacing w:w="0" w:type="dxa"/>
          <w:jc w:val="center"/>
        </w:trPr>
        <w:tc>
          <w:tcPr>
            <w:tcW w:w="11144" w:type="dxa"/>
            <w:gridSpan w:val="3"/>
            <w:vMerge w:val="restart"/>
            <w:tcBorders>
              <w:top w:val="outset" w:sz="6" w:space="0" w:color="auto"/>
              <w:left w:val="outset" w:sz="6" w:space="0" w:color="auto"/>
              <w:right w:val="outset" w:sz="6" w:space="0" w:color="auto"/>
            </w:tcBorders>
            <w:shd w:val="clear" w:color="auto" w:fill="D0D0D0"/>
          </w:tcPr>
          <w:p w14:paraId="11D35B81" w14:textId="5131B0E6" w:rsidR="005B77D7" w:rsidRDefault="00B04E66" w:rsidP="00AE3414">
            <w:pPr>
              <w:spacing w:line="360" w:lineRule="auto"/>
              <w:jc w:val="center"/>
              <w:rPr>
                <w:rFonts w:ascii="GHEA Grapalat" w:hAnsi="GHEA Grapalat"/>
                <w:sz w:val="24"/>
                <w:szCs w:val="24"/>
                <w:lang w:val="hy-AM"/>
              </w:rPr>
            </w:pPr>
            <w:r>
              <w:rPr>
                <w:rFonts w:ascii="GHEA Grapalat" w:hAnsi="GHEA Grapalat"/>
                <w:sz w:val="24"/>
                <w:szCs w:val="24"/>
                <w:lang w:val="hy-AM"/>
              </w:rPr>
              <w:t>3</w:t>
            </w:r>
            <w:r w:rsidR="007822C6">
              <w:rPr>
                <w:rFonts w:ascii="GHEA Grapalat" w:hAnsi="GHEA Grapalat"/>
                <w:sz w:val="24"/>
                <w:szCs w:val="24"/>
                <w:lang w:val="hy-AM"/>
              </w:rPr>
              <w:t xml:space="preserve">․ </w:t>
            </w:r>
            <w:r w:rsidR="00F9005E">
              <w:rPr>
                <w:rFonts w:ascii="GHEA Grapalat" w:hAnsi="GHEA Grapalat"/>
                <w:sz w:val="24"/>
                <w:szCs w:val="24"/>
                <w:lang w:val="hy-AM"/>
              </w:rPr>
              <w:t>ՀՀ ֆինանսների նախարար</w:t>
            </w:r>
            <w:r w:rsidR="007822C6">
              <w:rPr>
                <w:rFonts w:ascii="GHEA Grapalat" w:hAnsi="GHEA Grapalat"/>
                <w:sz w:val="24"/>
                <w:szCs w:val="24"/>
                <w:lang w:val="hy-AM"/>
              </w:rPr>
              <w:t>ություն</w:t>
            </w: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746A0F05" w14:textId="548553B7" w:rsidR="005B77D7" w:rsidRPr="00745DF1" w:rsidRDefault="00184B9D" w:rsidP="00745DF1">
            <w:pPr>
              <w:spacing w:line="360" w:lineRule="auto"/>
              <w:jc w:val="center"/>
              <w:rPr>
                <w:rFonts w:ascii="GHEA Grapalat" w:hAnsi="GHEA Grapalat"/>
                <w:sz w:val="24"/>
                <w:szCs w:val="24"/>
                <w:lang w:val="hy-AM"/>
              </w:rPr>
            </w:pPr>
            <w:r>
              <w:rPr>
                <w:rFonts w:ascii="GHEA Grapalat" w:hAnsi="GHEA Grapalat"/>
                <w:sz w:val="24"/>
                <w:szCs w:val="24"/>
                <w:lang w:val="hy-AM"/>
              </w:rPr>
              <w:t>2</w:t>
            </w:r>
            <w:r w:rsidR="00893443">
              <w:rPr>
                <w:rFonts w:ascii="GHEA Grapalat" w:hAnsi="GHEA Grapalat"/>
                <w:sz w:val="24"/>
                <w:szCs w:val="24"/>
                <w:lang w:val="hy-AM"/>
              </w:rPr>
              <w:t>3</w:t>
            </w:r>
            <w:r w:rsidR="00745DF1">
              <w:rPr>
                <w:rFonts w:ascii="GHEA Grapalat" w:hAnsi="GHEA Grapalat"/>
                <w:sz w:val="24"/>
                <w:szCs w:val="24"/>
                <w:lang w:val="en-US"/>
              </w:rPr>
              <w:t>.</w:t>
            </w:r>
            <w:r w:rsidR="00893443">
              <w:rPr>
                <w:rFonts w:ascii="GHEA Grapalat" w:hAnsi="GHEA Grapalat"/>
                <w:sz w:val="24"/>
                <w:szCs w:val="24"/>
                <w:lang w:val="en-US"/>
              </w:rPr>
              <w:t>10</w:t>
            </w:r>
            <w:r w:rsidR="00745DF1">
              <w:rPr>
                <w:rFonts w:ascii="GHEA Grapalat" w:hAnsi="GHEA Grapalat"/>
                <w:sz w:val="24"/>
                <w:szCs w:val="24"/>
                <w:lang w:val="en-US"/>
              </w:rPr>
              <w:t>.2024</w:t>
            </w:r>
            <w:r w:rsidR="00745DF1">
              <w:rPr>
                <w:rFonts w:ascii="GHEA Grapalat" w:hAnsi="GHEA Grapalat"/>
                <w:sz w:val="24"/>
                <w:szCs w:val="24"/>
                <w:lang w:val="hy-AM"/>
              </w:rPr>
              <w:t>թ</w:t>
            </w:r>
            <w:r w:rsidR="00745DF1">
              <w:rPr>
                <w:rFonts w:ascii="Cambria Math" w:hAnsi="Cambria Math" w:cs="Cambria Math"/>
                <w:sz w:val="24"/>
                <w:szCs w:val="24"/>
                <w:lang w:val="hy-AM"/>
              </w:rPr>
              <w:t>․</w:t>
            </w:r>
          </w:p>
        </w:tc>
      </w:tr>
      <w:tr w:rsidR="005B77D7" w14:paraId="273E65A9" w14:textId="77777777" w:rsidTr="00B04E66">
        <w:trPr>
          <w:gridBefore w:val="2"/>
          <w:wBefore w:w="16" w:type="dxa"/>
          <w:tblCellSpacing w:w="0" w:type="dxa"/>
          <w:jc w:val="center"/>
        </w:trPr>
        <w:tc>
          <w:tcPr>
            <w:tcW w:w="11144" w:type="dxa"/>
            <w:gridSpan w:val="3"/>
            <w:vMerge/>
            <w:tcBorders>
              <w:left w:val="outset" w:sz="6" w:space="0" w:color="auto"/>
              <w:bottom w:val="outset" w:sz="6" w:space="0" w:color="auto"/>
              <w:right w:val="outset" w:sz="6" w:space="0" w:color="auto"/>
            </w:tcBorders>
            <w:shd w:val="clear" w:color="auto" w:fill="FFFFFF"/>
            <w:vAlign w:val="center"/>
          </w:tcPr>
          <w:p w14:paraId="5CBD3164" w14:textId="77777777" w:rsidR="005B77D7" w:rsidRDefault="005B77D7" w:rsidP="00AE3414">
            <w:pPr>
              <w:spacing w:line="360" w:lineRule="auto"/>
              <w:jc w:val="center"/>
              <w:rPr>
                <w:rFonts w:ascii="GHEA Grapalat" w:hAnsi="GHEA Grapalat"/>
                <w:sz w:val="24"/>
                <w:szCs w:val="24"/>
                <w:lang w:val="hy-AM"/>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611CC1A9" w14:textId="253D6479" w:rsidR="00745DF1" w:rsidRPr="00745DF1" w:rsidRDefault="00745DF1" w:rsidP="00184B9D">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 xml:space="preserve">N </w:t>
            </w:r>
            <w:r w:rsidR="00893443" w:rsidRPr="00893443">
              <w:rPr>
                <w:rFonts w:ascii="GHEA Grapalat" w:hAnsi="GHEA Grapalat"/>
                <w:sz w:val="24"/>
                <w:szCs w:val="24"/>
              </w:rPr>
              <w:t>01/9-2/22219-2024</w:t>
            </w:r>
          </w:p>
        </w:tc>
      </w:tr>
      <w:tr w:rsidR="005B77D7" w:rsidRPr="00CE547D" w14:paraId="135C60D4" w14:textId="77777777" w:rsidTr="00B04E66">
        <w:trPr>
          <w:gridBefore w:val="3"/>
          <w:wBefore w:w="24" w:type="dxa"/>
          <w:tblCellSpacing w:w="0" w:type="dxa"/>
          <w:jc w:val="center"/>
        </w:trPr>
        <w:tc>
          <w:tcPr>
            <w:tcW w:w="7086" w:type="dxa"/>
            <w:tcBorders>
              <w:top w:val="outset" w:sz="6" w:space="0" w:color="auto"/>
              <w:left w:val="outset" w:sz="6" w:space="0" w:color="auto"/>
              <w:bottom w:val="outset" w:sz="6" w:space="0" w:color="auto"/>
              <w:right w:val="outset" w:sz="6" w:space="0" w:color="auto"/>
            </w:tcBorders>
            <w:shd w:val="clear" w:color="auto" w:fill="FFFFFF"/>
          </w:tcPr>
          <w:p w14:paraId="027371E7" w14:textId="12B5458B" w:rsidR="00893443" w:rsidRPr="00893443" w:rsidRDefault="00A932DC" w:rsidP="00893443">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bCs/>
                <w:sz w:val="24"/>
                <w:szCs w:val="24"/>
                <w:lang w:val="hy-AM"/>
              </w:rPr>
            </w:pPr>
            <w:r>
              <w:rPr>
                <w:rFonts w:ascii="GHEA Grapalat" w:hAnsi="GHEA Grapalat"/>
                <w:bCs/>
                <w:sz w:val="24"/>
                <w:szCs w:val="24"/>
                <w:lang w:val="hy-AM"/>
              </w:rPr>
              <w:t>Ն</w:t>
            </w:r>
            <w:r w:rsidR="00893443" w:rsidRPr="00893443">
              <w:rPr>
                <w:rFonts w:ascii="GHEA Grapalat" w:hAnsi="GHEA Grapalat"/>
                <w:bCs/>
                <w:sz w:val="24"/>
                <w:szCs w:val="24"/>
                <w:lang w:val="hy-AM"/>
              </w:rPr>
              <w:t>ախագծի (այսուհետ՝ Նախագիծ) վերաբերյալ հայտնում ենք հետևյալը.</w:t>
            </w:r>
          </w:p>
          <w:p w14:paraId="21E561C5" w14:textId="77777777" w:rsidR="00893443" w:rsidRPr="00893443" w:rsidRDefault="00893443" w:rsidP="00893443">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bCs/>
                <w:sz w:val="24"/>
                <w:szCs w:val="24"/>
                <w:lang w:val="hy-AM"/>
              </w:rPr>
            </w:pPr>
            <w:r w:rsidRPr="00893443">
              <w:rPr>
                <w:rFonts w:ascii="GHEA Grapalat" w:hAnsi="GHEA Grapalat"/>
                <w:bCs/>
                <w:sz w:val="24"/>
                <w:szCs w:val="24"/>
                <w:lang w:val="hy-AM"/>
              </w:rPr>
              <w:t>Նախագծով առաջարկվում է փոփոխություններ և լրացումներ կատարել Հայաստանի Հանրապետությունում ագրոպարենային ոլորտի սարքավորումների լիզինգի աջակցության ծրագրի (այսուհետ՝ Ծրագիր) կարգավորումներում, մասնավորապես.</w:t>
            </w:r>
          </w:p>
          <w:p w14:paraId="77E4748B" w14:textId="77777777" w:rsidR="00893443" w:rsidRPr="00893443" w:rsidRDefault="00893443" w:rsidP="00893443">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bCs/>
                <w:sz w:val="24"/>
                <w:szCs w:val="24"/>
                <w:lang w:val="hy-AM"/>
              </w:rPr>
            </w:pPr>
            <w:r w:rsidRPr="00893443">
              <w:rPr>
                <w:rFonts w:ascii="GHEA Grapalat" w:hAnsi="GHEA Grapalat"/>
                <w:bCs/>
                <w:sz w:val="24"/>
                <w:szCs w:val="24"/>
                <w:lang w:val="hy-AM"/>
              </w:rPr>
              <w:t>ա/ Ծրագրի մասնակից դիտարկել նաև համայնքները, պայմանով որ տվյալ լիզինգի առարկան նախատեսված չէ ձեռք բերել սուբվենցիոն ծրագրերով,</w:t>
            </w:r>
          </w:p>
          <w:p w14:paraId="1257EF43" w14:textId="77777777" w:rsidR="00893443" w:rsidRPr="00893443" w:rsidRDefault="00893443" w:rsidP="00893443">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bCs/>
                <w:sz w:val="24"/>
                <w:szCs w:val="24"/>
                <w:lang w:val="hy-AM"/>
              </w:rPr>
            </w:pPr>
            <w:r w:rsidRPr="00893443">
              <w:rPr>
                <w:rFonts w:ascii="GHEA Grapalat" w:hAnsi="GHEA Grapalat"/>
                <w:bCs/>
                <w:sz w:val="24"/>
                <w:szCs w:val="24"/>
                <w:lang w:val="hy-AM"/>
              </w:rPr>
              <w:t xml:space="preserve">բ/ հանել ՀՀ մարզի տվյալ բնակավայրում շարժական կամ շարժական մոդուլային սպանդանոց շահագործելու </w:t>
            </w:r>
            <w:r w:rsidRPr="00893443">
              <w:rPr>
                <w:rFonts w:ascii="GHEA Grapalat" w:hAnsi="GHEA Grapalat"/>
                <w:bCs/>
                <w:sz w:val="24"/>
                <w:szCs w:val="24"/>
                <w:lang w:val="hy-AM"/>
              </w:rPr>
              <w:lastRenderedPageBreak/>
              <w:t>նպատակով Էկոնոմիկայի նախարարության կողմից մեկից ավելի համաձայնություն տալու սահմանափակումը,</w:t>
            </w:r>
          </w:p>
          <w:p w14:paraId="52828D12" w14:textId="77777777" w:rsidR="00893443" w:rsidRPr="00893443" w:rsidRDefault="00893443" w:rsidP="00893443">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bCs/>
                <w:sz w:val="24"/>
                <w:szCs w:val="24"/>
                <w:lang w:val="hy-AM"/>
              </w:rPr>
            </w:pPr>
            <w:r w:rsidRPr="00893443">
              <w:rPr>
                <w:rFonts w:ascii="GHEA Grapalat" w:hAnsi="GHEA Grapalat"/>
                <w:bCs/>
                <w:sz w:val="24"/>
                <w:szCs w:val="24"/>
                <w:lang w:val="hy-AM"/>
              </w:rPr>
              <w:t>գ/ սահմանել լիզինգառուի կողմից ստանձնած պարտավորությունների կատարման ընթացքի մոնիթորինգի վերաբերյալ դրույթներ:</w:t>
            </w:r>
          </w:p>
          <w:p w14:paraId="756ABA10" w14:textId="7A0CB20A" w:rsidR="00893443" w:rsidRPr="00893443" w:rsidRDefault="00893443" w:rsidP="00893443">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bCs/>
                <w:sz w:val="24"/>
                <w:szCs w:val="24"/>
                <w:lang w:val="hy-AM"/>
              </w:rPr>
            </w:pPr>
            <w:r w:rsidRPr="00893443">
              <w:rPr>
                <w:rFonts w:ascii="GHEA Grapalat" w:hAnsi="GHEA Grapalat"/>
                <w:bCs/>
                <w:sz w:val="24"/>
                <w:szCs w:val="24"/>
                <w:lang w:val="hy-AM"/>
              </w:rPr>
              <w:t xml:space="preserve">Նախագծի հիմնավորման համաձայն Նախագծով առաջարկվող փոփոխությունները, մասնավորապես՝ համայնքները ևս որպես Ծրագրի մասնակից դիտարկելը պայմանավորված է ՀՀ Վարչապետի կողմից տրված հանձնարարականով (29.08.2024թ. կայացած ՀՀ կառավարության նիստի N 35 արձանագրության 22-րդ կետ), որի համաձայն պետք է քննարկվեր հատկացվող սուբվենցիաների փոխարեն համայնքներին լիզինգային ծրագրերի մեջ ընդգրկելու հնարավորության հարցը: Նշվածի կապակցությամբ հարկ է նշել, որ Նախագծով նախաձեռնվել է միայն Ծրագրի շրջանակներում համայնքների կողմից լիզինգով ագրոպարենային ոլորտի սարքավորումներ ձեռք բերելու հնարավորության ընձեռումը, այնինչ հիշյալ հանձնարարականի համաձայն Նախագծով նախատեսված գործընթացին զուգահեռ համապատասխան փոփոխություններ պետք է նախաձեռնվեին նաև ՀՀ կառավարության 16.11.2006թ. N 1708-Ն որոշմամբ հաստատված ՀՀ պետական բյուջեից համայնքներին </w:t>
            </w:r>
            <w:r w:rsidRPr="00893443">
              <w:rPr>
                <w:rFonts w:ascii="GHEA Grapalat" w:hAnsi="GHEA Grapalat"/>
                <w:bCs/>
                <w:sz w:val="24"/>
                <w:szCs w:val="24"/>
                <w:lang w:val="hy-AM"/>
              </w:rPr>
              <w:lastRenderedPageBreak/>
              <w:t>սուբվենցիաների տրամադրման կարգում: Հետևաբար գտնում ենք, որ այլ հավասար պայմաններում առաջարկվող փոփոխությունը անհրաժեշտ է քննարկել ՀՀ կառավարության 16.11.2006թ. N 1708-Ն որոշման մեջ փոփոխության մասին առաջարկի հետ զուգահեռ։</w:t>
            </w:r>
          </w:p>
          <w:p w14:paraId="1A70DF71" w14:textId="77777777" w:rsidR="00893443" w:rsidRPr="00893443" w:rsidRDefault="00893443" w:rsidP="00893443">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bCs/>
                <w:sz w:val="24"/>
                <w:szCs w:val="24"/>
                <w:lang w:val="hy-AM"/>
              </w:rPr>
            </w:pPr>
            <w:r w:rsidRPr="00893443">
              <w:rPr>
                <w:rFonts w:ascii="GHEA Grapalat" w:hAnsi="GHEA Grapalat"/>
                <w:bCs/>
                <w:sz w:val="24"/>
                <w:szCs w:val="24"/>
                <w:lang w:val="hy-AM"/>
              </w:rPr>
              <w:t>Հաշվի առնելով համայնքների գծով սեփական եկամուտների հնարավոր աճը, ինչպես նաև ՀՀ պետական բյուջեից համայնքների բյուջեներին ֆինանսական համահարթեցման սկզբունքով հատկացվող դոտացիաների աճը (2024թ. պետական բյուջեով, ՀՀ Ազգային ժողովի քննարկմանը ներկայացված ՀՀ 2025թ-ի պետական բյուջեի նախագծով և ՀՀ 2025-2027թթ. միջնաժամկետ ծախսերի ծրագրով 2026-2027թթ. համար վերջիններիս մասով նախնական գնահատումով հատկացումների աճը ՀՀ 2023թ. պետական բյուջեով նախատեսվածի նկատմամբ կազմել է համապատասխանաբար 15.6 մլրդ դրամ, 28.5 մլրդ դրամ, 39.5 մլրդ դրամ և 50.0 մլրդ դրամ, կամ համապատասխանաբար 122.3%, 140.8%, 156.6% և 171.7%), կարծում ենք, որ համայնքները, մեծացող դոտացիաների և սեփական եկամուտների շնորհիվ, ինքնուրույն պետք է իրականացնեն իրենց ծրագրերը:</w:t>
            </w:r>
          </w:p>
          <w:p w14:paraId="7738AD9E" w14:textId="77777777" w:rsidR="00893443" w:rsidRPr="00893443" w:rsidRDefault="00893443" w:rsidP="00893443">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bCs/>
                <w:sz w:val="24"/>
                <w:szCs w:val="24"/>
                <w:lang w:val="hy-AM"/>
              </w:rPr>
            </w:pPr>
            <w:r w:rsidRPr="00893443">
              <w:rPr>
                <w:rFonts w:ascii="GHEA Grapalat" w:hAnsi="GHEA Grapalat"/>
                <w:bCs/>
                <w:sz w:val="24"/>
                <w:szCs w:val="24"/>
                <w:lang w:val="hy-AM"/>
              </w:rPr>
              <w:t xml:space="preserve">Հաշվի առնելով վերոգրյալը, ինչպես նաև այն, որ համայնքների ներառումը լիզինգի ծրագրերի շահառուների </w:t>
            </w:r>
            <w:r w:rsidRPr="00893443">
              <w:rPr>
                <w:rFonts w:ascii="GHEA Grapalat" w:hAnsi="GHEA Grapalat"/>
                <w:bCs/>
                <w:sz w:val="24"/>
                <w:szCs w:val="24"/>
                <w:lang w:val="hy-AM"/>
              </w:rPr>
              <w:lastRenderedPageBreak/>
              <w:t xml:space="preserve">ցանկում կհանգեցնի պետական բյուջեի համար հավելյալ երկարաժամկետ ծախսային պարտավորությունների և ֆիսկալ ռիսկերի ձևավորման, կարծում ենք, որ համայնքներին այդ ծրագրերի շահառուների կազմում դիտարկելու հարցը հավելյալ հիմնավորման կարիք ունի՝ այդ թվում նաև պետություն-համայնք փոխհարաբերությունների դաշտում։ </w:t>
            </w:r>
          </w:p>
          <w:p w14:paraId="54696FBF" w14:textId="77777777" w:rsidR="00893443" w:rsidRPr="00893443" w:rsidRDefault="00893443" w:rsidP="00893443">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bCs/>
                <w:sz w:val="24"/>
                <w:szCs w:val="24"/>
                <w:lang w:val="hy-AM"/>
              </w:rPr>
            </w:pPr>
            <w:r w:rsidRPr="00893443">
              <w:rPr>
                <w:rFonts w:ascii="GHEA Grapalat" w:hAnsi="GHEA Grapalat"/>
                <w:bCs/>
                <w:sz w:val="24"/>
                <w:szCs w:val="24"/>
                <w:lang w:val="hy-AM"/>
              </w:rPr>
              <w:t>Նախագծի վերաբերյալ առկա են նաև ներքոհիշյալ դիտարկումները.</w:t>
            </w:r>
          </w:p>
          <w:p w14:paraId="6BF0DB36" w14:textId="77777777" w:rsidR="00893443" w:rsidRPr="00893443" w:rsidRDefault="00893443" w:rsidP="00893443">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bCs/>
                <w:sz w:val="24"/>
                <w:szCs w:val="24"/>
                <w:lang w:val="hy-AM"/>
              </w:rPr>
            </w:pPr>
            <w:r w:rsidRPr="00893443">
              <w:rPr>
                <w:rFonts w:ascii="GHEA Grapalat" w:hAnsi="GHEA Grapalat"/>
                <w:bCs/>
                <w:sz w:val="24"/>
                <w:szCs w:val="24"/>
                <w:lang w:val="hy-AM"/>
              </w:rPr>
              <w:t>ա/ նկատի ունենալով, որ Նախագծով նախատեսվում է հանել ՀՀ կառավարության 19.07.2018թ. N 893-Լ որոշմամբ (այսուհետ՝ Որոշում) նախատեսված ՀՀ մարզի տվյալ բնակավայրում շարժական կամ շարժական մոդուլային սպանդանոց շահագործելու նպատակով Էկոնոմիկայի նախարարության կողմից մեկից ավելի համաձայնություն տալու սահմանափակումը (Որոշման 41.4-րդ կետի 7-րդ ենթակետի «բ» պարբերություն), առաջարկում ենք ուժը կորցրած ճանաչել նաև Որոշման 41.4 կետի 4-րդ ենթակետը, որը ևս վերաբերում է նշված սահմանափակմանը:</w:t>
            </w:r>
          </w:p>
          <w:p w14:paraId="0419856E" w14:textId="121684E1" w:rsidR="005B77D7" w:rsidRPr="00184B9D" w:rsidRDefault="00893443" w:rsidP="00893443">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bCs/>
                <w:sz w:val="24"/>
                <w:szCs w:val="24"/>
                <w:lang w:val="hy-AM"/>
              </w:rPr>
            </w:pPr>
            <w:r w:rsidRPr="00893443">
              <w:rPr>
                <w:rFonts w:ascii="GHEA Grapalat" w:hAnsi="GHEA Grapalat"/>
                <w:bCs/>
                <w:sz w:val="24"/>
                <w:szCs w:val="24"/>
                <w:lang w:val="hy-AM"/>
              </w:rPr>
              <w:t xml:space="preserve">բ/ Նախագծի հիմնավորման մեջ նշվում է, որ Ծրագրի գծով պետական բյուջեից Էկոնոմիկայի նախարարությանը լրացուցիչ ֆինանսական միջոցներ հատկացնելու անհրաժեշտություն չի առաջանում։ Մինչդեռ նշված </w:t>
            </w:r>
            <w:r w:rsidRPr="00893443">
              <w:rPr>
                <w:rFonts w:ascii="GHEA Grapalat" w:hAnsi="GHEA Grapalat"/>
                <w:bCs/>
                <w:sz w:val="24"/>
                <w:szCs w:val="24"/>
                <w:lang w:val="hy-AM"/>
              </w:rPr>
              <w:lastRenderedPageBreak/>
              <w:t>դիտարկումը չի հիմնավորվել համապատասխան հաշվարկ հիմնավորումներով, քանի որ Նախագծով նախատեսվում է շահառուների շրջանակի ընդլայնում։ Հետևաբար կարևորում ենք համապատասխան հաշվարկ հիմնավորումների առկայությունը, որի առկայության պայմաններում հնարավոր կլինի ներկայացնել դիրքորոշում նախագծի վերաբերյալ:</w:t>
            </w:r>
          </w:p>
        </w:tc>
        <w:tc>
          <w:tcPr>
            <w:tcW w:w="8550" w:type="dxa"/>
            <w:gridSpan w:val="3"/>
            <w:tcBorders>
              <w:top w:val="outset" w:sz="6" w:space="0" w:color="auto"/>
              <w:left w:val="outset" w:sz="6" w:space="0" w:color="auto"/>
              <w:bottom w:val="outset" w:sz="6" w:space="0" w:color="auto"/>
              <w:right w:val="outset" w:sz="6" w:space="0" w:color="auto"/>
            </w:tcBorders>
            <w:shd w:val="clear" w:color="auto" w:fill="FFFFFF"/>
          </w:tcPr>
          <w:p w14:paraId="3AAF248B" w14:textId="77777777" w:rsidR="00A932DC" w:rsidRDefault="00A932DC" w:rsidP="00474B0D">
            <w:pPr>
              <w:spacing w:line="360" w:lineRule="auto"/>
              <w:ind w:left="130" w:right="202" w:firstLine="187"/>
              <w:jc w:val="center"/>
              <w:rPr>
                <w:rFonts w:ascii="GHEA Grapalat" w:hAnsi="GHEA Grapalat"/>
                <w:sz w:val="24"/>
                <w:szCs w:val="24"/>
                <w:lang w:val="hy-AM"/>
              </w:rPr>
            </w:pPr>
          </w:p>
          <w:p w14:paraId="30898E36" w14:textId="77777777" w:rsidR="00A932DC" w:rsidRDefault="00A932DC" w:rsidP="00474B0D">
            <w:pPr>
              <w:spacing w:line="360" w:lineRule="auto"/>
              <w:ind w:left="130" w:right="202" w:firstLine="187"/>
              <w:jc w:val="center"/>
              <w:rPr>
                <w:rFonts w:ascii="GHEA Grapalat" w:hAnsi="GHEA Grapalat"/>
                <w:sz w:val="24"/>
                <w:szCs w:val="24"/>
                <w:lang w:val="hy-AM"/>
              </w:rPr>
            </w:pPr>
          </w:p>
          <w:p w14:paraId="293F6636" w14:textId="77777777" w:rsidR="00A932DC" w:rsidRDefault="00A932DC" w:rsidP="00474B0D">
            <w:pPr>
              <w:spacing w:line="360" w:lineRule="auto"/>
              <w:ind w:left="130" w:right="202" w:firstLine="187"/>
              <w:jc w:val="center"/>
              <w:rPr>
                <w:rFonts w:ascii="GHEA Grapalat" w:hAnsi="GHEA Grapalat"/>
                <w:sz w:val="24"/>
                <w:szCs w:val="24"/>
                <w:lang w:val="hy-AM"/>
              </w:rPr>
            </w:pPr>
          </w:p>
          <w:p w14:paraId="57B4C743" w14:textId="77777777" w:rsidR="00A932DC" w:rsidRDefault="00A932DC" w:rsidP="00474B0D">
            <w:pPr>
              <w:spacing w:line="360" w:lineRule="auto"/>
              <w:ind w:left="130" w:right="202" w:firstLine="187"/>
              <w:jc w:val="center"/>
              <w:rPr>
                <w:rFonts w:ascii="GHEA Grapalat" w:hAnsi="GHEA Grapalat"/>
                <w:sz w:val="24"/>
                <w:szCs w:val="24"/>
                <w:lang w:val="hy-AM"/>
              </w:rPr>
            </w:pPr>
          </w:p>
          <w:p w14:paraId="27343F75" w14:textId="77777777" w:rsidR="00A932DC" w:rsidRDefault="00A932DC" w:rsidP="00474B0D">
            <w:pPr>
              <w:spacing w:line="360" w:lineRule="auto"/>
              <w:ind w:left="130" w:right="202" w:firstLine="187"/>
              <w:jc w:val="center"/>
              <w:rPr>
                <w:rFonts w:ascii="GHEA Grapalat" w:hAnsi="GHEA Grapalat"/>
                <w:sz w:val="24"/>
                <w:szCs w:val="24"/>
                <w:lang w:val="hy-AM"/>
              </w:rPr>
            </w:pPr>
          </w:p>
          <w:p w14:paraId="514F68A0" w14:textId="77777777" w:rsidR="00A932DC" w:rsidRDefault="00A932DC" w:rsidP="00474B0D">
            <w:pPr>
              <w:spacing w:line="360" w:lineRule="auto"/>
              <w:ind w:left="130" w:right="202" w:firstLine="187"/>
              <w:jc w:val="center"/>
              <w:rPr>
                <w:rFonts w:ascii="GHEA Grapalat" w:hAnsi="GHEA Grapalat"/>
                <w:sz w:val="24"/>
                <w:szCs w:val="24"/>
                <w:lang w:val="hy-AM"/>
              </w:rPr>
            </w:pPr>
          </w:p>
          <w:p w14:paraId="7F7513D8" w14:textId="77777777" w:rsidR="00A932DC" w:rsidRDefault="00A932DC" w:rsidP="00474B0D">
            <w:pPr>
              <w:spacing w:line="360" w:lineRule="auto"/>
              <w:ind w:left="130" w:right="202" w:firstLine="187"/>
              <w:jc w:val="center"/>
              <w:rPr>
                <w:rFonts w:ascii="GHEA Grapalat" w:hAnsi="GHEA Grapalat"/>
                <w:sz w:val="24"/>
                <w:szCs w:val="24"/>
                <w:lang w:val="hy-AM"/>
              </w:rPr>
            </w:pPr>
          </w:p>
          <w:p w14:paraId="66ED1931" w14:textId="77777777" w:rsidR="00A932DC" w:rsidRDefault="00A932DC" w:rsidP="00474B0D">
            <w:pPr>
              <w:spacing w:line="360" w:lineRule="auto"/>
              <w:ind w:left="130" w:right="202" w:firstLine="187"/>
              <w:jc w:val="center"/>
              <w:rPr>
                <w:rFonts w:ascii="GHEA Grapalat" w:hAnsi="GHEA Grapalat"/>
                <w:sz w:val="24"/>
                <w:szCs w:val="24"/>
                <w:lang w:val="hy-AM"/>
              </w:rPr>
            </w:pPr>
          </w:p>
          <w:p w14:paraId="78413AFD" w14:textId="77777777" w:rsidR="00A932DC" w:rsidRDefault="00A932DC" w:rsidP="00474B0D">
            <w:pPr>
              <w:spacing w:line="360" w:lineRule="auto"/>
              <w:ind w:left="130" w:right="202" w:firstLine="187"/>
              <w:jc w:val="center"/>
              <w:rPr>
                <w:rFonts w:ascii="GHEA Grapalat" w:hAnsi="GHEA Grapalat"/>
                <w:sz w:val="24"/>
                <w:szCs w:val="24"/>
                <w:lang w:val="hy-AM"/>
              </w:rPr>
            </w:pPr>
          </w:p>
          <w:p w14:paraId="65D30501" w14:textId="77777777" w:rsidR="00A932DC" w:rsidRDefault="00A932DC" w:rsidP="00474B0D">
            <w:pPr>
              <w:spacing w:line="360" w:lineRule="auto"/>
              <w:ind w:left="130" w:right="202" w:firstLine="187"/>
              <w:jc w:val="center"/>
              <w:rPr>
                <w:rFonts w:ascii="GHEA Grapalat" w:hAnsi="GHEA Grapalat"/>
                <w:sz w:val="24"/>
                <w:szCs w:val="24"/>
                <w:lang w:val="hy-AM"/>
              </w:rPr>
            </w:pPr>
          </w:p>
          <w:p w14:paraId="59385B01" w14:textId="77777777" w:rsidR="00A932DC" w:rsidRDefault="00A932DC" w:rsidP="00474B0D">
            <w:pPr>
              <w:spacing w:line="360" w:lineRule="auto"/>
              <w:ind w:left="130" w:right="202" w:firstLine="187"/>
              <w:jc w:val="center"/>
              <w:rPr>
                <w:rFonts w:ascii="GHEA Grapalat" w:hAnsi="GHEA Grapalat"/>
                <w:sz w:val="24"/>
                <w:szCs w:val="24"/>
                <w:lang w:val="hy-AM"/>
              </w:rPr>
            </w:pPr>
          </w:p>
          <w:p w14:paraId="6C137A5A" w14:textId="77777777" w:rsidR="00A932DC" w:rsidRDefault="00A932DC" w:rsidP="00474B0D">
            <w:pPr>
              <w:spacing w:line="360" w:lineRule="auto"/>
              <w:ind w:left="130" w:right="202" w:firstLine="187"/>
              <w:jc w:val="center"/>
              <w:rPr>
                <w:rFonts w:ascii="GHEA Grapalat" w:hAnsi="GHEA Grapalat"/>
                <w:sz w:val="24"/>
                <w:szCs w:val="24"/>
                <w:lang w:val="hy-AM"/>
              </w:rPr>
            </w:pPr>
          </w:p>
          <w:p w14:paraId="20F588F2" w14:textId="77777777" w:rsidR="00A932DC" w:rsidRDefault="00A932DC" w:rsidP="00474B0D">
            <w:pPr>
              <w:spacing w:line="360" w:lineRule="auto"/>
              <w:ind w:left="130" w:right="202" w:firstLine="187"/>
              <w:jc w:val="center"/>
              <w:rPr>
                <w:rFonts w:ascii="GHEA Grapalat" w:hAnsi="GHEA Grapalat"/>
                <w:sz w:val="24"/>
                <w:szCs w:val="24"/>
                <w:lang w:val="hy-AM"/>
              </w:rPr>
            </w:pPr>
          </w:p>
          <w:p w14:paraId="631D7EB1" w14:textId="77777777" w:rsidR="00A932DC" w:rsidRDefault="00A932DC" w:rsidP="00474B0D">
            <w:pPr>
              <w:spacing w:line="360" w:lineRule="auto"/>
              <w:ind w:left="130" w:right="202" w:firstLine="187"/>
              <w:jc w:val="center"/>
              <w:rPr>
                <w:rFonts w:ascii="GHEA Grapalat" w:hAnsi="GHEA Grapalat"/>
                <w:sz w:val="24"/>
                <w:szCs w:val="24"/>
                <w:lang w:val="hy-AM"/>
              </w:rPr>
            </w:pPr>
          </w:p>
          <w:p w14:paraId="6BF6176D" w14:textId="77777777" w:rsidR="00A932DC" w:rsidRDefault="00A932DC" w:rsidP="00474B0D">
            <w:pPr>
              <w:spacing w:line="360" w:lineRule="auto"/>
              <w:ind w:left="130" w:right="202" w:firstLine="187"/>
              <w:jc w:val="center"/>
              <w:rPr>
                <w:rFonts w:ascii="GHEA Grapalat" w:hAnsi="GHEA Grapalat"/>
                <w:sz w:val="24"/>
                <w:szCs w:val="24"/>
                <w:lang w:val="hy-AM"/>
              </w:rPr>
            </w:pPr>
          </w:p>
          <w:p w14:paraId="6B373F22" w14:textId="77777777" w:rsidR="00A932DC" w:rsidRDefault="00A932DC" w:rsidP="00474B0D">
            <w:pPr>
              <w:spacing w:line="360" w:lineRule="auto"/>
              <w:ind w:left="130" w:right="202" w:firstLine="187"/>
              <w:jc w:val="center"/>
              <w:rPr>
                <w:rFonts w:ascii="GHEA Grapalat" w:hAnsi="GHEA Grapalat"/>
                <w:sz w:val="24"/>
                <w:szCs w:val="24"/>
                <w:lang w:val="hy-AM"/>
              </w:rPr>
            </w:pPr>
          </w:p>
          <w:p w14:paraId="14DB59CB" w14:textId="77777777" w:rsidR="00A932DC" w:rsidRDefault="00A932DC" w:rsidP="00474B0D">
            <w:pPr>
              <w:spacing w:line="360" w:lineRule="auto"/>
              <w:ind w:left="130" w:right="202" w:firstLine="187"/>
              <w:jc w:val="center"/>
              <w:rPr>
                <w:rFonts w:ascii="GHEA Grapalat" w:hAnsi="GHEA Grapalat"/>
                <w:sz w:val="24"/>
                <w:szCs w:val="24"/>
                <w:lang w:val="hy-AM"/>
              </w:rPr>
            </w:pPr>
          </w:p>
          <w:p w14:paraId="3B40064D" w14:textId="08D8CB02" w:rsidR="00A932DC" w:rsidRDefault="00E3277B" w:rsidP="00474B0D">
            <w:pPr>
              <w:spacing w:line="360" w:lineRule="auto"/>
              <w:ind w:left="130" w:right="202" w:firstLine="187"/>
              <w:jc w:val="center"/>
              <w:rPr>
                <w:rFonts w:ascii="GHEA Grapalat" w:hAnsi="GHEA Grapalat"/>
                <w:sz w:val="24"/>
                <w:szCs w:val="24"/>
                <w:lang w:val="hy-AM"/>
              </w:rPr>
            </w:pPr>
            <w:r>
              <w:rPr>
                <w:rFonts w:ascii="GHEA Grapalat" w:hAnsi="GHEA Grapalat"/>
                <w:sz w:val="24"/>
                <w:szCs w:val="24"/>
                <w:lang w:val="hy-AM"/>
              </w:rPr>
              <w:t>Չի ընդունվել։</w:t>
            </w:r>
          </w:p>
          <w:p w14:paraId="0E07AF12" w14:textId="77777777" w:rsidR="000E6ABD" w:rsidRDefault="007521E5" w:rsidP="007521E5">
            <w:pPr>
              <w:spacing w:line="360" w:lineRule="auto"/>
              <w:ind w:left="130" w:right="202" w:firstLine="187"/>
              <w:jc w:val="both"/>
              <w:rPr>
                <w:rFonts w:ascii="GHEA Grapalat" w:hAnsi="GHEA Grapalat"/>
                <w:sz w:val="24"/>
                <w:szCs w:val="24"/>
                <w:lang w:val="hy-AM"/>
              </w:rPr>
            </w:pPr>
            <w:r>
              <w:rPr>
                <w:rFonts w:ascii="GHEA Grapalat" w:hAnsi="GHEA Grapalat"/>
                <w:bCs/>
                <w:sz w:val="24"/>
                <w:szCs w:val="24"/>
                <w:lang w:val="hy-AM"/>
              </w:rPr>
              <w:t>Կ</w:t>
            </w:r>
            <w:r w:rsidRPr="00893443">
              <w:rPr>
                <w:rFonts w:ascii="GHEA Grapalat" w:hAnsi="GHEA Grapalat"/>
                <w:bCs/>
                <w:sz w:val="24"/>
                <w:szCs w:val="24"/>
                <w:lang w:val="hy-AM"/>
              </w:rPr>
              <w:t xml:space="preserve">առավարության </w:t>
            </w:r>
            <w:r>
              <w:rPr>
                <w:rFonts w:ascii="GHEA Grapalat" w:hAnsi="GHEA Grapalat"/>
                <w:bCs/>
                <w:sz w:val="24"/>
                <w:szCs w:val="24"/>
                <w:lang w:val="hy-AM"/>
              </w:rPr>
              <w:t xml:space="preserve">2024 թվականի օգոստոսի </w:t>
            </w:r>
            <w:r w:rsidRPr="00893443">
              <w:rPr>
                <w:rFonts w:ascii="GHEA Grapalat" w:hAnsi="GHEA Grapalat"/>
                <w:bCs/>
                <w:sz w:val="24"/>
                <w:szCs w:val="24"/>
                <w:lang w:val="hy-AM"/>
              </w:rPr>
              <w:t>29</w:t>
            </w:r>
            <w:r>
              <w:rPr>
                <w:rFonts w:ascii="GHEA Grapalat" w:hAnsi="GHEA Grapalat"/>
                <w:bCs/>
                <w:sz w:val="24"/>
                <w:szCs w:val="24"/>
                <w:lang w:val="hy-AM"/>
              </w:rPr>
              <w:t xml:space="preserve">-ին </w:t>
            </w:r>
            <w:r w:rsidRPr="00893443">
              <w:rPr>
                <w:rFonts w:ascii="GHEA Grapalat" w:hAnsi="GHEA Grapalat"/>
                <w:bCs/>
                <w:sz w:val="24"/>
                <w:szCs w:val="24"/>
                <w:lang w:val="hy-AM"/>
              </w:rPr>
              <w:t xml:space="preserve">կայացած նիստի N 35 արձանագրության 22-րդ </w:t>
            </w:r>
            <w:r>
              <w:rPr>
                <w:rFonts w:ascii="GHEA Grapalat" w:hAnsi="GHEA Grapalat"/>
                <w:bCs/>
                <w:sz w:val="24"/>
                <w:szCs w:val="24"/>
                <w:lang w:val="hy-AM"/>
              </w:rPr>
              <w:t xml:space="preserve">օրակարգային հարցի շրջանակներում Վարչապետի կողմից տրված՝ </w:t>
            </w:r>
            <w:r w:rsidRPr="007521E5">
              <w:rPr>
                <w:rFonts w:ascii="GHEA Grapalat" w:hAnsi="GHEA Grapalat"/>
                <w:sz w:val="24"/>
                <w:szCs w:val="24"/>
                <w:lang w:val="hy-AM"/>
              </w:rPr>
              <w:t>հատկացվող սուբվենցիաների փոխարեն համայնքներին լիզինգային</w:t>
            </w:r>
            <w:r>
              <w:rPr>
                <w:rFonts w:ascii="GHEA Grapalat" w:hAnsi="GHEA Grapalat"/>
                <w:sz w:val="24"/>
                <w:szCs w:val="24"/>
                <w:lang w:val="hy-AM"/>
              </w:rPr>
              <w:t xml:space="preserve"> </w:t>
            </w:r>
            <w:r w:rsidRPr="007521E5">
              <w:rPr>
                <w:rFonts w:ascii="GHEA Grapalat" w:hAnsi="GHEA Grapalat"/>
                <w:sz w:val="24"/>
                <w:szCs w:val="24"/>
                <w:lang w:val="hy-AM"/>
              </w:rPr>
              <w:t>ծրագրերի մեջ ընդգրկելու հնարավորության հարցը քննարկել</w:t>
            </w:r>
            <w:r>
              <w:rPr>
                <w:rFonts w:ascii="GHEA Grapalat" w:hAnsi="GHEA Grapalat"/>
                <w:sz w:val="24"/>
                <w:szCs w:val="24"/>
                <w:lang w:val="hy-AM"/>
              </w:rPr>
              <w:t xml:space="preserve">ու հանձնարարականի հիման վրա մշակվել է սույն նախագիծը, որի 1-ին կետի 1-ին ենթակետով ծրագրից </w:t>
            </w:r>
            <w:r w:rsidR="0056675A">
              <w:rPr>
                <w:rFonts w:ascii="GHEA Grapalat" w:hAnsi="GHEA Grapalat"/>
                <w:sz w:val="24"/>
                <w:szCs w:val="24"/>
                <w:lang w:val="hy-AM"/>
              </w:rPr>
              <w:t xml:space="preserve">համայնքներին </w:t>
            </w:r>
            <w:r>
              <w:rPr>
                <w:rFonts w:ascii="GHEA Grapalat" w:hAnsi="GHEA Grapalat"/>
                <w:sz w:val="24"/>
                <w:szCs w:val="24"/>
                <w:lang w:val="hy-AM"/>
              </w:rPr>
              <w:t>օգտվելու հնարավորություն տրվ</w:t>
            </w:r>
            <w:r w:rsidR="000E6ABD">
              <w:rPr>
                <w:rFonts w:ascii="GHEA Grapalat" w:hAnsi="GHEA Grapalat"/>
                <w:sz w:val="24"/>
                <w:szCs w:val="24"/>
                <w:lang w:val="hy-AM"/>
              </w:rPr>
              <w:t xml:space="preserve">ելուց բացի սահմանվել է, որ </w:t>
            </w:r>
            <w:r>
              <w:rPr>
                <w:rFonts w:ascii="GHEA Grapalat" w:hAnsi="GHEA Grapalat"/>
                <w:sz w:val="24"/>
                <w:szCs w:val="24"/>
                <w:lang w:val="hy-AM"/>
              </w:rPr>
              <w:t>համայնքներ</w:t>
            </w:r>
            <w:r w:rsidR="000E6ABD">
              <w:rPr>
                <w:rFonts w:ascii="GHEA Grapalat" w:hAnsi="GHEA Grapalat"/>
                <w:sz w:val="24"/>
                <w:szCs w:val="24"/>
                <w:lang w:val="hy-AM"/>
              </w:rPr>
              <w:t xml:space="preserve">ը </w:t>
            </w:r>
            <w:r w:rsidR="0056675A" w:rsidRPr="0056675A">
              <w:rPr>
                <w:rFonts w:ascii="GHEA Grapalat" w:hAnsi="GHEA Grapalat"/>
                <w:sz w:val="24"/>
                <w:szCs w:val="24"/>
                <w:lang w:val="hy-AM"/>
              </w:rPr>
              <w:t xml:space="preserve">տվյալ լիզինգի առարկան </w:t>
            </w:r>
            <w:r w:rsidR="000E6ABD">
              <w:rPr>
                <w:rFonts w:ascii="GHEA Grapalat" w:hAnsi="GHEA Grapalat"/>
                <w:sz w:val="24"/>
                <w:szCs w:val="24"/>
                <w:lang w:val="hy-AM"/>
              </w:rPr>
              <w:t xml:space="preserve">կարող են ձեռք բերել, եթե այն </w:t>
            </w:r>
            <w:r w:rsidR="0056675A" w:rsidRPr="0056675A">
              <w:rPr>
                <w:rFonts w:ascii="GHEA Grapalat" w:hAnsi="GHEA Grapalat"/>
                <w:sz w:val="24"/>
                <w:szCs w:val="24"/>
                <w:lang w:val="hy-AM"/>
              </w:rPr>
              <w:t>նախատեսված չէ սուբվենցիոն ծրագրերով</w:t>
            </w:r>
            <w:r w:rsidRPr="007521E5">
              <w:rPr>
                <w:rFonts w:ascii="GHEA Grapalat" w:hAnsi="GHEA Grapalat"/>
                <w:sz w:val="24"/>
                <w:szCs w:val="24"/>
                <w:lang w:val="hy-AM"/>
              </w:rPr>
              <w:t>:</w:t>
            </w:r>
            <w:r w:rsidR="000E6ABD">
              <w:rPr>
                <w:rFonts w:ascii="GHEA Grapalat" w:hAnsi="GHEA Grapalat"/>
                <w:sz w:val="24"/>
                <w:szCs w:val="24"/>
                <w:lang w:val="hy-AM"/>
              </w:rPr>
              <w:t xml:space="preserve"> </w:t>
            </w:r>
          </w:p>
          <w:p w14:paraId="510755A9" w14:textId="2C58DAB3" w:rsidR="00F43947" w:rsidRDefault="000E6ABD" w:rsidP="00F43947">
            <w:pPr>
              <w:spacing w:line="360" w:lineRule="auto"/>
              <w:ind w:left="130" w:right="202" w:firstLine="187"/>
              <w:jc w:val="both"/>
              <w:rPr>
                <w:rFonts w:ascii="GHEA Grapalat" w:hAnsi="GHEA Grapalat"/>
                <w:sz w:val="24"/>
                <w:szCs w:val="24"/>
                <w:lang w:val="hy-AM"/>
              </w:rPr>
            </w:pPr>
            <w:r>
              <w:rPr>
                <w:rFonts w:ascii="GHEA Grapalat" w:hAnsi="GHEA Grapalat"/>
                <w:sz w:val="24"/>
                <w:szCs w:val="24"/>
                <w:lang w:val="hy-AM"/>
              </w:rPr>
              <w:t>Հաշվի առնելով վերոգրյալը, Կ</w:t>
            </w:r>
            <w:r w:rsidRPr="000E6ABD">
              <w:rPr>
                <w:rFonts w:ascii="GHEA Grapalat" w:hAnsi="GHEA Grapalat"/>
                <w:sz w:val="24"/>
                <w:szCs w:val="24"/>
                <w:lang w:val="hy-AM"/>
              </w:rPr>
              <w:t xml:space="preserve">առավարության </w:t>
            </w:r>
            <w:r>
              <w:rPr>
                <w:rFonts w:ascii="GHEA Grapalat" w:hAnsi="GHEA Grapalat"/>
                <w:sz w:val="24"/>
                <w:szCs w:val="24"/>
                <w:lang w:val="hy-AM"/>
              </w:rPr>
              <w:t xml:space="preserve">2006 թվականի նոյեմբերի </w:t>
            </w:r>
            <w:r w:rsidRPr="000E6ABD">
              <w:rPr>
                <w:rFonts w:ascii="GHEA Grapalat" w:hAnsi="GHEA Grapalat"/>
                <w:sz w:val="24"/>
                <w:szCs w:val="24"/>
                <w:lang w:val="hy-AM"/>
              </w:rPr>
              <w:t>16</w:t>
            </w:r>
            <w:r>
              <w:rPr>
                <w:rFonts w:ascii="GHEA Grapalat" w:hAnsi="GHEA Grapalat"/>
                <w:sz w:val="24"/>
                <w:szCs w:val="24"/>
                <w:lang w:val="hy-AM"/>
              </w:rPr>
              <w:t xml:space="preserve">-ի </w:t>
            </w:r>
            <w:r w:rsidRPr="000E6ABD">
              <w:rPr>
                <w:rFonts w:ascii="GHEA Grapalat" w:hAnsi="GHEA Grapalat"/>
                <w:sz w:val="24"/>
                <w:szCs w:val="24"/>
                <w:lang w:val="hy-AM"/>
              </w:rPr>
              <w:t>N 1708-Ն որոշմա</w:t>
            </w:r>
            <w:r>
              <w:rPr>
                <w:rFonts w:ascii="GHEA Grapalat" w:hAnsi="GHEA Grapalat"/>
                <w:sz w:val="24"/>
                <w:szCs w:val="24"/>
                <w:lang w:val="hy-AM"/>
              </w:rPr>
              <w:t xml:space="preserve">մբ հաստատված </w:t>
            </w:r>
            <w:r w:rsidRPr="00893443">
              <w:rPr>
                <w:rFonts w:ascii="GHEA Grapalat" w:hAnsi="GHEA Grapalat"/>
                <w:bCs/>
                <w:sz w:val="24"/>
                <w:szCs w:val="24"/>
                <w:lang w:val="hy-AM"/>
              </w:rPr>
              <w:t>ՀՀ պետական բյուջեից համայնքներին</w:t>
            </w:r>
            <w:r w:rsidR="00E60ADF">
              <w:rPr>
                <w:rFonts w:ascii="GHEA Grapalat" w:hAnsi="GHEA Grapalat"/>
                <w:bCs/>
                <w:sz w:val="24"/>
                <w:szCs w:val="24"/>
                <w:lang w:val="hy-AM"/>
              </w:rPr>
              <w:t xml:space="preserve"> </w:t>
            </w:r>
            <w:r w:rsidRPr="00893443">
              <w:rPr>
                <w:rFonts w:ascii="GHEA Grapalat" w:hAnsi="GHEA Grapalat"/>
                <w:bCs/>
                <w:sz w:val="24"/>
                <w:szCs w:val="24"/>
                <w:lang w:val="hy-AM"/>
              </w:rPr>
              <w:t>սուբվենցիաների տրամադրման կարգում</w:t>
            </w:r>
            <w:r w:rsidRPr="000E6ABD">
              <w:rPr>
                <w:rFonts w:ascii="GHEA Grapalat" w:hAnsi="GHEA Grapalat"/>
                <w:sz w:val="24"/>
                <w:szCs w:val="24"/>
                <w:lang w:val="hy-AM"/>
              </w:rPr>
              <w:t xml:space="preserve"> փոփոխությ</w:t>
            </w:r>
            <w:r>
              <w:rPr>
                <w:rFonts w:ascii="GHEA Grapalat" w:hAnsi="GHEA Grapalat"/>
                <w:sz w:val="24"/>
                <w:szCs w:val="24"/>
                <w:lang w:val="hy-AM"/>
              </w:rPr>
              <w:t>ուններ կատարելու անհրաժեշտությունը բացակայում է</w:t>
            </w:r>
            <w:r w:rsidR="00F43947">
              <w:rPr>
                <w:rFonts w:ascii="GHEA Grapalat" w:hAnsi="GHEA Grapalat"/>
                <w:sz w:val="24"/>
                <w:szCs w:val="24"/>
                <w:lang w:val="hy-AM"/>
              </w:rPr>
              <w:t xml:space="preserve">, քանի որ </w:t>
            </w:r>
            <w:r w:rsidR="00C33FDC">
              <w:rPr>
                <w:rFonts w:ascii="GHEA Grapalat" w:hAnsi="GHEA Grapalat"/>
                <w:sz w:val="24"/>
                <w:szCs w:val="24"/>
                <w:lang w:val="hy-AM"/>
              </w:rPr>
              <w:t xml:space="preserve">նույն ձևակերպմամբ դրույթը սկսած 2017 թվականից ներառված է եղել </w:t>
            </w:r>
            <w:r>
              <w:rPr>
                <w:rFonts w:ascii="GHEA Grapalat" w:hAnsi="GHEA Grapalat"/>
                <w:sz w:val="24"/>
                <w:szCs w:val="24"/>
                <w:lang w:val="hy-AM"/>
              </w:rPr>
              <w:t xml:space="preserve">Էկոնոմիկայի նախարարության կողմից իրականացվող </w:t>
            </w:r>
            <w:r w:rsidRPr="000E6ABD">
              <w:rPr>
                <w:rFonts w:ascii="GHEA Grapalat" w:hAnsi="GHEA Grapalat"/>
                <w:sz w:val="24"/>
                <w:szCs w:val="24"/>
                <w:lang w:val="hy-AM"/>
              </w:rPr>
              <w:t>Հայաստանի Հանրապետությունում գյուղատնտեսական տեխնիկայի լիզինգի աջակցության ծրագ</w:t>
            </w:r>
            <w:r>
              <w:rPr>
                <w:rFonts w:ascii="GHEA Grapalat" w:hAnsi="GHEA Grapalat"/>
                <w:sz w:val="24"/>
                <w:szCs w:val="24"/>
                <w:lang w:val="hy-AM"/>
              </w:rPr>
              <w:t>ր</w:t>
            </w:r>
            <w:r w:rsidR="00C33FDC">
              <w:rPr>
                <w:rFonts w:ascii="GHEA Grapalat" w:hAnsi="GHEA Grapalat"/>
                <w:sz w:val="24"/>
                <w:szCs w:val="24"/>
                <w:lang w:val="hy-AM"/>
              </w:rPr>
              <w:t>ում, որի հիման վրա համայնքներ</w:t>
            </w:r>
            <w:r w:rsidR="00F43947">
              <w:rPr>
                <w:rFonts w:ascii="GHEA Grapalat" w:hAnsi="GHEA Grapalat"/>
                <w:sz w:val="24"/>
                <w:szCs w:val="24"/>
                <w:lang w:val="hy-AM"/>
              </w:rPr>
              <w:t xml:space="preserve">ը ներգրավել են </w:t>
            </w:r>
            <w:r w:rsidR="00F43947">
              <w:rPr>
                <w:rFonts w:ascii="GHEA Grapalat" w:hAnsi="GHEA Grapalat"/>
                <w:sz w:val="24"/>
                <w:szCs w:val="24"/>
                <w:lang w:val="hy-AM"/>
              </w:rPr>
              <w:lastRenderedPageBreak/>
              <w:t>լիզինգներ և Կ</w:t>
            </w:r>
            <w:r w:rsidR="00F43947" w:rsidRPr="000E6ABD">
              <w:rPr>
                <w:rFonts w:ascii="GHEA Grapalat" w:hAnsi="GHEA Grapalat"/>
                <w:sz w:val="24"/>
                <w:szCs w:val="24"/>
                <w:lang w:val="hy-AM"/>
              </w:rPr>
              <w:t xml:space="preserve">առավարության </w:t>
            </w:r>
            <w:r w:rsidR="00F43947">
              <w:rPr>
                <w:rFonts w:ascii="GHEA Grapalat" w:hAnsi="GHEA Grapalat"/>
                <w:sz w:val="24"/>
                <w:szCs w:val="24"/>
                <w:lang w:val="hy-AM"/>
              </w:rPr>
              <w:t xml:space="preserve">2006 թվականի նոյեմբերի </w:t>
            </w:r>
            <w:r w:rsidR="00F43947" w:rsidRPr="000E6ABD">
              <w:rPr>
                <w:rFonts w:ascii="GHEA Grapalat" w:hAnsi="GHEA Grapalat"/>
                <w:sz w:val="24"/>
                <w:szCs w:val="24"/>
                <w:lang w:val="hy-AM"/>
              </w:rPr>
              <w:t>16</w:t>
            </w:r>
            <w:r w:rsidR="00F43947">
              <w:rPr>
                <w:rFonts w:ascii="GHEA Grapalat" w:hAnsi="GHEA Grapalat"/>
                <w:sz w:val="24"/>
                <w:szCs w:val="24"/>
                <w:lang w:val="hy-AM"/>
              </w:rPr>
              <w:t xml:space="preserve">-ի </w:t>
            </w:r>
            <w:r w:rsidR="00F43947" w:rsidRPr="000E6ABD">
              <w:rPr>
                <w:rFonts w:ascii="GHEA Grapalat" w:hAnsi="GHEA Grapalat"/>
                <w:sz w:val="24"/>
                <w:szCs w:val="24"/>
                <w:lang w:val="hy-AM"/>
              </w:rPr>
              <w:t>N 1708-Ն որոշմա</w:t>
            </w:r>
            <w:r w:rsidR="00F43947">
              <w:rPr>
                <w:rFonts w:ascii="GHEA Grapalat" w:hAnsi="GHEA Grapalat"/>
                <w:sz w:val="24"/>
                <w:szCs w:val="24"/>
                <w:lang w:val="hy-AM"/>
              </w:rPr>
              <w:t>ն հետ կապված որևէ խնդիր կամ հակասություն չի առաջացել։</w:t>
            </w:r>
          </w:p>
          <w:p w14:paraId="1655C346" w14:textId="77777777" w:rsidR="00F43947" w:rsidRDefault="00F43947" w:rsidP="00F43947">
            <w:pPr>
              <w:spacing w:line="360" w:lineRule="auto"/>
              <w:ind w:left="130" w:right="202" w:firstLine="187"/>
              <w:jc w:val="both"/>
              <w:rPr>
                <w:rFonts w:ascii="GHEA Grapalat" w:hAnsi="GHEA Grapalat"/>
                <w:sz w:val="24"/>
                <w:szCs w:val="24"/>
                <w:lang w:val="hy-AM"/>
              </w:rPr>
            </w:pPr>
          </w:p>
          <w:p w14:paraId="67C18EED" w14:textId="77777777" w:rsidR="00A932DC" w:rsidRDefault="00A932DC" w:rsidP="00474B0D">
            <w:pPr>
              <w:spacing w:line="360" w:lineRule="auto"/>
              <w:ind w:left="130" w:right="202" w:firstLine="187"/>
              <w:jc w:val="center"/>
              <w:rPr>
                <w:rFonts w:ascii="GHEA Grapalat" w:hAnsi="GHEA Grapalat"/>
                <w:sz w:val="24"/>
                <w:szCs w:val="24"/>
                <w:lang w:val="hy-AM"/>
              </w:rPr>
            </w:pPr>
          </w:p>
          <w:p w14:paraId="7DE2705B" w14:textId="77777777" w:rsidR="00A932DC" w:rsidRDefault="00A932DC" w:rsidP="00474B0D">
            <w:pPr>
              <w:spacing w:line="360" w:lineRule="auto"/>
              <w:ind w:left="130" w:right="202" w:firstLine="187"/>
              <w:jc w:val="center"/>
              <w:rPr>
                <w:rFonts w:ascii="GHEA Grapalat" w:hAnsi="GHEA Grapalat"/>
                <w:sz w:val="24"/>
                <w:szCs w:val="24"/>
                <w:lang w:val="hy-AM"/>
              </w:rPr>
            </w:pPr>
          </w:p>
          <w:p w14:paraId="7CD752D8" w14:textId="77777777" w:rsidR="00A932DC" w:rsidRDefault="00A932DC" w:rsidP="00474B0D">
            <w:pPr>
              <w:spacing w:line="360" w:lineRule="auto"/>
              <w:ind w:left="130" w:right="202" w:firstLine="187"/>
              <w:jc w:val="center"/>
              <w:rPr>
                <w:rFonts w:ascii="GHEA Grapalat" w:hAnsi="GHEA Grapalat"/>
                <w:sz w:val="24"/>
                <w:szCs w:val="24"/>
                <w:lang w:val="hy-AM"/>
              </w:rPr>
            </w:pPr>
          </w:p>
          <w:p w14:paraId="5EAB3D33" w14:textId="77777777" w:rsidR="00A932DC" w:rsidRDefault="00A932DC" w:rsidP="00474B0D">
            <w:pPr>
              <w:spacing w:line="360" w:lineRule="auto"/>
              <w:ind w:left="130" w:right="202" w:firstLine="187"/>
              <w:jc w:val="center"/>
              <w:rPr>
                <w:rFonts w:ascii="GHEA Grapalat" w:hAnsi="GHEA Grapalat"/>
                <w:sz w:val="24"/>
                <w:szCs w:val="24"/>
                <w:lang w:val="hy-AM"/>
              </w:rPr>
            </w:pPr>
          </w:p>
          <w:p w14:paraId="4115834D" w14:textId="77777777" w:rsidR="00A932DC" w:rsidRDefault="00A932DC" w:rsidP="00474B0D">
            <w:pPr>
              <w:spacing w:line="360" w:lineRule="auto"/>
              <w:ind w:left="130" w:right="202" w:firstLine="187"/>
              <w:jc w:val="center"/>
              <w:rPr>
                <w:rFonts w:ascii="GHEA Grapalat" w:hAnsi="GHEA Grapalat"/>
                <w:sz w:val="24"/>
                <w:szCs w:val="24"/>
                <w:lang w:val="hy-AM"/>
              </w:rPr>
            </w:pPr>
          </w:p>
          <w:p w14:paraId="4AE488C5" w14:textId="77777777" w:rsidR="00A932DC" w:rsidRDefault="00A932DC" w:rsidP="00474B0D">
            <w:pPr>
              <w:spacing w:line="360" w:lineRule="auto"/>
              <w:ind w:left="130" w:right="202" w:firstLine="187"/>
              <w:jc w:val="center"/>
              <w:rPr>
                <w:rFonts w:ascii="GHEA Grapalat" w:hAnsi="GHEA Grapalat"/>
                <w:sz w:val="24"/>
                <w:szCs w:val="24"/>
                <w:lang w:val="hy-AM"/>
              </w:rPr>
            </w:pPr>
          </w:p>
          <w:p w14:paraId="3F3E4BCD" w14:textId="77777777" w:rsidR="00A932DC" w:rsidRDefault="00A932DC" w:rsidP="00474B0D">
            <w:pPr>
              <w:spacing w:line="360" w:lineRule="auto"/>
              <w:ind w:left="130" w:right="202" w:firstLine="187"/>
              <w:jc w:val="center"/>
              <w:rPr>
                <w:rFonts w:ascii="GHEA Grapalat" w:hAnsi="GHEA Grapalat"/>
                <w:sz w:val="24"/>
                <w:szCs w:val="24"/>
                <w:lang w:val="hy-AM"/>
              </w:rPr>
            </w:pPr>
          </w:p>
          <w:p w14:paraId="0C1FF8E5" w14:textId="77777777" w:rsidR="00A932DC" w:rsidRDefault="00A932DC" w:rsidP="00474B0D">
            <w:pPr>
              <w:spacing w:line="360" w:lineRule="auto"/>
              <w:ind w:left="130" w:right="202" w:firstLine="187"/>
              <w:jc w:val="center"/>
              <w:rPr>
                <w:rFonts w:ascii="GHEA Grapalat" w:hAnsi="GHEA Grapalat"/>
                <w:sz w:val="24"/>
                <w:szCs w:val="24"/>
                <w:lang w:val="hy-AM"/>
              </w:rPr>
            </w:pPr>
          </w:p>
          <w:p w14:paraId="1ADCB6A0" w14:textId="77777777" w:rsidR="00A932DC" w:rsidRDefault="00A932DC" w:rsidP="00474B0D">
            <w:pPr>
              <w:spacing w:line="360" w:lineRule="auto"/>
              <w:ind w:left="130" w:right="202" w:firstLine="187"/>
              <w:jc w:val="center"/>
              <w:rPr>
                <w:rFonts w:ascii="GHEA Grapalat" w:hAnsi="GHEA Grapalat"/>
                <w:sz w:val="24"/>
                <w:szCs w:val="24"/>
                <w:lang w:val="hy-AM"/>
              </w:rPr>
            </w:pPr>
          </w:p>
          <w:p w14:paraId="40543C02" w14:textId="77777777" w:rsidR="00A932DC" w:rsidRDefault="00A932DC" w:rsidP="00474B0D">
            <w:pPr>
              <w:spacing w:line="360" w:lineRule="auto"/>
              <w:ind w:left="130" w:right="202" w:firstLine="187"/>
              <w:jc w:val="center"/>
              <w:rPr>
                <w:rFonts w:ascii="GHEA Grapalat" w:hAnsi="GHEA Grapalat"/>
                <w:sz w:val="24"/>
                <w:szCs w:val="24"/>
                <w:lang w:val="hy-AM"/>
              </w:rPr>
            </w:pPr>
          </w:p>
          <w:p w14:paraId="5A77E546" w14:textId="77777777" w:rsidR="00A932DC" w:rsidRDefault="00A932DC" w:rsidP="00474B0D">
            <w:pPr>
              <w:spacing w:line="360" w:lineRule="auto"/>
              <w:ind w:left="130" w:right="202" w:firstLine="187"/>
              <w:jc w:val="center"/>
              <w:rPr>
                <w:rFonts w:ascii="GHEA Grapalat" w:hAnsi="GHEA Grapalat"/>
                <w:sz w:val="24"/>
                <w:szCs w:val="24"/>
                <w:lang w:val="hy-AM"/>
              </w:rPr>
            </w:pPr>
          </w:p>
          <w:p w14:paraId="555B5AF0" w14:textId="77777777" w:rsidR="00A932DC" w:rsidRDefault="00A932DC" w:rsidP="00474B0D">
            <w:pPr>
              <w:spacing w:line="360" w:lineRule="auto"/>
              <w:ind w:left="130" w:right="202" w:firstLine="187"/>
              <w:jc w:val="center"/>
              <w:rPr>
                <w:rFonts w:ascii="GHEA Grapalat" w:hAnsi="GHEA Grapalat"/>
                <w:sz w:val="24"/>
                <w:szCs w:val="24"/>
                <w:lang w:val="hy-AM"/>
              </w:rPr>
            </w:pPr>
          </w:p>
          <w:p w14:paraId="58B6214C" w14:textId="77777777" w:rsidR="00A932DC" w:rsidRDefault="00A932DC" w:rsidP="00474B0D">
            <w:pPr>
              <w:spacing w:line="360" w:lineRule="auto"/>
              <w:ind w:left="130" w:right="202" w:firstLine="187"/>
              <w:jc w:val="center"/>
              <w:rPr>
                <w:rFonts w:ascii="GHEA Grapalat" w:hAnsi="GHEA Grapalat"/>
                <w:sz w:val="24"/>
                <w:szCs w:val="24"/>
                <w:lang w:val="hy-AM"/>
              </w:rPr>
            </w:pPr>
          </w:p>
          <w:p w14:paraId="4AE681F6" w14:textId="77777777" w:rsidR="00A932DC" w:rsidRDefault="00A932DC" w:rsidP="00474B0D">
            <w:pPr>
              <w:spacing w:line="360" w:lineRule="auto"/>
              <w:ind w:left="130" w:right="202" w:firstLine="187"/>
              <w:jc w:val="center"/>
              <w:rPr>
                <w:rFonts w:ascii="GHEA Grapalat" w:hAnsi="GHEA Grapalat"/>
                <w:sz w:val="24"/>
                <w:szCs w:val="24"/>
                <w:lang w:val="hy-AM"/>
              </w:rPr>
            </w:pPr>
          </w:p>
          <w:p w14:paraId="1B60A614" w14:textId="77777777" w:rsidR="00A932DC" w:rsidRDefault="00A932DC" w:rsidP="00474B0D">
            <w:pPr>
              <w:spacing w:line="360" w:lineRule="auto"/>
              <w:ind w:left="130" w:right="202" w:firstLine="187"/>
              <w:jc w:val="center"/>
              <w:rPr>
                <w:rFonts w:ascii="GHEA Grapalat" w:hAnsi="GHEA Grapalat"/>
                <w:sz w:val="24"/>
                <w:szCs w:val="24"/>
                <w:lang w:val="hy-AM"/>
              </w:rPr>
            </w:pPr>
          </w:p>
          <w:p w14:paraId="7BC41C22" w14:textId="77777777" w:rsidR="00A932DC" w:rsidRDefault="00A932DC" w:rsidP="00474B0D">
            <w:pPr>
              <w:spacing w:line="360" w:lineRule="auto"/>
              <w:ind w:left="130" w:right="202" w:firstLine="187"/>
              <w:jc w:val="center"/>
              <w:rPr>
                <w:rFonts w:ascii="GHEA Grapalat" w:hAnsi="GHEA Grapalat"/>
                <w:sz w:val="24"/>
                <w:szCs w:val="24"/>
                <w:lang w:val="hy-AM"/>
              </w:rPr>
            </w:pPr>
          </w:p>
          <w:p w14:paraId="27B33BE1" w14:textId="77777777" w:rsidR="00A932DC" w:rsidRDefault="00A932DC" w:rsidP="00E60ADF">
            <w:pPr>
              <w:spacing w:line="360" w:lineRule="auto"/>
              <w:ind w:right="202"/>
              <w:rPr>
                <w:rFonts w:ascii="GHEA Grapalat" w:hAnsi="GHEA Grapalat"/>
                <w:sz w:val="24"/>
                <w:szCs w:val="24"/>
                <w:lang w:val="hy-AM"/>
              </w:rPr>
            </w:pPr>
          </w:p>
          <w:p w14:paraId="641ECA80" w14:textId="77777777" w:rsidR="00A932DC" w:rsidRDefault="00A932DC" w:rsidP="00474B0D">
            <w:pPr>
              <w:spacing w:line="360" w:lineRule="auto"/>
              <w:ind w:left="130" w:right="202" w:firstLine="187"/>
              <w:jc w:val="center"/>
              <w:rPr>
                <w:rFonts w:ascii="GHEA Grapalat" w:hAnsi="GHEA Grapalat"/>
                <w:sz w:val="24"/>
                <w:szCs w:val="24"/>
                <w:lang w:val="hy-AM"/>
              </w:rPr>
            </w:pPr>
          </w:p>
          <w:p w14:paraId="50685097" w14:textId="77777777" w:rsidR="007331CB" w:rsidRDefault="007331CB" w:rsidP="00474B0D">
            <w:pPr>
              <w:spacing w:line="360" w:lineRule="auto"/>
              <w:ind w:left="130" w:right="202" w:firstLine="187"/>
              <w:jc w:val="center"/>
              <w:rPr>
                <w:rFonts w:ascii="GHEA Grapalat" w:hAnsi="GHEA Grapalat"/>
                <w:sz w:val="24"/>
                <w:szCs w:val="24"/>
                <w:lang w:val="hy-AM"/>
              </w:rPr>
            </w:pPr>
          </w:p>
          <w:p w14:paraId="0EDBAED3" w14:textId="77777777" w:rsidR="007331CB" w:rsidRDefault="007331CB" w:rsidP="00474B0D">
            <w:pPr>
              <w:spacing w:line="360" w:lineRule="auto"/>
              <w:ind w:left="130" w:right="202" w:firstLine="187"/>
              <w:jc w:val="center"/>
              <w:rPr>
                <w:rFonts w:ascii="GHEA Grapalat" w:hAnsi="GHEA Grapalat"/>
                <w:sz w:val="24"/>
                <w:szCs w:val="24"/>
                <w:lang w:val="hy-AM"/>
              </w:rPr>
            </w:pPr>
          </w:p>
          <w:p w14:paraId="3A65EA5E" w14:textId="77777777" w:rsidR="007331CB" w:rsidRDefault="007331CB" w:rsidP="00474B0D">
            <w:pPr>
              <w:spacing w:line="360" w:lineRule="auto"/>
              <w:ind w:left="130" w:right="202" w:firstLine="187"/>
              <w:jc w:val="center"/>
              <w:rPr>
                <w:rFonts w:ascii="GHEA Grapalat" w:hAnsi="GHEA Grapalat"/>
                <w:sz w:val="24"/>
                <w:szCs w:val="24"/>
                <w:lang w:val="hy-AM"/>
              </w:rPr>
            </w:pPr>
          </w:p>
          <w:p w14:paraId="20BDCE46" w14:textId="77777777" w:rsidR="007331CB" w:rsidRDefault="007331CB" w:rsidP="00474B0D">
            <w:pPr>
              <w:spacing w:line="360" w:lineRule="auto"/>
              <w:ind w:left="130" w:right="202" w:firstLine="187"/>
              <w:jc w:val="center"/>
              <w:rPr>
                <w:rFonts w:ascii="GHEA Grapalat" w:hAnsi="GHEA Grapalat"/>
                <w:sz w:val="24"/>
                <w:szCs w:val="24"/>
                <w:lang w:val="hy-AM"/>
              </w:rPr>
            </w:pPr>
          </w:p>
          <w:p w14:paraId="6FFA945C" w14:textId="77777777" w:rsidR="007331CB" w:rsidRDefault="007331CB" w:rsidP="00474B0D">
            <w:pPr>
              <w:spacing w:line="360" w:lineRule="auto"/>
              <w:ind w:left="130" w:right="202" w:firstLine="187"/>
              <w:jc w:val="center"/>
              <w:rPr>
                <w:rFonts w:ascii="GHEA Grapalat" w:hAnsi="GHEA Grapalat"/>
                <w:sz w:val="24"/>
                <w:szCs w:val="24"/>
                <w:lang w:val="hy-AM"/>
              </w:rPr>
            </w:pPr>
          </w:p>
          <w:p w14:paraId="4198E8D3" w14:textId="77777777" w:rsidR="007331CB" w:rsidRDefault="007331CB" w:rsidP="00474B0D">
            <w:pPr>
              <w:spacing w:line="360" w:lineRule="auto"/>
              <w:ind w:left="130" w:right="202" w:firstLine="187"/>
              <w:jc w:val="center"/>
              <w:rPr>
                <w:rFonts w:ascii="GHEA Grapalat" w:hAnsi="GHEA Grapalat"/>
                <w:sz w:val="24"/>
                <w:szCs w:val="24"/>
                <w:lang w:val="hy-AM"/>
              </w:rPr>
            </w:pPr>
          </w:p>
          <w:p w14:paraId="10A1311F" w14:textId="77777777" w:rsidR="007331CB" w:rsidRDefault="007331CB" w:rsidP="00474B0D">
            <w:pPr>
              <w:spacing w:line="360" w:lineRule="auto"/>
              <w:ind w:left="130" w:right="202" w:firstLine="187"/>
              <w:jc w:val="center"/>
              <w:rPr>
                <w:rFonts w:ascii="GHEA Grapalat" w:hAnsi="GHEA Grapalat"/>
                <w:sz w:val="24"/>
                <w:szCs w:val="24"/>
                <w:lang w:val="hy-AM"/>
              </w:rPr>
            </w:pPr>
          </w:p>
          <w:p w14:paraId="229311B7" w14:textId="77777777" w:rsidR="007331CB" w:rsidRDefault="007331CB" w:rsidP="00474B0D">
            <w:pPr>
              <w:spacing w:line="360" w:lineRule="auto"/>
              <w:ind w:left="130" w:right="202" w:firstLine="187"/>
              <w:jc w:val="center"/>
              <w:rPr>
                <w:rFonts w:ascii="GHEA Grapalat" w:hAnsi="GHEA Grapalat"/>
                <w:sz w:val="24"/>
                <w:szCs w:val="24"/>
                <w:lang w:val="hy-AM"/>
              </w:rPr>
            </w:pPr>
          </w:p>
          <w:p w14:paraId="554765F8" w14:textId="77777777" w:rsidR="007331CB" w:rsidRDefault="007331CB" w:rsidP="00474B0D">
            <w:pPr>
              <w:spacing w:line="360" w:lineRule="auto"/>
              <w:ind w:left="130" w:right="202" w:firstLine="187"/>
              <w:jc w:val="center"/>
              <w:rPr>
                <w:rFonts w:ascii="GHEA Grapalat" w:hAnsi="GHEA Grapalat"/>
                <w:sz w:val="24"/>
                <w:szCs w:val="24"/>
                <w:lang w:val="hy-AM"/>
              </w:rPr>
            </w:pPr>
          </w:p>
          <w:p w14:paraId="67EABB5E" w14:textId="77777777" w:rsidR="00B04E66" w:rsidRDefault="00B04E66" w:rsidP="00474B0D">
            <w:pPr>
              <w:spacing w:line="360" w:lineRule="auto"/>
              <w:ind w:left="130" w:right="202" w:firstLine="187"/>
              <w:jc w:val="center"/>
              <w:rPr>
                <w:rFonts w:ascii="GHEA Grapalat" w:hAnsi="GHEA Grapalat"/>
                <w:sz w:val="24"/>
                <w:szCs w:val="24"/>
                <w:lang w:val="hy-AM"/>
              </w:rPr>
            </w:pPr>
          </w:p>
          <w:p w14:paraId="6EC9025B" w14:textId="77777777" w:rsidR="007331CB" w:rsidRDefault="007331CB" w:rsidP="00474B0D">
            <w:pPr>
              <w:spacing w:line="360" w:lineRule="auto"/>
              <w:ind w:left="130" w:right="202" w:firstLine="187"/>
              <w:jc w:val="center"/>
              <w:rPr>
                <w:rFonts w:ascii="GHEA Grapalat" w:hAnsi="GHEA Grapalat"/>
                <w:sz w:val="24"/>
                <w:szCs w:val="24"/>
                <w:lang w:val="hy-AM"/>
              </w:rPr>
            </w:pPr>
          </w:p>
          <w:p w14:paraId="1794C37A" w14:textId="77777777" w:rsidR="002627A4" w:rsidRDefault="00A932DC" w:rsidP="00474B0D">
            <w:pPr>
              <w:spacing w:line="360" w:lineRule="auto"/>
              <w:ind w:left="130" w:right="202" w:firstLine="187"/>
              <w:jc w:val="center"/>
              <w:rPr>
                <w:rFonts w:ascii="GHEA Grapalat" w:hAnsi="GHEA Grapalat"/>
                <w:sz w:val="24"/>
                <w:szCs w:val="24"/>
                <w:lang w:val="hy-AM"/>
              </w:rPr>
            </w:pPr>
            <w:r>
              <w:rPr>
                <w:rFonts w:ascii="GHEA Grapalat" w:hAnsi="GHEA Grapalat"/>
                <w:sz w:val="24"/>
                <w:szCs w:val="24"/>
                <w:lang w:val="hy-AM"/>
              </w:rPr>
              <w:t xml:space="preserve">ա/ </w:t>
            </w:r>
            <w:r w:rsidRPr="00A932DC">
              <w:rPr>
                <w:rFonts w:ascii="GHEA Grapalat" w:hAnsi="GHEA Grapalat"/>
                <w:sz w:val="24"/>
                <w:szCs w:val="24"/>
                <w:lang w:val="hy-AM"/>
              </w:rPr>
              <w:t>Ընդունվել է։</w:t>
            </w:r>
          </w:p>
          <w:p w14:paraId="631EDB00" w14:textId="77777777" w:rsidR="00E60ADF" w:rsidRDefault="00E60ADF" w:rsidP="00E60ADF">
            <w:pPr>
              <w:spacing w:line="360" w:lineRule="auto"/>
              <w:ind w:left="130" w:right="202" w:firstLine="187"/>
              <w:jc w:val="center"/>
              <w:rPr>
                <w:rFonts w:ascii="GHEA Grapalat" w:hAnsi="GHEA Grapalat"/>
                <w:sz w:val="24"/>
                <w:szCs w:val="24"/>
                <w:lang w:val="hy-AM"/>
              </w:rPr>
            </w:pPr>
          </w:p>
          <w:p w14:paraId="59FEEEDC" w14:textId="77777777" w:rsidR="00E60ADF" w:rsidRDefault="00E60ADF" w:rsidP="00E60ADF">
            <w:pPr>
              <w:spacing w:line="360" w:lineRule="auto"/>
              <w:ind w:left="130" w:right="202" w:firstLine="187"/>
              <w:jc w:val="center"/>
              <w:rPr>
                <w:rFonts w:ascii="GHEA Grapalat" w:hAnsi="GHEA Grapalat"/>
                <w:sz w:val="24"/>
                <w:szCs w:val="24"/>
                <w:lang w:val="hy-AM"/>
              </w:rPr>
            </w:pPr>
          </w:p>
          <w:p w14:paraId="389CD68C" w14:textId="77777777" w:rsidR="00E60ADF" w:rsidRDefault="00E60ADF" w:rsidP="00E60ADF">
            <w:pPr>
              <w:spacing w:line="360" w:lineRule="auto"/>
              <w:ind w:left="130" w:right="202" w:firstLine="187"/>
              <w:jc w:val="center"/>
              <w:rPr>
                <w:rFonts w:ascii="GHEA Grapalat" w:hAnsi="GHEA Grapalat"/>
                <w:sz w:val="24"/>
                <w:szCs w:val="24"/>
                <w:lang w:val="hy-AM"/>
              </w:rPr>
            </w:pPr>
          </w:p>
          <w:p w14:paraId="622B78C9" w14:textId="77777777" w:rsidR="00E60ADF" w:rsidRDefault="00E60ADF" w:rsidP="00E60ADF">
            <w:pPr>
              <w:spacing w:line="360" w:lineRule="auto"/>
              <w:ind w:left="130" w:right="202" w:firstLine="187"/>
              <w:jc w:val="center"/>
              <w:rPr>
                <w:rFonts w:ascii="GHEA Grapalat" w:hAnsi="GHEA Grapalat"/>
                <w:sz w:val="24"/>
                <w:szCs w:val="24"/>
                <w:lang w:val="hy-AM"/>
              </w:rPr>
            </w:pPr>
          </w:p>
          <w:p w14:paraId="074E25B5" w14:textId="77777777" w:rsidR="00B04E66" w:rsidRDefault="00B04E66" w:rsidP="00E60ADF">
            <w:pPr>
              <w:spacing w:line="360" w:lineRule="auto"/>
              <w:ind w:left="130" w:right="202" w:firstLine="187"/>
              <w:jc w:val="center"/>
              <w:rPr>
                <w:rFonts w:ascii="GHEA Grapalat" w:hAnsi="GHEA Grapalat"/>
                <w:sz w:val="24"/>
                <w:szCs w:val="24"/>
                <w:lang w:val="hy-AM"/>
              </w:rPr>
            </w:pPr>
          </w:p>
          <w:p w14:paraId="106F8149" w14:textId="77777777" w:rsidR="00E60ADF" w:rsidRDefault="00E60ADF" w:rsidP="00E60ADF">
            <w:pPr>
              <w:spacing w:line="360" w:lineRule="auto"/>
              <w:ind w:left="130" w:right="202" w:firstLine="187"/>
              <w:jc w:val="center"/>
              <w:rPr>
                <w:rFonts w:ascii="GHEA Grapalat" w:hAnsi="GHEA Grapalat"/>
                <w:sz w:val="24"/>
                <w:szCs w:val="24"/>
                <w:lang w:val="hy-AM"/>
              </w:rPr>
            </w:pPr>
          </w:p>
          <w:p w14:paraId="6C93D604" w14:textId="77777777" w:rsidR="00E60ADF" w:rsidRDefault="00E60ADF" w:rsidP="00E60ADF">
            <w:pPr>
              <w:spacing w:line="360" w:lineRule="auto"/>
              <w:ind w:left="130" w:right="202" w:firstLine="187"/>
              <w:jc w:val="center"/>
              <w:rPr>
                <w:rFonts w:ascii="GHEA Grapalat" w:hAnsi="GHEA Grapalat"/>
                <w:sz w:val="24"/>
                <w:szCs w:val="24"/>
                <w:lang w:val="hy-AM"/>
              </w:rPr>
            </w:pPr>
          </w:p>
          <w:p w14:paraId="7F45C329" w14:textId="77777777" w:rsidR="00E60ADF" w:rsidRDefault="00E60ADF" w:rsidP="00E60ADF">
            <w:pPr>
              <w:spacing w:line="360" w:lineRule="auto"/>
              <w:ind w:left="130" w:right="202" w:firstLine="187"/>
              <w:jc w:val="center"/>
              <w:rPr>
                <w:rFonts w:ascii="GHEA Grapalat" w:hAnsi="GHEA Grapalat"/>
                <w:sz w:val="24"/>
                <w:szCs w:val="24"/>
                <w:lang w:val="hy-AM"/>
              </w:rPr>
            </w:pPr>
          </w:p>
          <w:p w14:paraId="31A53AD5" w14:textId="77777777" w:rsidR="00E60ADF" w:rsidRDefault="00E60ADF" w:rsidP="00E60ADF">
            <w:pPr>
              <w:spacing w:line="360" w:lineRule="auto"/>
              <w:ind w:left="130" w:right="202" w:firstLine="187"/>
              <w:jc w:val="center"/>
              <w:rPr>
                <w:rFonts w:ascii="GHEA Grapalat" w:hAnsi="GHEA Grapalat"/>
                <w:sz w:val="24"/>
                <w:szCs w:val="24"/>
                <w:lang w:val="hy-AM"/>
              </w:rPr>
            </w:pPr>
          </w:p>
          <w:p w14:paraId="6FF4E032" w14:textId="3BD1E78E" w:rsidR="00E60ADF" w:rsidRDefault="00E60ADF" w:rsidP="00E60ADF">
            <w:pPr>
              <w:spacing w:line="360" w:lineRule="auto"/>
              <w:ind w:left="130" w:right="202" w:firstLine="187"/>
              <w:jc w:val="center"/>
              <w:rPr>
                <w:rFonts w:ascii="GHEA Grapalat" w:hAnsi="GHEA Grapalat"/>
                <w:sz w:val="24"/>
                <w:szCs w:val="24"/>
                <w:lang w:val="hy-AM"/>
              </w:rPr>
            </w:pPr>
            <w:r>
              <w:rPr>
                <w:rFonts w:ascii="GHEA Grapalat" w:hAnsi="GHEA Grapalat"/>
                <w:sz w:val="24"/>
                <w:szCs w:val="24"/>
                <w:lang w:val="hy-AM"/>
              </w:rPr>
              <w:t>բ/ Չի ը</w:t>
            </w:r>
            <w:r w:rsidRPr="00A932DC">
              <w:rPr>
                <w:rFonts w:ascii="GHEA Grapalat" w:hAnsi="GHEA Grapalat"/>
                <w:sz w:val="24"/>
                <w:szCs w:val="24"/>
                <w:lang w:val="hy-AM"/>
              </w:rPr>
              <w:t>նդունվել։</w:t>
            </w:r>
          </w:p>
          <w:p w14:paraId="62207CB0" w14:textId="39F3E2B7" w:rsidR="00E60ADF" w:rsidRPr="0008407D" w:rsidRDefault="00E60ADF" w:rsidP="00E60ADF">
            <w:pPr>
              <w:spacing w:line="360" w:lineRule="auto"/>
              <w:ind w:left="130" w:right="202" w:firstLine="187"/>
              <w:jc w:val="both"/>
              <w:rPr>
                <w:rFonts w:ascii="GHEA Grapalat" w:hAnsi="GHEA Grapalat"/>
                <w:sz w:val="24"/>
                <w:szCs w:val="24"/>
                <w:lang w:val="hy-AM"/>
              </w:rPr>
            </w:pPr>
            <w:r>
              <w:rPr>
                <w:rFonts w:ascii="GHEA Grapalat" w:hAnsi="GHEA Grapalat"/>
                <w:sz w:val="24"/>
                <w:szCs w:val="24"/>
                <w:lang w:val="hy-AM"/>
              </w:rPr>
              <w:t xml:space="preserve">Հաշվի առնելով, որ </w:t>
            </w:r>
            <w:r w:rsidRPr="00E60ADF">
              <w:rPr>
                <w:rFonts w:ascii="GHEA Grapalat" w:hAnsi="GHEA Grapalat"/>
                <w:sz w:val="24"/>
                <w:szCs w:val="24"/>
                <w:lang w:val="hy-AM"/>
              </w:rPr>
              <w:t>2017 թվականից իրականացվող Հայաստանի Հանրապետությունում գյուղատնտեսական տեխնիկայի լիզինգի աջակցության ծրագր</w:t>
            </w:r>
            <w:r>
              <w:rPr>
                <w:rFonts w:ascii="GHEA Grapalat" w:hAnsi="GHEA Grapalat"/>
                <w:sz w:val="24"/>
                <w:szCs w:val="24"/>
                <w:lang w:val="hy-AM"/>
              </w:rPr>
              <w:t xml:space="preserve">ում ներառված է եղել դրույթ, որ շահառուների </w:t>
            </w:r>
            <w:r>
              <w:rPr>
                <w:rFonts w:ascii="GHEA Grapalat" w:hAnsi="GHEA Grapalat"/>
                <w:sz w:val="24"/>
                <w:szCs w:val="24"/>
                <w:lang w:val="hy-AM"/>
              </w:rPr>
              <w:lastRenderedPageBreak/>
              <w:t xml:space="preserve">շրջանակում ընդգրկվում են նաև նաև </w:t>
            </w:r>
            <w:r w:rsidRPr="00E60ADF">
              <w:rPr>
                <w:rFonts w:ascii="GHEA Grapalat" w:hAnsi="GHEA Grapalat"/>
                <w:sz w:val="24"/>
                <w:szCs w:val="24"/>
                <w:lang w:val="hy-AM"/>
              </w:rPr>
              <w:t>համայնքները (եթե տվյալ լիզինգի առարկան նախատեսված չէ ձեռք բերելու սուբվենցիոն ծրագրերով)</w:t>
            </w:r>
            <w:r>
              <w:rPr>
                <w:rFonts w:ascii="GHEA Grapalat" w:hAnsi="GHEA Grapalat"/>
                <w:sz w:val="24"/>
                <w:szCs w:val="24"/>
                <w:lang w:val="hy-AM"/>
              </w:rPr>
              <w:t>, որ</w:t>
            </w:r>
            <w:r w:rsidR="00F05053">
              <w:rPr>
                <w:rFonts w:ascii="GHEA Grapalat" w:hAnsi="GHEA Grapalat"/>
                <w:sz w:val="24"/>
                <w:szCs w:val="24"/>
                <w:lang w:val="hy-AM"/>
              </w:rPr>
              <w:t xml:space="preserve">ոնց կողմից </w:t>
            </w:r>
            <w:r w:rsidRPr="00E60ADF">
              <w:rPr>
                <w:rFonts w:ascii="GHEA Grapalat" w:hAnsi="GHEA Grapalat"/>
                <w:sz w:val="24"/>
                <w:szCs w:val="24"/>
                <w:lang w:val="hy-AM"/>
              </w:rPr>
              <w:t xml:space="preserve">2017 թվականից </w:t>
            </w:r>
            <w:r>
              <w:rPr>
                <w:rFonts w:ascii="GHEA Grapalat" w:hAnsi="GHEA Grapalat"/>
                <w:sz w:val="24"/>
                <w:szCs w:val="24"/>
                <w:lang w:val="hy-AM"/>
              </w:rPr>
              <w:t xml:space="preserve">մինչև այժմ </w:t>
            </w:r>
            <w:r w:rsidRPr="00E60ADF">
              <w:rPr>
                <w:rFonts w:ascii="GHEA Grapalat" w:hAnsi="GHEA Grapalat"/>
                <w:sz w:val="24"/>
                <w:szCs w:val="24"/>
                <w:lang w:val="hy-AM"/>
              </w:rPr>
              <w:t xml:space="preserve">7 լիզինգի հայտերով ձեռք </w:t>
            </w:r>
            <w:r w:rsidR="00F05053">
              <w:rPr>
                <w:rFonts w:ascii="GHEA Grapalat" w:hAnsi="GHEA Grapalat"/>
                <w:sz w:val="24"/>
                <w:szCs w:val="24"/>
                <w:lang w:val="hy-AM"/>
              </w:rPr>
              <w:t>են</w:t>
            </w:r>
            <w:r w:rsidRPr="00E60ADF">
              <w:rPr>
                <w:rFonts w:ascii="GHEA Grapalat" w:hAnsi="GHEA Grapalat"/>
                <w:sz w:val="24"/>
                <w:szCs w:val="24"/>
                <w:lang w:val="hy-AM"/>
              </w:rPr>
              <w:t xml:space="preserve"> բերվել շուրջ 197.3 մլն դրամի գյուղատնտեսական տեխնիկա և գործիքներ և որ համայնքների կողմից </w:t>
            </w:r>
            <w:r w:rsidR="00F05053" w:rsidRPr="00F05053">
              <w:rPr>
                <w:rFonts w:ascii="GHEA Grapalat" w:hAnsi="GHEA Grapalat"/>
                <w:sz w:val="24"/>
                <w:szCs w:val="24"/>
                <w:lang w:val="hy-AM"/>
              </w:rPr>
              <w:t xml:space="preserve">Հայաստանի Հանրապետությունում ագրոպարենային ոլորտի սարքավորումների լիզինգի աջակցության ծրագրի </w:t>
            </w:r>
            <w:r w:rsidRPr="00E60ADF">
              <w:rPr>
                <w:rFonts w:ascii="GHEA Grapalat" w:hAnsi="GHEA Grapalat"/>
                <w:sz w:val="24"/>
                <w:szCs w:val="24"/>
                <w:lang w:val="hy-AM"/>
              </w:rPr>
              <w:t>շրջանակներում ձեռքբերվելիք հավանական լիզինգները կարող են վերաբերվել սպանդանոցներին և սառնարանային տնտեսություններին, որոնց արժեք</w:t>
            </w:r>
            <w:r w:rsidR="00263D90">
              <w:rPr>
                <w:rFonts w:ascii="GHEA Grapalat" w:hAnsi="GHEA Grapalat"/>
                <w:sz w:val="24"/>
                <w:szCs w:val="24"/>
                <w:lang w:val="hy-AM"/>
              </w:rPr>
              <w:t>ներ</w:t>
            </w:r>
            <w:r w:rsidRPr="00E60ADF">
              <w:rPr>
                <w:rFonts w:ascii="GHEA Grapalat" w:hAnsi="GHEA Grapalat"/>
                <w:sz w:val="24"/>
                <w:szCs w:val="24"/>
                <w:lang w:val="hy-AM"/>
              </w:rPr>
              <w:t xml:space="preserve">ը զգալիորեն գերազանցում </w:t>
            </w:r>
            <w:r w:rsidR="00263D90">
              <w:rPr>
                <w:rFonts w:ascii="GHEA Grapalat" w:hAnsi="GHEA Grapalat"/>
                <w:sz w:val="24"/>
                <w:szCs w:val="24"/>
                <w:lang w:val="hy-AM"/>
              </w:rPr>
              <w:t>են</w:t>
            </w:r>
            <w:r w:rsidRPr="00E60ADF">
              <w:rPr>
                <w:rFonts w:ascii="GHEA Grapalat" w:hAnsi="GHEA Grapalat"/>
                <w:sz w:val="24"/>
                <w:szCs w:val="24"/>
                <w:lang w:val="hy-AM"/>
              </w:rPr>
              <w:t xml:space="preserve"> գյուղատնտեսական տեխնիկայի և գործիքների արժեքներ</w:t>
            </w:r>
            <w:r w:rsidR="00F05053">
              <w:rPr>
                <w:rFonts w:ascii="GHEA Grapalat" w:hAnsi="GHEA Grapalat"/>
                <w:sz w:val="24"/>
                <w:szCs w:val="24"/>
                <w:lang w:val="hy-AM"/>
              </w:rPr>
              <w:t>ը՝</w:t>
            </w:r>
            <w:r w:rsidRPr="00E60ADF">
              <w:rPr>
                <w:rFonts w:ascii="GHEA Grapalat" w:hAnsi="GHEA Grapalat"/>
                <w:sz w:val="24"/>
                <w:szCs w:val="24"/>
                <w:lang w:val="hy-AM"/>
              </w:rPr>
              <w:t xml:space="preserve"> գտնում ենք, որ շահառուների շրջանակի էական ավելացում չի լինելու</w:t>
            </w:r>
            <w:r w:rsidR="00263D90">
              <w:rPr>
                <w:rFonts w:ascii="GHEA Grapalat" w:hAnsi="GHEA Grapalat"/>
                <w:sz w:val="24"/>
                <w:szCs w:val="24"/>
                <w:lang w:val="hy-AM"/>
              </w:rPr>
              <w:t xml:space="preserve"> և ծ</w:t>
            </w:r>
            <w:r w:rsidR="00263D90" w:rsidRPr="00893443">
              <w:rPr>
                <w:rFonts w:ascii="GHEA Grapalat" w:hAnsi="GHEA Grapalat"/>
                <w:bCs/>
                <w:sz w:val="24"/>
                <w:szCs w:val="24"/>
                <w:lang w:val="hy-AM"/>
              </w:rPr>
              <w:t>րագրի գծով պետական բյուջեից Էկոնոմիկայի նախարարությանը լրացուցիչ ֆինանսական միջոցներ հատկացնելու անհրաժեշտություն չի առաջան</w:t>
            </w:r>
            <w:r w:rsidR="00263D90">
              <w:rPr>
                <w:rFonts w:ascii="GHEA Grapalat" w:hAnsi="GHEA Grapalat"/>
                <w:bCs/>
                <w:sz w:val="24"/>
                <w:szCs w:val="24"/>
                <w:lang w:val="hy-AM"/>
              </w:rPr>
              <w:t>ալու։</w:t>
            </w:r>
            <w:r w:rsidRPr="00E60ADF">
              <w:rPr>
                <w:rFonts w:ascii="GHEA Grapalat" w:hAnsi="GHEA Grapalat"/>
                <w:sz w:val="24"/>
                <w:szCs w:val="24"/>
                <w:lang w:val="hy-AM"/>
              </w:rPr>
              <w:t xml:space="preserve">  </w:t>
            </w:r>
          </w:p>
        </w:tc>
      </w:tr>
      <w:tr w:rsidR="00F9005E" w:rsidRPr="00A72285" w14:paraId="6B8F08EA" w14:textId="77777777" w:rsidTr="00B04E66">
        <w:trPr>
          <w:gridBefore w:val="3"/>
          <w:wBefore w:w="24" w:type="dxa"/>
          <w:tblCellSpacing w:w="0" w:type="dxa"/>
          <w:jc w:val="center"/>
        </w:trPr>
        <w:tc>
          <w:tcPr>
            <w:tcW w:w="11136" w:type="dxa"/>
            <w:gridSpan w:val="2"/>
            <w:vMerge w:val="restart"/>
            <w:tcBorders>
              <w:top w:val="outset" w:sz="6" w:space="0" w:color="auto"/>
              <w:left w:val="outset" w:sz="6" w:space="0" w:color="auto"/>
              <w:right w:val="outset" w:sz="6" w:space="0" w:color="auto"/>
            </w:tcBorders>
            <w:shd w:val="clear" w:color="auto" w:fill="D0D0D0"/>
          </w:tcPr>
          <w:p w14:paraId="021029F3" w14:textId="3EA7A3FD" w:rsidR="00F9005E" w:rsidRDefault="00B04E66" w:rsidP="00F9005E">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4</w:t>
            </w:r>
            <w:r w:rsidR="007822C6">
              <w:rPr>
                <w:rFonts w:ascii="GHEA Grapalat" w:hAnsi="GHEA Grapalat"/>
                <w:sz w:val="24"/>
                <w:szCs w:val="24"/>
                <w:lang w:val="hy-AM"/>
              </w:rPr>
              <w:t xml:space="preserve">․ </w:t>
            </w:r>
            <w:r w:rsidR="00F9005E" w:rsidRPr="005B77D7">
              <w:rPr>
                <w:rFonts w:ascii="GHEA Grapalat" w:hAnsi="GHEA Grapalat"/>
                <w:sz w:val="24"/>
                <w:szCs w:val="24"/>
                <w:lang w:val="hy-AM"/>
              </w:rPr>
              <w:t xml:space="preserve">ՀՀ </w:t>
            </w:r>
            <w:r w:rsidR="00F9005E">
              <w:rPr>
                <w:rFonts w:ascii="GHEA Grapalat" w:hAnsi="GHEA Grapalat"/>
                <w:sz w:val="24"/>
                <w:szCs w:val="24"/>
                <w:lang w:val="hy-AM"/>
              </w:rPr>
              <w:t>տարածքային կառավարման և</w:t>
            </w:r>
            <w:r w:rsidR="00F9005E" w:rsidRPr="005B77D7">
              <w:rPr>
                <w:rFonts w:ascii="GHEA Grapalat" w:hAnsi="GHEA Grapalat"/>
                <w:sz w:val="24"/>
                <w:szCs w:val="24"/>
                <w:lang w:val="hy-AM"/>
              </w:rPr>
              <w:t xml:space="preserve"> ենթակառուցվածքների նախարար</w:t>
            </w:r>
            <w:r w:rsidR="007822C6">
              <w:rPr>
                <w:rFonts w:ascii="GHEA Grapalat" w:hAnsi="GHEA Grapalat"/>
                <w:sz w:val="24"/>
                <w:szCs w:val="24"/>
                <w:lang w:val="hy-AM"/>
              </w:rPr>
              <w:t>ություն</w:t>
            </w: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41260B5F" w14:textId="38D118A7" w:rsidR="00F9005E" w:rsidRDefault="001F3907" w:rsidP="00745DF1">
            <w:pPr>
              <w:spacing w:line="360" w:lineRule="auto"/>
              <w:jc w:val="center"/>
              <w:rPr>
                <w:rFonts w:ascii="GHEA Grapalat" w:hAnsi="GHEA Grapalat"/>
                <w:sz w:val="24"/>
                <w:szCs w:val="24"/>
                <w:lang w:val="hy-AM"/>
              </w:rPr>
            </w:pPr>
            <w:r>
              <w:rPr>
                <w:rFonts w:ascii="GHEA Grapalat" w:hAnsi="GHEA Grapalat"/>
                <w:sz w:val="24"/>
                <w:szCs w:val="24"/>
                <w:lang w:val="en-US"/>
              </w:rPr>
              <w:t>18</w:t>
            </w:r>
            <w:r w:rsidR="00F9005E">
              <w:rPr>
                <w:rFonts w:ascii="GHEA Grapalat" w:hAnsi="GHEA Grapalat"/>
                <w:sz w:val="24"/>
                <w:szCs w:val="24"/>
                <w:lang w:val="en-US"/>
              </w:rPr>
              <w:t>.</w:t>
            </w:r>
            <w:r>
              <w:rPr>
                <w:rFonts w:ascii="GHEA Grapalat" w:hAnsi="GHEA Grapalat"/>
                <w:sz w:val="24"/>
                <w:szCs w:val="24"/>
                <w:lang w:val="en-US"/>
              </w:rPr>
              <w:t>10</w:t>
            </w:r>
            <w:r w:rsidR="00F9005E">
              <w:rPr>
                <w:rFonts w:ascii="GHEA Grapalat" w:hAnsi="GHEA Grapalat"/>
                <w:sz w:val="24"/>
                <w:szCs w:val="24"/>
                <w:lang w:val="en-US"/>
              </w:rPr>
              <w:t>.2024</w:t>
            </w:r>
            <w:r w:rsidR="00F9005E">
              <w:rPr>
                <w:rFonts w:ascii="GHEA Grapalat" w:hAnsi="GHEA Grapalat"/>
                <w:sz w:val="24"/>
                <w:szCs w:val="24"/>
                <w:lang w:val="hy-AM"/>
              </w:rPr>
              <w:t>թ</w:t>
            </w:r>
            <w:r w:rsidR="00F9005E">
              <w:rPr>
                <w:rFonts w:ascii="Cambria Math" w:hAnsi="Cambria Math" w:cs="Cambria Math"/>
                <w:sz w:val="24"/>
                <w:szCs w:val="24"/>
                <w:lang w:val="hy-AM"/>
              </w:rPr>
              <w:t>․</w:t>
            </w:r>
          </w:p>
        </w:tc>
      </w:tr>
      <w:tr w:rsidR="00F9005E" w:rsidRPr="00A72285" w14:paraId="24CCD101" w14:textId="77777777" w:rsidTr="00B04E66">
        <w:trPr>
          <w:gridBefore w:val="3"/>
          <w:wBefore w:w="24" w:type="dxa"/>
          <w:tblCellSpacing w:w="0" w:type="dxa"/>
          <w:jc w:val="center"/>
        </w:trPr>
        <w:tc>
          <w:tcPr>
            <w:tcW w:w="11136" w:type="dxa"/>
            <w:gridSpan w:val="2"/>
            <w:vMerge/>
            <w:tcBorders>
              <w:left w:val="outset" w:sz="6" w:space="0" w:color="auto"/>
              <w:bottom w:val="outset" w:sz="6" w:space="0" w:color="auto"/>
              <w:right w:val="outset" w:sz="6" w:space="0" w:color="auto"/>
            </w:tcBorders>
            <w:shd w:val="clear" w:color="auto" w:fill="FFFFFF"/>
            <w:vAlign w:val="center"/>
          </w:tcPr>
          <w:p w14:paraId="6955DBD6" w14:textId="77777777" w:rsidR="00F9005E" w:rsidRDefault="00F9005E" w:rsidP="00F9005E">
            <w:pPr>
              <w:spacing w:line="360" w:lineRule="auto"/>
              <w:jc w:val="center"/>
              <w:rPr>
                <w:rFonts w:ascii="GHEA Grapalat" w:hAnsi="GHEA Grapalat"/>
                <w:sz w:val="24"/>
                <w:szCs w:val="24"/>
                <w:lang w:val="hy-AM"/>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1DDF9110" w14:textId="7BF654D4" w:rsidR="00F9005E" w:rsidRDefault="00745DF1" w:rsidP="00184B9D">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001F3907" w:rsidRPr="001F3907">
              <w:rPr>
                <w:rFonts w:ascii="GHEA Grapalat" w:hAnsi="GHEA Grapalat"/>
                <w:sz w:val="24"/>
                <w:szCs w:val="24"/>
              </w:rPr>
              <w:t>ԳՍ/15.2/33718-2024</w:t>
            </w:r>
          </w:p>
        </w:tc>
      </w:tr>
      <w:tr w:rsidR="00F9005E" w:rsidRPr="00CE547D" w14:paraId="4445E943" w14:textId="77777777" w:rsidTr="00B04E66">
        <w:trPr>
          <w:gridBefore w:val="3"/>
          <w:wBefore w:w="24" w:type="dxa"/>
          <w:trHeight w:val="2775"/>
          <w:tblCellSpacing w:w="0" w:type="dxa"/>
          <w:jc w:val="center"/>
        </w:trPr>
        <w:tc>
          <w:tcPr>
            <w:tcW w:w="7086" w:type="dxa"/>
            <w:tcBorders>
              <w:top w:val="outset" w:sz="6" w:space="0" w:color="auto"/>
              <w:left w:val="outset" w:sz="6" w:space="0" w:color="auto"/>
              <w:bottom w:val="outset" w:sz="6" w:space="0" w:color="auto"/>
              <w:right w:val="outset" w:sz="6" w:space="0" w:color="auto"/>
            </w:tcBorders>
            <w:shd w:val="clear" w:color="auto" w:fill="FFFFFF"/>
          </w:tcPr>
          <w:p w14:paraId="5DD545E2" w14:textId="6A073DE1" w:rsidR="001F3907" w:rsidRPr="001F3907" w:rsidRDefault="002A3272" w:rsidP="002A3272">
            <w:pPr>
              <w:spacing w:line="360" w:lineRule="auto"/>
              <w:ind w:left="180" w:right="165" w:firstLine="135"/>
              <w:jc w:val="both"/>
              <w:rPr>
                <w:rFonts w:ascii="GHEA Grapalat" w:hAnsi="GHEA Grapalat"/>
                <w:color w:val="000000"/>
                <w:sz w:val="24"/>
                <w:szCs w:val="24"/>
                <w:lang w:val="hy-AM"/>
              </w:rPr>
            </w:pPr>
            <w:r>
              <w:rPr>
                <w:rFonts w:ascii="GHEA Grapalat" w:hAnsi="GHEA Grapalat"/>
                <w:color w:val="000000"/>
                <w:sz w:val="24"/>
                <w:szCs w:val="24"/>
                <w:lang w:val="hy-AM"/>
              </w:rPr>
              <w:t>Ն</w:t>
            </w:r>
            <w:r w:rsidR="001F3907" w:rsidRPr="001F3907">
              <w:rPr>
                <w:rFonts w:ascii="GHEA Grapalat" w:hAnsi="GHEA Grapalat"/>
                <w:color w:val="000000"/>
                <w:sz w:val="24"/>
                <w:szCs w:val="24"/>
                <w:lang w:val="hy-AM"/>
              </w:rPr>
              <w:t>ախագծի (այսուհետ՝ Նախագիծ) վերաբերյալ ՀՀ տարածքային կառավարման և ենթակառուցվածքների նախարարությունն առարկություն և առաջարկություն չունի։</w:t>
            </w:r>
          </w:p>
          <w:p w14:paraId="1C70F96A" w14:textId="5F657619" w:rsidR="00F9005E" w:rsidRPr="00745DF1" w:rsidRDefault="001F3907" w:rsidP="00E33F33">
            <w:pPr>
              <w:spacing w:line="360" w:lineRule="auto"/>
              <w:ind w:left="180" w:right="165" w:firstLine="135"/>
              <w:jc w:val="both"/>
              <w:rPr>
                <w:rFonts w:ascii="GHEA Grapalat" w:hAnsi="GHEA Grapalat"/>
                <w:color w:val="000000"/>
                <w:sz w:val="24"/>
                <w:szCs w:val="24"/>
                <w:lang w:val="hy-AM"/>
              </w:rPr>
            </w:pPr>
            <w:r w:rsidRPr="001F3907">
              <w:rPr>
                <w:rFonts w:ascii="GHEA Grapalat" w:hAnsi="GHEA Grapalat"/>
                <w:color w:val="000000"/>
                <w:sz w:val="24"/>
                <w:szCs w:val="24"/>
                <w:lang w:val="hy-AM"/>
              </w:rPr>
              <w:t>Միաժամանակ հայտնում ենք, որ Նախագիծը քննարկվել է ՀՀ մարզպետների աշխատակազմերի հետ</w:t>
            </w:r>
            <w:r w:rsidR="00E33F33">
              <w:rPr>
                <w:rFonts w:ascii="GHEA Grapalat" w:hAnsi="GHEA Grapalat"/>
                <w:color w:val="000000"/>
                <w:sz w:val="24"/>
                <w:szCs w:val="24"/>
                <w:lang w:val="hy-AM"/>
              </w:rPr>
              <w:t xml:space="preserve">, որոնցից ևս  </w:t>
            </w:r>
            <w:r w:rsidR="00E33F33" w:rsidRPr="001F3907">
              <w:rPr>
                <w:rFonts w:ascii="GHEA Grapalat" w:hAnsi="GHEA Grapalat"/>
                <w:color w:val="000000"/>
                <w:sz w:val="24"/>
                <w:szCs w:val="24"/>
                <w:lang w:val="hy-AM"/>
              </w:rPr>
              <w:t>առարկություն</w:t>
            </w:r>
            <w:r w:rsidR="00E33F33">
              <w:rPr>
                <w:rFonts w:ascii="GHEA Grapalat" w:hAnsi="GHEA Grapalat"/>
                <w:color w:val="000000"/>
                <w:sz w:val="24"/>
                <w:szCs w:val="24"/>
                <w:lang w:val="hy-AM"/>
              </w:rPr>
              <w:t>ներ</w:t>
            </w:r>
            <w:r w:rsidR="00E33F33" w:rsidRPr="001F3907">
              <w:rPr>
                <w:rFonts w:ascii="GHEA Grapalat" w:hAnsi="GHEA Grapalat"/>
                <w:color w:val="000000"/>
                <w:sz w:val="24"/>
                <w:szCs w:val="24"/>
                <w:lang w:val="hy-AM"/>
              </w:rPr>
              <w:t xml:space="preserve"> և առաջարկություն</w:t>
            </w:r>
            <w:r w:rsidR="00E33F33">
              <w:rPr>
                <w:rFonts w:ascii="GHEA Grapalat" w:hAnsi="GHEA Grapalat"/>
                <w:color w:val="000000"/>
                <w:sz w:val="24"/>
                <w:szCs w:val="24"/>
                <w:lang w:val="hy-AM"/>
              </w:rPr>
              <w:t>ներ</w:t>
            </w:r>
            <w:r w:rsidR="00E33F33" w:rsidRPr="001F3907">
              <w:rPr>
                <w:rFonts w:ascii="GHEA Grapalat" w:hAnsi="GHEA Grapalat"/>
                <w:color w:val="000000"/>
                <w:sz w:val="24"/>
                <w:szCs w:val="24"/>
                <w:lang w:val="hy-AM"/>
              </w:rPr>
              <w:t xml:space="preserve"> չ</w:t>
            </w:r>
            <w:r w:rsidR="00E33F33">
              <w:rPr>
                <w:rFonts w:ascii="GHEA Grapalat" w:hAnsi="GHEA Grapalat"/>
                <w:color w:val="000000"/>
                <w:sz w:val="24"/>
                <w:szCs w:val="24"/>
                <w:lang w:val="hy-AM"/>
              </w:rPr>
              <w:t>են ստացվել</w:t>
            </w:r>
            <w:r w:rsidRPr="001F3907">
              <w:rPr>
                <w:rFonts w:ascii="GHEA Grapalat" w:hAnsi="GHEA Grapalat"/>
                <w:color w:val="000000"/>
                <w:sz w:val="24"/>
                <w:szCs w:val="24"/>
                <w:lang w:val="hy-AM"/>
              </w:rPr>
              <w:t>։</w:t>
            </w:r>
          </w:p>
        </w:tc>
        <w:tc>
          <w:tcPr>
            <w:tcW w:w="8550" w:type="dxa"/>
            <w:gridSpan w:val="3"/>
            <w:tcBorders>
              <w:top w:val="outset" w:sz="6" w:space="0" w:color="auto"/>
              <w:left w:val="outset" w:sz="6" w:space="0" w:color="auto"/>
              <w:bottom w:val="outset" w:sz="6" w:space="0" w:color="auto"/>
              <w:right w:val="outset" w:sz="6" w:space="0" w:color="auto"/>
            </w:tcBorders>
            <w:shd w:val="clear" w:color="auto" w:fill="FFFFFF"/>
          </w:tcPr>
          <w:p w14:paraId="29FEBD59" w14:textId="77777777" w:rsidR="00001CDD" w:rsidRDefault="00001CDD" w:rsidP="00001CDD">
            <w:pPr>
              <w:spacing w:line="360" w:lineRule="auto"/>
              <w:ind w:left="165" w:right="75" w:firstLine="180"/>
              <w:jc w:val="both"/>
              <w:rPr>
                <w:rFonts w:ascii="GHEA Grapalat" w:hAnsi="GHEA Grapalat"/>
                <w:sz w:val="24"/>
                <w:szCs w:val="24"/>
                <w:lang w:val="hy-AM"/>
              </w:rPr>
            </w:pPr>
          </w:p>
          <w:p w14:paraId="5F2EF91C" w14:textId="77777777" w:rsidR="00001CDD" w:rsidRDefault="00001CDD" w:rsidP="00001CDD">
            <w:pPr>
              <w:spacing w:line="360" w:lineRule="auto"/>
              <w:ind w:left="165" w:right="75" w:firstLine="180"/>
              <w:jc w:val="both"/>
              <w:rPr>
                <w:rFonts w:ascii="GHEA Grapalat" w:hAnsi="GHEA Grapalat"/>
                <w:sz w:val="24"/>
                <w:szCs w:val="24"/>
                <w:lang w:val="hy-AM"/>
              </w:rPr>
            </w:pPr>
          </w:p>
          <w:p w14:paraId="2BDC3DD0" w14:textId="77777777" w:rsidR="00001CDD" w:rsidRDefault="00001CDD" w:rsidP="00001CDD">
            <w:pPr>
              <w:spacing w:line="360" w:lineRule="auto"/>
              <w:ind w:left="165" w:right="75" w:firstLine="180"/>
              <w:jc w:val="both"/>
              <w:rPr>
                <w:rFonts w:ascii="GHEA Grapalat" w:hAnsi="GHEA Grapalat"/>
                <w:sz w:val="24"/>
                <w:szCs w:val="24"/>
                <w:lang w:val="hy-AM"/>
              </w:rPr>
            </w:pPr>
          </w:p>
          <w:p w14:paraId="1DB85948" w14:textId="0D4BC352" w:rsidR="00F9005E" w:rsidRPr="009D23B1" w:rsidRDefault="00F9005E" w:rsidP="00001CDD">
            <w:pPr>
              <w:spacing w:line="360" w:lineRule="auto"/>
              <w:ind w:left="165" w:right="75" w:firstLine="180"/>
              <w:jc w:val="both"/>
              <w:rPr>
                <w:rFonts w:ascii="GHEA Grapalat" w:hAnsi="GHEA Grapalat"/>
                <w:sz w:val="24"/>
                <w:szCs w:val="24"/>
                <w:lang w:val="hy-AM"/>
              </w:rPr>
            </w:pPr>
          </w:p>
        </w:tc>
      </w:tr>
      <w:tr w:rsidR="00184B9D" w:rsidRPr="00A72285" w14:paraId="51D7778E" w14:textId="77777777" w:rsidTr="00B04E66">
        <w:trPr>
          <w:gridBefore w:val="3"/>
          <w:wBefore w:w="24" w:type="dxa"/>
          <w:tblCellSpacing w:w="0" w:type="dxa"/>
          <w:jc w:val="center"/>
        </w:trPr>
        <w:tc>
          <w:tcPr>
            <w:tcW w:w="11136" w:type="dxa"/>
            <w:gridSpan w:val="2"/>
            <w:vMerge w:val="restart"/>
            <w:tcBorders>
              <w:top w:val="outset" w:sz="6" w:space="0" w:color="auto"/>
              <w:left w:val="outset" w:sz="6" w:space="0" w:color="auto"/>
              <w:right w:val="outset" w:sz="6" w:space="0" w:color="auto"/>
            </w:tcBorders>
            <w:shd w:val="clear" w:color="auto" w:fill="D0D0D0"/>
          </w:tcPr>
          <w:p w14:paraId="66E4C488" w14:textId="14690D1E" w:rsidR="00184B9D" w:rsidRDefault="00B04E66" w:rsidP="00E139DF">
            <w:pPr>
              <w:spacing w:line="360" w:lineRule="auto"/>
              <w:jc w:val="center"/>
              <w:rPr>
                <w:rFonts w:ascii="GHEA Grapalat" w:hAnsi="GHEA Grapalat"/>
                <w:sz w:val="24"/>
                <w:szCs w:val="24"/>
                <w:lang w:val="hy-AM"/>
              </w:rPr>
            </w:pPr>
            <w:r w:rsidRPr="00B04E66">
              <w:rPr>
                <w:rFonts w:ascii="GHEA Grapalat" w:hAnsi="GHEA Grapalat"/>
                <w:sz w:val="24"/>
                <w:szCs w:val="24"/>
                <w:lang w:val="hy-AM"/>
              </w:rPr>
              <w:t>5</w:t>
            </w:r>
            <w:r w:rsidR="00184B9D" w:rsidRPr="00B04E66">
              <w:rPr>
                <w:rFonts w:ascii="Microsoft JhengHei" w:eastAsia="Microsoft JhengHei" w:hAnsi="Microsoft JhengHei" w:cs="Microsoft JhengHei" w:hint="eastAsia"/>
                <w:sz w:val="24"/>
                <w:szCs w:val="24"/>
                <w:lang w:val="hy-AM"/>
              </w:rPr>
              <w:t>․</w:t>
            </w:r>
            <w:r w:rsidR="00184B9D">
              <w:rPr>
                <w:rFonts w:ascii="GHEA Grapalat" w:hAnsi="GHEA Grapalat"/>
                <w:sz w:val="24"/>
                <w:szCs w:val="24"/>
                <w:lang w:val="hy-AM"/>
              </w:rPr>
              <w:t xml:space="preserve"> </w:t>
            </w:r>
            <w:r w:rsidR="00184B9D" w:rsidRPr="005B77D7">
              <w:rPr>
                <w:rFonts w:ascii="GHEA Grapalat" w:hAnsi="GHEA Grapalat"/>
                <w:sz w:val="24"/>
                <w:szCs w:val="24"/>
                <w:lang w:val="hy-AM"/>
              </w:rPr>
              <w:t xml:space="preserve">ՀՀ </w:t>
            </w:r>
            <w:r w:rsidR="00A932DC">
              <w:rPr>
                <w:rFonts w:ascii="GHEA Grapalat" w:hAnsi="GHEA Grapalat"/>
                <w:sz w:val="24"/>
                <w:szCs w:val="24"/>
                <w:lang w:val="hy-AM"/>
              </w:rPr>
              <w:t>սննդամթերքի անվտանգության տեսչական մարմին</w:t>
            </w: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715480A0" w14:textId="2BA820E2" w:rsidR="00184B9D" w:rsidRDefault="009D1471" w:rsidP="00184B9D">
            <w:pPr>
              <w:spacing w:line="360" w:lineRule="auto"/>
              <w:jc w:val="center"/>
              <w:rPr>
                <w:rFonts w:ascii="GHEA Grapalat" w:hAnsi="GHEA Grapalat"/>
                <w:sz w:val="24"/>
                <w:szCs w:val="24"/>
                <w:lang w:val="hy-AM"/>
              </w:rPr>
            </w:pPr>
            <w:r>
              <w:rPr>
                <w:rFonts w:ascii="GHEA Grapalat" w:hAnsi="GHEA Grapalat"/>
                <w:sz w:val="24"/>
                <w:szCs w:val="24"/>
                <w:lang w:val="en-US"/>
              </w:rPr>
              <w:t>16</w:t>
            </w:r>
            <w:r w:rsidR="00184B9D">
              <w:rPr>
                <w:rFonts w:ascii="GHEA Grapalat" w:hAnsi="GHEA Grapalat"/>
                <w:sz w:val="24"/>
                <w:szCs w:val="24"/>
                <w:lang w:val="en-US"/>
              </w:rPr>
              <w:t>.</w:t>
            </w:r>
            <w:r>
              <w:rPr>
                <w:rFonts w:ascii="GHEA Grapalat" w:hAnsi="GHEA Grapalat"/>
                <w:sz w:val="24"/>
                <w:szCs w:val="24"/>
                <w:lang w:val="en-US"/>
              </w:rPr>
              <w:t>10</w:t>
            </w:r>
            <w:r w:rsidR="00184B9D">
              <w:rPr>
                <w:rFonts w:ascii="GHEA Grapalat" w:hAnsi="GHEA Grapalat"/>
                <w:sz w:val="24"/>
                <w:szCs w:val="24"/>
                <w:lang w:val="en-US"/>
              </w:rPr>
              <w:t>.2024</w:t>
            </w:r>
            <w:r w:rsidR="00184B9D">
              <w:rPr>
                <w:rFonts w:ascii="GHEA Grapalat" w:hAnsi="GHEA Grapalat"/>
                <w:sz w:val="24"/>
                <w:szCs w:val="24"/>
                <w:lang w:val="hy-AM"/>
              </w:rPr>
              <w:t>թ</w:t>
            </w:r>
            <w:r w:rsidR="00184B9D">
              <w:rPr>
                <w:rFonts w:ascii="Cambria Math" w:hAnsi="Cambria Math" w:cs="Cambria Math"/>
                <w:sz w:val="24"/>
                <w:szCs w:val="24"/>
                <w:lang w:val="hy-AM"/>
              </w:rPr>
              <w:t>․</w:t>
            </w:r>
          </w:p>
        </w:tc>
      </w:tr>
      <w:tr w:rsidR="00184B9D" w:rsidRPr="00A72285" w14:paraId="6CB57B84" w14:textId="77777777" w:rsidTr="00B04E66">
        <w:trPr>
          <w:gridBefore w:val="3"/>
          <w:wBefore w:w="24" w:type="dxa"/>
          <w:tblCellSpacing w:w="0" w:type="dxa"/>
          <w:jc w:val="center"/>
        </w:trPr>
        <w:tc>
          <w:tcPr>
            <w:tcW w:w="11136" w:type="dxa"/>
            <w:gridSpan w:val="2"/>
            <w:vMerge/>
            <w:tcBorders>
              <w:left w:val="outset" w:sz="6" w:space="0" w:color="auto"/>
              <w:bottom w:val="outset" w:sz="6" w:space="0" w:color="auto"/>
              <w:right w:val="outset" w:sz="6" w:space="0" w:color="auto"/>
            </w:tcBorders>
            <w:shd w:val="clear" w:color="auto" w:fill="FFFFFF"/>
            <w:vAlign w:val="center"/>
          </w:tcPr>
          <w:p w14:paraId="52125F1F" w14:textId="77777777" w:rsidR="00184B9D" w:rsidRDefault="00184B9D" w:rsidP="00E139DF">
            <w:pPr>
              <w:spacing w:line="360" w:lineRule="auto"/>
              <w:jc w:val="center"/>
              <w:rPr>
                <w:rFonts w:ascii="GHEA Grapalat" w:hAnsi="GHEA Grapalat"/>
                <w:sz w:val="24"/>
                <w:szCs w:val="24"/>
                <w:lang w:val="hy-AM"/>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25D80E9E" w14:textId="45D175CB" w:rsidR="00184B9D" w:rsidRDefault="00184B9D" w:rsidP="00184B9D">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009D1471" w:rsidRPr="009D1471">
              <w:rPr>
                <w:rFonts w:ascii="GHEA Grapalat" w:hAnsi="GHEA Grapalat"/>
                <w:sz w:val="24"/>
                <w:szCs w:val="24"/>
                <w:lang w:val="en-US"/>
              </w:rPr>
              <w:t>/06.1/4/13604-2024</w:t>
            </w:r>
          </w:p>
        </w:tc>
      </w:tr>
      <w:tr w:rsidR="00184B9D" w:rsidRPr="00893443" w14:paraId="01B2FA8D" w14:textId="77777777" w:rsidTr="00B04E66">
        <w:trPr>
          <w:gridBefore w:val="3"/>
          <w:wBefore w:w="24" w:type="dxa"/>
          <w:tblCellSpacing w:w="0" w:type="dxa"/>
          <w:jc w:val="center"/>
        </w:trPr>
        <w:tc>
          <w:tcPr>
            <w:tcW w:w="7086" w:type="dxa"/>
            <w:tcBorders>
              <w:top w:val="outset" w:sz="6" w:space="0" w:color="auto"/>
              <w:left w:val="outset" w:sz="6" w:space="0" w:color="auto"/>
              <w:bottom w:val="outset" w:sz="6" w:space="0" w:color="auto"/>
              <w:right w:val="outset" w:sz="6" w:space="0" w:color="auto"/>
            </w:tcBorders>
            <w:shd w:val="clear" w:color="auto" w:fill="FFFFFF"/>
          </w:tcPr>
          <w:p w14:paraId="09507908" w14:textId="360356DF" w:rsidR="00184B9D" w:rsidRPr="00D95AF8" w:rsidRDefault="00001CDD" w:rsidP="00F364C0">
            <w:pPr>
              <w:spacing w:line="360" w:lineRule="auto"/>
              <w:ind w:left="180" w:right="165" w:firstLine="135"/>
              <w:jc w:val="both"/>
              <w:rPr>
                <w:rFonts w:ascii="GHEA Grapalat" w:hAnsi="GHEA Grapalat"/>
                <w:color w:val="000000"/>
                <w:sz w:val="24"/>
                <w:szCs w:val="24"/>
                <w:lang w:val="hy-AM"/>
              </w:rPr>
            </w:pPr>
            <w:r>
              <w:rPr>
                <w:rFonts w:ascii="GHEA Grapalat" w:hAnsi="GHEA Grapalat"/>
                <w:color w:val="000000"/>
                <w:sz w:val="24"/>
                <w:szCs w:val="24"/>
                <w:lang w:val="hy-AM"/>
              </w:rPr>
              <w:t>Ն</w:t>
            </w:r>
            <w:r w:rsidR="009D1471" w:rsidRPr="009D1471">
              <w:rPr>
                <w:rFonts w:ascii="GHEA Grapalat" w:hAnsi="GHEA Grapalat"/>
                <w:color w:val="000000"/>
                <w:sz w:val="24"/>
                <w:szCs w:val="24"/>
                <w:lang w:val="hy-AM"/>
              </w:rPr>
              <w:t>ախագծի վերաբերյալ առարկություններ և առաջարկություններ չկան:</w:t>
            </w:r>
          </w:p>
        </w:tc>
        <w:tc>
          <w:tcPr>
            <w:tcW w:w="8550" w:type="dxa"/>
            <w:gridSpan w:val="3"/>
            <w:tcBorders>
              <w:top w:val="outset" w:sz="6" w:space="0" w:color="auto"/>
              <w:left w:val="outset" w:sz="6" w:space="0" w:color="auto"/>
              <w:bottom w:val="outset" w:sz="6" w:space="0" w:color="auto"/>
              <w:right w:val="outset" w:sz="6" w:space="0" w:color="auto"/>
            </w:tcBorders>
            <w:shd w:val="clear" w:color="auto" w:fill="FFFFFF"/>
          </w:tcPr>
          <w:p w14:paraId="6F3FE7F8" w14:textId="3C3BA7C6" w:rsidR="00474B0D" w:rsidRPr="00474B0D" w:rsidRDefault="00474B0D" w:rsidP="00474B0D">
            <w:pPr>
              <w:spacing w:line="360" w:lineRule="auto"/>
              <w:jc w:val="center"/>
              <w:rPr>
                <w:rFonts w:ascii="Sylfaen" w:eastAsia="Microsoft JhengHei" w:hAnsi="Sylfaen" w:cs="Microsoft JhengHei"/>
                <w:sz w:val="24"/>
                <w:szCs w:val="24"/>
                <w:lang w:val="hy-AM"/>
              </w:rPr>
            </w:pPr>
          </w:p>
        </w:tc>
      </w:tr>
    </w:tbl>
    <w:p w14:paraId="35650954" w14:textId="77777777" w:rsidR="006477CE" w:rsidRPr="005B5602" w:rsidRDefault="006477CE" w:rsidP="00AE3414">
      <w:pPr>
        <w:spacing w:line="360" w:lineRule="auto"/>
        <w:rPr>
          <w:lang w:val="hy-AM"/>
        </w:rPr>
      </w:pPr>
    </w:p>
    <w:sectPr w:rsidR="006477CE" w:rsidRPr="005B5602"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6CF13B" w14:textId="77777777" w:rsidR="00AD1C83" w:rsidRDefault="00AD1C83" w:rsidP="00AA7E14">
      <w:r>
        <w:separator/>
      </w:r>
    </w:p>
  </w:endnote>
  <w:endnote w:type="continuationSeparator" w:id="0">
    <w:p w14:paraId="11C9F942" w14:textId="77777777" w:rsidR="00AD1C83" w:rsidRDefault="00AD1C83"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BB0AED" w14:textId="77777777" w:rsidR="00AD1C83" w:rsidRDefault="00AD1C83" w:rsidP="00AA7E14">
      <w:r>
        <w:separator/>
      </w:r>
    </w:p>
  </w:footnote>
  <w:footnote w:type="continuationSeparator" w:id="0">
    <w:p w14:paraId="071FC334" w14:textId="77777777" w:rsidR="00AD1C83" w:rsidRDefault="00AD1C83"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73FD5"/>
    <w:multiLevelType w:val="hybridMultilevel"/>
    <w:tmpl w:val="2D66EE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5"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6"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6667787">
    <w:abstractNumId w:val="6"/>
  </w:num>
  <w:num w:numId="2" w16cid:durableId="2001230919">
    <w:abstractNumId w:val="5"/>
  </w:num>
  <w:num w:numId="3" w16cid:durableId="1930965346">
    <w:abstractNumId w:val="4"/>
  </w:num>
  <w:num w:numId="4" w16cid:durableId="881132835">
    <w:abstractNumId w:val="2"/>
  </w:num>
  <w:num w:numId="5" w16cid:durableId="1529761849">
    <w:abstractNumId w:val="0"/>
  </w:num>
  <w:num w:numId="6" w16cid:durableId="678627787">
    <w:abstractNumId w:val="3"/>
  </w:num>
  <w:num w:numId="7" w16cid:durableId="329298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01CDD"/>
    <w:rsid w:val="00023C6E"/>
    <w:rsid w:val="00024DD2"/>
    <w:rsid w:val="00042020"/>
    <w:rsid w:val="000575BD"/>
    <w:rsid w:val="00060AF9"/>
    <w:rsid w:val="000718ED"/>
    <w:rsid w:val="00073B5A"/>
    <w:rsid w:val="00073E37"/>
    <w:rsid w:val="0008407D"/>
    <w:rsid w:val="0009313C"/>
    <w:rsid w:val="000957A3"/>
    <w:rsid w:val="000A374D"/>
    <w:rsid w:val="000B656B"/>
    <w:rsid w:val="000D0C5A"/>
    <w:rsid w:val="000D747F"/>
    <w:rsid w:val="000E59AB"/>
    <w:rsid w:val="000E6ABD"/>
    <w:rsid w:val="000F49C9"/>
    <w:rsid w:val="00101016"/>
    <w:rsid w:val="00102F7D"/>
    <w:rsid w:val="0010402B"/>
    <w:rsid w:val="00130BA8"/>
    <w:rsid w:val="00133A36"/>
    <w:rsid w:val="00151536"/>
    <w:rsid w:val="00153DEF"/>
    <w:rsid w:val="00163F78"/>
    <w:rsid w:val="001649A7"/>
    <w:rsid w:val="00165EE2"/>
    <w:rsid w:val="001742B8"/>
    <w:rsid w:val="00184B9D"/>
    <w:rsid w:val="001909B9"/>
    <w:rsid w:val="001975AD"/>
    <w:rsid w:val="001A08F2"/>
    <w:rsid w:val="001A2790"/>
    <w:rsid w:val="001C3E92"/>
    <w:rsid w:val="001D3284"/>
    <w:rsid w:val="001F3907"/>
    <w:rsid w:val="001F5A06"/>
    <w:rsid w:val="001F6992"/>
    <w:rsid w:val="00202324"/>
    <w:rsid w:val="00213985"/>
    <w:rsid w:val="00215A0A"/>
    <w:rsid w:val="00221F59"/>
    <w:rsid w:val="0022586D"/>
    <w:rsid w:val="00227085"/>
    <w:rsid w:val="00247A0E"/>
    <w:rsid w:val="00253A22"/>
    <w:rsid w:val="00253CEF"/>
    <w:rsid w:val="002627A4"/>
    <w:rsid w:val="00263D90"/>
    <w:rsid w:val="00265FFA"/>
    <w:rsid w:val="0027112E"/>
    <w:rsid w:val="00286A89"/>
    <w:rsid w:val="002A3272"/>
    <w:rsid w:val="002A78DA"/>
    <w:rsid w:val="002B7A24"/>
    <w:rsid w:val="002C23C6"/>
    <w:rsid w:val="002C5BB1"/>
    <w:rsid w:val="002D504F"/>
    <w:rsid w:val="002D6913"/>
    <w:rsid w:val="002E24DC"/>
    <w:rsid w:val="002E2D03"/>
    <w:rsid w:val="002E5012"/>
    <w:rsid w:val="002E51BC"/>
    <w:rsid w:val="002E56F3"/>
    <w:rsid w:val="002F5B42"/>
    <w:rsid w:val="002F5F1E"/>
    <w:rsid w:val="00302BE8"/>
    <w:rsid w:val="00306391"/>
    <w:rsid w:val="00317323"/>
    <w:rsid w:val="00342A1D"/>
    <w:rsid w:val="00345DC7"/>
    <w:rsid w:val="0036469B"/>
    <w:rsid w:val="003666C5"/>
    <w:rsid w:val="003674B3"/>
    <w:rsid w:val="003719C3"/>
    <w:rsid w:val="003739CD"/>
    <w:rsid w:val="003747C8"/>
    <w:rsid w:val="003847AB"/>
    <w:rsid w:val="003850C9"/>
    <w:rsid w:val="00386281"/>
    <w:rsid w:val="003A2A2B"/>
    <w:rsid w:val="003A405C"/>
    <w:rsid w:val="003A473D"/>
    <w:rsid w:val="003B0821"/>
    <w:rsid w:val="003B313D"/>
    <w:rsid w:val="003C3B29"/>
    <w:rsid w:val="003D7E2A"/>
    <w:rsid w:val="003E13FF"/>
    <w:rsid w:val="003F35FC"/>
    <w:rsid w:val="00404308"/>
    <w:rsid w:val="0041092E"/>
    <w:rsid w:val="00421A27"/>
    <w:rsid w:val="004234C9"/>
    <w:rsid w:val="00426D7E"/>
    <w:rsid w:val="00442A19"/>
    <w:rsid w:val="00466DE1"/>
    <w:rsid w:val="00474B0D"/>
    <w:rsid w:val="0047638B"/>
    <w:rsid w:val="004915A5"/>
    <w:rsid w:val="0049302B"/>
    <w:rsid w:val="00494699"/>
    <w:rsid w:val="004A12CE"/>
    <w:rsid w:val="004A30C8"/>
    <w:rsid w:val="004B009C"/>
    <w:rsid w:val="004C5230"/>
    <w:rsid w:val="004D2544"/>
    <w:rsid w:val="004D4F54"/>
    <w:rsid w:val="004E0B40"/>
    <w:rsid w:val="004F1DAD"/>
    <w:rsid w:val="004F40B8"/>
    <w:rsid w:val="00501558"/>
    <w:rsid w:val="00506106"/>
    <w:rsid w:val="005125B3"/>
    <w:rsid w:val="00516D7C"/>
    <w:rsid w:val="005211EC"/>
    <w:rsid w:val="00543B4D"/>
    <w:rsid w:val="00553893"/>
    <w:rsid w:val="0056090F"/>
    <w:rsid w:val="0056675A"/>
    <w:rsid w:val="005743F5"/>
    <w:rsid w:val="005759C2"/>
    <w:rsid w:val="00577ABD"/>
    <w:rsid w:val="00585786"/>
    <w:rsid w:val="0058787A"/>
    <w:rsid w:val="005B00AE"/>
    <w:rsid w:val="005B178F"/>
    <w:rsid w:val="005B4879"/>
    <w:rsid w:val="005B5602"/>
    <w:rsid w:val="005B77D7"/>
    <w:rsid w:val="005C0430"/>
    <w:rsid w:val="005C1EB3"/>
    <w:rsid w:val="005C31B3"/>
    <w:rsid w:val="005C320F"/>
    <w:rsid w:val="005D20A7"/>
    <w:rsid w:val="005E554A"/>
    <w:rsid w:val="005F7902"/>
    <w:rsid w:val="0060797A"/>
    <w:rsid w:val="00614019"/>
    <w:rsid w:val="00627DA7"/>
    <w:rsid w:val="00633350"/>
    <w:rsid w:val="00642A45"/>
    <w:rsid w:val="006477A9"/>
    <w:rsid w:val="006477CE"/>
    <w:rsid w:val="00650167"/>
    <w:rsid w:val="00660590"/>
    <w:rsid w:val="006613EA"/>
    <w:rsid w:val="00661E0E"/>
    <w:rsid w:val="006626FB"/>
    <w:rsid w:val="006652FB"/>
    <w:rsid w:val="00675766"/>
    <w:rsid w:val="006876C5"/>
    <w:rsid w:val="006979D7"/>
    <w:rsid w:val="006B6051"/>
    <w:rsid w:val="006B6353"/>
    <w:rsid w:val="006D2A03"/>
    <w:rsid w:val="006E0DBC"/>
    <w:rsid w:val="006E3E09"/>
    <w:rsid w:val="006E4B35"/>
    <w:rsid w:val="006F3D68"/>
    <w:rsid w:val="006F4421"/>
    <w:rsid w:val="006F732F"/>
    <w:rsid w:val="00704F02"/>
    <w:rsid w:val="00712DAD"/>
    <w:rsid w:val="00715F7F"/>
    <w:rsid w:val="00724404"/>
    <w:rsid w:val="007331CB"/>
    <w:rsid w:val="007359FA"/>
    <w:rsid w:val="007446EC"/>
    <w:rsid w:val="00744E54"/>
    <w:rsid w:val="00745DF1"/>
    <w:rsid w:val="0074714A"/>
    <w:rsid w:val="00752179"/>
    <w:rsid w:val="0075217A"/>
    <w:rsid w:val="007521E5"/>
    <w:rsid w:val="007545C0"/>
    <w:rsid w:val="00755CA3"/>
    <w:rsid w:val="00771F90"/>
    <w:rsid w:val="007822C6"/>
    <w:rsid w:val="0078554C"/>
    <w:rsid w:val="007856B5"/>
    <w:rsid w:val="00791D3A"/>
    <w:rsid w:val="0079354E"/>
    <w:rsid w:val="007A4BDE"/>
    <w:rsid w:val="007A57C2"/>
    <w:rsid w:val="007A6468"/>
    <w:rsid w:val="007A6780"/>
    <w:rsid w:val="007C0940"/>
    <w:rsid w:val="007C1AFB"/>
    <w:rsid w:val="007C3717"/>
    <w:rsid w:val="007C7DA5"/>
    <w:rsid w:val="007D3CAB"/>
    <w:rsid w:val="007E322A"/>
    <w:rsid w:val="007E43C5"/>
    <w:rsid w:val="007F1B4F"/>
    <w:rsid w:val="007F1E08"/>
    <w:rsid w:val="007F2E83"/>
    <w:rsid w:val="007F625E"/>
    <w:rsid w:val="00811263"/>
    <w:rsid w:val="00822196"/>
    <w:rsid w:val="008230E1"/>
    <w:rsid w:val="008302EF"/>
    <w:rsid w:val="00833634"/>
    <w:rsid w:val="00833D00"/>
    <w:rsid w:val="008406AF"/>
    <w:rsid w:val="00861FDB"/>
    <w:rsid w:val="008651C1"/>
    <w:rsid w:val="00865759"/>
    <w:rsid w:val="00874F16"/>
    <w:rsid w:val="00884C15"/>
    <w:rsid w:val="008866C3"/>
    <w:rsid w:val="00893443"/>
    <w:rsid w:val="008A58F1"/>
    <w:rsid w:val="008A5D81"/>
    <w:rsid w:val="008B13A2"/>
    <w:rsid w:val="008B38DC"/>
    <w:rsid w:val="008B3E9C"/>
    <w:rsid w:val="008C01CF"/>
    <w:rsid w:val="008C5983"/>
    <w:rsid w:val="008E3D56"/>
    <w:rsid w:val="008E43C0"/>
    <w:rsid w:val="008E5D8F"/>
    <w:rsid w:val="008E7691"/>
    <w:rsid w:val="008F297E"/>
    <w:rsid w:val="008F78A3"/>
    <w:rsid w:val="00904953"/>
    <w:rsid w:val="00935E3F"/>
    <w:rsid w:val="00945C30"/>
    <w:rsid w:val="00951B99"/>
    <w:rsid w:val="00957CBD"/>
    <w:rsid w:val="00963CCD"/>
    <w:rsid w:val="00965519"/>
    <w:rsid w:val="009706F7"/>
    <w:rsid w:val="00990039"/>
    <w:rsid w:val="009A23BA"/>
    <w:rsid w:val="009A57D2"/>
    <w:rsid w:val="009B0900"/>
    <w:rsid w:val="009B2150"/>
    <w:rsid w:val="009B3352"/>
    <w:rsid w:val="009C1A37"/>
    <w:rsid w:val="009C33F8"/>
    <w:rsid w:val="009C6A23"/>
    <w:rsid w:val="009D1471"/>
    <w:rsid w:val="009D19B0"/>
    <w:rsid w:val="009D23B1"/>
    <w:rsid w:val="009D6642"/>
    <w:rsid w:val="009E0AFF"/>
    <w:rsid w:val="009E33F9"/>
    <w:rsid w:val="009F77B8"/>
    <w:rsid w:val="00A00A4A"/>
    <w:rsid w:val="00A03721"/>
    <w:rsid w:val="00A10E33"/>
    <w:rsid w:val="00A24F55"/>
    <w:rsid w:val="00A31EFC"/>
    <w:rsid w:val="00A473BF"/>
    <w:rsid w:val="00A72285"/>
    <w:rsid w:val="00A86134"/>
    <w:rsid w:val="00A932DC"/>
    <w:rsid w:val="00AA0567"/>
    <w:rsid w:val="00AA327A"/>
    <w:rsid w:val="00AA7E14"/>
    <w:rsid w:val="00AB120F"/>
    <w:rsid w:val="00AB65B0"/>
    <w:rsid w:val="00AB7966"/>
    <w:rsid w:val="00AC1579"/>
    <w:rsid w:val="00AC1897"/>
    <w:rsid w:val="00AC54DA"/>
    <w:rsid w:val="00AD1C83"/>
    <w:rsid w:val="00AD7044"/>
    <w:rsid w:val="00AE3414"/>
    <w:rsid w:val="00B04E66"/>
    <w:rsid w:val="00B10A85"/>
    <w:rsid w:val="00B14A61"/>
    <w:rsid w:val="00B2197D"/>
    <w:rsid w:val="00B302D9"/>
    <w:rsid w:val="00B35473"/>
    <w:rsid w:val="00B35B15"/>
    <w:rsid w:val="00B50F83"/>
    <w:rsid w:val="00B60372"/>
    <w:rsid w:val="00B607F2"/>
    <w:rsid w:val="00B65483"/>
    <w:rsid w:val="00B76931"/>
    <w:rsid w:val="00B82C62"/>
    <w:rsid w:val="00B83D32"/>
    <w:rsid w:val="00BB3BAF"/>
    <w:rsid w:val="00BB74B0"/>
    <w:rsid w:val="00BC2720"/>
    <w:rsid w:val="00BC53F0"/>
    <w:rsid w:val="00BD7CF6"/>
    <w:rsid w:val="00BE7528"/>
    <w:rsid w:val="00BF0306"/>
    <w:rsid w:val="00C062B6"/>
    <w:rsid w:val="00C07D6B"/>
    <w:rsid w:val="00C16913"/>
    <w:rsid w:val="00C2099B"/>
    <w:rsid w:val="00C3102F"/>
    <w:rsid w:val="00C317AC"/>
    <w:rsid w:val="00C31DFC"/>
    <w:rsid w:val="00C33FDC"/>
    <w:rsid w:val="00C35C3C"/>
    <w:rsid w:val="00C45515"/>
    <w:rsid w:val="00C637E0"/>
    <w:rsid w:val="00C82B79"/>
    <w:rsid w:val="00C84103"/>
    <w:rsid w:val="00CA3F22"/>
    <w:rsid w:val="00CB58F2"/>
    <w:rsid w:val="00CD4D3A"/>
    <w:rsid w:val="00CE3387"/>
    <w:rsid w:val="00CE547D"/>
    <w:rsid w:val="00D042C2"/>
    <w:rsid w:val="00D07FAC"/>
    <w:rsid w:val="00D22424"/>
    <w:rsid w:val="00D309E7"/>
    <w:rsid w:val="00D3532E"/>
    <w:rsid w:val="00D474B2"/>
    <w:rsid w:val="00D55BB0"/>
    <w:rsid w:val="00D61CD1"/>
    <w:rsid w:val="00D6230D"/>
    <w:rsid w:val="00D62F4C"/>
    <w:rsid w:val="00D7256A"/>
    <w:rsid w:val="00D8018F"/>
    <w:rsid w:val="00D8327B"/>
    <w:rsid w:val="00D8655A"/>
    <w:rsid w:val="00D8722A"/>
    <w:rsid w:val="00D95AF8"/>
    <w:rsid w:val="00DA0E12"/>
    <w:rsid w:val="00DB0635"/>
    <w:rsid w:val="00DB2E1D"/>
    <w:rsid w:val="00DB385A"/>
    <w:rsid w:val="00DB6E2D"/>
    <w:rsid w:val="00DB76C1"/>
    <w:rsid w:val="00DC2148"/>
    <w:rsid w:val="00DC6D8E"/>
    <w:rsid w:val="00DD3FE4"/>
    <w:rsid w:val="00DD4FC0"/>
    <w:rsid w:val="00DD7AA9"/>
    <w:rsid w:val="00DE0283"/>
    <w:rsid w:val="00E0676F"/>
    <w:rsid w:val="00E118BE"/>
    <w:rsid w:val="00E169CC"/>
    <w:rsid w:val="00E17474"/>
    <w:rsid w:val="00E2423B"/>
    <w:rsid w:val="00E3277B"/>
    <w:rsid w:val="00E33F33"/>
    <w:rsid w:val="00E440CF"/>
    <w:rsid w:val="00E46455"/>
    <w:rsid w:val="00E47113"/>
    <w:rsid w:val="00E60ADF"/>
    <w:rsid w:val="00E668C0"/>
    <w:rsid w:val="00E8485D"/>
    <w:rsid w:val="00EA13B7"/>
    <w:rsid w:val="00EA1A75"/>
    <w:rsid w:val="00EA3983"/>
    <w:rsid w:val="00EB5B85"/>
    <w:rsid w:val="00EC5E97"/>
    <w:rsid w:val="00ED17C7"/>
    <w:rsid w:val="00EE58C0"/>
    <w:rsid w:val="00EF1326"/>
    <w:rsid w:val="00EF681B"/>
    <w:rsid w:val="00F0345D"/>
    <w:rsid w:val="00F04AD5"/>
    <w:rsid w:val="00F05053"/>
    <w:rsid w:val="00F07ED5"/>
    <w:rsid w:val="00F10884"/>
    <w:rsid w:val="00F125BF"/>
    <w:rsid w:val="00F160BE"/>
    <w:rsid w:val="00F24B80"/>
    <w:rsid w:val="00F364C0"/>
    <w:rsid w:val="00F43947"/>
    <w:rsid w:val="00F462BC"/>
    <w:rsid w:val="00F55CF4"/>
    <w:rsid w:val="00F61D69"/>
    <w:rsid w:val="00F62835"/>
    <w:rsid w:val="00F75B60"/>
    <w:rsid w:val="00F77155"/>
    <w:rsid w:val="00F9005E"/>
    <w:rsid w:val="00FA1AF2"/>
    <w:rsid w:val="00FA3CBA"/>
    <w:rsid w:val="00FB4765"/>
    <w:rsid w:val="00FC4B71"/>
    <w:rsid w:val="00FC55EA"/>
    <w:rsid w:val="00FC57E2"/>
    <w:rsid w:val="00FD11C7"/>
    <w:rsid w:val="00FE067A"/>
    <w:rsid w:val="00FE5C2C"/>
    <w:rsid w:val="00FE5EE1"/>
    <w:rsid w:val="00FF3E7C"/>
    <w:rsid w:val="00FF6816"/>
    <w:rsid w:val="00FF6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316152472">
      <w:bodyDiv w:val="1"/>
      <w:marLeft w:val="0"/>
      <w:marRight w:val="0"/>
      <w:marTop w:val="0"/>
      <w:marBottom w:val="0"/>
      <w:divBdr>
        <w:top w:val="none" w:sz="0" w:space="0" w:color="auto"/>
        <w:left w:val="none" w:sz="0" w:space="0" w:color="auto"/>
        <w:bottom w:val="none" w:sz="0" w:space="0" w:color="auto"/>
        <w:right w:val="none" w:sz="0" w:space="0" w:color="auto"/>
      </w:divBdr>
    </w:div>
    <w:div w:id="585310960">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179544673">
      <w:bodyDiv w:val="1"/>
      <w:marLeft w:val="0"/>
      <w:marRight w:val="0"/>
      <w:marTop w:val="0"/>
      <w:marBottom w:val="0"/>
      <w:divBdr>
        <w:top w:val="none" w:sz="0" w:space="0" w:color="auto"/>
        <w:left w:val="none" w:sz="0" w:space="0" w:color="auto"/>
        <w:bottom w:val="none" w:sz="0" w:space="0" w:color="auto"/>
        <w:right w:val="none" w:sz="0" w:space="0" w:color="auto"/>
      </w:divBdr>
    </w:div>
    <w:div w:id="1193034841">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42163656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17722418">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431</TotalTime>
  <Pages>7</Pages>
  <Words>1271</Words>
  <Characters>7247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Gevorg Ghazaryan</dc:creator>
  <cp:keywords>https:/mul2.gov.am/tasks/891229/oneclick/Ampopatert.docx?token=f664d8cc1ae4ec2cb499c3ff1447df43</cp:keywords>
  <cp:lastModifiedBy>Arayik D. Aramyan</cp:lastModifiedBy>
  <cp:revision>35</cp:revision>
  <cp:lastPrinted>2024-11-15T07:43:00Z</cp:lastPrinted>
  <dcterms:created xsi:type="dcterms:W3CDTF">2024-08-21T11:27:00Z</dcterms:created>
  <dcterms:modified xsi:type="dcterms:W3CDTF">2024-11-15T08:04:00Z</dcterms:modified>
</cp:coreProperties>
</file>