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F42" w:rsidRPr="004640C5" w:rsidRDefault="00EB2A9D" w:rsidP="002C00B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4640C5">
        <w:rPr>
          <w:rFonts w:ascii="GHEA Grapalat" w:hAnsi="GHEA Grapalat"/>
          <w:b/>
          <w:bCs/>
          <w:color w:val="000000"/>
          <w:lang w:val="hy-AM"/>
        </w:rPr>
        <w:t xml:space="preserve">ԱՄՓՈՓԱԹԵՐԹ </w:t>
      </w:r>
    </w:p>
    <w:p w:rsidR="00CF3752" w:rsidRPr="004640C5" w:rsidRDefault="003D7F42" w:rsidP="002C00B1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4640C5">
        <w:rPr>
          <w:rFonts w:ascii="GHEA Grapalat" w:hAnsi="GHEA Grapalat"/>
          <w:b/>
          <w:bCs/>
          <w:color w:val="000000"/>
          <w:lang w:val="hy-AM"/>
        </w:rPr>
        <w:t>«</w:t>
      </w:r>
      <w:r w:rsidR="00CF3752" w:rsidRPr="004640C5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ԿԱՌԱՎԱՐՈՒԹՅԱՆ 2024 ԹՎԱԿԱՆԻ </w:t>
      </w:r>
    </w:p>
    <w:p w:rsidR="003D7F42" w:rsidRPr="004640C5" w:rsidRDefault="00CF3752" w:rsidP="002C00B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4640C5">
        <w:rPr>
          <w:rStyle w:val="Strong"/>
          <w:rFonts w:ascii="GHEA Grapalat" w:hAnsi="GHEA Grapalat"/>
          <w:color w:val="000000"/>
          <w:lang w:val="hy-AM"/>
        </w:rPr>
        <w:t xml:space="preserve">ՄԱՅԻՍԻ 23-Ի N 727-Ն ՈՐՈՇՄԱՆ ՄԵՋ ՓՈՓՈԽՈՒԹՅՈՒՆ </w:t>
      </w:r>
      <w:r w:rsidR="00F834A6" w:rsidRPr="004640C5">
        <w:rPr>
          <w:rStyle w:val="Strong"/>
          <w:rFonts w:ascii="GHEA Grapalat" w:hAnsi="GHEA Grapalat"/>
          <w:color w:val="000000"/>
          <w:lang w:val="hy-AM"/>
        </w:rPr>
        <w:t xml:space="preserve">ԵՎ ԼՐԱՑՈՒՄ </w:t>
      </w:r>
      <w:r w:rsidRPr="004640C5">
        <w:rPr>
          <w:rStyle w:val="Strong"/>
          <w:rFonts w:ascii="GHEA Grapalat" w:hAnsi="GHEA Grapalat"/>
          <w:color w:val="000000"/>
          <w:lang w:val="hy-AM"/>
        </w:rPr>
        <w:t>ԿԱՏԱՐԵԼՈՒ ՄԱՍԻՆ</w:t>
      </w:r>
      <w:r w:rsidR="003D7F42" w:rsidRPr="004640C5">
        <w:rPr>
          <w:rFonts w:ascii="GHEA Grapalat" w:hAnsi="GHEA Grapalat"/>
          <w:b/>
          <w:bCs/>
          <w:color w:val="000000"/>
          <w:lang w:val="hy-AM"/>
        </w:rPr>
        <w:t>»  ԿԱՌԱՎԱՐՈՒԹՅԱՆ ՈՐՈՇՄԱՆ ՆԱԽԱԳԾԻ</w:t>
      </w:r>
    </w:p>
    <w:p w:rsidR="00861ABA" w:rsidRPr="004640C5" w:rsidRDefault="00861ABA" w:rsidP="00177D5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W w:w="13989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9"/>
        <w:gridCol w:w="4197"/>
        <w:gridCol w:w="2733"/>
      </w:tblGrid>
      <w:tr w:rsidR="00917390" w:rsidRPr="004640C5" w:rsidTr="005C7D44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7390" w:rsidRPr="004640C5" w:rsidRDefault="00F834A6" w:rsidP="00F834A6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</w:pPr>
            <w:r w:rsidRPr="004640C5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1. </w:t>
            </w:r>
            <w:r w:rsidR="00841C5F" w:rsidRPr="004640C5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</w:t>
            </w:r>
            <w:r w:rsidR="00736027" w:rsidRPr="004640C5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7390" w:rsidRPr="004640C5" w:rsidRDefault="00B007FA" w:rsidP="00B007FA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4640C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18</w:t>
            </w:r>
            <w:r w:rsidR="00917390" w:rsidRPr="004640C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 w:rsidRPr="004640C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10</w:t>
            </w:r>
            <w:r w:rsidR="00917390" w:rsidRPr="004640C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.2024թ.</w:t>
            </w:r>
          </w:p>
        </w:tc>
      </w:tr>
      <w:tr w:rsidR="00917390" w:rsidRPr="004640C5" w:rsidTr="005C7D44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390" w:rsidRPr="004640C5" w:rsidRDefault="00917390" w:rsidP="005C7D4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7390" w:rsidRPr="004640C5" w:rsidRDefault="00917390" w:rsidP="00B007FA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4640C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B007FA" w:rsidRPr="004640C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ԳՍ//33581-2024</w:t>
            </w:r>
          </w:p>
        </w:tc>
      </w:tr>
      <w:tr w:rsidR="00917390" w:rsidRPr="004640C5" w:rsidTr="005C7D44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7CC5" w:rsidRPr="004640C5" w:rsidRDefault="002C55B8" w:rsidP="008F2EDE">
            <w:pPr>
              <w:spacing w:line="360" w:lineRule="auto"/>
              <w:ind w:left="113" w:right="78" w:firstLine="720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4640C5">
              <w:rPr>
                <w:rFonts w:ascii="GHEA Grapalat" w:hAnsi="GHEA Grapalat" w:cs="GHEA Grapalat"/>
                <w:lang w:val="hy-AM"/>
              </w:rPr>
              <w:t>Հայտնում ենք, որ ՀՀ տարածքային կառավարման և ենթակառուցվածքների նախարարությունը «Հայաստանի Հանրապետության կառավարության 2024 թվականի մայիսի 23-ի N 727-Ն որոշման մեջ փոփոխություն և լրացում կատարելու մասին» Կառավարության որոշման նախագծի լրամշակված տարբերակի վերաբերյալ դիտողություններ և առաջարկություններ չունի։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7390" w:rsidRPr="004640C5" w:rsidRDefault="00917390" w:rsidP="00EC05DC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40C5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</w:p>
        </w:tc>
      </w:tr>
      <w:tr w:rsidR="00F834A6" w:rsidRPr="004640C5" w:rsidTr="00BC7F1E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834A6" w:rsidRPr="004640C5" w:rsidRDefault="00ED2112" w:rsidP="00ED211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</w:pPr>
            <w:r w:rsidRPr="004640C5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2. Ֆինանսների</w:t>
            </w:r>
            <w:r w:rsidR="00F834A6" w:rsidRPr="004640C5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834A6" w:rsidRPr="004640C5" w:rsidRDefault="00ED2112" w:rsidP="00ED2112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4640C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18</w:t>
            </w:r>
            <w:r w:rsidR="00F834A6" w:rsidRPr="004640C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 w:rsidRPr="004640C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</w:t>
            </w:r>
            <w:r w:rsidR="00F834A6" w:rsidRPr="004640C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0.2024թ.</w:t>
            </w:r>
          </w:p>
        </w:tc>
      </w:tr>
      <w:tr w:rsidR="00F834A6" w:rsidRPr="004640C5" w:rsidTr="00BC7F1E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834A6" w:rsidRPr="004640C5" w:rsidRDefault="00F834A6" w:rsidP="00BC7F1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834A6" w:rsidRPr="004640C5" w:rsidRDefault="00F834A6" w:rsidP="00ED2112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4640C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ED2112" w:rsidRPr="004640C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01/2-1/22082-2024</w:t>
            </w:r>
          </w:p>
        </w:tc>
      </w:tr>
      <w:tr w:rsidR="00F834A6" w:rsidRPr="004640C5" w:rsidTr="00BC7F1E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7CC5" w:rsidRPr="004640C5" w:rsidRDefault="00DB3E7C" w:rsidP="008F2EDE">
            <w:pPr>
              <w:spacing w:before="120" w:after="0" w:line="360" w:lineRule="auto"/>
              <w:ind w:left="113" w:right="78" w:firstLine="561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4640C5">
              <w:rPr>
                <w:rFonts w:ascii="GHEA Grapalat" w:hAnsi="GHEA Grapalat" w:cs="Sylfaen"/>
                <w:sz w:val="24"/>
                <w:lang w:val="hy-AM"/>
              </w:rPr>
              <w:t>Ս.թ. հոկտեմբերի 7-ի Ձեր թիվ 01/19817-2024 գրությամբ ներկայացված՝ «Հայաստանի Հան</w:t>
            </w:r>
            <w:r w:rsidRPr="004640C5"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4640C5"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4640C5">
              <w:rPr>
                <w:rFonts w:ascii="GHEA Grapalat" w:hAnsi="GHEA Grapalat" w:cs="Sylfaen"/>
                <w:sz w:val="24"/>
                <w:lang w:val="hy-AM"/>
              </w:rPr>
              <w:softHyphen/>
              <w:t>րա</w:t>
            </w:r>
            <w:r w:rsidRPr="004640C5">
              <w:rPr>
                <w:rFonts w:ascii="GHEA Grapalat" w:hAnsi="GHEA Grapalat" w:cs="Sylfaen"/>
                <w:sz w:val="24"/>
                <w:lang w:val="hy-AM"/>
              </w:rPr>
              <w:softHyphen/>
              <w:t>պե</w:t>
            </w:r>
            <w:r w:rsidRPr="004640C5">
              <w:rPr>
                <w:rFonts w:ascii="GHEA Grapalat" w:hAnsi="GHEA Grapalat" w:cs="Sylfaen"/>
                <w:sz w:val="24"/>
                <w:lang w:val="hy-AM"/>
              </w:rPr>
              <w:softHyphen/>
              <w:t>տության կառավարության 2024 թվականի մայիսի 23-ի թիվ 727-Ն որոշման մեջ փոփո</w:t>
            </w:r>
            <w:r w:rsidRPr="004640C5"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4640C5"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4640C5">
              <w:rPr>
                <w:rFonts w:ascii="GHEA Grapalat" w:hAnsi="GHEA Grapalat" w:cs="Sylfaen"/>
                <w:sz w:val="24"/>
                <w:lang w:val="hy-AM"/>
              </w:rPr>
              <w:softHyphen/>
              <w:t>խու</w:t>
            </w:r>
            <w:r w:rsidRPr="004640C5">
              <w:rPr>
                <w:rFonts w:ascii="GHEA Grapalat" w:hAnsi="GHEA Grapalat" w:cs="Sylfaen"/>
                <w:sz w:val="24"/>
                <w:lang w:val="hy-AM"/>
              </w:rPr>
              <w:softHyphen/>
              <w:t>թյուն</w:t>
            </w:r>
            <w:r w:rsidRPr="004640C5">
              <w:rPr>
                <w:rFonts w:ascii="GHEA Grapalat" w:hAnsi="GHEA Grapalat" w:cs="Sylfaen"/>
                <w:sz w:val="24"/>
                <w:lang w:val="hy-AM"/>
              </w:rPr>
              <w:softHyphen/>
              <w:t xml:space="preserve"> և լրացում կատարելու մասին» ՀՀ </w:t>
            </w:r>
            <w:r w:rsidRPr="004640C5">
              <w:rPr>
                <w:rFonts w:ascii="GHEA Grapalat" w:hAnsi="GHEA Grapalat" w:cs="Sylfaen"/>
                <w:sz w:val="24"/>
                <w:lang w:val="hy-AM"/>
              </w:rPr>
              <w:lastRenderedPageBreak/>
              <w:t>կառա</w:t>
            </w:r>
            <w:r w:rsidRPr="004640C5">
              <w:rPr>
                <w:rFonts w:ascii="GHEA Grapalat" w:hAnsi="GHEA Grapalat" w:cs="Sylfaen"/>
                <w:sz w:val="24"/>
                <w:lang w:val="hy-AM"/>
              </w:rPr>
              <w:softHyphen/>
              <w:t>վա</w:t>
            </w:r>
            <w:r w:rsidRPr="004640C5">
              <w:rPr>
                <w:rFonts w:ascii="GHEA Grapalat" w:hAnsi="GHEA Grapalat" w:cs="Sylfaen"/>
                <w:sz w:val="24"/>
                <w:lang w:val="hy-AM"/>
              </w:rPr>
              <w:softHyphen/>
              <w:t>րության որոշ</w:t>
            </w:r>
            <w:r w:rsidRPr="004640C5">
              <w:rPr>
                <w:rFonts w:ascii="GHEA Grapalat" w:hAnsi="GHEA Grapalat" w:cs="Sylfaen"/>
                <w:sz w:val="24"/>
                <w:lang w:val="hy-AM"/>
              </w:rPr>
              <w:softHyphen/>
              <w:t>ման նախագծի լրա</w:t>
            </w:r>
            <w:r w:rsidRPr="004640C5">
              <w:rPr>
                <w:rFonts w:ascii="GHEA Grapalat" w:hAnsi="GHEA Grapalat" w:cs="Sylfaen"/>
                <w:sz w:val="24"/>
                <w:lang w:val="hy-AM"/>
              </w:rPr>
              <w:softHyphen/>
              <w:t>մշակված տարբերակի վերա</w:t>
            </w:r>
            <w:r w:rsidRPr="004640C5">
              <w:rPr>
                <w:rFonts w:ascii="GHEA Grapalat" w:hAnsi="GHEA Grapalat" w:cs="Sylfaen"/>
                <w:sz w:val="24"/>
                <w:lang w:val="hy-AM"/>
              </w:rPr>
              <w:softHyphen/>
              <w:t>բերյալ հայտ</w:t>
            </w:r>
            <w:r w:rsidRPr="004640C5"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4640C5">
              <w:rPr>
                <w:rFonts w:ascii="GHEA Grapalat" w:hAnsi="GHEA Grapalat" w:cs="Sylfaen"/>
                <w:sz w:val="24"/>
                <w:lang w:val="hy-AM"/>
              </w:rPr>
              <w:softHyphen/>
              <w:t>նում ենք, որ դիտո</w:t>
            </w:r>
            <w:r w:rsidRPr="004640C5">
              <w:rPr>
                <w:rFonts w:ascii="GHEA Grapalat" w:hAnsi="GHEA Grapalat" w:cs="Sylfaen"/>
                <w:sz w:val="24"/>
                <w:lang w:val="hy-AM"/>
              </w:rPr>
              <w:softHyphen/>
              <w:t>ղու</w:t>
            </w:r>
            <w:r w:rsidRPr="004640C5">
              <w:rPr>
                <w:rFonts w:ascii="GHEA Grapalat" w:hAnsi="GHEA Grapalat" w:cs="Sylfaen"/>
                <w:sz w:val="24"/>
                <w:lang w:val="hy-AM"/>
              </w:rPr>
              <w:softHyphen/>
              <w:t>թյուն</w:t>
            </w:r>
            <w:r w:rsidRPr="004640C5">
              <w:rPr>
                <w:rFonts w:ascii="GHEA Grapalat" w:hAnsi="GHEA Grapalat" w:cs="Sylfaen"/>
                <w:sz w:val="24"/>
                <w:lang w:val="hy-AM"/>
              </w:rPr>
              <w:softHyphen/>
              <w:t>ներ և առաջար</w:t>
            </w:r>
            <w:r w:rsidRPr="004640C5">
              <w:rPr>
                <w:rFonts w:ascii="GHEA Grapalat" w:hAnsi="GHEA Grapalat" w:cs="Sylfaen"/>
                <w:sz w:val="24"/>
                <w:lang w:val="hy-AM"/>
              </w:rPr>
              <w:softHyphen/>
              <w:t>կու</w:t>
            </w:r>
            <w:r w:rsidRPr="004640C5">
              <w:rPr>
                <w:rFonts w:ascii="GHEA Grapalat" w:hAnsi="GHEA Grapalat" w:cs="Sylfaen"/>
                <w:sz w:val="24"/>
                <w:lang w:val="hy-AM"/>
              </w:rPr>
              <w:softHyphen/>
              <w:t>թյուն</w:t>
            </w:r>
            <w:r w:rsidRPr="004640C5">
              <w:rPr>
                <w:rFonts w:ascii="GHEA Grapalat" w:hAnsi="GHEA Grapalat" w:cs="Sylfaen"/>
                <w:sz w:val="24"/>
                <w:lang w:val="hy-AM"/>
              </w:rPr>
              <w:softHyphen/>
              <w:t>ներ չկան: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834A6" w:rsidRPr="004640C5" w:rsidRDefault="00F834A6" w:rsidP="00BC7F1E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40C5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F834A6" w:rsidRPr="004640C5" w:rsidTr="00BC7F1E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834A6" w:rsidRPr="004640C5" w:rsidRDefault="00F834A6" w:rsidP="00122D0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</w:pPr>
            <w:r w:rsidRPr="004640C5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3</w:t>
            </w:r>
            <w:r w:rsidRPr="004640C5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640C5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</w:t>
            </w:r>
            <w:r w:rsidR="00122D04" w:rsidRPr="004640C5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834A6" w:rsidRPr="004640C5" w:rsidRDefault="00122D04" w:rsidP="00122D04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4640C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14</w:t>
            </w:r>
            <w:r w:rsidR="00F834A6" w:rsidRPr="004640C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 w:rsidRPr="004640C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</w:t>
            </w:r>
            <w:r w:rsidR="00F834A6" w:rsidRPr="004640C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0.2024թ.</w:t>
            </w:r>
          </w:p>
        </w:tc>
      </w:tr>
      <w:tr w:rsidR="00F834A6" w:rsidRPr="004640C5" w:rsidTr="00BC7F1E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834A6" w:rsidRPr="004640C5" w:rsidRDefault="00F834A6" w:rsidP="00BC7F1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834A6" w:rsidRPr="004640C5" w:rsidRDefault="00F834A6" w:rsidP="00122D04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4640C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122D04" w:rsidRPr="004640C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01/3-2/65135-2024</w:t>
            </w:r>
          </w:p>
        </w:tc>
      </w:tr>
      <w:tr w:rsidR="00F834A6" w:rsidRPr="004640C5" w:rsidTr="00BC7F1E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834A6" w:rsidRPr="004640C5" w:rsidRDefault="00DB3E7C" w:rsidP="008F2EDE">
            <w:pPr>
              <w:tabs>
                <w:tab w:val="left" w:pos="113"/>
              </w:tabs>
              <w:spacing w:line="360" w:lineRule="auto"/>
              <w:ind w:left="113" w:right="78" w:firstLine="450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4640C5">
              <w:rPr>
                <w:rFonts w:ascii="GHEA Grapalat" w:hAnsi="GHEA Grapalat"/>
                <w:lang w:val="hy-AM"/>
              </w:rPr>
              <w:t xml:space="preserve">«Հայաստանի Հանրապետության կառավարության 2024 թվականի մայիսի 23-ի N 727-Ն որոշման մեջ փոփոխություն և լրացում կատարելու մասին» </w:t>
            </w:r>
            <w:r w:rsidRPr="004640C5">
              <w:rPr>
                <w:rFonts w:ascii="GHEA Grapalat" w:hAnsi="GHEA Grapalat" w:cs="Sylfaen"/>
                <w:lang w:val="hy-AM"/>
              </w:rPr>
              <w:t>Հայաստանի Հանրապետության կ</w:t>
            </w:r>
            <w:r w:rsidRPr="004640C5">
              <w:rPr>
                <w:rFonts w:ascii="GHEA Grapalat" w:hAnsi="GHEA Grapalat"/>
                <w:lang w:val="hy-AM"/>
              </w:rPr>
              <w:t>առավարության որոշման նախագծի լրամշակված տարբերակի վերաբերյալ հայտնում ենք, որ առաջարկություններ չունենք: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834A6" w:rsidRPr="004640C5" w:rsidRDefault="00F834A6" w:rsidP="00BC7F1E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40C5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</w:p>
        </w:tc>
      </w:tr>
      <w:tr w:rsidR="00F834A6" w:rsidRPr="004640C5" w:rsidTr="00BC7F1E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834A6" w:rsidRPr="004640C5" w:rsidRDefault="0053365F" w:rsidP="0053365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</w:pPr>
            <w:r w:rsidRPr="004640C5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4.</w:t>
            </w:r>
            <w:r w:rsidR="00F834A6" w:rsidRPr="004640C5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</w:t>
            </w:r>
            <w:r w:rsidRPr="004640C5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="00F834A6" w:rsidRPr="004640C5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834A6" w:rsidRPr="004640C5" w:rsidRDefault="0053365F" w:rsidP="0053365F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4640C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25</w:t>
            </w:r>
            <w:r w:rsidR="00F834A6" w:rsidRPr="004640C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 w:rsidRPr="004640C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</w:t>
            </w:r>
            <w:r w:rsidR="00F834A6" w:rsidRPr="004640C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0.2024թ.</w:t>
            </w:r>
          </w:p>
        </w:tc>
      </w:tr>
      <w:tr w:rsidR="00F834A6" w:rsidRPr="004640C5" w:rsidTr="00BC7F1E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834A6" w:rsidRPr="004640C5" w:rsidRDefault="00F834A6" w:rsidP="00BC7F1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834A6" w:rsidRPr="004640C5" w:rsidRDefault="00F834A6" w:rsidP="00BC7F1E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4640C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53365F" w:rsidRPr="004640C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/27.1/43122-2024</w:t>
            </w:r>
          </w:p>
        </w:tc>
      </w:tr>
      <w:tr w:rsidR="00F834A6" w:rsidRPr="004640C5" w:rsidTr="00BC7F1E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640C5" w:rsidRPr="004640C5" w:rsidRDefault="004640C5" w:rsidP="008F2EDE">
            <w:pPr>
              <w:spacing w:line="360" w:lineRule="auto"/>
              <w:ind w:left="203" w:right="78"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bookmarkStart w:id="0" w:name="_GoBack"/>
            <w:r w:rsidRPr="004640C5">
              <w:rPr>
                <w:rFonts w:ascii="GHEA Grapalat" w:hAnsi="GHEA Grapalat" w:cs="Sylfaen"/>
                <w:sz w:val="24"/>
                <w:lang w:val="hy-AM"/>
              </w:rPr>
              <w:t xml:space="preserve">Ի պատասխան Ձեր՝ </w:t>
            </w:r>
            <w:r w:rsidRPr="004640C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2024 թվականի հոկտեմբերի 7-ի թիվ </w:t>
            </w:r>
            <w:r w:rsidRPr="004640C5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br/>
            </w:r>
            <w:r w:rsidRPr="004640C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01/19817-2024 գրության՝ կից ներկայացնում ենք «Հայաստանի Հանրապետության կառավարության 2024 թվականի մայիսի 23-ի N 727-Ն որոշման մեջ փոփոխություն </w:t>
            </w:r>
            <w:r w:rsidRPr="004640C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և լրացում կատարելու մասին»</w:t>
            </w:r>
            <w:r w:rsidRPr="004640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Հայաստանի Հանրապետության կառավարության որոշման </w:t>
            </w:r>
            <w:r w:rsidRPr="004640C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 վերաբերյալ Հայաստանի Հանրապետության արդարադատության նախարարության պետական փորձագիտական եզրակացությունը:</w:t>
            </w:r>
          </w:p>
          <w:p w:rsidR="004640C5" w:rsidRPr="004640C5" w:rsidRDefault="004640C5" w:rsidP="008F2EDE">
            <w:pPr>
              <w:spacing w:after="0" w:line="360" w:lineRule="auto"/>
              <w:ind w:left="203" w:right="7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640C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ՊԵՏԱԿԱՆ ՓՈՐՁԱԳԻՏԱԿԱՆ ԵԶՐԱԿԱՑՈՒԹՅՈՒՆ </w:t>
            </w:r>
          </w:p>
          <w:p w:rsidR="004640C5" w:rsidRPr="004640C5" w:rsidRDefault="004640C5" w:rsidP="008F2EDE">
            <w:pPr>
              <w:spacing w:after="0" w:line="360" w:lineRule="auto"/>
              <w:ind w:left="203" w:right="78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4640C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«Հայաստանի Հանրապետության կառավարության 2024 թվականի մայիսի 23-ի N 727-Ն որոշման մեջ փոփոխություն և լրացում կատարելու մասին» Հայաստանի Հանրապետության կառավարության որոշման նախագծի վերաբերյալ</w:t>
            </w:r>
          </w:p>
          <w:p w:rsidR="004640C5" w:rsidRPr="004640C5" w:rsidRDefault="004640C5" w:rsidP="008F2EDE">
            <w:pPr>
              <w:spacing w:after="0" w:line="360" w:lineRule="auto"/>
              <w:ind w:left="203" w:right="78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F834A6" w:rsidRPr="004640C5" w:rsidRDefault="004640C5" w:rsidP="008F2EDE">
            <w:pPr>
              <w:spacing w:after="0" w:line="360" w:lineRule="auto"/>
              <w:ind w:left="203" w:right="78" w:firstLine="720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4640C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«Հայաստանի Հանրապետության կառավարության 2024 թվականի մայիսի 23-ի N 727-Ն որոշման մեջ փոփոխություն և լրացում կատարելու մասին»</w:t>
            </w:r>
            <w:r w:rsidRPr="004640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վերաբերյալ առարկություններ չունենք:</w:t>
            </w:r>
            <w:bookmarkEnd w:id="0"/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834A6" w:rsidRPr="004640C5" w:rsidRDefault="00F834A6" w:rsidP="00BC7F1E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40C5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</w:tbl>
    <w:p w:rsidR="00F834A6" w:rsidRPr="004640C5" w:rsidRDefault="00F834A6" w:rsidP="00504C46">
      <w:pPr>
        <w:rPr>
          <w:rFonts w:ascii="GHEA Grapalat" w:hAnsi="GHEA Grapalat"/>
          <w:sz w:val="24"/>
          <w:szCs w:val="24"/>
          <w:lang w:val="hy-AM"/>
        </w:rPr>
      </w:pPr>
    </w:p>
    <w:sectPr w:rsidR="00F834A6" w:rsidRPr="004640C5" w:rsidSect="008B7CC5">
      <w:pgSz w:w="15840" w:h="12240" w:orient="landscape"/>
      <w:pgMar w:top="720" w:right="1440" w:bottom="171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2003A"/>
    <w:multiLevelType w:val="hybridMultilevel"/>
    <w:tmpl w:val="3DBA51E0"/>
    <w:lvl w:ilvl="0" w:tplc="FE6C3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1505F3"/>
    <w:multiLevelType w:val="hybridMultilevel"/>
    <w:tmpl w:val="86803C88"/>
    <w:lvl w:ilvl="0" w:tplc="ACC8159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731D7C11"/>
    <w:multiLevelType w:val="hybridMultilevel"/>
    <w:tmpl w:val="22F44C14"/>
    <w:lvl w:ilvl="0" w:tplc="14F42F2C">
      <w:start w:val="1"/>
      <w:numFmt w:val="decimal"/>
      <w:lvlText w:val="%1."/>
      <w:lvlJc w:val="left"/>
      <w:pPr>
        <w:ind w:left="9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9" w:hanging="360"/>
      </w:pPr>
    </w:lvl>
    <w:lvl w:ilvl="2" w:tplc="0409001B" w:tentative="1">
      <w:start w:val="1"/>
      <w:numFmt w:val="lowerRoman"/>
      <w:lvlText w:val="%3."/>
      <w:lvlJc w:val="right"/>
      <w:pPr>
        <w:ind w:left="2429" w:hanging="180"/>
      </w:pPr>
    </w:lvl>
    <w:lvl w:ilvl="3" w:tplc="0409000F" w:tentative="1">
      <w:start w:val="1"/>
      <w:numFmt w:val="decimal"/>
      <w:lvlText w:val="%4."/>
      <w:lvlJc w:val="left"/>
      <w:pPr>
        <w:ind w:left="3149" w:hanging="360"/>
      </w:pPr>
    </w:lvl>
    <w:lvl w:ilvl="4" w:tplc="04090019" w:tentative="1">
      <w:start w:val="1"/>
      <w:numFmt w:val="lowerLetter"/>
      <w:lvlText w:val="%5."/>
      <w:lvlJc w:val="left"/>
      <w:pPr>
        <w:ind w:left="3869" w:hanging="360"/>
      </w:pPr>
    </w:lvl>
    <w:lvl w:ilvl="5" w:tplc="0409001B" w:tentative="1">
      <w:start w:val="1"/>
      <w:numFmt w:val="lowerRoman"/>
      <w:lvlText w:val="%6."/>
      <w:lvlJc w:val="right"/>
      <w:pPr>
        <w:ind w:left="4589" w:hanging="180"/>
      </w:pPr>
    </w:lvl>
    <w:lvl w:ilvl="6" w:tplc="0409000F" w:tentative="1">
      <w:start w:val="1"/>
      <w:numFmt w:val="decimal"/>
      <w:lvlText w:val="%7."/>
      <w:lvlJc w:val="left"/>
      <w:pPr>
        <w:ind w:left="5309" w:hanging="360"/>
      </w:pPr>
    </w:lvl>
    <w:lvl w:ilvl="7" w:tplc="04090019" w:tentative="1">
      <w:start w:val="1"/>
      <w:numFmt w:val="lowerLetter"/>
      <w:lvlText w:val="%8."/>
      <w:lvlJc w:val="left"/>
      <w:pPr>
        <w:ind w:left="6029" w:hanging="360"/>
      </w:pPr>
    </w:lvl>
    <w:lvl w:ilvl="8" w:tplc="040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3" w15:restartNumberingAfterBreak="0">
    <w:nsid w:val="75FF016F"/>
    <w:multiLevelType w:val="hybridMultilevel"/>
    <w:tmpl w:val="375650CC"/>
    <w:lvl w:ilvl="0" w:tplc="1E38ADC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77D42BB"/>
    <w:multiLevelType w:val="hybridMultilevel"/>
    <w:tmpl w:val="C220F4FC"/>
    <w:lvl w:ilvl="0" w:tplc="FE6C3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0C4990"/>
    <w:multiLevelType w:val="hybridMultilevel"/>
    <w:tmpl w:val="AAF63B9E"/>
    <w:lvl w:ilvl="0" w:tplc="0409000F">
      <w:start w:val="1"/>
      <w:numFmt w:val="decimal"/>
      <w:lvlText w:val="%1."/>
      <w:lvlJc w:val="left"/>
      <w:pPr>
        <w:ind w:left="1012" w:hanging="360"/>
      </w:pPr>
    </w:lvl>
    <w:lvl w:ilvl="1" w:tplc="04090019" w:tentative="1">
      <w:start w:val="1"/>
      <w:numFmt w:val="lowerLetter"/>
      <w:lvlText w:val="%2."/>
      <w:lvlJc w:val="left"/>
      <w:pPr>
        <w:ind w:left="1732" w:hanging="360"/>
      </w:pPr>
    </w:lvl>
    <w:lvl w:ilvl="2" w:tplc="0409001B" w:tentative="1">
      <w:start w:val="1"/>
      <w:numFmt w:val="lowerRoman"/>
      <w:lvlText w:val="%3."/>
      <w:lvlJc w:val="right"/>
      <w:pPr>
        <w:ind w:left="2452" w:hanging="180"/>
      </w:pPr>
    </w:lvl>
    <w:lvl w:ilvl="3" w:tplc="0409000F" w:tentative="1">
      <w:start w:val="1"/>
      <w:numFmt w:val="decimal"/>
      <w:lvlText w:val="%4."/>
      <w:lvlJc w:val="left"/>
      <w:pPr>
        <w:ind w:left="3172" w:hanging="360"/>
      </w:pPr>
    </w:lvl>
    <w:lvl w:ilvl="4" w:tplc="04090019" w:tentative="1">
      <w:start w:val="1"/>
      <w:numFmt w:val="lowerLetter"/>
      <w:lvlText w:val="%5."/>
      <w:lvlJc w:val="left"/>
      <w:pPr>
        <w:ind w:left="3892" w:hanging="360"/>
      </w:pPr>
    </w:lvl>
    <w:lvl w:ilvl="5" w:tplc="0409001B" w:tentative="1">
      <w:start w:val="1"/>
      <w:numFmt w:val="lowerRoman"/>
      <w:lvlText w:val="%6."/>
      <w:lvlJc w:val="right"/>
      <w:pPr>
        <w:ind w:left="4612" w:hanging="180"/>
      </w:pPr>
    </w:lvl>
    <w:lvl w:ilvl="6" w:tplc="0409000F" w:tentative="1">
      <w:start w:val="1"/>
      <w:numFmt w:val="decimal"/>
      <w:lvlText w:val="%7."/>
      <w:lvlJc w:val="left"/>
      <w:pPr>
        <w:ind w:left="5332" w:hanging="360"/>
      </w:pPr>
    </w:lvl>
    <w:lvl w:ilvl="7" w:tplc="04090019" w:tentative="1">
      <w:start w:val="1"/>
      <w:numFmt w:val="lowerLetter"/>
      <w:lvlText w:val="%8."/>
      <w:lvlJc w:val="left"/>
      <w:pPr>
        <w:ind w:left="6052" w:hanging="360"/>
      </w:pPr>
    </w:lvl>
    <w:lvl w:ilvl="8" w:tplc="0409001B" w:tentative="1">
      <w:start w:val="1"/>
      <w:numFmt w:val="lowerRoman"/>
      <w:lvlText w:val="%9."/>
      <w:lvlJc w:val="right"/>
      <w:pPr>
        <w:ind w:left="6772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A7"/>
    <w:rsid w:val="000768F7"/>
    <w:rsid w:val="00087AF0"/>
    <w:rsid w:val="000C6F3F"/>
    <w:rsid w:val="000D0D3D"/>
    <w:rsid w:val="00122D04"/>
    <w:rsid w:val="001564B6"/>
    <w:rsid w:val="00162528"/>
    <w:rsid w:val="00165FE1"/>
    <w:rsid w:val="00177D55"/>
    <w:rsid w:val="00185965"/>
    <w:rsid w:val="001D0E8F"/>
    <w:rsid w:val="001D22E8"/>
    <w:rsid w:val="001D78BF"/>
    <w:rsid w:val="001F1F3D"/>
    <w:rsid w:val="001F6D5D"/>
    <w:rsid w:val="001F7342"/>
    <w:rsid w:val="0020155E"/>
    <w:rsid w:val="00201649"/>
    <w:rsid w:val="00216FA3"/>
    <w:rsid w:val="002231B4"/>
    <w:rsid w:val="00266BD0"/>
    <w:rsid w:val="002873E7"/>
    <w:rsid w:val="002A2262"/>
    <w:rsid w:val="002A4DB6"/>
    <w:rsid w:val="002C00B1"/>
    <w:rsid w:val="002C55B8"/>
    <w:rsid w:val="002E29E0"/>
    <w:rsid w:val="002E34E1"/>
    <w:rsid w:val="002F47D1"/>
    <w:rsid w:val="00364EB4"/>
    <w:rsid w:val="00365517"/>
    <w:rsid w:val="00377E68"/>
    <w:rsid w:val="00383F41"/>
    <w:rsid w:val="00386AD6"/>
    <w:rsid w:val="003A2B60"/>
    <w:rsid w:val="003B1BE9"/>
    <w:rsid w:val="003B7E49"/>
    <w:rsid w:val="003D1A17"/>
    <w:rsid w:val="003D73B9"/>
    <w:rsid w:val="003D7F42"/>
    <w:rsid w:val="003E2FE1"/>
    <w:rsid w:val="003F28CE"/>
    <w:rsid w:val="003F4A95"/>
    <w:rsid w:val="00403F29"/>
    <w:rsid w:val="004147BA"/>
    <w:rsid w:val="00424283"/>
    <w:rsid w:val="004310B9"/>
    <w:rsid w:val="004451F4"/>
    <w:rsid w:val="004640C5"/>
    <w:rsid w:val="0047399E"/>
    <w:rsid w:val="00485C54"/>
    <w:rsid w:val="00497CD1"/>
    <w:rsid w:val="004B3295"/>
    <w:rsid w:val="004C63D3"/>
    <w:rsid w:val="004E1284"/>
    <w:rsid w:val="004E3882"/>
    <w:rsid w:val="00504C46"/>
    <w:rsid w:val="00514FDA"/>
    <w:rsid w:val="0051525C"/>
    <w:rsid w:val="00530DFC"/>
    <w:rsid w:val="0053365F"/>
    <w:rsid w:val="005738B2"/>
    <w:rsid w:val="00585A3D"/>
    <w:rsid w:val="005C718B"/>
    <w:rsid w:val="005D7D40"/>
    <w:rsid w:val="005E6D2A"/>
    <w:rsid w:val="00601379"/>
    <w:rsid w:val="0061656E"/>
    <w:rsid w:val="006460D2"/>
    <w:rsid w:val="0065307E"/>
    <w:rsid w:val="006625A3"/>
    <w:rsid w:val="006678A2"/>
    <w:rsid w:val="006C144B"/>
    <w:rsid w:val="006C5B70"/>
    <w:rsid w:val="006F3B74"/>
    <w:rsid w:val="007045ED"/>
    <w:rsid w:val="0072067B"/>
    <w:rsid w:val="00734E58"/>
    <w:rsid w:val="00736027"/>
    <w:rsid w:val="00790753"/>
    <w:rsid w:val="00791CF4"/>
    <w:rsid w:val="00794EE9"/>
    <w:rsid w:val="007E432F"/>
    <w:rsid w:val="007E794C"/>
    <w:rsid w:val="007F3251"/>
    <w:rsid w:val="00834DE6"/>
    <w:rsid w:val="00841C5F"/>
    <w:rsid w:val="00846123"/>
    <w:rsid w:val="00851001"/>
    <w:rsid w:val="00861ABA"/>
    <w:rsid w:val="00867273"/>
    <w:rsid w:val="00875935"/>
    <w:rsid w:val="00880EBE"/>
    <w:rsid w:val="00886F76"/>
    <w:rsid w:val="00890DDE"/>
    <w:rsid w:val="008B7CC5"/>
    <w:rsid w:val="008F2EDE"/>
    <w:rsid w:val="008F6B96"/>
    <w:rsid w:val="00902527"/>
    <w:rsid w:val="009059C1"/>
    <w:rsid w:val="00917390"/>
    <w:rsid w:val="00924D0A"/>
    <w:rsid w:val="00925027"/>
    <w:rsid w:val="00955A5F"/>
    <w:rsid w:val="009A46B5"/>
    <w:rsid w:val="009B50A7"/>
    <w:rsid w:val="009B5CD9"/>
    <w:rsid w:val="009C08C2"/>
    <w:rsid w:val="00AC3D48"/>
    <w:rsid w:val="00AE787C"/>
    <w:rsid w:val="00B007FA"/>
    <w:rsid w:val="00B131D4"/>
    <w:rsid w:val="00B55E99"/>
    <w:rsid w:val="00B84147"/>
    <w:rsid w:val="00B87099"/>
    <w:rsid w:val="00B93926"/>
    <w:rsid w:val="00BA08C7"/>
    <w:rsid w:val="00BC2FDA"/>
    <w:rsid w:val="00BF451D"/>
    <w:rsid w:val="00C33F4D"/>
    <w:rsid w:val="00C42329"/>
    <w:rsid w:val="00C81EA9"/>
    <w:rsid w:val="00C86EC3"/>
    <w:rsid w:val="00C951C7"/>
    <w:rsid w:val="00CB63BB"/>
    <w:rsid w:val="00CF3752"/>
    <w:rsid w:val="00CF681B"/>
    <w:rsid w:val="00D05684"/>
    <w:rsid w:val="00D349CE"/>
    <w:rsid w:val="00D36C38"/>
    <w:rsid w:val="00D5338A"/>
    <w:rsid w:val="00D5720A"/>
    <w:rsid w:val="00DB3E7C"/>
    <w:rsid w:val="00DF1242"/>
    <w:rsid w:val="00DF5EE5"/>
    <w:rsid w:val="00E02565"/>
    <w:rsid w:val="00E117F3"/>
    <w:rsid w:val="00E47CEE"/>
    <w:rsid w:val="00E56E87"/>
    <w:rsid w:val="00E61B64"/>
    <w:rsid w:val="00E6705A"/>
    <w:rsid w:val="00EB2A9D"/>
    <w:rsid w:val="00EB556B"/>
    <w:rsid w:val="00EC05DC"/>
    <w:rsid w:val="00ED2112"/>
    <w:rsid w:val="00ED7C6A"/>
    <w:rsid w:val="00F16F8A"/>
    <w:rsid w:val="00F2074A"/>
    <w:rsid w:val="00F22050"/>
    <w:rsid w:val="00F343EC"/>
    <w:rsid w:val="00F70F95"/>
    <w:rsid w:val="00F834A6"/>
    <w:rsid w:val="00F9191C"/>
    <w:rsid w:val="00F94B9C"/>
    <w:rsid w:val="00FB2573"/>
    <w:rsid w:val="00FC293C"/>
    <w:rsid w:val="00FC7A98"/>
    <w:rsid w:val="00FD5261"/>
    <w:rsid w:val="00FE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B6E048-C731-429A-8091-6C057D8C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3D7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D7F42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F42"/>
    <w:rPr>
      <w:b/>
      <w:bCs/>
    </w:rPr>
  </w:style>
  <w:style w:type="character" w:customStyle="1" w:styleId="FontStyle24">
    <w:name w:val="Font Style24"/>
    <w:uiPriority w:val="99"/>
    <w:rsid w:val="00D36C38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4451F4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F9191C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F9191C"/>
    <w:rPr>
      <w:rFonts w:ascii="Calibri" w:eastAsia="Calibri" w:hAnsi="Calibri"/>
      <w:color w:val="00000A"/>
    </w:rPr>
  </w:style>
  <w:style w:type="character" w:styleId="Emphasis">
    <w:name w:val="Emphasis"/>
    <w:basedOn w:val="DefaultParagraphFont"/>
    <w:uiPriority w:val="20"/>
    <w:qFormat/>
    <w:rsid w:val="003B1B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7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3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https://mul2.gov.am/tasks/1069566/oneclick?token=1b3769f43c1f85e485d67c168f8afa59</cp:keywords>
  <dc:description/>
  <cp:lastModifiedBy>Samvel S. Paranyan</cp:lastModifiedBy>
  <cp:revision>70</cp:revision>
  <dcterms:created xsi:type="dcterms:W3CDTF">2022-04-21T13:05:00Z</dcterms:created>
  <dcterms:modified xsi:type="dcterms:W3CDTF">2024-10-28T11:26:00Z</dcterms:modified>
</cp:coreProperties>
</file>