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111DF7" w14:textId="77777777" w:rsidR="00F20B09" w:rsidRPr="009278F6" w:rsidRDefault="00F20B09" w:rsidP="00F20B09">
      <w:pPr>
        <w:spacing w:after="20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ՀԻՄՆԱՎՈՐՈՒՄ</w:t>
      </w:r>
    </w:p>
    <w:p w14:paraId="2AB74634" w14:textId="5235EB66" w:rsidR="00F20B09" w:rsidRPr="009278F6" w:rsidRDefault="00510CA1" w:rsidP="00F20B09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r w:rsidR="00BE7040" w:rsidRPr="00BE7040">
        <w:rPr>
          <w:rFonts w:ascii="GHEA Grapalat" w:eastAsia="Times New Roman" w:hAnsi="GHEA Grapalat" w:cs="Sylfaen"/>
          <w:b/>
          <w:sz w:val="24"/>
          <w:szCs w:val="24"/>
          <w:lang w:val="af-ZA"/>
        </w:rPr>
        <w:t>Պետությանը և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և ծախսերի կազմակերպման, պետությանը և համայնքին պատճառված վնասի՝ քրեական վարույթներով վերականգնման նպատակով վճարված դրամական միջոցների վերաբերյալ տվյալների հրապարակման, քրեական վարույթներով արգելադրված դրամական միջոցների վերաբերյալ տվյալների հրապարակման, քրեական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 սահմանելու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» ՀՀ կառավարության որոշման</w:t>
      </w:r>
      <w:r w:rsidR="00F20B09" w:rsidRPr="009278F6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ընդունման </w:t>
      </w:r>
    </w:p>
    <w:p w14:paraId="7D466F36" w14:textId="77777777" w:rsidR="00BE7040" w:rsidRPr="00BE7040" w:rsidRDefault="00BE7040" w:rsidP="00BE7040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14:paraId="10A92EBE" w14:textId="77777777" w:rsidR="00F20B09" w:rsidRPr="009278F6" w:rsidRDefault="00F20B09" w:rsidP="00F20B09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lang w:val="af-ZA"/>
        </w:rPr>
      </w:pPr>
    </w:p>
    <w:p w14:paraId="4572F4DB" w14:textId="77777777" w:rsidR="00F20B09" w:rsidRPr="00EA4976" w:rsidRDefault="00F20B09" w:rsidP="00D6639A">
      <w:pPr>
        <w:numPr>
          <w:ilvl w:val="0"/>
          <w:numId w:val="1"/>
        </w:numPr>
        <w:spacing w:after="200" w:line="276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</w:rPr>
        <w:t>Ընթացիկ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իրավիճակը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իրավական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ակտի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ընդունման</w:t>
      </w:r>
      <w:r w:rsidRPr="009278F6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9278F6">
        <w:rPr>
          <w:rFonts w:ascii="GHEA Grapalat" w:eastAsia="Times New Roman" w:hAnsi="GHEA Grapalat" w:cs="Sylfaen"/>
          <w:b/>
          <w:sz w:val="24"/>
          <w:szCs w:val="24"/>
        </w:rPr>
        <w:t>անհրաժեշտությունը</w:t>
      </w:r>
    </w:p>
    <w:p w14:paraId="66285A7C" w14:textId="0F97FADD" w:rsidR="00F20B09" w:rsidRPr="00BE7040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E2361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Քրեական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գործերով</w:t>
      </w:r>
      <w:r w:rsidRPr="00E2361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պետությանը կամ համայնքին պատճառված վնասների վերականգնումը համապատասխան բյուջեներ արդյունավետ հաշվառելու, ինչպես նաև նշված ոլորտում ծագած իրավահարաբերությունների նկատմամբ պատշաճ հսկողական կամ վերահսկողական գործառույթներ իրականացնելու ընթացքում ծագած խնդիրների լուծման նպատակով </w:t>
      </w:r>
      <w:r w:rsidRPr="00EB4E2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վարչապետի՝ 2021 թվականի հունվարի 19-ի թիվ 40-Ա որոշմամբ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ստեղծվել է աշխատանքային խումբ 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>(</w:t>
      </w:r>
      <w:r>
        <w:rPr>
          <w:rFonts w:ascii="GHEA Grapalat" w:hAnsi="GHEA Grapalat"/>
          <w:bCs/>
          <w:color w:val="000000"/>
          <w:sz w:val="24"/>
          <w:szCs w:val="24"/>
        </w:rPr>
        <w:t>այսուհետ՝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Աշխատանքային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խումբ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հաստատվել դրա անհատական կազմը, աշխատանքային խմբի աշխատակարգը: Աշխատանքային </w:t>
      </w:r>
      <w:r>
        <w:rPr>
          <w:rFonts w:ascii="GHEA Grapalat" w:hAnsi="GHEA Grapalat"/>
          <w:bCs/>
          <w:color w:val="000000"/>
          <w:sz w:val="24"/>
          <w:szCs w:val="24"/>
        </w:rPr>
        <w:t>խումբը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ղեկավարել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է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գլխավոր դատախազի տեղակալը, խմբի անդամներ են հանդիսացել ՀՀ </w:t>
      </w:r>
      <w:r>
        <w:rPr>
          <w:rFonts w:ascii="GHEA Grapalat" w:hAnsi="GHEA Grapalat"/>
          <w:bCs/>
          <w:color w:val="000000"/>
          <w:sz w:val="24"/>
          <w:szCs w:val="24"/>
        </w:rPr>
        <w:t>հակակոռուպցիոն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կոմիտեի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BE7040">
        <w:rPr>
          <w:rFonts w:ascii="GHEA Grapalat" w:hAnsi="GHEA Grapalat"/>
          <w:bCs/>
          <w:color w:val="000000"/>
          <w:sz w:val="24"/>
          <w:szCs w:val="24"/>
          <w:lang w:val="hy-AM"/>
        </w:rPr>
        <w:t>նախագահի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տեղակալը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պետական եկամուտների կոմիտեի </w:t>
      </w:r>
      <w:r>
        <w:rPr>
          <w:rFonts w:ascii="GHEA Grapalat" w:hAnsi="GHEA Grapalat"/>
          <w:bCs/>
          <w:color w:val="000000"/>
          <w:sz w:val="24"/>
          <w:szCs w:val="24"/>
        </w:rPr>
        <w:t>քննչական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վարչության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պետը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, ՀՀ ազգային անվտանգության ծառայության քննչական դեպարտամենտի պետը,</w:t>
      </w:r>
      <w:r w:rsidRPr="006064B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ֆինանսների նախարարության գործառնական վարչության պետը,</w:t>
      </w:r>
      <w:r w:rsidRPr="006064B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գլխավոր դատախազության </w:t>
      </w:r>
      <w:r>
        <w:rPr>
          <w:rFonts w:ascii="GHEA Grapalat" w:hAnsi="GHEA Grapalat"/>
          <w:bCs/>
          <w:color w:val="000000"/>
          <w:sz w:val="24"/>
          <w:szCs w:val="24"/>
        </w:rPr>
        <w:t>պետական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իշխանության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դեմ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ուղղված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հանցագործությունների գործերով վարչության պետի տեղակալը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>,</w:t>
      </w:r>
      <w:r w:rsidRPr="00EB4E2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քննչական կոմիտեի ՀԿԳ քննության գլխավոր վարչության ընդհանուր բնույթի և ընտրական հանցագործությունների քննության վարչության պետի տեղակալը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պետական եկամուտների կոմիտեի հարկ վճարողների սպասարկման վարչության պետի տեղակալը, ՀՀ </w:t>
      </w:r>
      <w:r>
        <w:rPr>
          <w:rFonts w:ascii="GHEA Grapalat" w:hAnsi="GHEA Grapalat"/>
          <w:bCs/>
          <w:color w:val="000000"/>
          <w:sz w:val="24"/>
          <w:szCs w:val="24"/>
        </w:rPr>
        <w:t>հակակոռուպցիոն</w:t>
      </w:r>
      <w:r w:rsidRPr="00BE7040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կոմիտեի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ֆինանսատնտեսագիտական, հաշվապահական հաշվառման և գնումների բաժնի պետը:</w:t>
      </w:r>
    </w:p>
    <w:p w14:paraId="35243A96" w14:textId="5D061CE5" w:rsidR="00F20B09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</w:rPr>
        <w:t>Աշխատանքային</w:t>
      </w:r>
      <w:r w:rsidRPr="00BE704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խմբի</w:t>
      </w:r>
      <w:r w:rsidRPr="00BE704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շրջանակներում</w:t>
      </w:r>
      <w:r w:rsidRPr="00BE7040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B42ED4">
        <w:rPr>
          <w:rFonts w:ascii="GHEA Grapalat" w:hAnsi="GHEA Grapalat"/>
          <w:color w:val="000000"/>
          <w:sz w:val="24"/>
          <w:szCs w:val="24"/>
        </w:rPr>
        <w:t>իրականացված</w:t>
      </w:r>
      <w:r w:rsidRPr="00BE70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42ED4">
        <w:rPr>
          <w:rFonts w:ascii="GHEA Grapalat" w:hAnsi="GHEA Grapalat"/>
          <w:color w:val="000000"/>
          <w:sz w:val="24"/>
          <w:szCs w:val="24"/>
        </w:rPr>
        <w:t>ո</w:t>
      </w:r>
      <w:r w:rsidRPr="00B42ED4">
        <w:rPr>
          <w:rFonts w:ascii="GHEA Grapalat" w:hAnsi="GHEA Grapalat"/>
          <w:color w:val="000000"/>
          <w:sz w:val="24"/>
          <w:szCs w:val="24"/>
          <w:lang w:val="hy-AM"/>
        </w:rPr>
        <w:t xml:space="preserve">ւսումնասիրությունների </w:t>
      </w:r>
      <w:r w:rsidRPr="00B42ED4">
        <w:rPr>
          <w:rFonts w:ascii="GHEA Grapalat" w:hAnsi="GHEA Grapalat"/>
          <w:color w:val="000000"/>
          <w:sz w:val="24"/>
          <w:szCs w:val="24"/>
        </w:rPr>
        <w:t>արդյունքում</w:t>
      </w:r>
      <w:r w:rsidRPr="00B42ED4">
        <w:rPr>
          <w:rFonts w:ascii="GHEA Grapalat" w:hAnsi="GHEA Grapalat"/>
          <w:color w:val="000000"/>
          <w:sz w:val="24"/>
          <w:szCs w:val="24"/>
          <w:lang w:val="hy-AM"/>
        </w:rPr>
        <w:t xml:space="preserve"> պարզվել է,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 xml:space="preserve"> որ 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 xml:space="preserve"> և համայնքին պատճառված վնասի վերականգման գործընթացում առաջանում են որոշակի խնդիրներ, որոնք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>խոչընդոտներ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են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 xml:space="preserve"> ստեղծ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վերականգնված գումարները տնօրինել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իս և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հաշվառելիս</w:t>
      </w:r>
      <w:r w:rsidRPr="00213C07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9E869C7" w14:textId="2F7DD171" w:rsidR="00F20B09" w:rsidRPr="00C25A6D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Մասնավորապես, ուսումնասիրությամբ պարզվել է, որ ՀՀ իրավասու մարմիններում քննվող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>/քննված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 xml:space="preserve"> քրեական գործերով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>/վարույթներով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 xml:space="preserve"> պետությանը կամ համայնքին պատճառված վնասը վերականգնվում է ՀՀ քննչական կոմիտեի, 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 xml:space="preserve">նախկին 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հատուկ քննչական ծառայության, դատախազության դեպոզիտային, պետությանը պատճառված վնասի վերականգման և ՊԵԿ միասնական հաշվեհամարներին։ Որոշ դեպքերում պատճառված վնաս</w:t>
      </w:r>
      <w:r w:rsidR="00C6440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վերականգն</w:t>
      </w:r>
      <w:r w:rsidR="00A74AED">
        <w:rPr>
          <w:rFonts w:ascii="GHEA Grapalat" w:hAnsi="GHEA Grapalat"/>
          <w:color w:val="000000"/>
          <w:sz w:val="24"/>
          <w:szCs w:val="24"/>
          <w:lang w:val="hy-AM"/>
        </w:rPr>
        <w:t xml:space="preserve">ման նպատակով դրամական միջոցները </w:t>
      </w:r>
      <w:r w:rsidR="00E14093">
        <w:rPr>
          <w:rFonts w:ascii="GHEA Grapalat" w:hAnsi="GHEA Grapalat"/>
          <w:color w:val="000000"/>
          <w:sz w:val="24"/>
          <w:szCs w:val="24"/>
          <w:lang w:val="hy-AM"/>
        </w:rPr>
        <w:t>վճարվում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4AED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 xml:space="preserve"> այն կազմակերպության հաշվեհամարին, որին հանցագործությամբ պատճառվել է վնասը (օր</w:t>
      </w:r>
      <w:r w:rsidRPr="00C25A6D">
        <w:rPr>
          <w:rFonts w:ascii="GHEA Grapalat" w:hAnsi="GHEA Grapalat" w:hint="eastAsia"/>
          <w:color w:val="000000"/>
          <w:sz w:val="24"/>
          <w:szCs w:val="24"/>
          <w:lang w:val="hy-AM"/>
        </w:rPr>
        <w:t>.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՝ տարբեր ՊՈԱԿ-ներ՝ դպրոցներ, բժշկական կենտրոններ և այլն), իսկ հաճախ մեկ նախաքննական մարմնում քննվող քրեական գործով պատճառված վնասը վերականգնվում է մեկ այլ նախաքննական մարմնի դեպոզիտային հաշվեհամարին։</w:t>
      </w:r>
    </w:p>
    <w:p w14:paraId="43EBAD95" w14:textId="77777777" w:rsidR="00F20B09" w:rsidRPr="00C25A6D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Քիչ չեն նաև դեպքերը, երբ նախաքննության փուլում գտնվող քրեական գործերով այդ գումարները վճարվում են դատարանների դեպոզիտային հաշվեհամարներին, որոնց տնօրինումը և հաշվառումը գործնականում ևս բարդություն են առաջացնում։</w:t>
      </w:r>
    </w:p>
    <w:p w14:paraId="436F0CAA" w14:textId="0B00AEF4" w:rsidR="00F20B09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Բացի այդ, տարբեր հաշվեհամարներին կատարվող</w:t>
      </w:r>
      <w:r w:rsidR="00C6440A" w:rsidRPr="00C6440A">
        <w:rPr>
          <w:lang w:val="hy-AM"/>
        </w:rPr>
        <w:t xml:space="preserve"> </w:t>
      </w:r>
      <w:r w:rsidR="00C6440A" w:rsidRPr="00C6440A">
        <w:rPr>
          <w:rFonts w:ascii="GHEA Grapalat" w:hAnsi="GHEA Grapalat"/>
          <w:color w:val="000000"/>
          <w:sz w:val="24"/>
          <w:szCs w:val="24"/>
          <w:lang w:val="hy-AM"/>
        </w:rPr>
        <w:t>նման բնույթի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 xml:space="preserve"> վճարումները դժվարացնում են նաև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C25A6D">
        <w:rPr>
          <w:rFonts w:ascii="GHEA Grapalat" w:hAnsi="GHEA Grapalat"/>
          <w:color w:val="000000"/>
          <w:sz w:val="24"/>
          <w:szCs w:val="24"/>
          <w:lang w:val="hy-AM"/>
        </w:rPr>
        <w:t>առավարության լիազոր մարմնի աշխատանքը, քանի որ վերջինս, ըստ էության, հնարավորություն չունի դիտարկելու այդ գումարների գոյացման աղբյուրը։</w:t>
      </w:r>
    </w:p>
    <w:p w14:paraId="16459FF1" w14:textId="77777777" w:rsidR="00F20B09" w:rsidRPr="00BE7040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Մասնավորապես, </w:t>
      </w:r>
      <w:r w:rsidRPr="00BE7040">
        <w:rPr>
          <w:rFonts w:ascii="GHEA Grapalat" w:hAnsi="GHEA Grapalat"/>
          <w:b/>
          <w:sz w:val="24"/>
          <w:szCs w:val="24"/>
          <w:lang w:val="hy-AM"/>
        </w:rPr>
        <w:t>ՀՀ քննչական կոմիտեի տրամադրած տեղեկատվության համաձայն՝ կոմիտեի դեպոզիտ հաշիվը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սկսվել է վարվել 2014թ.-ի հոկտեմբեր ամսից, իսկ վճարումները կատարված են 2015թ.-ից սկսած: Դեպոզիտում առկա գումարը կուտակվել է քրեական վարույթներով պարզված վնասների, կիրառված խափանման միջոցներ՝ երաշխավորության և գրավի, գույքի արգելադրման, ինչպես նաև վարութային ծախսերի (հիմնականում փորձաքննությունների արժեքների) արդյունքում կատարված վճարումներից: </w:t>
      </w:r>
    </w:p>
    <w:p w14:paraId="08158D49" w14:textId="77777777" w:rsidR="00F20B09" w:rsidRPr="00BE7040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 xml:space="preserve">Կոմիտեի գործունեության ընթացքում դեպոզիտ հաշվին վճարված ընդհանուր գումարը կազմել է 7.165.690.757 դրամ գումար, որից ելքագրվել է 3.043.769.692 դրամ գումար, իսկ </w:t>
      </w:r>
      <w:r w:rsidRPr="00BE7040">
        <w:rPr>
          <w:rFonts w:ascii="GHEA Grapalat" w:hAnsi="GHEA Grapalat"/>
          <w:b/>
          <w:sz w:val="24"/>
          <w:szCs w:val="24"/>
          <w:u w:val="single"/>
          <w:lang w:val="hy-AM"/>
        </w:rPr>
        <w:t>2022թ. դեկտեմբերի 20-ի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դրությամբ մնացորդը կազմում է </w:t>
      </w:r>
      <w:r w:rsidRPr="00BE7040">
        <w:rPr>
          <w:rFonts w:ascii="GHEA Grapalat" w:hAnsi="GHEA Grapalat"/>
          <w:b/>
          <w:sz w:val="24"/>
          <w:szCs w:val="24"/>
          <w:lang w:val="hy-AM"/>
        </w:rPr>
        <w:t>4.121.921.058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ՀՀ դրամ գումար: </w:t>
      </w:r>
    </w:p>
    <w:p w14:paraId="3DD9EDDB" w14:textId="77777777" w:rsidR="00F20B09" w:rsidRPr="00BE7040" w:rsidRDefault="00F20B09" w:rsidP="00F20B0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ab/>
        <w:t xml:space="preserve">2015թ.-ից սկսած առկա են վճարումներ, որոնք կատարվել են 2022թ. դեկտեմբերի 16-ը ներառյալ: </w:t>
      </w:r>
    </w:p>
    <w:p w14:paraId="6C86B735" w14:textId="77777777" w:rsidR="00F20B09" w:rsidRPr="00BE7040" w:rsidRDefault="00F20B09" w:rsidP="00F20B0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ab/>
        <w:t xml:space="preserve">Քննչական կոմիտեի դեպոզիտ հաշվին առկա 4.121.921.058 ՀՀ դրամ գումարի </w:t>
      </w:r>
      <w:r w:rsidRPr="00BE7040">
        <w:rPr>
          <w:rFonts w:ascii="GHEA Grapalat" w:hAnsi="GHEA Grapalat"/>
          <w:b/>
          <w:sz w:val="24"/>
          <w:szCs w:val="24"/>
          <w:lang w:val="hy-AM"/>
        </w:rPr>
        <w:t>գերակշռող մասը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պետությանը, համայնքին և ֆիզիկական անձանց պատճառված վնասի վերաբերյալ է, որոնց մի մասի վճարման անդորրագրերում հստակ նշված չէ, թե վնասը կոնկրետ ում է պատճառվել և դրանց տարբերակումը գտնվում է ուսումնասիրությունների փուլում: Դեպոզիտ հաշվի գումարից շուրջ </w:t>
      </w:r>
      <w:r w:rsidRPr="00BE7040">
        <w:rPr>
          <w:rFonts w:ascii="GHEA Grapalat" w:hAnsi="GHEA Grapalat"/>
          <w:b/>
          <w:sz w:val="24"/>
          <w:szCs w:val="24"/>
          <w:u w:val="single"/>
          <w:lang w:val="hy-AM"/>
        </w:rPr>
        <w:t>3.800.000.000 ՀՀ դրամ գումարը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գոյացել է պետությանը, համայնքին և ֆիզիկական անձանց պատճառված վնասի հատուցման արդյունքում:</w:t>
      </w:r>
    </w:p>
    <w:p w14:paraId="072F657E" w14:textId="77777777" w:rsidR="00F20B09" w:rsidRPr="00BE7040" w:rsidRDefault="00F20B09" w:rsidP="00F20B09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 xml:space="preserve">Դեպոզիտ հաշվի ուսումնասիրության ընթացքում պարզվել է, որ առկա են մի շարք գումարներ, որոնց </w:t>
      </w:r>
      <w:r w:rsidRPr="00BE7040">
        <w:rPr>
          <w:rFonts w:ascii="GHEA Grapalat" w:hAnsi="GHEA Grapalat"/>
          <w:i/>
          <w:sz w:val="24"/>
          <w:szCs w:val="24"/>
          <w:u w:val="single"/>
          <w:lang w:val="hy-AM"/>
        </w:rPr>
        <w:t>վճարման անդորրագրերի նպատակ դաշտում որևէ գրառում կատարված չէ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, քրեական վարույթի համարը նույնպես նշված չէ, ինչի արդյունքում վճարման նպատակը հնարավոր չի եղել պարզել, այն հետագայում հնարավոր կլինի իդենտիֆիկացնել միայն վճարած անձի տվյալների և ամսաթվի համադրությունների արդյունքում: Ուսումնասիրության ընթացքում պարզվել է, որ առկա է շուրջ </w:t>
      </w:r>
      <w:r w:rsidRPr="00BE7040">
        <w:rPr>
          <w:rFonts w:ascii="GHEA Grapalat" w:hAnsi="GHEA Grapalat"/>
          <w:b/>
          <w:sz w:val="24"/>
          <w:szCs w:val="24"/>
          <w:u w:val="single"/>
          <w:lang w:val="hy-AM"/>
        </w:rPr>
        <w:t>166.569.519 ՀՀ դրամ գումար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, որոնց վճարման անդորրագրի նպատակ դաշտում </w:t>
      </w:r>
      <w:r w:rsidRPr="00BE7040">
        <w:rPr>
          <w:rFonts w:ascii="GHEA Grapalat" w:hAnsi="GHEA Grapalat"/>
          <w:sz w:val="24"/>
          <w:szCs w:val="24"/>
          <w:lang w:val="hy-AM"/>
        </w:rPr>
        <w:lastRenderedPageBreak/>
        <w:t>որևէ գրառում կատարված չէ, սակայն հնարավոր նույնականացման նպատակով ուսումնասիրությունները շարունակվում են:</w:t>
      </w:r>
    </w:p>
    <w:p w14:paraId="4055425A" w14:textId="77777777" w:rsidR="00F20B09" w:rsidRPr="00BE7040" w:rsidRDefault="00F20B09" w:rsidP="00F20B0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ab/>
        <w:t xml:space="preserve">Դեպոզիտ հաշվի ուսումնասիրության ընթացքում պարզվել է, որ առկա են </w:t>
      </w:r>
      <w:r w:rsidRPr="00BE7040">
        <w:rPr>
          <w:rFonts w:ascii="GHEA Grapalat" w:hAnsi="GHEA Grapalat"/>
          <w:i/>
          <w:sz w:val="24"/>
          <w:szCs w:val="24"/>
          <w:u w:val="single"/>
          <w:lang w:val="hy-AM"/>
        </w:rPr>
        <w:t>գրավ և անձնական երաշխավորություն խափանման միջոցների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արդյունքում կատարված վճարումներ, որոնց ընդհանուր չափը կազմել է շուրջ </w:t>
      </w:r>
      <w:r w:rsidRPr="00BE7040">
        <w:rPr>
          <w:rFonts w:ascii="GHEA Grapalat" w:hAnsi="GHEA Grapalat"/>
          <w:b/>
          <w:sz w:val="24"/>
          <w:szCs w:val="24"/>
          <w:u w:val="single"/>
          <w:lang w:val="hy-AM"/>
        </w:rPr>
        <w:t>116.730.220 ՀՀ դրամ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գումար: </w:t>
      </w:r>
    </w:p>
    <w:p w14:paraId="21DF5DA6" w14:textId="77777777" w:rsidR="00F20B09" w:rsidRPr="00BE7040" w:rsidRDefault="00F20B09" w:rsidP="00F20B09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ab/>
        <w:t xml:space="preserve">Ուսումնասիրությունների ընթացքում պարզվել է, որ </w:t>
      </w:r>
      <w:r w:rsidRPr="00BE7040">
        <w:rPr>
          <w:rFonts w:ascii="GHEA Grapalat" w:hAnsi="GHEA Grapalat"/>
          <w:sz w:val="24"/>
          <w:szCs w:val="24"/>
          <w:u w:val="single"/>
          <w:lang w:val="hy-AM"/>
        </w:rPr>
        <w:t>դատական ծախսերի ապահովման նպատակով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քննչական կոմիտեի դեպոզիտ հաշվին ևս կատարվել են վճարումներ, որոնց ընդհանուր չափը կազմվել է շուրջ </w:t>
      </w:r>
      <w:r w:rsidRPr="00BE7040">
        <w:rPr>
          <w:rFonts w:ascii="GHEA Grapalat" w:hAnsi="GHEA Grapalat"/>
          <w:b/>
          <w:sz w:val="24"/>
          <w:szCs w:val="24"/>
          <w:u w:val="single"/>
          <w:lang w:val="hy-AM"/>
        </w:rPr>
        <w:t>9.007.667 ՀՀ դրամ գումար</w:t>
      </w:r>
      <w:r w:rsidRPr="00BE7040">
        <w:rPr>
          <w:rFonts w:ascii="GHEA Grapalat" w:hAnsi="GHEA Grapalat"/>
          <w:sz w:val="24"/>
          <w:szCs w:val="24"/>
          <w:lang w:val="hy-AM"/>
        </w:rPr>
        <w:t>:</w:t>
      </w:r>
    </w:p>
    <w:p w14:paraId="111872D0" w14:textId="77777777" w:rsidR="00F20B09" w:rsidRPr="00BE7040" w:rsidRDefault="00F20B09" w:rsidP="00F20B09">
      <w:pPr>
        <w:spacing w:after="0" w:line="24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>ՀՀ հակակոռուպցիոն կոմիտեից ստացված տեղեկատվության համաձայն՝</w:t>
      </w:r>
    </w:p>
    <w:p w14:paraId="71F9504E" w14:textId="77777777" w:rsidR="00F20B09" w:rsidRPr="00BE7040" w:rsidRDefault="00F20B09" w:rsidP="00F20B09">
      <w:pPr>
        <w:pStyle w:val="a5"/>
        <w:numPr>
          <w:ilvl w:val="0"/>
          <w:numId w:val="2"/>
        </w:numPr>
        <w:tabs>
          <w:tab w:val="left" w:pos="1170"/>
        </w:tabs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>ՀՀ հատուկ քննչական ծառայության դեպոզիտ հաշվ</w:t>
      </w:r>
      <w:r w:rsidRPr="00177703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177703">
        <w:rPr>
          <w:rFonts w:ascii="GHEA Grapalat" w:hAnsi="GHEA Grapalat"/>
          <w:sz w:val="24"/>
          <w:szCs w:val="24"/>
          <w:lang w:val="hy-AM"/>
        </w:rPr>
        <w:t xml:space="preserve">այս պահին առկա 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1.5 մլրդ </w:t>
      </w:r>
      <w:r w:rsidRPr="00177703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Pr="00BE7040">
        <w:rPr>
          <w:rFonts w:ascii="GHEA Grapalat" w:hAnsi="GHEA Grapalat"/>
          <w:sz w:val="24"/>
          <w:szCs w:val="24"/>
          <w:lang w:val="hy-AM"/>
        </w:rPr>
        <w:t>մնացորդ</w:t>
      </w:r>
      <w:r w:rsidRPr="00177703">
        <w:rPr>
          <w:rFonts w:ascii="GHEA Grapalat" w:hAnsi="GHEA Grapalat"/>
          <w:sz w:val="24"/>
          <w:szCs w:val="24"/>
          <w:lang w:val="hy-AM"/>
        </w:rPr>
        <w:t>,</w:t>
      </w:r>
    </w:p>
    <w:p w14:paraId="048AA9C4" w14:textId="77777777" w:rsidR="00F20B09" w:rsidRPr="00177703" w:rsidRDefault="00F20B09" w:rsidP="00F20B09">
      <w:pPr>
        <w:pStyle w:val="a5"/>
        <w:numPr>
          <w:ilvl w:val="0"/>
          <w:numId w:val="2"/>
        </w:numPr>
        <w:tabs>
          <w:tab w:val="left" w:pos="1170"/>
        </w:tabs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77703">
        <w:rPr>
          <w:rFonts w:ascii="GHEA Grapalat" w:hAnsi="GHEA Grapalat"/>
          <w:sz w:val="24"/>
          <w:szCs w:val="24"/>
          <w:lang w:val="hy-AM"/>
        </w:rPr>
        <w:t>ՀՀ հատուկ քննչական ծառայության դեպոզիտ հաշվում առկա 1.5 մլրդ դրամ մնացորդից 462 մլն դրամի վերաբերյալ պարզվել են այն քրեական գործերը, որոնցով վճարվել են այդ գումարները, պարզվել է նաև այդ գործերի ընթացքը։ Այդ քրեական գործերի վերջնական ճակատագրի պարզաբանումները շարունակվում են։</w:t>
      </w:r>
    </w:p>
    <w:p w14:paraId="569F6732" w14:textId="77777777" w:rsidR="00F20B09" w:rsidRPr="00177703" w:rsidRDefault="00F20B09" w:rsidP="00F20B09">
      <w:pPr>
        <w:pStyle w:val="a5"/>
        <w:numPr>
          <w:ilvl w:val="0"/>
          <w:numId w:val="2"/>
        </w:numPr>
        <w:tabs>
          <w:tab w:val="left" w:pos="1170"/>
        </w:tabs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77703">
        <w:rPr>
          <w:rFonts w:ascii="GHEA Grapalat" w:hAnsi="GHEA Grapalat"/>
          <w:sz w:val="24"/>
          <w:szCs w:val="24"/>
          <w:lang w:val="hy-AM"/>
        </w:rPr>
        <w:t>Շուրջ 25 մլն դրամի վճարողների և քրեական գործերի վերաբերյալ տվյալներ չեն հայտնաբերվել,</w:t>
      </w:r>
    </w:p>
    <w:p w14:paraId="3C46BC56" w14:textId="77777777" w:rsidR="00F20B09" w:rsidRPr="00177703" w:rsidRDefault="00F20B09" w:rsidP="00F20B09">
      <w:pPr>
        <w:pStyle w:val="a5"/>
        <w:numPr>
          <w:ilvl w:val="0"/>
          <w:numId w:val="2"/>
        </w:numPr>
        <w:tabs>
          <w:tab w:val="left" w:pos="1170"/>
        </w:tabs>
        <w:spacing w:after="0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177703">
        <w:rPr>
          <w:rFonts w:ascii="GHEA Grapalat" w:hAnsi="GHEA Grapalat"/>
          <w:sz w:val="24"/>
          <w:szCs w:val="24"/>
          <w:lang w:val="hy-AM"/>
        </w:rPr>
        <w:t>Մնացած 585 մլն դրամի վճարողների և դրանց քրեական գործերի պարզելու աշխատանքները շարունակվում են:</w:t>
      </w:r>
    </w:p>
    <w:p w14:paraId="00B3FA8D" w14:textId="77777777" w:rsidR="00F20B09" w:rsidRPr="00177703" w:rsidRDefault="00F20B09" w:rsidP="00F20B09">
      <w:pPr>
        <w:tabs>
          <w:tab w:val="left" w:pos="1170"/>
        </w:tabs>
        <w:spacing w:after="0"/>
        <w:ind w:firstLine="81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77703">
        <w:rPr>
          <w:rFonts w:ascii="GHEA Grapalat" w:hAnsi="GHEA Grapalat"/>
          <w:sz w:val="24"/>
          <w:szCs w:val="24"/>
          <w:lang w:val="hy-AM"/>
        </w:rPr>
        <w:t>Ճշտվել է, որ 2022 թվականի ընթացում ՀՀ հակակոռուպցիոն կոմիտեից որպես վնասի վերականգնում ՀՀ գանձապետական 900005028155 հաշվեհամարին փոխանցվել է 307 մլն դրամ: Ճշտվել են այն քրեական գործերը, որոնցով վճարվել են այդ գումարները։</w:t>
      </w:r>
    </w:p>
    <w:p w14:paraId="139F9565" w14:textId="77777777" w:rsidR="00F20B09" w:rsidRPr="00177703" w:rsidRDefault="00F20B09" w:rsidP="00F20B09">
      <w:pPr>
        <w:tabs>
          <w:tab w:val="left" w:pos="1170"/>
        </w:tabs>
        <w:spacing w:after="0"/>
        <w:ind w:firstLine="81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77703">
        <w:rPr>
          <w:rFonts w:ascii="GHEA Grapalat" w:hAnsi="GHEA Grapalat"/>
          <w:sz w:val="24"/>
          <w:szCs w:val="24"/>
          <w:lang w:val="hy-AM"/>
        </w:rPr>
        <w:t>Ճշտվել է, որ համապատասխան ակտերով ՀՀ հատուկ քննչական ծառայությունից որպես վնասի վերականգնում գանձապետական 900005028155 հաշվեհամարին փոխանցվել է 188 մլն դրամ:</w:t>
      </w:r>
    </w:p>
    <w:p w14:paraId="6C32F092" w14:textId="77777777" w:rsidR="00F20B09" w:rsidRPr="00BE7040" w:rsidRDefault="00F20B09" w:rsidP="00F20B09">
      <w:pPr>
        <w:tabs>
          <w:tab w:val="left" w:pos="1170"/>
        </w:tabs>
        <w:spacing w:after="0" w:line="24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>Տվյալներ են ստացվել նաև ՀՀ ազգային անվտանգության քննչական դեպարտամենտից:</w:t>
      </w:r>
    </w:p>
    <w:p w14:paraId="7944152C" w14:textId="77777777" w:rsidR="00F20B09" w:rsidRPr="00BE7040" w:rsidRDefault="00F20B09" w:rsidP="00F20B09">
      <w:pPr>
        <w:spacing w:after="0" w:line="240" w:lineRule="auto"/>
        <w:ind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գլխավոր դատախազությունում աշխատանքային խմբի պարբերաբար կայացած հանդիպումների արդյունքում 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 xml:space="preserve">որոշվել է պետությանը և համայքներին պատճառված վնասի վերականգնման միասնական մոտեցումներ սահմանելու նպատակով </w:t>
      </w: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>հիմք ընդունել հետևյալ հայեցակարգային մոտեցումները.</w:t>
      </w:r>
    </w:p>
    <w:p w14:paraId="43ED3271" w14:textId="4EFE66FE" w:rsidR="00F20B09" w:rsidRPr="008F3A7B" w:rsidRDefault="00F20B09" w:rsidP="00F20B09">
      <w:pPr>
        <w:pStyle w:val="a5"/>
        <w:numPr>
          <w:ilvl w:val="0"/>
          <w:numId w:val="3"/>
        </w:numPr>
        <w:tabs>
          <w:tab w:val="left" w:pos="0"/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Առաջարկվել է </w:t>
      </w:r>
      <w:r w:rsidRPr="008F3A7B">
        <w:rPr>
          <w:rFonts w:ascii="GHEA Grapalat" w:hAnsi="GHEA Grapalat"/>
          <w:sz w:val="24"/>
          <w:szCs w:val="24"/>
          <w:lang w:val="hy-AM"/>
        </w:rPr>
        <w:t>պետությանը և համայնքին պատճառված վնասների վերականգնման նպատակով 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դատախազության, </w:t>
      </w:r>
      <w:r w:rsidR="0091735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8F3A7B">
        <w:rPr>
          <w:rFonts w:ascii="GHEA Grapalat" w:hAnsi="GHEA Grapalat"/>
          <w:sz w:val="24"/>
          <w:szCs w:val="24"/>
          <w:lang w:val="hy-AM"/>
        </w:rPr>
        <w:t>հատուկ քննչական ծառայության, քննչական կոմիտեի դեպոզիտային հաշվիվներին վճարված գումարները,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հաշվեհամարում առկա գումարները, 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կենտրոնական բանկում ի պահ հանձնված գումարները և 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ծառայության քննչական դեպարտամենտում </w:t>
      </w:r>
      <w:r w:rsidRPr="00BE7040">
        <w:rPr>
          <w:rFonts w:ascii="GHEA Grapalat" w:hAnsi="GHEA Grapalat"/>
          <w:sz w:val="24"/>
          <w:szCs w:val="24"/>
          <w:lang w:val="hy-AM"/>
        </w:rPr>
        <w:t>քննված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գործերով</w:t>
      </w:r>
      <w:r w:rsidRPr="00BE7040">
        <w:rPr>
          <w:rFonts w:ascii="GHEA Grapalat" w:hAnsi="GHEA Grapalat"/>
          <w:sz w:val="24"/>
          <w:szCs w:val="24"/>
          <w:lang w:val="hy-AM"/>
        </w:rPr>
        <w:t>/վարույթներով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վերականգնված և փաստացի 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ազգային անվտանգության ծառայությունում </w:t>
      </w:r>
      <w:r w:rsidR="005A7923">
        <w:rPr>
          <w:rFonts w:ascii="GHEA Grapalat" w:hAnsi="GHEA Grapalat"/>
          <w:sz w:val="24"/>
          <w:szCs w:val="24"/>
          <w:lang w:val="hy-AM"/>
        </w:rPr>
        <w:t>առկա</w:t>
      </w:r>
      <w:r w:rsidR="00C644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3A7B">
        <w:rPr>
          <w:rFonts w:ascii="GHEA Grapalat" w:hAnsi="GHEA Grapalat"/>
          <w:sz w:val="24"/>
          <w:szCs w:val="24"/>
          <w:lang w:val="hy-AM"/>
        </w:rPr>
        <w:t>գումարները</w:t>
      </w:r>
      <w:r w:rsidR="00C6440A">
        <w:rPr>
          <w:rFonts w:ascii="GHEA Grapalat" w:hAnsi="GHEA Grapalat"/>
          <w:sz w:val="24"/>
          <w:szCs w:val="24"/>
          <w:lang w:val="hy-AM"/>
        </w:rPr>
        <w:t>,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ինչպես նաև այն գումարները, որոնց ծագման աղբյուրը օբյեկտիվորեն հնարավոր չէ պարզել, </w:t>
      </w:r>
      <w:r w:rsidRPr="00BE7040">
        <w:rPr>
          <w:rFonts w:ascii="GHEA Grapalat" w:hAnsi="GHEA Grapalat"/>
          <w:sz w:val="24"/>
          <w:szCs w:val="24"/>
          <w:lang w:val="hy-AM"/>
        </w:rPr>
        <w:t>փոխանցել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4E01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պետությանը պատճառված վնասի վերականգման գանձապետական </w:t>
      </w:r>
      <w:r w:rsidR="00917355" w:rsidRPr="00917355">
        <w:rPr>
          <w:rFonts w:ascii="GHEA Grapalat" w:hAnsi="GHEA Grapalat"/>
          <w:b/>
          <w:sz w:val="24"/>
          <w:szCs w:val="24"/>
          <w:lang w:val="hy-AM"/>
        </w:rPr>
        <w:t xml:space="preserve">միասնական </w:t>
      </w:r>
      <w:r w:rsidRPr="00D54E01">
        <w:rPr>
          <w:rFonts w:ascii="GHEA Grapalat" w:hAnsi="GHEA Grapalat"/>
          <w:b/>
          <w:sz w:val="24"/>
          <w:szCs w:val="24"/>
          <w:lang w:val="hy-AM"/>
        </w:rPr>
        <w:t>հաշվին:</w:t>
      </w:r>
    </w:p>
    <w:p w14:paraId="7DB503D2" w14:textId="6DE2A27E" w:rsidR="00F20B09" w:rsidRPr="00BE7040" w:rsidRDefault="00F20B09" w:rsidP="00F20B09">
      <w:pPr>
        <w:pStyle w:val="a5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Առաջարկվել է </w:t>
      </w:r>
      <w:r w:rsidRPr="008F3A7B">
        <w:rPr>
          <w:rFonts w:ascii="GHEA Grapalat" w:hAnsi="GHEA Grapalat"/>
          <w:sz w:val="24"/>
          <w:szCs w:val="24"/>
          <w:lang w:val="hy-AM"/>
        </w:rPr>
        <w:t>նախաքննական մարմինների դեպոզիտ</w:t>
      </w:r>
      <w:r w:rsidR="00917355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հաշիվներին առկա՝ գույքի արգելադրման կամ որպես գրավ փոխանցված գումարները 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փոխանցել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917355">
        <w:rPr>
          <w:rFonts w:ascii="GHEA Grapalat" w:hAnsi="GHEA Grapalat"/>
          <w:sz w:val="24"/>
          <w:szCs w:val="24"/>
          <w:lang w:val="hy-AM"/>
        </w:rPr>
        <w:t>ային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հաշվին:</w:t>
      </w:r>
    </w:p>
    <w:p w14:paraId="24608946" w14:textId="11C0E90A" w:rsidR="00F20B09" w:rsidRPr="00BE7040" w:rsidRDefault="00F20B09" w:rsidP="00F20B09">
      <w:pPr>
        <w:pStyle w:val="a5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Առաջարկվել է 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 xml:space="preserve">քրեական վարույթի բոլոր փուլերում պետությանը և համայնքներին, </w:t>
      </w:r>
      <w:r w:rsidR="005A7923" w:rsidRPr="005A7923">
        <w:rPr>
          <w:rFonts w:ascii="GHEA Grapalat" w:hAnsi="GHEA Grapalat"/>
          <w:color w:val="000000"/>
          <w:sz w:val="24"/>
          <w:szCs w:val="24"/>
          <w:lang w:val="hy-AM"/>
        </w:rPr>
        <w:t>պետական կամ համայնքային մասնակցությամբ, ինչպես նաև պետական կամ համայնքային ոչ առևտրային կազմակերպություններին</w:t>
      </w:r>
      <w:r w:rsidR="005A792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կամ համայնքային ոչ առևտրային կազմակերպություններին պատճառված վնասը վերականգնել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կողմից վարվող գանձապետական </w:t>
      </w:r>
      <w:r w:rsidR="00917355" w:rsidRPr="00917355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Pr="008F3A7B">
        <w:rPr>
          <w:rFonts w:ascii="GHEA Grapalat" w:hAnsi="GHEA Grapalat"/>
          <w:sz w:val="24"/>
          <w:szCs w:val="24"/>
          <w:lang w:val="hy-AM"/>
        </w:rPr>
        <w:t>հաշվին:</w:t>
      </w:r>
    </w:p>
    <w:p w14:paraId="267F112E" w14:textId="006298DA" w:rsidR="00F20B09" w:rsidRPr="00BE7040" w:rsidRDefault="00F20B09" w:rsidP="00F20B09">
      <w:pPr>
        <w:pStyle w:val="a5"/>
        <w:tabs>
          <w:tab w:val="left" w:pos="1080"/>
        </w:tabs>
        <w:spacing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E7040">
        <w:rPr>
          <w:rFonts w:ascii="GHEA Grapalat" w:hAnsi="GHEA Grapalat"/>
          <w:sz w:val="24"/>
          <w:szCs w:val="24"/>
          <w:lang w:val="hy-AM"/>
        </w:rPr>
        <w:t xml:space="preserve">Բացառություն են կազմելու Հայաստանի Հանրապետության քրեական օրենսգրքի 285-րդ, 286-րդ, 288-րդ կամ 290-րդ հոդվածներով նախատեսված հանցանքները, որոնց հատկանիշներով նախաձեռնված քրեական վարույթներով պետությանը պատճառված վնասը վերականգնվելու է կամ հարկ վճարողի միասնական հաշվին կամ </w:t>
      </w:r>
      <w:r w:rsidRPr="008F3A7B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ֆինանսների նախարարության կողմից վարվող գանձապետական</w:t>
      </w:r>
      <w:r w:rsidR="00917355" w:rsidRPr="00917355">
        <w:rPr>
          <w:lang w:val="hy-AM"/>
        </w:rPr>
        <w:t xml:space="preserve"> </w:t>
      </w:r>
      <w:r w:rsidR="00917355" w:rsidRPr="00917355">
        <w:rPr>
          <w:rFonts w:ascii="GHEA Grapalat" w:hAnsi="GHEA Grapalat"/>
          <w:sz w:val="24"/>
          <w:szCs w:val="24"/>
          <w:lang w:val="hy-AM"/>
        </w:rPr>
        <w:t>միասնական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Pr="00BE7040">
        <w:rPr>
          <w:rFonts w:ascii="GHEA Grapalat" w:hAnsi="GHEA Grapalat"/>
          <w:sz w:val="24"/>
          <w:szCs w:val="24"/>
          <w:lang w:val="hy-AM"/>
        </w:rPr>
        <w:t>: Նշված բացառությունը պայմանավորված է</w:t>
      </w:r>
      <w:r w:rsidR="00C6440A" w:rsidRPr="00C6440A">
        <w:rPr>
          <w:lang w:val="hy-AM"/>
        </w:rPr>
        <w:t xml:space="preserve"> </w:t>
      </w:r>
      <w:r w:rsidR="00C6440A" w:rsidRPr="00C6440A">
        <w:rPr>
          <w:rFonts w:ascii="GHEA Grapalat" w:hAnsi="GHEA Grapalat"/>
          <w:sz w:val="24"/>
          <w:szCs w:val="24"/>
          <w:lang w:val="hy-AM"/>
        </w:rPr>
        <w:t>վնասը փաստացի վերականգնելու դեպքում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հարկ վճարող տնտեսվարող սուբյեկտների նկատմամբ հնարավոր տույժ-տուգանքներից խուսափելու նկատառումներով:</w:t>
      </w:r>
    </w:p>
    <w:p w14:paraId="73C2E7E0" w14:textId="557594F2" w:rsidR="00F20B09" w:rsidRPr="00D54E01" w:rsidRDefault="00F20B09" w:rsidP="00F20B09">
      <w:pPr>
        <w:pStyle w:val="a5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Առաջարկվել է </w:t>
      </w:r>
      <w:r w:rsidR="00917355" w:rsidRPr="009173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մինչդատական վարույթի փուլում</w:t>
      </w:r>
      <w:r w:rsidR="0091735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smn-FI"/>
        </w:rPr>
        <w:t>ֆ</w:t>
      </w:r>
      <w:r w:rsidRPr="00320596">
        <w:rPr>
          <w:rFonts w:ascii="GHEA Grapalat" w:eastAsia="Times New Roman" w:hAnsi="GHEA Grapalat" w:cs="Times New Roman"/>
          <w:sz w:val="24"/>
          <w:szCs w:val="24"/>
          <w:lang w:val="smn-FI"/>
        </w:rPr>
        <w:t>իզիկական և իրավաբանական անձանց պատճառված վնասի վերականգնման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նպատակով գումարները վերականգնել, որպես գույք արգելադրված Հայաստանի Հանրապետության դրամը </w:t>
      </w:r>
      <w:r w:rsidR="00644749">
        <w:rPr>
          <w:rFonts w:ascii="GHEA Grapalat" w:hAnsi="GHEA Grapalat"/>
          <w:sz w:val="24"/>
          <w:szCs w:val="24"/>
          <w:lang w:val="hy-AM"/>
        </w:rPr>
        <w:t>վճարել</w:t>
      </w:r>
      <w:r w:rsidR="005A7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596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20596">
        <w:rPr>
          <w:rFonts w:ascii="GHEA Grapalat" w:hAnsi="GHEA Grapalat"/>
          <w:sz w:val="24"/>
          <w:szCs w:val="24"/>
          <w:lang w:val="hy-AM"/>
        </w:rPr>
        <w:t>Հ</w:t>
      </w:r>
      <w:r w:rsidRPr="00BE7040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20596">
        <w:rPr>
          <w:rFonts w:ascii="GHEA Grapalat" w:hAnsi="GHEA Grapalat"/>
          <w:sz w:val="24"/>
          <w:szCs w:val="24"/>
          <w:lang w:val="hy-AM"/>
        </w:rPr>
        <w:t xml:space="preserve"> դատախազության դեպոզիտ</w:t>
      </w:r>
      <w:r w:rsidR="00917355">
        <w:rPr>
          <w:rFonts w:ascii="GHEA Grapalat" w:hAnsi="GHEA Grapalat"/>
          <w:sz w:val="24"/>
          <w:szCs w:val="24"/>
          <w:lang w:val="hy-AM"/>
        </w:rPr>
        <w:t>ային</w:t>
      </w:r>
      <w:r w:rsidRPr="00320596">
        <w:rPr>
          <w:rFonts w:ascii="GHEA Grapalat" w:hAnsi="GHEA Grapalat"/>
          <w:sz w:val="24"/>
          <w:szCs w:val="24"/>
          <w:lang w:val="hy-AM"/>
        </w:rPr>
        <w:t xml:space="preserve"> հաշվին</w:t>
      </w:r>
      <w:r w:rsidR="00917355">
        <w:rPr>
          <w:rFonts w:ascii="GHEA Grapalat" w:hAnsi="GHEA Grapalat"/>
          <w:sz w:val="24"/>
          <w:szCs w:val="24"/>
          <w:lang w:val="hy-AM"/>
        </w:rPr>
        <w:t>, իսկ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</w:t>
      </w:r>
      <w:r w:rsidR="00917355" w:rsidRPr="00917355">
        <w:rPr>
          <w:rFonts w:ascii="GHEA Grapalat" w:hAnsi="GHEA Grapalat"/>
          <w:bCs/>
          <w:sz w:val="24"/>
          <w:szCs w:val="24"/>
          <w:lang w:val="hy-AM"/>
        </w:rPr>
        <w:t>դ</w:t>
      </w:r>
      <w:r w:rsidRPr="00917355">
        <w:rPr>
          <w:rFonts w:ascii="GHEA Grapalat" w:hAnsi="GHEA Grapalat"/>
          <w:bCs/>
          <w:sz w:val="24"/>
          <w:szCs w:val="24"/>
          <w:lang w:val="hy-AM"/>
        </w:rPr>
        <w:t>ատական վարույթի փուլում</w:t>
      </w:r>
      <w:r w:rsidR="00917355" w:rsidRPr="00917355">
        <w:rPr>
          <w:rFonts w:ascii="GHEA Grapalat" w:hAnsi="GHEA Grapalat"/>
          <w:bCs/>
          <w:sz w:val="24"/>
          <w:szCs w:val="24"/>
          <w:lang w:val="hy-AM"/>
        </w:rPr>
        <w:t>՝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այն դատարանի դեպոզիտ</w:t>
      </w:r>
      <w:r w:rsidR="00917355">
        <w:rPr>
          <w:rFonts w:ascii="GHEA Grapalat" w:hAnsi="GHEA Grapalat"/>
          <w:sz w:val="24"/>
          <w:szCs w:val="24"/>
          <w:lang w:val="hy-AM"/>
        </w:rPr>
        <w:t>ային հաշվին</w:t>
      </w:r>
      <w:r w:rsidRPr="00BE7040">
        <w:rPr>
          <w:rFonts w:ascii="GHEA Grapalat" w:hAnsi="GHEA Grapalat"/>
          <w:sz w:val="24"/>
          <w:szCs w:val="24"/>
          <w:lang w:val="hy-AM"/>
        </w:rPr>
        <w:t>, որի վարույթում գտնվում է գործը:</w:t>
      </w:r>
    </w:p>
    <w:p w14:paraId="1746783C" w14:textId="328D1F4B" w:rsidR="00F20B09" w:rsidRPr="00917355" w:rsidRDefault="00F20B09" w:rsidP="00917355">
      <w:pPr>
        <w:pStyle w:val="a5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E704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Առաջարկվել է </w:t>
      </w:r>
      <w:r w:rsidRPr="00BE7040">
        <w:rPr>
          <w:rFonts w:ascii="GHEA Grapalat" w:hAnsi="GHEA Grapalat"/>
          <w:color w:val="000000"/>
          <w:sz w:val="24"/>
          <w:szCs w:val="24"/>
          <w:lang w:val="hy-AM"/>
        </w:rPr>
        <w:t xml:space="preserve">ՀՀ ֆինանսների նախարարությանը հնարավորություն ընձեռել </w:t>
      </w:r>
      <w:r w:rsidR="001A4A1A">
        <w:rPr>
          <w:rFonts w:ascii="GHEA Grapalat" w:hAnsi="GHEA Grapalat"/>
          <w:color w:val="000000"/>
          <w:sz w:val="24"/>
          <w:szCs w:val="24"/>
          <w:lang w:val="hy-AM"/>
        </w:rPr>
        <w:t>կառավարելու</w:t>
      </w:r>
      <w:r w:rsidR="00A748E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F3A7B">
        <w:rPr>
          <w:rFonts w:ascii="GHEA Grapalat" w:hAnsi="GHEA Grapalat"/>
          <w:sz w:val="24"/>
          <w:szCs w:val="24"/>
          <w:lang w:val="hy-AM"/>
        </w:rPr>
        <w:t xml:space="preserve">գանձապետական </w:t>
      </w:r>
      <w:r w:rsidR="00917355"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Pr="008F3A7B">
        <w:rPr>
          <w:rFonts w:ascii="GHEA Grapalat" w:hAnsi="GHEA Grapalat"/>
          <w:sz w:val="24"/>
          <w:szCs w:val="24"/>
          <w:lang w:val="hy-AM"/>
        </w:rPr>
        <w:t>հաշվ</w:t>
      </w:r>
      <w:r w:rsidRPr="00917355">
        <w:rPr>
          <w:rFonts w:ascii="GHEA Grapalat" w:hAnsi="GHEA Grapalat"/>
          <w:sz w:val="24"/>
          <w:szCs w:val="24"/>
          <w:lang w:val="hy-AM"/>
        </w:rPr>
        <w:t>ին առկա գումարները</w:t>
      </w:r>
      <w:r w:rsidR="001A4A1A" w:rsidRPr="00917355">
        <w:rPr>
          <w:rFonts w:ascii="GHEA Grapalat" w:hAnsi="GHEA Grapalat"/>
          <w:sz w:val="24"/>
          <w:szCs w:val="24"/>
          <w:lang w:val="hy-AM"/>
        </w:rPr>
        <w:t xml:space="preserve"> և կազմակերպելու ծախսերը</w:t>
      </w:r>
      <w:r w:rsidRPr="00917355">
        <w:rPr>
          <w:rFonts w:ascii="GHEA Grapalat" w:hAnsi="GHEA Grapalat"/>
          <w:sz w:val="24"/>
          <w:szCs w:val="24"/>
          <w:lang w:val="hy-AM"/>
        </w:rPr>
        <w:t xml:space="preserve">, իսկ դրանք վերականգնած անձի </w:t>
      </w:r>
      <w:r w:rsidR="001A4A1A" w:rsidRPr="00917355">
        <w:rPr>
          <w:rFonts w:ascii="GHEA Grapalat" w:hAnsi="GHEA Grapalat"/>
          <w:sz w:val="24"/>
          <w:szCs w:val="24"/>
          <w:lang w:val="hy-AM"/>
        </w:rPr>
        <w:t xml:space="preserve">արդարացման կամ վերջինիս նկատմամբ </w:t>
      </w:r>
      <w:r w:rsidRPr="00917355">
        <w:rPr>
          <w:rFonts w:ascii="GHEA Grapalat" w:hAnsi="GHEA Grapalat"/>
          <w:sz w:val="24"/>
          <w:szCs w:val="24"/>
          <w:lang w:val="hy-AM"/>
        </w:rPr>
        <w:t>ռեաբիլիտաց</w:t>
      </w:r>
      <w:r w:rsidR="001A4A1A" w:rsidRPr="00917355">
        <w:rPr>
          <w:rFonts w:ascii="GHEA Grapalat" w:hAnsi="GHEA Grapalat"/>
          <w:sz w:val="24"/>
          <w:szCs w:val="24"/>
          <w:lang w:val="hy-AM"/>
        </w:rPr>
        <w:t xml:space="preserve">նող հիմքով քրեական հետապնդում չհարուցելու կամ քրեական հետապնդումը դադարեցնելու մասին որոշում կայացվելու </w:t>
      </w:r>
      <w:r w:rsidRPr="00917355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դեպքում՝</w:t>
      </w:r>
      <w:r w:rsidRPr="00917355">
        <w:rPr>
          <w:rFonts w:ascii="GHEA Grapalat" w:hAnsi="GHEA Grapalat"/>
          <w:sz w:val="24"/>
          <w:szCs w:val="24"/>
          <w:lang w:val="hy-AM"/>
        </w:rPr>
        <w:t xml:space="preserve"> վերականգնված գումարները վճարել պետական բյուջեի միջոցների հաշվին: </w:t>
      </w:r>
    </w:p>
    <w:p w14:paraId="25848B5F" w14:textId="7B24B7DB" w:rsidR="008D7154" w:rsidRPr="008D7154" w:rsidRDefault="00F20B09" w:rsidP="008D7154">
      <w:pPr>
        <w:pStyle w:val="a5"/>
        <w:numPr>
          <w:ilvl w:val="0"/>
          <w:numId w:val="3"/>
        </w:numPr>
        <w:ind w:left="0" w:firstLine="81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D7154">
        <w:rPr>
          <w:rFonts w:ascii="GHEA Grapalat" w:hAnsi="GHEA Grapalat"/>
          <w:b/>
          <w:sz w:val="24"/>
          <w:szCs w:val="24"/>
          <w:lang w:val="hy-AM"/>
        </w:rPr>
        <w:t xml:space="preserve">Առաջարկվել է </w:t>
      </w:r>
      <w:r w:rsidRPr="008D7154">
        <w:rPr>
          <w:rFonts w:ascii="GHEA Grapalat" w:hAnsi="GHEA Grapalat"/>
          <w:sz w:val="24"/>
          <w:szCs w:val="24"/>
          <w:lang w:val="hy-AM"/>
        </w:rPr>
        <w:t xml:space="preserve">ՀՀ կենտրոնական բանկի կողմից </w:t>
      </w:r>
      <w:bookmarkStart w:id="0" w:name="_GoBack"/>
      <w:bookmarkEnd w:id="0"/>
      <w:r w:rsidR="008D7154" w:rsidRPr="008D7154">
        <w:rPr>
          <w:rFonts w:ascii="GHEA Grapalat" w:hAnsi="GHEA Grapalat"/>
          <w:bCs/>
          <w:sz w:val="24"/>
          <w:szCs w:val="24"/>
          <w:lang w:val="hy-AM"/>
        </w:rPr>
        <w:t>հաստատել գանձապետական միասնական հաշվին դատախազության և դատարանների կողմից վարվող դեպոզիտային հաշիվներին վճարումներ ընդունելու վճարման անդորրագրերի օրինակելի ձևերը և շրջաբերականով ուղարկել բոլոր առևտրային բանկերին: Նշված անդորրագրերը պետք է ներառեն նախաքննական մարմնի անվանումը, վարույթի համարը, քրեական հետապնդում հարուցված լինելու դեպքում՝ մեղադրյալի տվյալները, վճարող անձի տվյալները, վճարման նպատակը:</w:t>
      </w:r>
    </w:p>
    <w:p w14:paraId="00A0834B" w14:textId="7B941634" w:rsidR="00F20B09" w:rsidRPr="008D7154" w:rsidRDefault="00F20B09" w:rsidP="008D7154">
      <w:pPr>
        <w:pStyle w:val="a5"/>
        <w:numPr>
          <w:ilvl w:val="0"/>
          <w:numId w:val="3"/>
        </w:numPr>
        <w:tabs>
          <w:tab w:val="left" w:pos="1080"/>
        </w:tabs>
        <w:spacing w:after="0" w:line="240" w:lineRule="auto"/>
        <w:ind w:left="0" w:firstLine="81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8D715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Առաջարկվել է սահմանել նաև հաշվետվողականության և </w:t>
      </w:r>
      <w:r w:rsidR="008D7154"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 w:rsidRPr="008D715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րապարակայնության </w:t>
      </w:r>
      <w:r w:rsidRPr="008D7154">
        <w:rPr>
          <w:rFonts w:ascii="GHEA Grapalat" w:hAnsi="GHEA Grapalat"/>
          <w:color w:val="000000"/>
          <w:sz w:val="24"/>
          <w:szCs w:val="24"/>
          <w:lang w:val="hy-AM"/>
        </w:rPr>
        <w:t xml:space="preserve">կառուցակարգ: Մասնավորապես, առաջարկվում է սահմանել, որ </w:t>
      </w:r>
      <w:r w:rsidRPr="008D7154">
        <w:rPr>
          <w:rFonts w:ascii="GHEA Grapalat" w:hAnsi="GHEA Grapalat"/>
          <w:sz w:val="24"/>
          <w:szCs w:val="24"/>
          <w:lang w:val="hy-AM"/>
        </w:rPr>
        <w:t>Հայաստանի Հանրապետության գլխավոր դատախազությունը մինչև յուրաքանչյուր կիսամյակին հաջորդող ամսվա 20-ը տեղեկատվություն է հրապարակում հաշվետու կիսամյակի ընթացքում գանձապետական</w:t>
      </w:r>
      <w:r w:rsidR="00917355" w:rsidRPr="008D7154">
        <w:rPr>
          <w:rFonts w:ascii="GHEA Grapalat" w:hAnsi="GHEA Grapalat"/>
          <w:sz w:val="24"/>
          <w:szCs w:val="24"/>
          <w:lang w:val="hy-AM"/>
        </w:rPr>
        <w:t xml:space="preserve"> միասնական</w:t>
      </w:r>
      <w:r w:rsidRPr="008D7154">
        <w:rPr>
          <w:rFonts w:ascii="GHEA Grapalat" w:hAnsi="GHEA Grapalat"/>
          <w:sz w:val="24"/>
          <w:szCs w:val="24"/>
          <w:lang w:val="hy-AM"/>
        </w:rPr>
        <w:t xml:space="preserve"> հաշվին </w:t>
      </w:r>
      <w:r w:rsidR="00442EAB" w:rsidRPr="008D7154">
        <w:rPr>
          <w:rFonts w:ascii="GHEA Grapalat" w:hAnsi="GHEA Grapalat"/>
          <w:sz w:val="24"/>
          <w:szCs w:val="24"/>
          <w:lang w:val="hy-AM"/>
        </w:rPr>
        <w:t>և</w:t>
      </w:r>
      <w:r w:rsidR="005A7923" w:rsidRPr="008D7154">
        <w:rPr>
          <w:rFonts w:ascii="GHEA Grapalat" w:hAnsi="GHEA Grapalat"/>
          <w:sz w:val="24"/>
          <w:szCs w:val="24"/>
          <w:lang w:val="hy-AM"/>
        </w:rPr>
        <w:t xml:space="preserve"> հարկ վճարողի </w:t>
      </w:r>
      <w:r w:rsidR="005A7923" w:rsidRPr="008D7154">
        <w:rPr>
          <w:rFonts w:ascii="GHEA Grapalat" w:hAnsi="GHEA Grapalat"/>
          <w:sz w:val="24"/>
          <w:szCs w:val="24"/>
          <w:lang w:val="hy-AM"/>
        </w:rPr>
        <w:lastRenderedPageBreak/>
        <w:t>միասնական հաշվ</w:t>
      </w:r>
      <w:r w:rsidR="00917355" w:rsidRPr="008D7154">
        <w:rPr>
          <w:rFonts w:ascii="GHEA Grapalat" w:hAnsi="GHEA Grapalat"/>
          <w:sz w:val="24"/>
          <w:szCs w:val="24"/>
          <w:lang w:val="hy-AM"/>
        </w:rPr>
        <w:t>ի</w:t>
      </w:r>
      <w:r w:rsidR="005A7923" w:rsidRPr="008D7154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8D7154">
        <w:rPr>
          <w:rFonts w:ascii="GHEA Grapalat" w:hAnsi="GHEA Grapalat"/>
          <w:sz w:val="24"/>
          <w:szCs w:val="24"/>
          <w:lang w:val="hy-AM"/>
        </w:rPr>
        <w:t xml:space="preserve">պետությանը և համայնքին </w:t>
      </w:r>
      <w:r w:rsidR="005A7923" w:rsidRPr="008D7154">
        <w:rPr>
          <w:rFonts w:ascii="GHEA Grapalat" w:hAnsi="GHEA Grapalat"/>
          <w:sz w:val="24"/>
          <w:szCs w:val="24"/>
          <w:lang w:val="hy-AM"/>
        </w:rPr>
        <w:t xml:space="preserve">(ներառյալ՝ պետական կամ համայնքային մասնակցությամբ, ինչպես նաև պետական կամ համայնքային ոչ առևտրային կազմակերպություններին) </w:t>
      </w:r>
      <w:r w:rsidRPr="008D7154">
        <w:rPr>
          <w:rFonts w:ascii="GHEA Grapalat" w:hAnsi="GHEA Grapalat"/>
          <w:sz w:val="24"/>
          <w:szCs w:val="24"/>
          <w:lang w:val="hy-AM"/>
        </w:rPr>
        <w:t>պատճառված վնասների վերականգնման նպատակով փոխանցված գումարների վերաբերյալ, ինչպես նաև որպես գույք արգելադրված Հայաստանի Հանրապետության դրամի</w:t>
      </w:r>
      <w:r w:rsidR="005A7923" w:rsidRPr="008D7154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EB6C8E" w:rsidRPr="008D7154">
        <w:rPr>
          <w:rFonts w:ascii="GHEA Grapalat" w:hAnsi="GHEA Grapalat"/>
          <w:sz w:val="24"/>
          <w:szCs w:val="24"/>
          <w:lang w:val="hy-AM"/>
        </w:rPr>
        <w:t>՝</w:t>
      </w:r>
      <w:r w:rsidRPr="008D7154">
        <w:rPr>
          <w:rFonts w:ascii="GHEA Grapalat" w:hAnsi="GHEA Grapalat"/>
          <w:sz w:val="24"/>
          <w:szCs w:val="24"/>
          <w:lang w:val="hy-AM"/>
        </w:rPr>
        <w:t xml:space="preserve"> ըստ նախաքննական մարմինների տարբերակման:</w:t>
      </w:r>
    </w:p>
    <w:p w14:paraId="28D9889F" w14:textId="7049B68A" w:rsidR="00F20B09" w:rsidRPr="00BE7040" w:rsidRDefault="00F20B09" w:rsidP="00F20B09">
      <w:pPr>
        <w:tabs>
          <w:tab w:val="left" w:pos="1080"/>
        </w:tabs>
        <w:spacing w:after="0" w:line="24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BE704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E7040">
        <w:rPr>
          <w:rFonts w:ascii="GHEA Grapalat" w:hAnsi="GHEA Grapalat"/>
          <w:sz w:val="24"/>
          <w:szCs w:val="24"/>
          <w:lang w:val="hy-AM"/>
        </w:rPr>
        <w:t xml:space="preserve"> Հանրապետության դատական դեպարտամենտը մինչև յուրաքանչյուր կիսամյակին հաջորդող ամսվա 20-ը</w:t>
      </w:r>
      <w:r w:rsidRPr="004746F5">
        <w:rPr>
          <w:rFonts w:ascii="GHEA Grapalat" w:hAnsi="GHEA Grapalat"/>
          <w:sz w:val="24"/>
          <w:szCs w:val="24"/>
          <w:lang w:val="hy-AM"/>
        </w:rPr>
        <w:t xml:space="preserve"> տեղեկատվություն </w:t>
      </w:r>
      <w:r w:rsidRPr="00BE7040">
        <w:rPr>
          <w:rFonts w:ascii="GHEA Grapalat" w:hAnsi="GHEA Grapalat"/>
          <w:sz w:val="24"/>
          <w:szCs w:val="24"/>
          <w:lang w:val="hy-AM"/>
        </w:rPr>
        <w:t>է հրապարակում հաշվետու կիսամյակի ընթացքում դատարանների դեպոզիտներ մուծված՝ արգելադրված դրամական միջոցների վերաբերյալ:</w:t>
      </w:r>
    </w:p>
    <w:p w14:paraId="3C5B1454" w14:textId="3C454B09" w:rsidR="00F20B09" w:rsidRPr="00D6639A" w:rsidRDefault="00BE7040" w:rsidP="00D6639A">
      <w:pPr>
        <w:pStyle w:val="a5"/>
        <w:spacing w:after="0" w:line="24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70C9">
        <w:rPr>
          <w:rFonts w:ascii="GHEA Grapalat" w:hAnsi="GHEA Grapalat"/>
          <w:b/>
          <w:bCs/>
          <w:sz w:val="24"/>
          <w:szCs w:val="24"/>
          <w:lang w:val="hy-AM"/>
        </w:rPr>
        <w:t>Նշվածն իրականացնելու նպատակով՝</w:t>
      </w:r>
      <w:r w:rsidRPr="00D6639A">
        <w:rPr>
          <w:rFonts w:ascii="GHEA Grapalat" w:hAnsi="GHEA Grapalat"/>
          <w:sz w:val="24"/>
          <w:szCs w:val="24"/>
          <w:lang w:val="hy-AM"/>
        </w:rPr>
        <w:t xml:space="preserve"> ՀՀ գլխավոր դատախազության կողմից մշակվել և ՀՀ Ազգային ժողովի կողմից ընդունվել է «ՀՀ քրեական դատավարության օրենսգրքում փոփոխություններ և լրացումներ կատարելու մասին» օրենքի նախագիծը (ուժի մեջ է մտել 2024 թվականի օգոստոսի 3-ին), որով</w:t>
      </w:r>
      <w:r w:rsidR="00D6639A">
        <w:rPr>
          <w:rFonts w:ascii="GHEA Grapalat" w:hAnsi="GHEA Grapalat"/>
          <w:sz w:val="24"/>
          <w:szCs w:val="24"/>
          <w:lang w:val="hy-AM"/>
        </w:rPr>
        <w:t>, ի թիվս այլնի</w:t>
      </w:r>
      <w:r w:rsidR="00EB6C8E">
        <w:rPr>
          <w:rFonts w:ascii="GHEA Grapalat" w:hAnsi="GHEA Grapalat"/>
          <w:sz w:val="24"/>
          <w:szCs w:val="24"/>
          <w:lang w:val="hy-AM"/>
        </w:rPr>
        <w:t>,</w:t>
      </w:r>
      <w:r w:rsidRPr="00D6639A">
        <w:rPr>
          <w:rFonts w:ascii="GHEA Grapalat" w:hAnsi="GHEA Grapalat"/>
          <w:sz w:val="24"/>
          <w:szCs w:val="24"/>
          <w:lang w:val="hy-AM"/>
        </w:rPr>
        <w:t xml:space="preserve"> ՀՀ կառավարության համար սահմանվել է լիազորող նորմ՝ համապատասխան ընթացակարգերը սահմանելու նպատակով:</w:t>
      </w:r>
    </w:p>
    <w:p w14:paraId="3920B2C1" w14:textId="77777777" w:rsidR="00BE7040" w:rsidRPr="00BE7040" w:rsidRDefault="00BE7040" w:rsidP="00F20B09">
      <w:pPr>
        <w:pStyle w:val="a5"/>
        <w:spacing w:after="0" w:line="276" w:lineRule="auto"/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14:paraId="0D27B452" w14:textId="77777777" w:rsidR="00F20B09" w:rsidRPr="00694211" w:rsidRDefault="00F20B09" w:rsidP="00F20B0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69421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694211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694211">
        <w:rPr>
          <w:rFonts w:ascii="GHEA Grapalat" w:eastAsia="Times New Roman" w:hAnsi="GHEA Grapalat" w:cs="Sylfaen"/>
          <w:b/>
          <w:sz w:val="24"/>
          <w:szCs w:val="24"/>
        </w:rPr>
        <w:t>կարգավորման</w:t>
      </w:r>
      <w:r w:rsidRPr="00694211">
        <w:rPr>
          <w:rFonts w:ascii="GHEA Grapalat" w:eastAsia="Times New Roman" w:hAnsi="GHEA Grapalat" w:cs="Calibri"/>
          <w:b/>
          <w:sz w:val="24"/>
          <w:szCs w:val="24"/>
          <w:lang w:val="af-ZA"/>
        </w:rPr>
        <w:t xml:space="preserve"> </w:t>
      </w:r>
      <w:r w:rsidRPr="00694211">
        <w:rPr>
          <w:rFonts w:ascii="GHEA Grapalat" w:eastAsia="Times New Roman" w:hAnsi="GHEA Grapalat" w:cs="Sylfaen"/>
          <w:b/>
          <w:sz w:val="24"/>
          <w:szCs w:val="24"/>
        </w:rPr>
        <w:t>բնույթը</w:t>
      </w:r>
    </w:p>
    <w:p w14:paraId="19EB9251" w14:textId="625476CB" w:rsidR="00F20B09" w:rsidRPr="00BE7040" w:rsidRDefault="00D6639A" w:rsidP="00F20B09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Առաջարկվող որոշմամբ կսահմանվեն՝</w:t>
      </w:r>
    </w:p>
    <w:p w14:paraId="69DDFDA1" w14:textId="77777777" w:rsidR="00D6639A" w:rsidRPr="00D6639A" w:rsidRDefault="00D6639A" w:rsidP="00D6639A">
      <w:pPr>
        <w:shd w:val="clear" w:color="auto" w:fill="FFFFFF"/>
        <w:spacing w:after="0" w:line="276" w:lineRule="auto"/>
        <w:ind w:firstLine="562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663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1) պետությանը և համայնքին պատճառված վնասի շրջանակներում քրեական վարույթներով վերականգնման ենթակա դրամական միջոցների գանձապետական միասնական հաշվին վճարման, գանձապետական համակարգի միջոցով դրանց կառավարման և ծախսերի կազմակերպման,</w:t>
      </w:r>
    </w:p>
    <w:p w14:paraId="3D11A429" w14:textId="77777777" w:rsidR="00D6639A" w:rsidRPr="00D6639A" w:rsidRDefault="00D6639A" w:rsidP="00D6639A">
      <w:pPr>
        <w:shd w:val="clear" w:color="auto" w:fill="FFFFFF"/>
        <w:spacing w:after="0" w:line="276" w:lineRule="auto"/>
        <w:ind w:firstLine="562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663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2) պետությանը և համայնքին պատճառված վնասի՝ քրեական վարույթներով վերականգնման նպատակով վճարված դրամական միջոցների վերաբերյալ տվյալների հրապարակման,</w:t>
      </w:r>
    </w:p>
    <w:p w14:paraId="1507C69F" w14:textId="77777777" w:rsidR="00D6639A" w:rsidRPr="00D6639A" w:rsidRDefault="00D6639A" w:rsidP="00D6639A">
      <w:pPr>
        <w:shd w:val="clear" w:color="auto" w:fill="FFFFFF"/>
        <w:spacing w:after="0" w:line="276" w:lineRule="auto"/>
        <w:ind w:firstLine="562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663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3) քրեական վարույթներով արգելադրված դրամական միջոցների վերաբերյալ տվյալների հրապարակման,</w:t>
      </w:r>
    </w:p>
    <w:p w14:paraId="7D58E638" w14:textId="603FB937" w:rsidR="00F20B09" w:rsidRPr="00853758" w:rsidRDefault="00D6639A" w:rsidP="00D6639A">
      <w:pPr>
        <w:shd w:val="clear" w:color="auto" w:fill="FFFFFF"/>
        <w:spacing w:after="0" w:line="276" w:lineRule="auto"/>
        <w:ind w:firstLine="562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D6639A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4) քրեական վարույթներով ֆիզիկական և իրավաբանական անձանց պատճառված վնասի՝ քրեական վարույթներով հատուցման ենթակա գումարների գանձապետական համապատասխան հաշվին վճարման ընթացակարգերը:</w:t>
      </w:r>
    </w:p>
    <w:p w14:paraId="5684E668" w14:textId="77777777" w:rsidR="00F20B09" w:rsidRPr="009278F6" w:rsidRDefault="00F20B09" w:rsidP="00F20B09">
      <w:pPr>
        <w:spacing w:after="0" w:line="240" w:lineRule="auto"/>
        <w:ind w:firstLine="708"/>
        <w:jc w:val="both"/>
        <w:rPr>
          <w:rFonts w:ascii="GHEA Grapalat" w:eastAsia="Times New Roman" w:hAnsi="GHEA Grapalat" w:cs="Times Armenian"/>
          <w:b/>
          <w:sz w:val="24"/>
          <w:szCs w:val="24"/>
          <w:lang w:val="af-ZA"/>
        </w:rPr>
      </w:pPr>
    </w:p>
    <w:p w14:paraId="43880B8F" w14:textId="77777777" w:rsidR="00F20B09" w:rsidRPr="00853758" w:rsidRDefault="00F20B09" w:rsidP="00F20B09">
      <w:pPr>
        <w:numPr>
          <w:ilvl w:val="0"/>
          <w:numId w:val="1"/>
        </w:numPr>
        <w:spacing w:after="200" w:line="24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278F6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</w:t>
      </w:r>
      <w:r w:rsidRPr="009278F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երի մշակման գործընթացում ներգրավված ինստիտուտները և անձինք</w:t>
      </w:r>
    </w:p>
    <w:p w14:paraId="55303661" w14:textId="77777777" w:rsidR="00F20B09" w:rsidRPr="00BE7040" w:rsidRDefault="00F20B09" w:rsidP="00F20B09">
      <w:pPr>
        <w:spacing w:after="20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գլխավոր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դատախազության</w:t>
      </w:r>
      <w:r w:rsidRPr="009278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  <w:lang w:val="hy-AM"/>
        </w:rPr>
        <w:t>կողմից:</w:t>
      </w:r>
    </w:p>
    <w:p w14:paraId="35A30161" w14:textId="77777777" w:rsidR="00F20B09" w:rsidRPr="00BE7040" w:rsidRDefault="00F20B09" w:rsidP="00F20B09">
      <w:pPr>
        <w:spacing w:after="200" w:line="24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4978AD6B" w14:textId="77777777" w:rsidR="00F20B09" w:rsidRPr="00233063" w:rsidRDefault="00F20B09" w:rsidP="00F20B09">
      <w:pPr>
        <w:numPr>
          <w:ilvl w:val="0"/>
          <w:numId w:val="1"/>
        </w:numPr>
        <w:spacing w:after="0" w:line="240" w:lineRule="auto"/>
        <w:ind w:hanging="50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9278F6">
        <w:rPr>
          <w:rFonts w:ascii="GHEA Grapalat" w:eastAsia="Times New Roman" w:hAnsi="GHEA Grapalat" w:cs="Times New Roman"/>
          <w:b/>
          <w:sz w:val="24"/>
          <w:szCs w:val="24"/>
        </w:rPr>
        <w:t>Ակնկալվող արդյունքը</w:t>
      </w:r>
    </w:p>
    <w:p w14:paraId="35A1D124" w14:textId="75996756" w:rsidR="00F20B09" w:rsidRPr="00233063" w:rsidRDefault="00F20B09" w:rsidP="00F20B09">
      <w:pPr>
        <w:pStyle w:val="a5"/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278F6">
        <w:rPr>
          <w:rFonts w:ascii="GHEA Grapalat" w:eastAsia="Times New Roman" w:hAnsi="GHEA Grapalat" w:cs="Sylfaen"/>
          <w:sz w:val="24"/>
          <w:szCs w:val="24"/>
        </w:rPr>
        <w:t>Նախագծի</w:t>
      </w:r>
      <w:r w:rsidRPr="009278F6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9278F6">
        <w:rPr>
          <w:rFonts w:ascii="GHEA Grapalat" w:eastAsia="Times New Roman" w:hAnsi="GHEA Grapalat" w:cs="Sylfaen"/>
          <w:sz w:val="24"/>
          <w:szCs w:val="24"/>
        </w:rPr>
        <w:t>ընդունմամբ</w:t>
      </w:r>
      <w:r w:rsidR="000B70C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կսահմանվեն ՀՀ քրեական դատավարության օրենսգրքի 98-րդ հոդվածի 10-րդ մասով նախատեսված ընթացակարգերը</w:t>
      </w:r>
      <w:r>
        <w:rPr>
          <w:rFonts w:ascii="GHEA Grapalat" w:eastAsia="Times New Roman" w:hAnsi="GHEA Grapalat" w:cs="Calibri"/>
          <w:sz w:val="24"/>
          <w:szCs w:val="24"/>
        </w:rPr>
        <w:t>:</w:t>
      </w:r>
    </w:p>
    <w:p w14:paraId="1BE121CE" w14:textId="77777777" w:rsidR="00F20B09" w:rsidRPr="00233063" w:rsidRDefault="00F20B09" w:rsidP="00F20B09">
      <w:pPr>
        <w:pStyle w:val="a5"/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26DA9981" w14:textId="191E5302" w:rsidR="00F20B09" w:rsidRPr="000B70C9" w:rsidRDefault="00D6639A" w:rsidP="000B70C9">
      <w:pPr>
        <w:pStyle w:val="a5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08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</w:pPr>
      <w:r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lastRenderedPageBreak/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0B70C9"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.</w:t>
      </w:r>
      <w:r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 xml:space="preserve"> </w:t>
      </w:r>
    </w:p>
    <w:p w14:paraId="3610CDF3" w14:textId="49734CB1" w:rsidR="000B70C9" w:rsidRPr="000B70C9" w:rsidRDefault="000B70C9" w:rsidP="000B70C9">
      <w:pPr>
        <w:pStyle w:val="a5"/>
        <w:spacing w:after="200" w:line="276" w:lineRule="auto"/>
        <w:ind w:left="0" w:firstLine="708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ընդունման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կապակցությամբ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կապակցությամբ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տեղական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ինքնակառավարման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մարմնի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բյուջեում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ծախսերի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եկամուտների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ավելացում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նվազեցում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նախատեսվում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0D7FD32F" w14:textId="7BD56852" w:rsidR="00D6639A" w:rsidRPr="000B70C9" w:rsidRDefault="00D6639A" w:rsidP="000B70C9">
      <w:pPr>
        <w:pStyle w:val="a5"/>
        <w:tabs>
          <w:tab w:val="left" w:pos="1170"/>
        </w:tabs>
        <w:spacing w:after="0" w:line="240" w:lineRule="auto"/>
        <w:ind w:left="0" w:firstLine="708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af-ZA"/>
        </w:rPr>
      </w:pPr>
    </w:p>
    <w:p w14:paraId="450FFF1C" w14:textId="670799BE" w:rsidR="00D6639A" w:rsidRPr="000B70C9" w:rsidRDefault="00D6639A" w:rsidP="000B70C9">
      <w:pPr>
        <w:pStyle w:val="a5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08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</w:pPr>
      <w:r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 xml:space="preserve">Նախագծի ընդունման առնչությամբ </w:t>
      </w:r>
      <w:r w:rsidR="000B70C9"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ընդունվելի</w:t>
      </w:r>
      <w:r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ք այլ իրավական ակտերի նախագծերը կամ դրանց ընդունման անհրաժեշտության բացակայության մասին</w:t>
      </w:r>
      <w:r w:rsidR="000B70C9"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.</w:t>
      </w:r>
    </w:p>
    <w:p w14:paraId="593524EC" w14:textId="4E4DD243" w:rsidR="00D6639A" w:rsidRPr="008B0151" w:rsidRDefault="000B70C9" w:rsidP="008B0151">
      <w:pPr>
        <w:spacing w:after="200" w:line="276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0B70C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կապակցությամբ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այլ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իրավական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ակտերի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ընդունման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անհրաժեշտությունը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բացակայում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0B70C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6E7D550F" w14:textId="20574DED" w:rsidR="00D6639A" w:rsidRPr="000B70C9" w:rsidRDefault="00D6639A" w:rsidP="000B70C9">
      <w:pPr>
        <w:pStyle w:val="a5"/>
        <w:numPr>
          <w:ilvl w:val="0"/>
          <w:numId w:val="1"/>
        </w:numPr>
        <w:tabs>
          <w:tab w:val="left" w:pos="1170"/>
        </w:tabs>
        <w:spacing w:after="0" w:line="240" w:lineRule="auto"/>
        <w:ind w:left="0" w:firstLine="708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</w:pPr>
      <w:r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Կապը ռազմավարական փաստաթղթերի հետ</w:t>
      </w:r>
      <w:r w:rsidR="000B70C9" w:rsidRPr="000B70C9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. Հայաստանի վերափոխման ռազմավարություն 2050, Կառավարության 2021-2026թթ. ծրագիր, ոլորտային և/կամ այլ ռազմավարություններ.</w:t>
      </w:r>
    </w:p>
    <w:p w14:paraId="2B3FB026" w14:textId="5B4A5305" w:rsidR="00F20B09" w:rsidRPr="000B70C9" w:rsidRDefault="000B70C9" w:rsidP="000B70C9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0B70C9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Նախագծի ընդունումը կապված չէ ռազմավարական փաստաթղթերի հետ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:</w:t>
      </w:r>
    </w:p>
    <w:p w14:paraId="455563D1" w14:textId="77777777" w:rsidR="00F20B09" w:rsidRPr="00D6639A" w:rsidRDefault="00F20B09" w:rsidP="00F20B09">
      <w:pPr>
        <w:spacing w:after="0" w:line="276" w:lineRule="auto"/>
        <w:rPr>
          <w:rFonts w:ascii="GHEA Grapalat" w:eastAsia="Times New Roman" w:hAnsi="GHEA Grapalat" w:cs="Times New Roman"/>
          <w:b/>
          <w:i/>
          <w:sz w:val="28"/>
          <w:szCs w:val="28"/>
          <w:lang w:val="hy-AM"/>
        </w:rPr>
      </w:pPr>
    </w:p>
    <w:p w14:paraId="77E323BC" w14:textId="77777777" w:rsidR="00F20B09" w:rsidRDefault="00F20B09" w:rsidP="00F20B09">
      <w:pPr>
        <w:spacing w:after="0" w:line="276" w:lineRule="auto"/>
        <w:jc w:val="right"/>
        <w:rPr>
          <w:rFonts w:ascii="GHEA Grapalat" w:eastAsia="Times New Roman" w:hAnsi="GHEA Grapalat" w:cs="Times New Roman"/>
          <w:b/>
          <w:i/>
          <w:sz w:val="24"/>
          <w:szCs w:val="24"/>
        </w:rPr>
      </w:pPr>
      <w:r w:rsidRPr="00D6639A">
        <w:rPr>
          <w:rFonts w:ascii="GHEA Grapalat" w:eastAsia="Times New Roman" w:hAnsi="GHEA Grapalat" w:cs="Times New Roman"/>
          <w:b/>
          <w:i/>
          <w:sz w:val="28"/>
          <w:szCs w:val="28"/>
          <w:lang w:val="hy-AM"/>
        </w:rPr>
        <w:t xml:space="preserve"> </w:t>
      </w:r>
      <w:r w:rsidRPr="009278F6">
        <w:rPr>
          <w:rFonts w:ascii="GHEA Grapalat" w:eastAsia="Times New Roman" w:hAnsi="GHEA Grapalat" w:cs="Times New Roman"/>
          <w:b/>
          <w:i/>
          <w:sz w:val="24"/>
          <w:szCs w:val="24"/>
        </w:rPr>
        <w:t>ՀՀ գլխավոր դատախազություն</w:t>
      </w:r>
    </w:p>
    <w:p w14:paraId="5FDEE931" w14:textId="77777777" w:rsidR="00F20B09" w:rsidRDefault="00F20B09" w:rsidP="00F20B09">
      <w:pPr>
        <w:spacing w:after="0" w:line="276" w:lineRule="auto"/>
        <w:jc w:val="right"/>
        <w:rPr>
          <w:rFonts w:ascii="GHEA Grapalat" w:eastAsia="Times New Roman" w:hAnsi="GHEA Grapalat" w:cs="Times New Roman"/>
          <w:b/>
          <w:i/>
          <w:sz w:val="24"/>
          <w:szCs w:val="24"/>
        </w:rPr>
      </w:pPr>
    </w:p>
    <w:p w14:paraId="05A4ED6C" w14:textId="77777777" w:rsidR="00F20B09" w:rsidRDefault="00F20B09" w:rsidP="00F20B09">
      <w:pPr>
        <w:rPr>
          <w:rFonts w:ascii="GHEA Grapalat" w:eastAsia="Times New Roman" w:hAnsi="GHEA Grapalat" w:cs="Sylfaen"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sz w:val="24"/>
          <w:szCs w:val="24"/>
          <w:lang w:val="smn-FI"/>
        </w:rPr>
        <w:br w:type="page"/>
      </w:r>
    </w:p>
    <w:sectPr w:rsidR="00F20B09" w:rsidSect="009278F6">
      <w:footerReference w:type="default" r:id="rId8"/>
      <w:pgSz w:w="11907" w:h="16840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5C253" w14:textId="77777777" w:rsidR="007469A7" w:rsidRDefault="007469A7">
      <w:pPr>
        <w:spacing w:after="0" w:line="240" w:lineRule="auto"/>
      </w:pPr>
      <w:r>
        <w:separator/>
      </w:r>
    </w:p>
  </w:endnote>
  <w:endnote w:type="continuationSeparator" w:id="0">
    <w:p w14:paraId="29B0E3AB" w14:textId="77777777" w:rsidR="007469A7" w:rsidRDefault="00746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C0C47" w14:textId="77777777" w:rsidR="005D581F" w:rsidRDefault="00510CA1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14:paraId="469FDBBB" w14:textId="77777777" w:rsidR="005D581F" w:rsidRDefault="007469A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8BB20" w14:textId="77777777" w:rsidR="007469A7" w:rsidRDefault="007469A7">
      <w:pPr>
        <w:spacing w:after="0" w:line="240" w:lineRule="auto"/>
      </w:pPr>
      <w:r>
        <w:separator/>
      </w:r>
    </w:p>
  </w:footnote>
  <w:footnote w:type="continuationSeparator" w:id="0">
    <w:p w14:paraId="2075A2C6" w14:textId="77777777" w:rsidR="007469A7" w:rsidRDefault="00746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B613D"/>
    <w:multiLevelType w:val="hybridMultilevel"/>
    <w:tmpl w:val="1602B25A"/>
    <w:lvl w:ilvl="0" w:tplc="A000D21C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57F3E8A"/>
    <w:multiLevelType w:val="hybridMultilevel"/>
    <w:tmpl w:val="505A025C"/>
    <w:lvl w:ilvl="0" w:tplc="1916BEB8">
      <w:start w:val="12"/>
      <w:numFmt w:val="bullet"/>
      <w:lvlText w:val="-"/>
      <w:lvlJc w:val="left"/>
      <w:pPr>
        <w:ind w:left="117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5C66743B"/>
    <w:multiLevelType w:val="hybridMultilevel"/>
    <w:tmpl w:val="98F21FA6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B09"/>
    <w:rsid w:val="000B70C9"/>
    <w:rsid w:val="001A45A0"/>
    <w:rsid w:val="001A4A1A"/>
    <w:rsid w:val="002B15C8"/>
    <w:rsid w:val="00442EAB"/>
    <w:rsid w:val="00510CA1"/>
    <w:rsid w:val="005A7923"/>
    <w:rsid w:val="00612D57"/>
    <w:rsid w:val="00644749"/>
    <w:rsid w:val="007469A7"/>
    <w:rsid w:val="008B0151"/>
    <w:rsid w:val="008D7154"/>
    <w:rsid w:val="00917355"/>
    <w:rsid w:val="00A273E2"/>
    <w:rsid w:val="00A748E7"/>
    <w:rsid w:val="00A74AED"/>
    <w:rsid w:val="00BB0E5B"/>
    <w:rsid w:val="00BE7040"/>
    <w:rsid w:val="00C10F46"/>
    <w:rsid w:val="00C6440A"/>
    <w:rsid w:val="00CF47AA"/>
    <w:rsid w:val="00D6639A"/>
    <w:rsid w:val="00DA47B4"/>
    <w:rsid w:val="00DC6B1E"/>
    <w:rsid w:val="00E14093"/>
    <w:rsid w:val="00E40F92"/>
    <w:rsid w:val="00EB6C8E"/>
    <w:rsid w:val="00F20B09"/>
    <w:rsid w:val="00F6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9829"/>
  <w15:docId w15:val="{B519D133-CE7C-4F23-BD2F-AF2EDB9A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20B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20B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20B09"/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References,IBL List Paragraph"/>
    <w:basedOn w:val="a"/>
    <w:link w:val="a6"/>
    <w:uiPriority w:val="34"/>
    <w:qFormat/>
    <w:rsid w:val="00F20B09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locked/>
    <w:rsid w:val="00F20B09"/>
  </w:style>
  <w:style w:type="paragraph" w:styleId="a7">
    <w:name w:val="Balloon Text"/>
    <w:basedOn w:val="a"/>
    <w:link w:val="a8"/>
    <w:uiPriority w:val="99"/>
    <w:semiHidden/>
    <w:unhideWhenUsed/>
    <w:rsid w:val="000B7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7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6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30B90-2AA0-4B84-A19C-A828CCDF9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1931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https://mul2.prosecutor.am/tasks/660983/oneclick/Himnavorum.docx?token=59641bb74e3f2264f9cb9b4efd49d2d8</cp:keywords>
  <dc:description/>
  <cp:lastModifiedBy>Mher Mkrtchyan</cp:lastModifiedBy>
  <cp:revision>19</cp:revision>
  <cp:lastPrinted>2024-08-13T06:58:00Z</cp:lastPrinted>
  <dcterms:created xsi:type="dcterms:W3CDTF">2023-03-14T12:50:00Z</dcterms:created>
  <dcterms:modified xsi:type="dcterms:W3CDTF">2024-08-16T16:46:00Z</dcterms:modified>
</cp:coreProperties>
</file>