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041" w:rsidRDefault="00025041" w:rsidP="00025041">
      <w:pPr>
        <w:spacing w:after="0" w:line="240" w:lineRule="auto"/>
        <w:jc w:val="center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ՀԻՄՆԱՎՈՐՈՒՄ</w:t>
      </w:r>
    </w:p>
    <w:p w:rsidR="00025041" w:rsidRDefault="00025041" w:rsidP="00025041">
      <w:pPr>
        <w:spacing w:after="0" w:line="240" w:lineRule="auto"/>
        <w:jc w:val="center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</w:p>
    <w:p w:rsidR="00025041" w:rsidRPr="00D25405" w:rsidRDefault="00025041" w:rsidP="00025041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  <w:shd w:val="clear" w:color="auto" w:fill="FFFFFF"/>
        </w:rPr>
      </w:pP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ՀԱՅԱՍՏԱՆԻ</w:t>
      </w:r>
      <w:r w:rsidRPr="00D25405">
        <w:rPr>
          <w:rFonts w:ascii="GHEA Grapalat" w:eastAsia="GHEA Mariam" w:hAnsi="GHEA Grapalat" w:cs="GHEA Mariam"/>
          <w:sz w:val="24"/>
          <w:szCs w:val="24"/>
          <w:shd w:val="clear" w:color="auto" w:fill="FFFFFF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ՀԱՆՐԱՊԵՏՈՒԹՅԱՆ</w:t>
      </w:r>
      <w:r w:rsidRPr="00D25405">
        <w:rPr>
          <w:rFonts w:ascii="GHEA Grapalat" w:eastAsia="GHEA Mariam" w:hAnsi="GHEA Grapalat" w:cs="GHEA Mariam"/>
          <w:sz w:val="24"/>
          <w:szCs w:val="24"/>
          <w:shd w:val="clear" w:color="auto" w:fill="FFFFFF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ԱԶԳԱՅԻՆ</w:t>
      </w:r>
      <w:r w:rsidRPr="00D25405">
        <w:rPr>
          <w:rFonts w:ascii="GHEA Grapalat" w:eastAsia="GHEA Mariam" w:hAnsi="GHEA Grapalat" w:cs="GHEA Mariam"/>
          <w:sz w:val="24"/>
          <w:szCs w:val="24"/>
          <w:shd w:val="clear" w:color="auto" w:fill="FFFFFF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ԺՈՂՈՎԻ</w:t>
      </w:r>
      <w:r w:rsidRPr="00D25405">
        <w:rPr>
          <w:rFonts w:ascii="GHEA Grapalat" w:eastAsia="GHEA Mariam" w:hAnsi="GHEA Grapalat" w:cs="GHEA Mariam"/>
          <w:sz w:val="24"/>
          <w:szCs w:val="24"/>
          <w:shd w:val="clear" w:color="auto" w:fill="FFFFFF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ԱՐՏԱՀԵՐԹ</w:t>
      </w:r>
    </w:p>
    <w:p w:rsidR="00025041" w:rsidRDefault="00025041" w:rsidP="00025041">
      <w:pPr>
        <w:spacing w:after="0" w:line="240" w:lineRule="auto"/>
        <w:jc w:val="center"/>
        <w:rPr>
          <w:rFonts w:ascii="GHEA Grapalat" w:eastAsia="Calibri" w:hAnsi="GHEA Grapalat" w:cs="Calibri"/>
          <w:sz w:val="24"/>
          <w:szCs w:val="24"/>
          <w:shd w:val="clear" w:color="auto" w:fill="FFFFFF"/>
        </w:rPr>
      </w:pP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ՆԻՍՏ</w:t>
      </w:r>
      <w:r w:rsidRPr="00D25405">
        <w:rPr>
          <w:rFonts w:ascii="GHEA Grapalat" w:eastAsia="GHEA Mariam" w:hAnsi="GHEA Grapalat" w:cs="GHEA Mariam"/>
          <w:sz w:val="24"/>
          <w:szCs w:val="24"/>
          <w:shd w:val="clear" w:color="auto" w:fill="FFFFFF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ԳՈՒՄԱՐԵԼՈՒ</w:t>
      </w:r>
      <w:r w:rsidRPr="00D25405">
        <w:rPr>
          <w:rFonts w:ascii="GHEA Grapalat" w:eastAsia="GHEA Mariam" w:hAnsi="GHEA Grapalat" w:cs="GHEA Mariam"/>
          <w:sz w:val="24"/>
          <w:szCs w:val="24"/>
          <w:shd w:val="clear" w:color="auto" w:fill="FFFFFF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ՆԱԽԱՁԵՌՆՈՒԹՅԱՆ</w:t>
      </w:r>
      <w:r w:rsidRPr="00D25405">
        <w:rPr>
          <w:rFonts w:ascii="GHEA Grapalat" w:eastAsia="GHEA Mariam" w:hAnsi="GHEA Grapalat" w:cs="GHEA Mariam"/>
          <w:sz w:val="24"/>
          <w:szCs w:val="24"/>
          <w:shd w:val="clear" w:color="auto" w:fill="FFFFFF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ՄԱՍԻՆ</w:t>
      </w:r>
    </w:p>
    <w:p w:rsidR="00025041" w:rsidRDefault="00025041" w:rsidP="00025041">
      <w:pPr>
        <w:spacing w:after="0" w:line="240" w:lineRule="auto"/>
        <w:jc w:val="center"/>
        <w:rPr>
          <w:rFonts w:ascii="GHEA Grapalat" w:eastAsia="Calibri" w:hAnsi="GHEA Grapalat" w:cs="Calibri"/>
          <w:sz w:val="24"/>
          <w:szCs w:val="24"/>
          <w:shd w:val="clear" w:color="auto" w:fill="FFFFFF"/>
        </w:rPr>
      </w:pPr>
    </w:p>
    <w:p w:rsidR="00025041" w:rsidRDefault="00025041" w:rsidP="00FD18FC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proofErr w:type="spellStart"/>
      <w:r>
        <w:rPr>
          <w:rFonts w:ascii="GHEA Grapalat" w:eastAsia="Calibri" w:hAnsi="GHEA Grapalat" w:cs="Calibri"/>
          <w:spacing w:val="-4"/>
          <w:sz w:val="24"/>
          <w:szCs w:val="24"/>
        </w:rPr>
        <w:t>Ղեկավարվելով</w:t>
      </w:r>
      <w:proofErr w:type="spellEnd"/>
      <w:r>
        <w:rPr>
          <w:rFonts w:ascii="GHEA Grapalat" w:eastAsia="GHEA Mariam" w:hAnsi="GHEA Grapalat" w:cs="GHEA Mariam"/>
          <w:spacing w:val="-4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pacing w:val="-4"/>
          <w:sz w:val="24"/>
          <w:szCs w:val="24"/>
        </w:rPr>
        <w:t>Հայաստանի</w:t>
      </w:r>
      <w:proofErr w:type="spellEnd"/>
      <w:r>
        <w:rPr>
          <w:rFonts w:ascii="GHEA Grapalat" w:eastAsia="GHEA Mariam" w:hAnsi="GHEA Grapalat" w:cs="GHEA Mariam"/>
          <w:spacing w:val="-4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pacing w:val="-4"/>
          <w:sz w:val="24"/>
          <w:szCs w:val="24"/>
        </w:rPr>
        <w:t>Հանրապետության</w:t>
      </w:r>
      <w:proofErr w:type="spellEnd"/>
      <w:r>
        <w:rPr>
          <w:rFonts w:ascii="GHEA Grapalat" w:eastAsia="GHEA Mariam" w:hAnsi="GHEA Grapalat" w:cs="GHEA Mariam"/>
          <w:spacing w:val="-4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pacing w:val="-4"/>
          <w:sz w:val="24"/>
          <w:szCs w:val="24"/>
        </w:rPr>
        <w:t>Սահմանադրության</w:t>
      </w:r>
      <w:proofErr w:type="spellEnd"/>
      <w:r>
        <w:rPr>
          <w:rFonts w:ascii="GHEA Grapalat" w:eastAsia="GHEA Mariam" w:hAnsi="GHEA Grapalat" w:cs="GHEA Mariam"/>
          <w:spacing w:val="-4"/>
          <w:sz w:val="24"/>
          <w:szCs w:val="24"/>
        </w:rPr>
        <w:t xml:space="preserve"> 100-</w:t>
      </w:r>
      <w:r>
        <w:rPr>
          <w:rFonts w:ascii="GHEA Grapalat" w:eastAsia="Calibri" w:hAnsi="GHEA Grapalat" w:cs="Calibri"/>
          <w:spacing w:val="-4"/>
          <w:sz w:val="24"/>
          <w:szCs w:val="24"/>
        </w:rPr>
        <w:t>րդ</w:t>
      </w:r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և</w:t>
      </w:r>
      <w:r>
        <w:rPr>
          <w:rFonts w:ascii="GHEA Grapalat" w:eastAsia="GHEA Mariam" w:hAnsi="GHEA Grapalat" w:cs="GHEA Mariam"/>
          <w:sz w:val="24"/>
          <w:szCs w:val="24"/>
        </w:rPr>
        <w:t xml:space="preserve"> «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Ազգային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ժողովի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կանոնակարգ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Հայաստանի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Հանրապետության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սահմանադրական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41-</w:t>
      </w:r>
      <w:r>
        <w:rPr>
          <w:rFonts w:ascii="GHEA Grapalat" w:eastAsia="Calibri" w:hAnsi="GHEA Grapalat" w:cs="Calibri"/>
          <w:sz w:val="24"/>
          <w:szCs w:val="24"/>
        </w:rPr>
        <w:t>րդ</w:t>
      </w:r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հոդվածներով</w:t>
      </w:r>
      <w:proofErr w:type="spellEnd"/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Կառավարությունը Ազգային ժողովին առաջարկում է գումարել Ազգային ժողովի արտահերթ նիստ: Արտահերթ նիստում նախատեսվել է ներառել</w:t>
      </w:r>
      <w:r w:rsidR="005B791F">
        <w:rPr>
          <w:rFonts w:ascii="GHEA Grapalat" w:eastAsia="Calibri" w:hAnsi="GHEA Grapalat" w:cs="Calibri"/>
          <w:sz w:val="24"/>
          <w:szCs w:val="24"/>
          <w:lang w:val="hy-AM"/>
        </w:rPr>
        <w:t xml:space="preserve"> 9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հարց: </w:t>
      </w:r>
      <w:proofErr w:type="spellStart"/>
      <w:r>
        <w:rPr>
          <w:rFonts w:ascii="GHEA Grapalat" w:eastAsia="Calibri" w:hAnsi="GHEA Grapalat" w:cs="Calibri"/>
          <w:sz w:val="24"/>
          <w:szCs w:val="24"/>
          <w:lang w:val="hy-AM"/>
        </w:rPr>
        <w:t>Նախագծերից</w:t>
      </w:r>
      <w:proofErr w:type="spellEnd"/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երկուսը վարկային համաձայնագրեր են: Հրատապությունը հաշվի առնելով նախագծերը առաջարկվել է ներառել արտահերթ նիստի օրակարգ: Երկու նախագիծ նախատեսվում է քննարկել երկու ընթերցմամբ՝ 24-ժամանոց ընթացակարգով: Օրակարգում ներառված մյուս նախագծերը նախատեսվում է քննարկել երկրորդ ընթերցմամբ: </w:t>
      </w:r>
      <w:proofErr w:type="spellStart"/>
      <w:r>
        <w:rPr>
          <w:rFonts w:ascii="GHEA Grapalat" w:eastAsia="Calibri" w:hAnsi="GHEA Grapalat" w:cs="Calibri"/>
          <w:sz w:val="24"/>
          <w:szCs w:val="24"/>
          <w:lang w:val="hy-AM"/>
        </w:rPr>
        <w:t>Կարևոր</w:t>
      </w:r>
      <w:proofErr w:type="spellEnd"/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է նշել, որ երկրորդ ընթերցմամբ քննարկվող հիմնական նախագծերի առաջարկների ժամկետը արտահերթ նիստի գումարման պահին լրացած են լինելու:</w:t>
      </w:r>
    </w:p>
    <w:p w:rsidR="00025041" w:rsidRDefault="00025041" w:rsidP="00025041">
      <w:pPr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Արտահերթ նիստը նախատեսվում է գումարել հերթական նիստի ավարտից որոշակի ընդմիջում կատարելուց հետո:</w:t>
      </w:r>
    </w:p>
    <w:p w:rsidR="00025041" w:rsidRDefault="00025041" w:rsidP="00025041">
      <w:pPr>
        <w:spacing w:after="0" w:line="360" w:lineRule="auto"/>
        <w:jc w:val="both"/>
        <w:rPr>
          <w:rFonts w:ascii="GHEA Grapalat" w:eastAsia="GHEA Mariam" w:hAnsi="GHEA Grapalat" w:cs="GHEA Mariam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Հաշվի առնելով, որ </w:t>
      </w:r>
      <w:r w:rsidRPr="00025041">
        <w:rPr>
          <w:rFonts w:ascii="GHEA Grapalat" w:eastAsia="GHEA Mariam" w:hAnsi="GHEA Grapalat" w:cs="GHEA Mariam"/>
          <w:sz w:val="24"/>
          <w:szCs w:val="24"/>
          <w:lang w:val="hy-AM"/>
        </w:rPr>
        <w:t>«</w:t>
      </w:r>
      <w:r w:rsidRPr="00025041">
        <w:rPr>
          <w:rFonts w:ascii="GHEA Grapalat" w:eastAsia="Calibri" w:hAnsi="GHEA Grapalat" w:cs="Calibri"/>
          <w:sz w:val="24"/>
          <w:szCs w:val="24"/>
          <w:lang w:val="hy-AM"/>
        </w:rPr>
        <w:t>Ազգային</w:t>
      </w:r>
      <w:r w:rsidRPr="00025041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025041">
        <w:rPr>
          <w:rFonts w:ascii="GHEA Grapalat" w:eastAsia="Calibri" w:hAnsi="GHEA Grapalat" w:cs="Calibri"/>
          <w:sz w:val="24"/>
          <w:szCs w:val="24"/>
          <w:lang w:val="hy-AM"/>
        </w:rPr>
        <w:t>ժողովի</w:t>
      </w:r>
      <w:r w:rsidRPr="00025041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Pr="00025041">
        <w:rPr>
          <w:rFonts w:ascii="GHEA Grapalat" w:eastAsia="Calibri" w:hAnsi="GHEA Grapalat" w:cs="Calibri"/>
          <w:sz w:val="24"/>
          <w:szCs w:val="24"/>
          <w:lang w:val="hy-AM"/>
        </w:rPr>
        <w:t>կանոնակարգ</w:t>
      </w:r>
      <w:r w:rsidRPr="00025041">
        <w:rPr>
          <w:rFonts w:ascii="GHEA Grapalat" w:eastAsia="GHEA Mariam" w:hAnsi="GHEA Grapalat" w:cs="GHEA Mariam"/>
          <w:sz w:val="24"/>
          <w:szCs w:val="24"/>
          <w:lang w:val="hy-AM"/>
        </w:rPr>
        <w:t>»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սահմանադրական օրենքի համաձայն արտահերթ նիստը կարող է </w:t>
      </w:r>
      <w:r w:rsidR="001D62CE">
        <w:rPr>
          <w:rFonts w:ascii="GHEA Grapalat" w:eastAsia="GHEA Mariam" w:hAnsi="GHEA Grapalat" w:cs="GHEA Mariam"/>
          <w:sz w:val="24"/>
          <w:szCs w:val="24"/>
          <w:lang w:val="hy-AM"/>
        </w:rPr>
        <w:t xml:space="preserve">տեղի ունենալ </w:t>
      </w:r>
      <w:proofErr w:type="spellStart"/>
      <w:r>
        <w:rPr>
          <w:rFonts w:ascii="GHEA Grapalat" w:eastAsia="GHEA Mariam" w:hAnsi="GHEA Grapalat" w:cs="GHEA Mariam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1C0115">
        <w:rPr>
          <w:rFonts w:ascii="GHEA Grapalat" w:eastAsia="GHEA Mariam" w:hAnsi="GHEA Grapalat" w:cs="GHEA Mariam"/>
          <w:sz w:val="24"/>
          <w:szCs w:val="24"/>
          <w:lang w:val="hy-AM"/>
        </w:rPr>
        <w:t xml:space="preserve">ժամը 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>23:00</w:t>
      </w:r>
      <w:r w:rsidR="001D62CE">
        <w:rPr>
          <w:rFonts w:ascii="GHEA Grapalat" w:eastAsia="GHEA Mariam" w:hAnsi="GHEA Grapalat" w:cs="GHEA Mariam"/>
          <w:sz w:val="24"/>
          <w:szCs w:val="24"/>
          <w:lang w:val="hy-AM"/>
        </w:rPr>
        <w:t xml:space="preserve">-ն, և այն հանգամանքը, որ արտահերթ նիստը նախատեսվում է գումարել հերթական նիստի ավարտից հետո, </w:t>
      </w:r>
      <w:r w:rsidR="00B7241B">
        <w:rPr>
          <w:rFonts w:ascii="GHEA Grapalat" w:eastAsia="GHEA Mariam" w:hAnsi="GHEA Grapalat" w:cs="GHEA Mariam"/>
          <w:sz w:val="24"/>
          <w:szCs w:val="24"/>
          <w:lang w:val="hy-AM"/>
        </w:rPr>
        <w:t xml:space="preserve">առաջարկվում է արտահերթ նիստի առաջին օրը նիստը գումարել </w:t>
      </w:r>
      <w:proofErr w:type="spellStart"/>
      <w:r w:rsidR="00B7241B">
        <w:rPr>
          <w:rFonts w:ascii="GHEA Grapalat" w:eastAsia="GHEA Mariam" w:hAnsi="GHEA Grapalat" w:cs="GHEA Mariam"/>
          <w:sz w:val="24"/>
          <w:szCs w:val="24"/>
          <w:lang w:val="hy-AM"/>
        </w:rPr>
        <w:t>մինչև</w:t>
      </w:r>
      <w:proofErr w:type="spellEnd"/>
      <w:r w:rsidR="00B7241B"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1C0115">
        <w:rPr>
          <w:rFonts w:ascii="GHEA Grapalat" w:eastAsia="GHEA Mariam" w:hAnsi="GHEA Grapalat" w:cs="GHEA Mariam"/>
          <w:sz w:val="24"/>
          <w:szCs w:val="24"/>
          <w:lang w:val="hy-AM"/>
        </w:rPr>
        <w:t xml:space="preserve">ժամը </w:t>
      </w:r>
      <w:bookmarkStart w:id="0" w:name="_GoBack"/>
      <w:bookmarkEnd w:id="0"/>
      <w:r w:rsidR="00B7241B">
        <w:rPr>
          <w:rFonts w:ascii="GHEA Grapalat" w:eastAsia="GHEA Mariam" w:hAnsi="GHEA Grapalat" w:cs="GHEA Mariam"/>
          <w:sz w:val="24"/>
          <w:szCs w:val="24"/>
          <w:lang w:val="hy-AM"/>
        </w:rPr>
        <w:t>20:00-ն:</w:t>
      </w:r>
    </w:p>
    <w:p w:rsidR="00B7241B" w:rsidRPr="00025041" w:rsidRDefault="00B7241B" w:rsidP="00025041">
      <w:pPr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GHEA Mariam" w:hAnsi="GHEA Grapalat" w:cs="GHEA Mariam"/>
          <w:sz w:val="24"/>
          <w:szCs w:val="24"/>
          <w:lang w:val="hy-AM"/>
        </w:rPr>
        <w:t>Արտահերթ նիստի նախաձեռնողի ներկայացուցիչ է նշանակվել ֆինանսների նախարար Վահե Հովհաննիսյանը:</w:t>
      </w:r>
    </w:p>
    <w:p w:rsidR="00417FB0" w:rsidRPr="00025041" w:rsidRDefault="00417FB0" w:rsidP="00025041">
      <w:pPr>
        <w:spacing w:line="360" w:lineRule="auto"/>
        <w:jc w:val="both"/>
        <w:rPr>
          <w:lang w:val="hy-AM"/>
        </w:rPr>
      </w:pPr>
    </w:p>
    <w:sectPr w:rsidR="00417FB0" w:rsidRPr="0002504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F51"/>
    <w:rsid w:val="00025041"/>
    <w:rsid w:val="001C0115"/>
    <w:rsid w:val="001D62CE"/>
    <w:rsid w:val="00306F51"/>
    <w:rsid w:val="00417FB0"/>
    <w:rsid w:val="005B791F"/>
    <w:rsid w:val="00B7241B"/>
    <w:rsid w:val="00FD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2DE75"/>
  <w15:chartTrackingRefBased/>
  <w15:docId w15:val="{ED754A52-DC39-4C9B-B921-A2E3FD129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041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1134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Անահիտ Ստեփանյան</dc:creator>
  <cp:keywords>https://mul2.gov.am/tasks/1071450/oneclick?token=278f2b9d37df178b1315d1b4224b6cc7</cp:keywords>
  <dc:description/>
  <cp:lastModifiedBy>Անահիտ Ստեփանյան</cp:lastModifiedBy>
  <cp:revision>5</cp:revision>
  <dcterms:created xsi:type="dcterms:W3CDTF">2024-11-28T05:42:00Z</dcterms:created>
  <dcterms:modified xsi:type="dcterms:W3CDTF">2024-11-29T06:47:00Z</dcterms:modified>
</cp:coreProperties>
</file>