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A10" w:rsidRDefault="00C24A10" w:rsidP="00C24A10">
      <w:pPr>
        <w:jc w:val="center"/>
      </w:pPr>
      <w:r>
        <w:rPr>
          <w:noProof/>
          <w:lang w:eastAsia="en-US"/>
        </w:rPr>
        <w:drawing>
          <wp:inline distT="0" distB="0" distL="0" distR="0" wp14:anchorId="3084A3D0" wp14:editId="6B8D32C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A10" w:rsidRDefault="00C24A10" w:rsidP="00C24A10">
      <w:pPr>
        <w:jc w:val="center"/>
      </w:pPr>
    </w:p>
    <w:p w:rsidR="00C24A10" w:rsidRDefault="00C24A10" w:rsidP="00C24A1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24A10" w:rsidRDefault="00C24A10" w:rsidP="00C24A10">
      <w:pPr>
        <w:pStyle w:val="mechtex"/>
        <w:rPr>
          <w:rFonts w:ascii="GHEA Mariam" w:hAnsi="GHEA Mariam"/>
          <w:b/>
        </w:rPr>
      </w:pPr>
    </w:p>
    <w:p w:rsidR="00C24A10" w:rsidRDefault="00C24A10" w:rsidP="00C24A1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D1406" w:rsidRPr="000C7F0B" w:rsidRDefault="002D140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D1406" w:rsidRPr="000C7F0B" w:rsidRDefault="002D140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D1406" w:rsidRPr="000C7F0B" w:rsidRDefault="002D140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2D1406" w:rsidRDefault="002D140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5 </w:t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2D1406" w:rsidRDefault="002D140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D1406" w:rsidRDefault="002D140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D1406" w:rsidRDefault="002D1406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47249A" w:rsidRPr="0047249A" w:rsidRDefault="002D1406" w:rsidP="002D1406">
      <w:pPr>
        <w:jc w:val="center"/>
        <w:rPr>
          <w:rFonts w:ascii="GHEA Mariam" w:hAnsi="GHEA Mariam"/>
          <w:bCs/>
          <w:caps/>
          <w:spacing w:val="12"/>
          <w:sz w:val="24"/>
          <w:szCs w:val="24"/>
          <w:lang w:val="hy-AM"/>
        </w:rPr>
      </w:pPr>
      <w:r w:rsidRPr="0047249A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ԳԵՐԱԿԱ </w:t>
      </w:r>
      <w:r w:rsidR="0047249A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</w:t>
      </w:r>
      <w:r w:rsidRPr="0047249A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ՈԼՈՐՏՈՒՄ </w:t>
      </w:r>
      <w:r w:rsidR="0047249A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</w:t>
      </w:r>
      <w:r w:rsidRPr="0047249A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ԻՐԱԿԱՆԱՑՎՈՂ ՆԵՐԴՐՈՒՄԱՅԻՆ </w:t>
      </w:r>
    </w:p>
    <w:p w:rsidR="0047249A" w:rsidRDefault="002D1406" w:rsidP="002D140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7249A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ԾՐԱԳՐԻ ՇՐՋԱՆԱԿՆԵՐՈՒՄ ՆԵՐՄՈՒԾՎՈՂ ՏԵԽՆՈԼՈԳԻԱԿԱՆ </w:t>
      </w: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 xml:space="preserve">ՍԱՐՔԱՎՈՐՈՒՄՆԵՐԻ, ԴՐԱՆՑ ԲԱՂԿԱՑՈՒՑԻՉ ՈՒ ՀԱՄԱԼՐՈՂ </w:t>
      </w:r>
    </w:p>
    <w:p w:rsidR="0047249A" w:rsidRDefault="002D1406" w:rsidP="002D140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 xml:space="preserve">ՄԱՍԵՐԻ, </w:t>
      </w:r>
      <w:r w:rsidR="0047249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 xml:space="preserve">ՀՈՒՄՔԻ </w:t>
      </w:r>
      <w:r w:rsidR="0047249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 xml:space="preserve">ԵՎ </w:t>
      </w:r>
      <w:r w:rsidR="0047249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>(ԿԱՄ) ՆՅՈՒԹԵՐԻ ՆԿԱՏՄԱՄԲ ՍԱԿԱ</w:t>
      </w:r>
      <w:r w:rsidR="0047249A"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47249A" w:rsidRDefault="002D1406" w:rsidP="002D140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>ԳՆԱՅԻՆ, ՄԱՍՆԱՎՈՐԱՊԵՍ, ՆԵՐՄՈՒԾՄԱՆ ՄԱՔՍԱՏՈՒՐՔԻՑ</w:t>
      </w:r>
    </w:p>
    <w:p w:rsidR="0047249A" w:rsidRDefault="002D1406" w:rsidP="002D140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 xml:space="preserve"> ԱԶԱՏԵԼՈՒ ԱՐՏՈՆՈՒԹՅՈՒՆԻՑ ՕԳՏՎԵԼՈՒ ՀԱՄԱՐ «ԴՈՒՍՏՐ </w:t>
      </w:r>
    </w:p>
    <w:p w:rsidR="0047249A" w:rsidRPr="0047249A" w:rsidRDefault="002D1406" w:rsidP="002D1406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47249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ՀԱՍՄԻԿ» ՍԱՀՄԱՆԱՓԱԿ ՊԱՏԱՍԽԱՆԱՏՎՈՒԹՅԱՄԲ ԸՆԿԵՐՈՒ</w:t>
      </w:r>
      <w:r w:rsidR="0047249A" w:rsidRPr="0047249A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-</w:t>
      </w:r>
    </w:p>
    <w:p w:rsidR="002D1406" w:rsidRDefault="002D1406" w:rsidP="002D140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9D1CF2">
        <w:rPr>
          <w:rFonts w:ascii="GHEA Mariam" w:hAnsi="GHEA Mariam"/>
          <w:bCs/>
          <w:caps/>
          <w:sz w:val="24"/>
          <w:szCs w:val="24"/>
          <w:lang w:val="hy-AM"/>
        </w:rPr>
        <w:t>ԹՅԱՆ ԿՈՂՄԻՑ ներկայացված հայտը բավարարելու ԵՎ ԱՐՏՈՆՈՒԹՅՈՒՆԸ ԿԻՐԱՌԵԼՈՒ մասին</w:t>
      </w:r>
    </w:p>
    <w:p w:rsidR="00E361C5" w:rsidRPr="009D1CF2" w:rsidRDefault="00E361C5" w:rsidP="002D140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361C5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</w:t>
      </w:r>
    </w:p>
    <w:p w:rsidR="002D1406" w:rsidRPr="009D1CF2" w:rsidRDefault="002D1406" w:rsidP="002D1406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2D1406" w:rsidRPr="009D1CF2" w:rsidRDefault="002D1406" w:rsidP="002D1406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1CF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C24A10" w:rsidRPr="000C7F0B">
        <w:rPr>
          <w:rFonts w:ascii="GHEA Mariam" w:hAnsi="GHEA Mariam"/>
          <w:sz w:val="24"/>
          <w:szCs w:val="24"/>
          <w:lang w:val="hy-AM"/>
        </w:rPr>
        <w:t>N</w:t>
      </w:r>
      <w:r w:rsidR="00C24A10" w:rsidRPr="009D1CF2">
        <w:rPr>
          <w:rFonts w:ascii="GHEA Mariam" w:hAnsi="GHEA Mariam"/>
          <w:sz w:val="24"/>
          <w:szCs w:val="24"/>
          <w:lang w:val="hy-AM"/>
        </w:rPr>
        <w:t xml:space="preserve"> </w:t>
      </w:r>
      <w:r w:rsidRPr="009D1CF2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E361C5" w:rsidRPr="00E361C5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E361C5" w:rsidRPr="00E361C5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2D1406" w:rsidRPr="009D1CF2" w:rsidRDefault="002D1406" w:rsidP="002D1406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D1CF2">
        <w:rPr>
          <w:rFonts w:ascii="GHEA Mariam" w:hAnsi="GHEA Mariam"/>
          <w:sz w:val="24"/>
          <w:szCs w:val="24"/>
          <w:lang w:val="hy-AM"/>
        </w:rPr>
        <w:t>Բավարարել «ԴՈՒՍՏՐ ՀԱՍՄԻԿ» սահմանափակ պատասխանա</w:t>
      </w:r>
      <w:r w:rsidR="00E361C5" w:rsidRPr="00E361C5">
        <w:rPr>
          <w:rFonts w:ascii="GHEA Mariam" w:hAnsi="GHEA Mariam"/>
          <w:sz w:val="24"/>
          <w:szCs w:val="24"/>
          <w:lang w:val="hy-AM"/>
        </w:rPr>
        <w:softHyphen/>
      </w:r>
      <w:r w:rsidRPr="009D1CF2">
        <w:rPr>
          <w:rFonts w:ascii="GHEA Mariam" w:hAnsi="GHEA Mariam"/>
          <w:sz w:val="24"/>
          <w:szCs w:val="24"/>
          <w:lang w:val="hy-AM"/>
        </w:rPr>
        <w:t>տվու</w:t>
      </w:r>
      <w:r w:rsidR="00C24A10">
        <w:rPr>
          <w:rFonts w:ascii="GHEA Mariam" w:hAnsi="GHEA Mariam"/>
          <w:sz w:val="24"/>
          <w:szCs w:val="24"/>
          <w:lang w:val="hy-AM"/>
        </w:rPr>
        <w:softHyphen/>
      </w:r>
      <w:r w:rsidRPr="009D1CF2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 w:rsidR="00C24A10">
        <w:rPr>
          <w:rFonts w:ascii="GHEA Mariam" w:hAnsi="GHEA Mariam"/>
          <w:sz w:val="24"/>
          <w:szCs w:val="24"/>
          <w:lang w:val="hy-AM"/>
        </w:rPr>
        <w:softHyphen/>
      </w:r>
      <w:r w:rsidRPr="009D1CF2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C24A10">
        <w:rPr>
          <w:rFonts w:ascii="GHEA Mariam" w:hAnsi="GHEA Mariam"/>
          <w:sz w:val="24"/>
          <w:szCs w:val="24"/>
          <w:lang w:val="hy-AM"/>
        </w:rPr>
        <w:softHyphen/>
      </w:r>
      <w:r w:rsidRPr="009D1CF2">
        <w:rPr>
          <w:rFonts w:ascii="GHEA Mariam" w:hAnsi="GHEA Mariam"/>
          <w:sz w:val="24"/>
          <w:szCs w:val="24"/>
          <w:lang w:val="hy-AM"/>
        </w:rPr>
        <w:t xml:space="preserve">տուրքից ազատելու արտոնությունից օգտվելու համար և սահմանված կարգով </w:t>
      </w:r>
      <w:r w:rsidRPr="009D1CF2">
        <w:rPr>
          <w:rFonts w:ascii="GHEA Mariam" w:hAnsi="GHEA Mariam"/>
          <w:sz w:val="24"/>
          <w:szCs w:val="24"/>
          <w:lang w:val="hy-AM"/>
        </w:rPr>
        <w:lastRenderedPageBreak/>
        <w:t xml:space="preserve">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2D1406" w:rsidRPr="009D1CF2" w:rsidRDefault="002D1406" w:rsidP="002D1406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D1CF2">
        <w:rPr>
          <w:rFonts w:ascii="GHEA Mariam" w:hAnsi="GHEA Mariam"/>
          <w:lang w:val="hy-AM"/>
        </w:rPr>
        <w:t xml:space="preserve">Սահմանել, որ՝ </w:t>
      </w:r>
    </w:p>
    <w:p w:rsidR="002D1406" w:rsidRPr="009D1CF2" w:rsidRDefault="00E361C5" w:rsidP="002D140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2D1406" w:rsidRPr="009D1CF2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2D1406" w:rsidRPr="009D1CF2">
        <w:rPr>
          <w:rFonts w:ascii="MS Gothic" w:eastAsia="MS Gothic" w:hAnsi="MS Gothic" w:cs="MS Gothic" w:hint="eastAsia"/>
          <w:lang w:val="hy-AM"/>
        </w:rPr>
        <w:t>․</w:t>
      </w:r>
    </w:p>
    <w:p w:rsidR="002D1406" w:rsidRPr="009D1CF2" w:rsidRDefault="002D1406" w:rsidP="002D140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C24A10">
        <w:rPr>
          <w:rFonts w:ascii="GHEA Mariam" w:hAnsi="GHEA Mariam"/>
          <w:spacing w:val="-4"/>
          <w:lang w:val="hy-AM"/>
        </w:rPr>
        <w:t>«ԴՈՒՍՏՐ ՀԱՍՄԻԿ» սահմանափակ պատասխանատվությամբ ընկերու</w:t>
      </w:r>
      <w:r w:rsidR="00C24A10" w:rsidRPr="00C24A10">
        <w:rPr>
          <w:rFonts w:ascii="GHEA Mariam" w:hAnsi="GHEA Mariam"/>
          <w:spacing w:val="-4"/>
          <w:lang w:val="hy-AM"/>
        </w:rPr>
        <w:softHyphen/>
      </w:r>
      <w:r w:rsidRPr="00C24A10">
        <w:rPr>
          <w:rFonts w:ascii="GHEA Mariam" w:hAnsi="GHEA Mariam"/>
          <w:spacing w:val="-4"/>
          <w:lang w:val="hy-AM"/>
        </w:rPr>
        <w:t>թյ</w:t>
      </w:r>
      <w:r w:rsidRPr="009D1CF2">
        <w:rPr>
          <w:rFonts w:ascii="GHEA Mariam" w:hAnsi="GHEA Mariam"/>
          <w:lang w:val="hy-AM"/>
        </w:rPr>
        <w:t xml:space="preserve">ան կողմից իրականացվող </w:t>
      </w:r>
      <w:r w:rsidR="00C24A10">
        <w:rPr>
          <w:rFonts w:ascii="GHEA Mariam" w:hAnsi="GHEA Mariam"/>
          <w:lang w:val="hy-AM"/>
        </w:rPr>
        <w:t>ներդրումային ծրագրի (այսուհետ՝ ծ</w:t>
      </w:r>
      <w:r w:rsidRPr="009D1CF2">
        <w:rPr>
          <w:rFonts w:ascii="GHEA Mariam" w:hAnsi="GHEA Mariam"/>
          <w:lang w:val="hy-AM"/>
        </w:rPr>
        <w:t xml:space="preserve">րագիր) </w:t>
      </w:r>
      <w:r w:rsidRPr="00C24A10">
        <w:rPr>
          <w:rFonts w:ascii="GHEA Mariam" w:hAnsi="GHEA Mariam"/>
          <w:spacing w:val="-4"/>
          <w:lang w:val="hy-AM"/>
        </w:rPr>
        <w:t>շրջա</w:t>
      </w:r>
      <w:r w:rsidR="00C24A10" w:rsidRPr="00C24A10">
        <w:rPr>
          <w:rFonts w:ascii="GHEA Mariam" w:hAnsi="GHEA Mariam"/>
          <w:spacing w:val="-4"/>
          <w:lang w:val="hy-AM"/>
        </w:rPr>
        <w:softHyphen/>
      </w:r>
      <w:r w:rsidRPr="00C24A10">
        <w:rPr>
          <w:rFonts w:ascii="GHEA Mariam" w:hAnsi="GHEA Mariam"/>
          <w:spacing w:val="-4"/>
          <w:lang w:val="hy-AM"/>
        </w:rPr>
        <w:t>նակ</w:t>
      </w:r>
      <w:r w:rsidR="00C24A10" w:rsidRPr="00C24A10">
        <w:rPr>
          <w:rFonts w:ascii="GHEA Mariam" w:hAnsi="GHEA Mariam"/>
          <w:spacing w:val="-4"/>
          <w:lang w:val="hy-AM"/>
        </w:rPr>
        <w:softHyphen/>
      </w:r>
      <w:r w:rsidRPr="00C24A10">
        <w:rPr>
          <w:rFonts w:ascii="GHEA Mariam" w:hAnsi="GHEA Mariam"/>
          <w:spacing w:val="-4"/>
          <w:lang w:val="hy-AM"/>
        </w:rPr>
        <w:t>ներում տեխնոլոգիական սարքավորումների, դրանց բաղկացուցիչ ու համալ</w:t>
      </w:r>
      <w:r w:rsidRPr="009D1CF2">
        <w:rPr>
          <w:rFonts w:ascii="GHEA Mariam" w:hAnsi="GHEA Mariam"/>
          <w:lang w:val="hy-AM"/>
        </w:rPr>
        <w:t>ր</w:t>
      </w:r>
      <w:r w:rsidR="00C24A10">
        <w:rPr>
          <w:rFonts w:ascii="GHEA Mariam" w:hAnsi="GHEA Mariam"/>
          <w:lang w:val="hy-AM"/>
        </w:rPr>
        <w:softHyphen/>
      </w:r>
      <w:r w:rsidRPr="009D1CF2">
        <w:rPr>
          <w:rFonts w:ascii="GHEA Mariam" w:hAnsi="GHEA Mariam"/>
          <w:lang w:val="hy-AM"/>
        </w:rPr>
        <w:t xml:space="preserve">ող մասերի, հումքի և (կամ) նյութերի ներմուծումն իրականացվելու </w:t>
      </w:r>
      <w:bookmarkStart w:id="0" w:name="_Hlk107399191"/>
      <w:r w:rsidRPr="009D1CF2">
        <w:rPr>
          <w:rFonts w:ascii="GHEA Mariam" w:hAnsi="GHEA Mariam"/>
          <w:lang w:val="hy-AM"/>
        </w:rPr>
        <w:t xml:space="preserve">է 2024 թվականի </w:t>
      </w:r>
      <w:r w:rsidRPr="009D1CF2">
        <w:rPr>
          <w:rFonts w:ascii="GHEA Mariam" w:hAnsi="GHEA Mariam" w:cs="GHEA Grapalat"/>
          <w:lang w:val="hy-AM"/>
        </w:rPr>
        <w:t>հոկտեմբերի</w:t>
      </w:r>
      <w:r w:rsidRPr="009D1CF2">
        <w:rPr>
          <w:rFonts w:ascii="GHEA Mariam" w:hAnsi="GHEA Mariam"/>
          <w:lang w:val="hy-AM"/>
        </w:rPr>
        <w:t xml:space="preserve"> 22-ից մինչև </w:t>
      </w:r>
      <w:bookmarkEnd w:id="0"/>
      <w:r w:rsidRPr="009D1CF2">
        <w:rPr>
          <w:rFonts w:ascii="GHEA Mariam" w:hAnsi="GHEA Mariam"/>
          <w:lang w:val="hy-AM"/>
        </w:rPr>
        <w:t>2027 թվականի հոկտեմբերի 21-ը ներառյալ</w:t>
      </w:r>
      <w:r w:rsidRPr="009D1CF2">
        <w:rPr>
          <w:rFonts w:ascii="MS Gothic" w:eastAsia="MS Gothic" w:hAnsi="MS Gothic" w:cs="MS Gothic" w:hint="eastAsia"/>
          <w:lang w:val="hy-AM"/>
        </w:rPr>
        <w:t>․</w:t>
      </w:r>
    </w:p>
    <w:p w:rsidR="002D1406" w:rsidRDefault="00E361C5" w:rsidP="002D1406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2D1406" w:rsidRPr="009D1CF2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2D1406" w:rsidRDefault="002D1406" w:rsidP="002D1406">
      <w:pPr>
        <w:spacing w:line="360" w:lineRule="auto"/>
        <w:jc w:val="both"/>
        <w:rPr>
          <w:rFonts w:ascii="GHEA Mariam" w:hAnsi="GHEA Mariam"/>
          <w:lang w:val="hy-AM"/>
        </w:rPr>
      </w:pPr>
    </w:p>
    <w:p w:rsidR="002D1406" w:rsidRDefault="002D1406" w:rsidP="002D1406">
      <w:pPr>
        <w:spacing w:line="360" w:lineRule="auto"/>
        <w:jc w:val="both"/>
        <w:rPr>
          <w:rFonts w:ascii="GHEA Mariam" w:hAnsi="GHEA Mariam"/>
          <w:lang w:val="hy-AM"/>
        </w:rPr>
      </w:pPr>
    </w:p>
    <w:p w:rsidR="002D1406" w:rsidRPr="00927EF0" w:rsidRDefault="002D1406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2D1406" w:rsidRPr="00927EF0" w:rsidRDefault="002D1406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2D1406" w:rsidRPr="00C24A10" w:rsidRDefault="002D1406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2D1406" w:rsidRPr="00C24A10" w:rsidRDefault="002D1406" w:rsidP="002D1406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2D1406" w:rsidRPr="00C24A1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C24A10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2D1406" w:rsidRPr="009823CB" w:rsidRDefault="0047249A" w:rsidP="000F490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="002D1406" w:rsidRPr="009823CB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2D1406" w:rsidRPr="009823CB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2D1406" w:rsidRPr="009823C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2D1406" w:rsidRPr="009823CB" w:rsidRDefault="002D1406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9823C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D1406" w:rsidRDefault="002D1406" w:rsidP="002D140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9823CB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2D1406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9823C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5</w:t>
      </w:r>
      <w:r w:rsidRPr="009823CB">
        <w:rPr>
          <w:rFonts w:ascii="GHEA Mariam" w:hAnsi="GHEA Mariam" w:cs="Sylfaen"/>
          <w:sz w:val="24"/>
          <w:szCs w:val="24"/>
          <w:lang w:val="hy-AM"/>
        </w:rPr>
        <w:t>-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ի </w:t>
      </w:r>
      <w:r w:rsidRPr="009823CB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</w:t>
      </w:r>
      <w:r w:rsidRPr="009823CB">
        <w:rPr>
          <w:rFonts w:ascii="GHEA Mariam" w:hAnsi="GHEA Mariam"/>
          <w:sz w:val="24"/>
          <w:szCs w:val="24"/>
          <w:lang w:val="hy-AM"/>
        </w:rPr>
        <w:t xml:space="preserve"> 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9823CB">
        <w:rPr>
          <w:rFonts w:ascii="GHEA Mariam" w:hAnsi="GHEA Mariam"/>
          <w:sz w:val="24"/>
          <w:szCs w:val="24"/>
          <w:lang w:val="af-ZA"/>
        </w:rPr>
        <w:t xml:space="preserve"> </w:t>
      </w:r>
      <w:r w:rsidRPr="009823CB">
        <w:rPr>
          <w:rFonts w:ascii="GHEA Mariam" w:hAnsi="GHEA Mariam"/>
          <w:sz w:val="24"/>
          <w:szCs w:val="24"/>
          <w:lang w:val="hy-AM"/>
        </w:rPr>
        <w:t>որոշման</w:t>
      </w:r>
    </w:p>
    <w:p w:rsidR="0047249A" w:rsidRDefault="0047249A" w:rsidP="0047249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47249A" w:rsidRDefault="0047249A" w:rsidP="0047249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9D1CF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9D1CF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9D1CF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9D1CF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47249A" w:rsidRPr="009D1CF2" w:rsidRDefault="0047249A" w:rsidP="0047249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47249A" w:rsidRPr="009D1CF2" w:rsidRDefault="0047249A" w:rsidP="0047249A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9D1CF2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47249A" w:rsidRPr="009D1CF2" w:rsidRDefault="0047249A" w:rsidP="0047249A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9D1CF2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1701"/>
        <w:gridCol w:w="3119"/>
        <w:gridCol w:w="1134"/>
        <w:gridCol w:w="1204"/>
        <w:gridCol w:w="1530"/>
        <w:gridCol w:w="1802"/>
        <w:gridCol w:w="1559"/>
        <w:gridCol w:w="1134"/>
      </w:tblGrid>
      <w:tr w:rsidR="0047249A" w:rsidRPr="009D1CF2" w:rsidTr="0047249A">
        <w:trPr>
          <w:trHeight w:val="1033"/>
          <w:jc w:val="center"/>
        </w:trPr>
        <w:tc>
          <w:tcPr>
            <w:tcW w:w="704" w:type="dxa"/>
            <w:vAlign w:val="center"/>
            <w:hideMark/>
          </w:tcPr>
          <w:p w:rsidR="0047249A" w:rsidRDefault="0047249A" w:rsidP="00011B0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9D1CF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47249A" w:rsidRPr="009D1CF2" w:rsidRDefault="0047249A" w:rsidP="00011B0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59" w:type="dxa"/>
            <w:vAlign w:val="center"/>
            <w:hideMark/>
          </w:tcPr>
          <w:p w:rsidR="0047249A" w:rsidRPr="009D1CF2" w:rsidRDefault="0047249A" w:rsidP="00011B0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9D1CF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D1C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9D1CF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D1C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9D1CF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D1C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701" w:type="dxa"/>
            <w:vAlign w:val="center"/>
            <w:hideMark/>
          </w:tcPr>
          <w:p w:rsidR="0047249A" w:rsidRPr="009D1CF2" w:rsidRDefault="0047249A" w:rsidP="00011B0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119" w:type="dxa"/>
            <w:vAlign w:val="center"/>
            <w:hideMark/>
          </w:tcPr>
          <w:p w:rsidR="0047249A" w:rsidRPr="009D1CF2" w:rsidRDefault="0047249A" w:rsidP="00011B0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9D1CF2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D1CF2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47249A" w:rsidRPr="0047249A" w:rsidRDefault="0047249A" w:rsidP="00011B05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47249A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04" w:type="dxa"/>
            <w:vAlign w:val="center"/>
            <w:hideMark/>
          </w:tcPr>
          <w:p w:rsidR="0047249A" w:rsidRPr="0047249A" w:rsidRDefault="0047249A" w:rsidP="00011B05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30" w:type="dxa"/>
            <w:vAlign w:val="center"/>
            <w:hideMark/>
          </w:tcPr>
          <w:p w:rsidR="0047249A" w:rsidRPr="0047249A" w:rsidRDefault="0047249A" w:rsidP="0047249A">
            <w:pPr>
              <w:ind w:left="-41" w:right="-6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Ծագման</w:t>
            </w:r>
            <w:r w:rsidRPr="0047249A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02" w:type="dxa"/>
            <w:vAlign w:val="center"/>
            <w:hideMark/>
          </w:tcPr>
          <w:p w:rsidR="0047249A" w:rsidRPr="0047249A" w:rsidRDefault="0047249A" w:rsidP="0047249A">
            <w:pPr>
              <w:ind w:left="-41" w:right="-63"/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59" w:type="dxa"/>
            <w:vAlign w:val="center"/>
            <w:hideMark/>
          </w:tcPr>
          <w:p w:rsidR="0047249A" w:rsidRPr="0047249A" w:rsidRDefault="0047249A" w:rsidP="0047249A">
            <w:pPr>
              <w:ind w:left="-41" w:right="-63"/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Արժեքը</w:t>
            </w:r>
            <w:r w:rsidRPr="0047249A">
              <w:rPr>
                <w:rFonts w:ascii="Calibri" w:hAnsi="Calibri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 </w:t>
            </w:r>
            <w:r w:rsidRPr="0047249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47249A" w:rsidRPr="0047249A" w:rsidRDefault="0047249A" w:rsidP="0047249A">
            <w:pPr>
              <w:ind w:left="-41" w:right="-6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47249A" w:rsidRPr="009D1CF2" w:rsidTr="0047249A">
        <w:trPr>
          <w:trHeight w:val="161"/>
          <w:jc w:val="center"/>
        </w:trPr>
        <w:tc>
          <w:tcPr>
            <w:tcW w:w="15446" w:type="dxa"/>
            <w:gridSpan w:val="10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3902100000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Գրանուլ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proofErr w:type="spellStart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Պրոպիլենե</w:t>
            </w:r>
            <w:proofErr w:type="spellEnd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հատիկավոր </w:t>
            </w:r>
            <w:r w:rsidR="007A745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առաջնային </w:t>
            </w:r>
            <w:proofErr w:type="spellStart"/>
            <w:r w:rsidR="007A745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</w:t>
            </w:r>
            <w:r w:rsidR="00C24A10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ի</w:t>
            </w:r>
            <w:proofErr w:type="spellEnd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պլաստիկացված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92 160 000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</w:t>
            </w:r>
            <w:r w:rsidRPr="009D1CF2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3919108000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Պաշտպանիչ ինքնակպչուն ժապավեն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Պոլիմերային պաշտպանիչ ինքնակպչուն ժապավեն՝ տպագրված, գլանափաթեթով, դռների և պատուհանների պրոֆիլների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11 328 000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cantSplit/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3812390000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47249A" w:rsidRPr="009D1CF2" w:rsidRDefault="0047249A" w:rsidP="00011B05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Կայու</w:t>
            </w: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նարարներ</w:t>
            </w:r>
          </w:p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47249A" w:rsidRPr="009D1CF2" w:rsidRDefault="0047249A" w:rsidP="00011B05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Պվք-ի հումքի կայունարար</w:t>
            </w:r>
          </w:p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49 000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74 088 000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3906909007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47249A" w:rsidRDefault="0047249A" w:rsidP="0047249A">
            <w:pPr>
              <w:ind w:left="-106" w:right="-110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hAnsi="GHEA Mariam" w:cs="Arial"/>
                <w:color w:val="000000"/>
                <w:spacing w:val="-8"/>
                <w:sz w:val="22"/>
                <w:szCs w:val="22"/>
                <w:lang w:val="hy-AM"/>
              </w:rPr>
              <w:t>Մոդիֆիկատոր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7A7454" w:rsidP="00011B05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Ակրիլային</w:t>
            </w:r>
            <w:proofErr w:type="spellEnd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պոլիմեր առաջնային </w:t>
            </w:r>
            <w:proofErr w:type="spellStart"/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</w:t>
            </w:r>
            <w:r w:rsidR="0047249A"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ով</w:t>
            </w:r>
            <w:proofErr w:type="spellEnd"/>
            <w:r w:rsidR="0047249A"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47249A"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պվք</w:t>
            </w:r>
            <w:proofErr w:type="spellEnd"/>
            <w:r w:rsidR="0047249A"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-ի հումքի համար</w:t>
            </w:r>
          </w:p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70 000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118 440 000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3920431009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Պվք-ի միաշերտ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7A745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Պվք-ի միաշերտ թաղանթ  (արտաքին և ներքին օգտագործման)՝ գլ</w:t>
            </w:r>
            <w:r w:rsidR="007A745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անափաթեթով, չտպագրված, դռների և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պատուհանների  </w:t>
            </w:r>
            <w:proofErr w:type="spellStart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պվք</w:t>
            </w:r>
            <w:proofErr w:type="spellEnd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պրոֆիլների</w:t>
            </w:r>
            <w:proofErr w:type="spellEnd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դեկորատիվ  </w:t>
            </w:r>
            <w:proofErr w:type="spellStart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լամինացման</w:t>
            </w:r>
            <w:proofErr w:type="spellEnd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25 000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Theme="minorHAns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180 000 000</w:t>
            </w:r>
          </w:p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2836500000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կավիճ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կալցիումի կարբոնատ կավճափոշի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480 000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66 240 000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cantSplit/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7.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3904100009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Պվք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7A745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proofErr w:type="spellStart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Պոլիվինիլքլորիդե</w:t>
            </w:r>
            <w:proofErr w:type="spellEnd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հումք </w:t>
            </w:r>
            <w:r w:rsidR="007A745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(</w:t>
            </w:r>
            <w:proofErr w:type="spellStart"/>
            <w:r w:rsidR="007A745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պվք</w:t>
            </w:r>
            <w:proofErr w:type="spellEnd"/>
            <w:r w:rsidR="007A745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) առաջնային </w:t>
            </w:r>
            <w:proofErr w:type="spellStart"/>
            <w:r w:rsidR="007A7454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ձև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ով</w:t>
            </w:r>
            <w:proofErr w:type="spellEnd"/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, այլ բաղադրիչների հետ չխառնած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1 200 000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720 000 000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32061100000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Տիտանի երկօքսիդի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Գունանյութ՝ տիտանի երկօքսիդի հիմքով /պվք պրոֆիլների արտադրության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47249A" w:rsidRPr="009D1CF2" w:rsidRDefault="0047249A" w:rsidP="00011B05">
            <w:pPr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38 000</w:t>
            </w:r>
          </w:p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Default="0047249A" w:rsidP="0047249A">
            <w:pPr>
              <w:contextualSpacing/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Default="0047249A" w:rsidP="0047249A">
            <w:pPr>
              <w:contextualSpacing/>
              <w:jc w:val="center"/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</w:p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59 736 000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9.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3506990000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iCs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Սոսինձ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iCs/>
                <w:color w:val="000000" w:themeColor="text1"/>
                <w:sz w:val="22"/>
                <w:szCs w:val="22"/>
                <w:lang w:val="hy-AM" w:eastAsia="zh-CN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Սոսինձ` պվք-ի 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iCs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iCs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47249A" w:rsidRDefault="0047249A" w:rsidP="0047249A">
            <w:pPr>
              <w:jc w:val="center"/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iCs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Pr="009D1CF2" w:rsidRDefault="0047249A" w:rsidP="0047249A">
            <w:pPr>
              <w:jc w:val="center"/>
              <w:rPr>
                <w:rFonts w:ascii="GHEA Mariam" w:eastAsia="Calibri" w:hAnsi="GHEA Mariam" w:cs="Calibri"/>
                <w:iCs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iCs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  <w:r w:rsidRPr="009D1CF2">
              <w:rPr>
                <w:rFonts w:ascii="GHEA Mariam" w:hAnsi="GHEA Mariam" w:cs="Helvetica"/>
                <w:iCs/>
                <w:color w:val="1A1A1A"/>
                <w:sz w:val="22"/>
                <w:szCs w:val="22"/>
                <w:shd w:val="clear" w:color="auto" w:fill="FFFFFF"/>
                <w:lang w:val="hy-AM"/>
              </w:rPr>
              <w:t>Կորեա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Default="0047249A" w:rsidP="0047249A">
            <w:pPr>
              <w:contextualSpacing/>
              <w:jc w:val="center"/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</w:pPr>
            <w:r w:rsidRPr="009D1CF2">
              <w:rPr>
                <w:rFonts w:ascii="GHEA Mariam" w:hAnsi="GHEA Mariam" w:cs="Helvetica"/>
                <w:iCs/>
                <w:color w:val="1A1A1A"/>
                <w:sz w:val="22"/>
                <w:szCs w:val="22"/>
                <w:shd w:val="clear" w:color="auto" w:fill="FFFFFF"/>
                <w:lang w:val="hy-AM"/>
              </w:rPr>
              <w:t>Չինաստան, Թուրքիա, Վրաստան,</w:t>
            </w: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 xml:space="preserve"> Իրան, </w:t>
            </w:r>
          </w:p>
          <w:p w:rsidR="0047249A" w:rsidRDefault="0047249A" w:rsidP="0047249A">
            <w:pPr>
              <w:contextualSpacing/>
              <w:jc w:val="center"/>
              <w:rPr>
                <w:rFonts w:ascii="GHEA Mariam" w:hAnsi="GHEA Mariam" w:cs="Arial"/>
                <w:iCs/>
                <w:color w:val="333333"/>
                <w:sz w:val="22"/>
                <w:szCs w:val="22"/>
                <w:shd w:val="clear" w:color="auto" w:fill="EDEDED"/>
                <w:lang w:val="hy-AM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ԱՄՆ,</w:t>
            </w:r>
            <w:r w:rsidRPr="009D1CF2">
              <w:rPr>
                <w:rFonts w:ascii="GHEA Mariam" w:hAnsi="GHEA Mariam" w:cs="Arial"/>
                <w:iCs/>
                <w:color w:val="333333"/>
                <w:sz w:val="22"/>
                <w:szCs w:val="22"/>
                <w:shd w:val="clear" w:color="auto" w:fill="EDEDED"/>
                <w:lang w:val="hy-AM"/>
              </w:rPr>
              <w:t xml:space="preserve"> </w:t>
            </w:r>
          </w:p>
          <w:p w:rsidR="0047249A" w:rsidRPr="009D1CF2" w:rsidRDefault="0047249A" w:rsidP="0047249A">
            <w:pPr>
              <w:contextualSpacing/>
              <w:jc w:val="center"/>
              <w:rPr>
                <w:rFonts w:ascii="GHEA Mariam" w:eastAsia="Calibri" w:hAnsi="GHEA Mariam" w:cs="Calibri"/>
                <w:iCs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Arial"/>
                <w:iCs/>
                <w:color w:val="000000"/>
                <w:sz w:val="22"/>
                <w:szCs w:val="22"/>
                <w:lang w:val="hy-AM"/>
              </w:rPr>
              <w:t>Կորեա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hAnsi="GHEA Mariam" w:cs="Calibri"/>
                <w:iCs/>
                <w:color w:val="000000"/>
                <w:sz w:val="22"/>
                <w:szCs w:val="22"/>
                <w:lang w:val="hy-AM"/>
              </w:rPr>
            </w:pPr>
          </w:p>
          <w:p w:rsidR="0047249A" w:rsidRPr="009D1CF2" w:rsidRDefault="0047249A" w:rsidP="00011B05">
            <w:pPr>
              <w:jc w:val="center"/>
              <w:rPr>
                <w:rFonts w:ascii="GHEA Mariam" w:eastAsiaTheme="minorHAnsi" w:hAnsi="GHEA Mariam" w:cs="Calibri"/>
                <w:iCs/>
                <w:color w:val="000000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hAnsi="GHEA Mariam" w:cs="Calibri"/>
                <w:iCs/>
                <w:color w:val="000000"/>
                <w:sz w:val="22"/>
                <w:szCs w:val="22"/>
                <w:lang w:val="hy-AM"/>
              </w:rPr>
              <w:t>28 800 000</w:t>
            </w:r>
          </w:p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i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47249A" w:rsidRPr="009D1CF2" w:rsidTr="0047249A">
        <w:trPr>
          <w:trHeight w:val="134"/>
          <w:jc w:val="center"/>
        </w:trPr>
        <w:tc>
          <w:tcPr>
            <w:tcW w:w="704" w:type="dxa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D1CF2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04" w:type="dxa"/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shd w:val="clear" w:color="auto" w:fill="FFFFFF"/>
            <w:noWrap/>
            <w:vAlign w:val="center"/>
          </w:tcPr>
          <w:p w:rsidR="0047249A" w:rsidRPr="009D1CF2" w:rsidRDefault="0047249A" w:rsidP="00011B0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2" w:type="dxa"/>
            <w:shd w:val="clear" w:color="auto" w:fill="FFFFFF"/>
            <w:vAlign w:val="center"/>
          </w:tcPr>
          <w:p w:rsidR="0047249A" w:rsidRPr="009D1CF2" w:rsidRDefault="0047249A" w:rsidP="00011B05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shd w:val="clear" w:color="auto" w:fill="FFFFFF"/>
            <w:vAlign w:val="center"/>
          </w:tcPr>
          <w:p w:rsidR="0047249A" w:rsidRPr="0047249A" w:rsidRDefault="0047249A" w:rsidP="00011B05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47249A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1 350 792 000</w:t>
            </w:r>
          </w:p>
        </w:tc>
        <w:tc>
          <w:tcPr>
            <w:tcW w:w="1134" w:type="dxa"/>
            <w:noWrap/>
            <w:vAlign w:val="center"/>
          </w:tcPr>
          <w:p w:rsidR="0047249A" w:rsidRPr="009D1CF2" w:rsidRDefault="0047249A" w:rsidP="00011B05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47249A" w:rsidRDefault="0047249A" w:rsidP="002D140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47249A" w:rsidRDefault="0047249A" w:rsidP="002D140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76535" w:rsidRPr="00A76535" w:rsidRDefault="00A76535" w:rsidP="00A7653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65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65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65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6535" w:rsidRPr="00A76535" w:rsidRDefault="00A76535" w:rsidP="00A7653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76535">
        <w:rPr>
          <w:rFonts w:ascii="GHEA Mariam" w:hAnsi="GHEA Mariam"/>
          <w:sz w:val="24"/>
          <w:szCs w:val="24"/>
          <w:lang w:val="hy-AM"/>
        </w:rPr>
        <w:t xml:space="preserve">  </w:t>
      </w:r>
      <w:r w:rsidRPr="00A7653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2D1406" w:rsidRDefault="00A76535" w:rsidP="00A76535">
      <w:pPr>
        <w:pStyle w:val="mechtex"/>
        <w:ind w:firstLine="709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bookmarkStart w:id="1" w:name="_GoBack"/>
      <w:bookmarkEnd w:id="1"/>
      <w:r w:rsidRPr="00A76535">
        <w:rPr>
          <w:rFonts w:ascii="GHEA Mariam" w:hAnsi="GHEA Mariam" w:cs="Sylfaen"/>
          <w:sz w:val="24"/>
          <w:szCs w:val="24"/>
          <w:lang w:val="hy-AM"/>
        </w:rPr>
        <w:t xml:space="preserve"> ՂԵԿԱՎԱՐԻ ՏԵՂԱԿԱԼ</w:t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</w:r>
      <w:r w:rsidRPr="00A76535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A76535">
        <w:rPr>
          <w:rFonts w:ascii="GHEA Mariam" w:hAnsi="GHEA Mariam" w:cs="Sylfaen"/>
          <w:sz w:val="24"/>
          <w:szCs w:val="24"/>
          <w:lang w:val="hy-AM"/>
        </w:rPr>
        <w:t>.</w:t>
      </w:r>
      <w:r w:rsidRPr="00A76535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A7653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2D1406" w:rsidSect="002D140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A8A" w:rsidRDefault="00131A8A">
      <w:r>
        <w:separator/>
      </w:r>
    </w:p>
  </w:endnote>
  <w:endnote w:type="continuationSeparator" w:id="0">
    <w:p w:rsidR="00131A8A" w:rsidRDefault="00131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2FDC">
      <w:rPr>
        <w:noProof/>
        <w:sz w:val="18"/>
      </w:rPr>
      <w:t>voroshumKK442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42FDC">
      <w:rPr>
        <w:noProof/>
        <w:sz w:val="18"/>
      </w:rPr>
      <w:t>voroshumKK442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42FDC" w:rsidRDefault="00B517EB" w:rsidP="00F42FDC">
    <w:pPr>
      <w:pStyle w:val="Footer"/>
    </w:pPr>
    <w:fldSimple w:instr=" FILENAME   \* MERGEFORMAT ">
      <w:r w:rsidR="00F42FDC">
        <w:rPr>
          <w:noProof/>
        </w:rPr>
        <w:t>voroshumKK442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A8A" w:rsidRDefault="00131A8A">
      <w:r>
        <w:separator/>
      </w:r>
    </w:p>
  </w:footnote>
  <w:footnote w:type="continuationSeparator" w:id="0">
    <w:p w:rsidR="00131A8A" w:rsidRDefault="00131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653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7D2150E"/>
    <w:lvl w:ilvl="0" w:tplc="2070CE8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406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A8A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406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65B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2F2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49A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54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35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17EB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A10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670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1C5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2FDC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6252EF"/>
  <w15:chartTrackingRefBased/>
  <w15:docId w15:val="{E42673BF-6A6D-49D2-A225-671661899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D140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D140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F42F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2FD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https:/mul2.gov.am/tasks/1067956/oneclick?token=d15186e419659211bfd4bd713691e8ff</cp:keywords>
  <dc:description/>
  <cp:lastModifiedBy>Kristina Papyan</cp:lastModifiedBy>
  <cp:revision>7</cp:revision>
  <cp:lastPrinted>2024-12-03T12:22:00Z</cp:lastPrinted>
  <dcterms:created xsi:type="dcterms:W3CDTF">2024-12-03T12:22:00Z</dcterms:created>
  <dcterms:modified xsi:type="dcterms:W3CDTF">2024-12-04T08:26:00Z</dcterms:modified>
</cp:coreProperties>
</file>