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66DDA" w14:textId="77777777" w:rsidR="00C74EC3" w:rsidRPr="000C274E" w:rsidRDefault="00774BDA" w:rsidP="00EB40C1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0C274E">
        <w:rPr>
          <w:rFonts w:ascii="GHEA Grapalat" w:hAnsi="GHEA Grapalat" w:cs="Sylfaen"/>
          <w:bCs/>
          <w:sz w:val="24"/>
          <w:szCs w:val="24"/>
          <w:lang w:val="hy-AM"/>
        </w:rPr>
        <w:t>ՀԻՄՆԱՎՈՐՈՒ</w:t>
      </w:r>
      <w:r w:rsidR="00C74EC3" w:rsidRPr="000C274E">
        <w:rPr>
          <w:rFonts w:ascii="GHEA Grapalat" w:hAnsi="GHEA Grapalat" w:cs="Sylfaen"/>
          <w:bCs/>
          <w:sz w:val="24"/>
          <w:szCs w:val="24"/>
          <w:lang w:val="hy-AM"/>
        </w:rPr>
        <w:t>Մ</w:t>
      </w:r>
    </w:p>
    <w:p w14:paraId="30912B99" w14:textId="3E0EDA67" w:rsidR="00C74EC3" w:rsidRPr="000C274E" w:rsidRDefault="00AB416E" w:rsidP="00A458E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Cs/>
          <w:lang w:val="hy-AM"/>
        </w:rPr>
      </w:pPr>
      <w:r w:rsidRPr="000C274E">
        <w:rPr>
          <w:rFonts w:ascii="GHEA Grapalat" w:hAnsi="GHEA Grapalat"/>
          <w:bCs/>
          <w:lang w:val="hy-AM"/>
        </w:rPr>
        <w:t>«</w:t>
      </w:r>
      <w:r w:rsidRPr="000C274E">
        <w:rPr>
          <w:rFonts w:ascii="GHEA Grapalat" w:hAnsi="GHEA Grapalat" w:cs="Sylfaen"/>
          <w:bCs/>
          <w:lang w:val="hy-AM"/>
        </w:rPr>
        <w:t>ՀԱՅԱՍՏԱՆԻ ՀԱՆՐԱՊԵՏՈՒԹՅԱՆ ԿԱՌԱՎԱՐՈՒԹՅԱՆ 2019 ԹՎԱԿԱՆԻ ՓԵՏՐՎԱՐԻ 28-Ի N 202-Ն ՈՐՈՇՄԱՆ ՄԵՋ ՓՈՓՈԽՈՒԹՅՈՒՆՆԵՐ ԵՎ ԼՐԱՑՈՒՄՆԵՐ ԿԱՏԱՐԵԼՈՒ ՄԱՍԻՆ</w:t>
      </w:r>
      <w:r w:rsidRPr="000C274E">
        <w:rPr>
          <w:rFonts w:ascii="GHEA Grapalat" w:hAnsi="GHEA Grapalat"/>
          <w:bCs/>
          <w:lang w:val="hy-AM"/>
        </w:rPr>
        <w:t xml:space="preserve">» </w:t>
      </w:r>
      <w:r w:rsidR="00120C7B" w:rsidRPr="000C274E">
        <w:rPr>
          <w:rFonts w:ascii="GHEA Grapalat" w:hAnsi="GHEA Grapalat"/>
          <w:bCs/>
          <w:lang w:val="hy-AM"/>
        </w:rPr>
        <w:t xml:space="preserve">ՀԱՅԱՍՏԱՆԻ ՀԱՆՐԱՊԵՏՈՒԹՅԱՆ </w:t>
      </w:r>
      <w:r w:rsidR="00C74EC3" w:rsidRPr="000C274E">
        <w:rPr>
          <w:rFonts w:ascii="GHEA Grapalat" w:hAnsi="GHEA Grapalat" w:cs="Sylfaen"/>
          <w:bCs/>
          <w:lang w:val="hy-AM"/>
        </w:rPr>
        <w:t xml:space="preserve">ԿԱՌԱՎԱՐՈՒԹՅԱՆ ՈՐՈՇՄԱՆ ՆԱԽԱԳԾԻ ԸՆԴՈՒՆՄԱՆ </w:t>
      </w:r>
    </w:p>
    <w:p w14:paraId="4C425988" w14:textId="77777777" w:rsidR="00952338" w:rsidRPr="000C274E" w:rsidRDefault="00952338" w:rsidP="00EB40C1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871A527" w14:textId="6B3572FE" w:rsidR="004C5172" w:rsidRPr="000C274E" w:rsidRDefault="004C5172" w:rsidP="008474F5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C274E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0AAC7A49" w14:textId="5417D92F" w:rsidR="00A458ED" w:rsidRPr="000C274E" w:rsidRDefault="00A458ED" w:rsidP="00DF64EC">
      <w:pPr>
        <w:spacing w:after="0" w:line="360" w:lineRule="auto"/>
        <w:ind w:left="284" w:firstLine="567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  <w:r w:rsidRPr="000C274E">
        <w:rPr>
          <w:rFonts w:ascii="GHEA Grapalat" w:hAnsi="GHEA Grapalat"/>
          <w:sz w:val="24"/>
          <w:szCs w:val="24"/>
          <w:lang w:val="hy-AM"/>
        </w:rPr>
        <w:t xml:space="preserve">2024 թվականի ապրիլի 11-ին ընդունված  ՀO-153-Ն օրենքով </w:t>
      </w:r>
      <w:r w:rsidR="00F62DE5" w:rsidRPr="000C274E">
        <w:rPr>
          <w:rFonts w:ascii="GHEA Grapalat" w:hAnsi="GHEA Grapalat" w:cs="Sylfaen"/>
          <w:sz w:val="24"/>
          <w:szCs w:val="24"/>
          <w:lang w:val="hy-AM"/>
        </w:rPr>
        <w:t>(այսուհետ՝ Օրենք)</w:t>
      </w:r>
      <w:r w:rsidR="00F62DE5" w:rsidRPr="000C27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C274E">
        <w:rPr>
          <w:rFonts w:ascii="GHEA Grapalat" w:hAnsi="GHEA Grapalat"/>
          <w:sz w:val="24"/>
          <w:szCs w:val="24"/>
          <w:lang w:val="hy-AM"/>
        </w:rPr>
        <w:t>«Դեղերի մասին» ՀՀ օրենքում կատարված փոփոխություններ</w:t>
      </w:r>
      <w:r w:rsidR="00E07690" w:rsidRPr="000C274E">
        <w:rPr>
          <w:rFonts w:ascii="GHEA Grapalat" w:hAnsi="GHEA Grapalat"/>
          <w:sz w:val="24"/>
          <w:szCs w:val="24"/>
          <w:lang w:val="hy-AM"/>
        </w:rPr>
        <w:t>ը և</w:t>
      </w:r>
      <w:r w:rsidRPr="000C274E">
        <w:rPr>
          <w:rFonts w:ascii="GHEA Grapalat" w:hAnsi="GHEA Grapalat"/>
          <w:sz w:val="24"/>
          <w:szCs w:val="24"/>
          <w:lang w:val="hy-AM"/>
        </w:rPr>
        <w:t xml:space="preserve"> լրացումները առնչվում են </w:t>
      </w:r>
      <w:r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AB416E"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նաև </w:t>
      </w:r>
      <w:r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դեղերի</w:t>
      </w:r>
      <w:r w:rsidR="00AB416E"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, դեղանյութերի, դեղաբուսական հումքի և հետազոտվող դեղագործական արտադրանքի ներմուծմանը, </w:t>
      </w:r>
      <w:r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ուստի անհրաժեշտություն է առաջացել կատարել</w:t>
      </w:r>
      <w:r w:rsidR="00E07690"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համապատասխան</w:t>
      </w:r>
      <w:r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փոփոխություններ և լրացումներ </w:t>
      </w: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2019 թվականի փետրվարի 28-ի</w:t>
      </w:r>
      <w:r w:rsidR="0070731D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B416E" w:rsidRPr="000C274E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տարածք դեղեր, դեղանյութեր, դեղաբուսական հումք և հետազոտվող դեղագործական արտադրանք ներմուծելու և Հայաստանի Հանրապետության տարածքից արտահանելու, ներմուծման կամ արտահանման նպատակով փորձաքննության իրականացման կարգերը և անհրաժեշտ փաստաթղթերի ցանկը սահմանելու, ինչպես նաև Հայաստանի Հանրապետության կառավարության 2000 թվականի սեպտեմբերի 20-ի N 581 որոշումն ուժը կորցրած ճանաչելու մասին» N 202-Ն որոշման</w:t>
      </w:r>
      <w:r w:rsidR="001C378B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(այսուհետ՝ որոշում)</w:t>
      </w: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մեջ:</w:t>
      </w:r>
      <w:r w:rsidR="000C7F0F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72054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Բացի այդ, որոշման կիրարկման ընթացքում բացահայտվել են մի շարք բացթողումներ</w:t>
      </w:r>
      <w:r w:rsidR="00730445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և անհամապատասխանություններ</w:t>
      </w:r>
      <w:r w:rsidR="00272054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, որոնք խոչընդոտում եմ </w:t>
      </w:r>
      <w:r w:rsidR="00E07690" w:rsidRPr="000C274E">
        <w:rPr>
          <w:rFonts w:ascii="GHEA Grapalat" w:hAnsi="GHEA Grapalat"/>
          <w:sz w:val="24"/>
          <w:szCs w:val="24"/>
          <w:lang w:val="hy-AM"/>
        </w:rPr>
        <w:t>«Դեղերի մասին» ՀՀ օրենքի շրջանակներում</w:t>
      </w:r>
      <w:r w:rsidR="00272054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91ACA" w:rsidRPr="000C274E">
        <w:rPr>
          <w:rFonts w:ascii="GHEA Grapalat" w:hAnsi="GHEA Grapalat"/>
          <w:color w:val="000000"/>
          <w:sz w:val="24"/>
          <w:szCs w:val="24"/>
          <w:lang w:val="hy-AM"/>
        </w:rPr>
        <w:t>դեղերի,</w:t>
      </w:r>
      <w:r w:rsidR="00272054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դեղանյութերի</w:t>
      </w:r>
      <w:r w:rsidR="00291ACA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272054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դեղաբուսական հումքի </w:t>
      </w:r>
      <w:r w:rsidR="00291ACA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և հետազոտվող դեղագործական արտադրանքի ներմուծման</w:t>
      </w:r>
      <w:r w:rsidR="00E07690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և արտահանման լիարժեք</w:t>
      </w:r>
      <w:r w:rsidR="00291ACA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72054" w:rsidRPr="000C274E">
        <w:rPr>
          <w:rFonts w:ascii="GHEA Grapalat" w:hAnsi="GHEA Grapalat"/>
          <w:color w:val="000000"/>
          <w:sz w:val="24"/>
          <w:szCs w:val="24"/>
          <w:lang w:val="hy-AM"/>
        </w:rPr>
        <w:t>կարգավորմանը</w:t>
      </w:r>
      <w:r w:rsidR="005231CE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, ուստի </w:t>
      </w:r>
      <w:r w:rsidR="005231CE" w:rsidRPr="000C274E">
        <w:rPr>
          <w:rFonts w:ascii="GHEA Grapalat" w:eastAsia="Calibri" w:hAnsi="GHEA Grapalat" w:cs="Calibri"/>
          <w:sz w:val="24"/>
          <w:szCs w:val="24"/>
          <w:lang w:val="hy-AM" w:eastAsia="ru-RU"/>
        </w:rPr>
        <w:t>անհրաժեշտ է հստակեցնել որոշ դրույթներ և վերանայել փաստաթղթերի ցանկը:</w:t>
      </w:r>
    </w:p>
    <w:p w14:paraId="492EAD67" w14:textId="2B342642" w:rsidR="00DF64EC" w:rsidRPr="000C274E" w:rsidRDefault="004C5172" w:rsidP="00DF64EC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C274E">
        <w:rPr>
          <w:rFonts w:ascii="GHEA Grapalat" w:hAnsi="GHEA Grapalat" w:cs="Sylfaen"/>
          <w:b/>
          <w:sz w:val="24"/>
          <w:szCs w:val="24"/>
          <w:lang w:val="hy-AM"/>
        </w:rPr>
        <w:t xml:space="preserve">2. Առաջարկվող </w:t>
      </w:r>
      <w:r w:rsidR="00854B64" w:rsidRPr="000C274E">
        <w:rPr>
          <w:rFonts w:ascii="GHEA Grapalat" w:hAnsi="GHEA Grapalat" w:cs="Sylfaen"/>
          <w:b/>
          <w:sz w:val="24"/>
          <w:szCs w:val="24"/>
          <w:lang w:val="hy-AM"/>
        </w:rPr>
        <w:t>կարգավորումների</w:t>
      </w:r>
      <w:r w:rsidRPr="000C274E">
        <w:rPr>
          <w:rFonts w:ascii="GHEA Grapalat" w:hAnsi="GHEA Grapalat" w:cs="Sylfaen"/>
          <w:b/>
          <w:sz w:val="24"/>
          <w:szCs w:val="24"/>
          <w:lang w:val="hy-AM"/>
        </w:rPr>
        <w:t xml:space="preserve"> բնույթը</w:t>
      </w:r>
    </w:p>
    <w:p w14:paraId="1374948F" w14:textId="746D4D79" w:rsidR="00884855" w:rsidRPr="000C274E" w:rsidRDefault="00884855" w:rsidP="00120C7B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274E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C274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կառավարության 2019 թվականի փետրվարի 28-ի N </w:t>
      </w:r>
      <w:r w:rsidR="00AB416E" w:rsidRPr="000C274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202</w:t>
      </w:r>
      <w:r w:rsidRPr="000C274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-</w:t>
      </w:r>
      <w:r w:rsidR="00291ACA" w:rsidRPr="000C274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</w:t>
      </w:r>
      <w:r w:rsidRPr="000C274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որոշման մեջ փոփոխություններ և լրացումներ կատարելու մասին</w:t>
      </w:r>
      <w:r w:rsidRPr="000C274E">
        <w:rPr>
          <w:rFonts w:ascii="GHEA Grapalat" w:hAnsi="GHEA Grapalat" w:cs="Sylfaen"/>
          <w:bCs/>
          <w:sz w:val="24"/>
          <w:szCs w:val="24"/>
          <w:lang w:val="hy-AM"/>
        </w:rPr>
        <w:t>» Հ</w:t>
      </w:r>
      <w:r w:rsidRPr="000C274E">
        <w:rPr>
          <w:rFonts w:ascii="GHEA Grapalat" w:hAnsi="GHEA Grapalat"/>
          <w:bCs/>
          <w:sz w:val="24"/>
          <w:szCs w:val="24"/>
          <w:lang w:val="hy-AM"/>
        </w:rPr>
        <w:t xml:space="preserve">այաստանի Հանրապետության </w:t>
      </w:r>
      <w:r w:rsidRPr="000C274E">
        <w:rPr>
          <w:rFonts w:ascii="GHEA Grapalat" w:hAnsi="GHEA Grapalat" w:cs="Sylfaen"/>
          <w:bCs/>
          <w:sz w:val="24"/>
          <w:szCs w:val="24"/>
          <w:lang w:val="hy-AM"/>
        </w:rPr>
        <w:t xml:space="preserve">կառավարության որոշման նախագծով (այսուհետ՝ Նախագիծ) </w:t>
      </w:r>
      <w:r w:rsidRPr="000C274E">
        <w:rPr>
          <w:rFonts w:ascii="GHEA Grapalat" w:hAnsi="GHEA Grapalat" w:cs="Sylfaen"/>
          <w:sz w:val="24"/>
          <w:szCs w:val="24"/>
          <w:lang w:val="hy-AM"/>
        </w:rPr>
        <w:t xml:space="preserve">առաջարկվող փոփոխությունների և </w:t>
      </w:r>
      <w:r w:rsidR="00A9195F" w:rsidRPr="000C274E">
        <w:rPr>
          <w:rFonts w:ascii="GHEA Grapalat" w:hAnsi="GHEA Grapalat" w:cs="Sylfaen"/>
          <w:sz w:val="24"/>
          <w:szCs w:val="24"/>
          <w:lang w:val="hy-AM"/>
        </w:rPr>
        <w:t>լրացումների</w:t>
      </w:r>
      <w:r w:rsidRPr="000C274E">
        <w:rPr>
          <w:rFonts w:ascii="GHEA Grapalat" w:hAnsi="GHEA Grapalat" w:cs="Sylfaen"/>
          <w:sz w:val="24"/>
          <w:szCs w:val="24"/>
          <w:lang w:val="hy-AM"/>
        </w:rPr>
        <w:t xml:space="preserve"> գերակշռող </w:t>
      </w:r>
      <w:r w:rsidRPr="000C274E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մեծամասնությունը բխում է </w:t>
      </w:r>
      <w:r w:rsidR="00F62DE5" w:rsidRPr="000C274E">
        <w:rPr>
          <w:rFonts w:ascii="GHEA Grapalat" w:hAnsi="GHEA Grapalat" w:cs="Sylfaen"/>
          <w:sz w:val="24"/>
          <w:szCs w:val="24"/>
          <w:lang w:val="hy-AM"/>
        </w:rPr>
        <w:t>Օ</w:t>
      </w:r>
      <w:r w:rsidR="001374EA" w:rsidRPr="000C274E">
        <w:rPr>
          <w:rFonts w:ascii="GHEA Grapalat" w:hAnsi="GHEA Grapalat" w:cs="Sylfaen"/>
          <w:sz w:val="24"/>
          <w:szCs w:val="24"/>
          <w:lang w:val="hy-AM"/>
        </w:rPr>
        <w:t>րենքի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>ց</w:t>
      </w:r>
      <w:r w:rsidR="00133272" w:rsidRPr="000C274E">
        <w:rPr>
          <w:rFonts w:ascii="GHEA Grapalat" w:hAnsi="GHEA Grapalat" w:cs="Sylfaen"/>
          <w:sz w:val="24"/>
          <w:szCs w:val="24"/>
          <w:lang w:val="hy-AM"/>
        </w:rPr>
        <w:t xml:space="preserve">, մասնավորապես՝ </w:t>
      </w:r>
      <w:r w:rsidRPr="000C274E">
        <w:rPr>
          <w:rFonts w:ascii="GHEA Grapalat" w:hAnsi="GHEA Grapalat" w:cs="Sylfaen"/>
          <w:sz w:val="24"/>
          <w:szCs w:val="24"/>
          <w:lang w:val="hy-AM"/>
        </w:rPr>
        <w:t xml:space="preserve">1-ին կետի </w:t>
      </w:r>
      <w:r w:rsidR="009F24ED" w:rsidRPr="000C274E">
        <w:rPr>
          <w:rFonts w:ascii="GHEA Grapalat" w:hAnsi="GHEA Grapalat" w:cs="Sylfaen"/>
          <w:sz w:val="24"/>
          <w:szCs w:val="24"/>
          <w:lang w:val="hy-AM"/>
        </w:rPr>
        <w:t>6</w:t>
      </w:r>
      <w:r w:rsidRPr="000C274E">
        <w:rPr>
          <w:rFonts w:ascii="GHEA Grapalat" w:hAnsi="GHEA Grapalat" w:cs="Sylfaen"/>
          <w:sz w:val="24"/>
          <w:szCs w:val="24"/>
          <w:lang w:val="hy-AM"/>
        </w:rPr>
        <w:t>-րդ</w:t>
      </w:r>
      <w:r w:rsidR="00D26A2F" w:rsidRPr="000C274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9F24ED" w:rsidRPr="000C274E">
        <w:rPr>
          <w:rFonts w:ascii="GHEA Grapalat" w:hAnsi="GHEA Grapalat" w:cs="Sylfaen"/>
          <w:sz w:val="24"/>
          <w:szCs w:val="24"/>
          <w:lang w:val="hy-AM"/>
        </w:rPr>
        <w:t>8</w:t>
      </w:r>
      <w:r w:rsidR="00D26A2F" w:rsidRPr="000C274E">
        <w:rPr>
          <w:rFonts w:ascii="GHEA Grapalat" w:hAnsi="GHEA Grapalat" w:cs="Sylfaen"/>
          <w:sz w:val="24"/>
          <w:szCs w:val="24"/>
          <w:lang w:val="hy-AM"/>
        </w:rPr>
        <w:t>-րդ</w:t>
      </w:r>
      <w:r w:rsidR="0017132B" w:rsidRPr="000C274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9F24ED" w:rsidRPr="000C274E">
        <w:rPr>
          <w:rFonts w:ascii="GHEA Grapalat" w:hAnsi="GHEA Grapalat" w:cs="Sylfaen"/>
          <w:sz w:val="24"/>
          <w:szCs w:val="24"/>
          <w:lang w:val="hy-AM"/>
        </w:rPr>
        <w:t>12</w:t>
      </w:r>
      <w:r w:rsidR="0017132B" w:rsidRPr="000C274E">
        <w:rPr>
          <w:rFonts w:ascii="GHEA Grapalat" w:hAnsi="GHEA Grapalat" w:cs="Sylfaen"/>
          <w:sz w:val="24"/>
          <w:szCs w:val="24"/>
          <w:lang w:val="hy-AM"/>
        </w:rPr>
        <w:t>-րդ</w:t>
      </w:r>
      <w:r w:rsidRPr="000C27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D5B2B" w:rsidRPr="000C274E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D26A2F" w:rsidRPr="000C274E">
        <w:rPr>
          <w:rFonts w:ascii="GHEA Grapalat" w:hAnsi="GHEA Grapalat" w:cs="Sylfaen"/>
          <w:sz w:val="24"/>
          <w:szCs w:val="24"/>
          <w:lang w:val="hy-AM"/>
        </w:rPr>
        <w:t>1</w:t>
      </w:r>
      <w:r w:rsidR="009F24ED" w:rsidRPr="000C274E">
        <w:rPr>
          <w:rFonts w:ascii="GHEA Grapalat" w:hAnsi="GHEA Grapalat" w:cs="Sylfaen"/>
          <w:sz w:val="24"/>
          <w:szCs w:val="24"/>
          <w:lang w:val="hy-AM"/>
        </w:rPr>
        <w:t>8</w:t>
      </w:r>
      <w:r w:rsidR="005D5B2B" w:rsidRPr="000C274E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Pr="000C274E">
        <w:rPr>
          <w:rFonts w:ascii="GHEA Grapalat" w:hAnsi="GHEA Grapalat" w:cs="Sylfaen"/>
          <w:sz w:val="24"/>
          <w:szCs w:val="24"/>
          <w:lang w:val="hy-AM"/>
        </w:rPr>
        <w:t>ենթակետ</w:t>
      </w:r>
      <w:r w:rsidR="005D5B2B" w:rsidRPr="000C274E">
        <w:rPr>
          <w:rFonts w:ascii="GHEA Grapalat" w:hAnsi="GHEA Grapalat" w:cs="Sylfaen"/>
          <w:sz w:val="24"/>
          <w:szCs w:val="24"/>
          <w:lang w:val="hy-AM"/>
        </w:rPr>
        <w:t>եր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>ը</w:t>
      </w:r>
      <w:r w:rsidRPr="000C27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>(</w:t>
      </w:r>
      <w:r w:rsidRPr="000C274E">
        <w:rPr>
          <w:rFonts w:ascii="GHEA Grapalat" w:hAnsi="GHEA Grapalat" w:cs="Sylfaen"/>
          <w:sz w:val="24"/>
          <w:szCs w:val="24"/>
          <w:lang w:val="hy-AM"/>
        </w:rPr>
        <w:t xml:space="preserve">Օրենքի </w:t>
      </w:r>
      <w:r w:rsidR="005D5B2B" w:rsidRPr="000C274E">
        <w:rPr>
          <w:rFonts w:ascii="GHEA Grapalat" w:hAnsi="GHEA Grapalat" w:cs="Sylfaen"/>
          <w:sz w:val="24"/>
          <w:szCs w:val="24"/>
          <w:lang w:val="hy-AM"/>
        </w:rPr>
        <w:t>10</w:t>
      </w:r>
      <w:r w:rsidRPr="000C274E">
        <w:rPr>
          <w:rFonts w:ascii="GHEA Grapalat" w:hAnsi="GHEA Grapalat" w:cs="Sylfaen"/>
          <w:sz w:val="24"/>
          <w:szCs w:val="24"/>
          <w:lang w:val="hy-AM"/>
        </w:rPr>
        <w:t xml:space="preserve">-րդ հոդվածի </w:t>
      </w:r>
      <w:r w:rsidR="005D5B2B" w:rsidRPr="000C274E">
        <w:rPr>
          <w:rFonts w:ascii="GHEA Grapalat" w:hAnsi="GHEA Grapalat" w:cs="Sylfaen"/>
          <w:sz w:val="24"/>
          <w:szCs w:val="24"/>
          <w:lang w:val="hy-AM"/>
        </w:rPr>
        <w:t xml:space="preserve">4-րդ </w:t>
      </w:r>
      <w:r w:rsidRPr="000C274E">
        <w:rPr>
          <w:rFonts w:ascii="GHEA Grapalat" w:hAnsi="GHEA Grapalat" w:cs="Sylfaen"/>
          <w:sz w:val="24"/>
          <w:szCs w:val="24"/>
          <w:lang w:val="hy-AM"/>
        </w:rPr>
        <w:t>մաս</w:t>
      </w:r>
      <w:r w:rsidR="005D5B2B" w:rsidRPr="000C274E">
        <w:rPr>
          <w:rFonts w:ascii="GHEA Grapalat" w:hAnsi="GHEA Grapalat" w:cs="Sylfaen"/>
          <w:sz w:val="24"/>
          <w:szCs w:val="24"/>
          <w:lang w:val="hy-AM"/>
        </w:rPr>
        <w:t>ի ա. կետ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>)</w:t>
      </w:r>
      <w:r w:rsidRPr="000C274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 xml:space="preserve">1-ին կետի </w:t>
      </w:r>
      <w:r w:rsidR="009F24ED" w:rsidRPr="000C274E">
        <w:rPr>
          <w:rFonts w:ascii="GHEA Grapalat" w:hAnsi="GHEA Grapalat" w:cs="Sylfaen"/>
          <w:sz w:val="24"/>
          <w:szCs w:val="24"/>
          <w:lang w:val="hy-AM"/>
        </w:rPr>
        <w:t>9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 xml:space="preserve">-րդ ենթակետը (Օրենքի  </w:t>
      </w:r>
      <w:r w:rsidR="005D5B2B" w:rsidRPr="000C274E">
        <w:rPr>
          <w:rFonts w:ascii="GHEA Grapalat" w:hAnsi="GHEA Grapalat" w:cs="Sylfaen"/>
          <w:sz w:val="24"/>
          <w:szCs w:val="24"/>
          <w:lang w:val="hy-AM"/>
        </w:rPr>
        <w:t>10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 xml:space="preserve">-րդ հոդվածի </w:t>
      </w:r>
      <w:r w:rsidR="005D5B2B" w:rsidRPr="000C274E">
        <w:rPr>
          <w:rFonts w:ascii="GHEA Grapalat" w:hAnsi="GHEA Grapalat" w:cs="Sylfaen"/>
          <w:sz w:val="24"/>
          <w:szCs w:val="24"/>
          <w:lang w:val="hy-AM"/>
        </w:rPr>
        <w:t>4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>-րդ մաս</w:t>
      </w:r>
      <w:r w:rsidR="005D5B2B" w:rsidRPr="000C274E">
        <w:rPr>
          <w:rFonts w:ascii="GHEA Grapalat" w:hAnsi="GHEA Grapalat" w:cs="Sylfaen"/>
          <w:sz w:val="24"/>
          <w:szCs w:val="24"/>
          <w:lang w:val="hy-AM"/>
        </w:rPr>
        <w:t xml:space="preserve">ի բ. </w:t>
      </w:r>
      <w:r w:rsidR="00D26A2F" w:rsidRPr="000C274E">
        <w:rPr>
          <w:rFonts w:ascii="GHEA Grapalat" w:hAnsi="GHEA Grapalat" w:cs="Sylfaen"/>
          <w:sz w:val="24"/>
          <w:szCs w:val="24"/>
          <w:lang w:val="hy-AM"/>
        </w:rPr>
        <w:t>կ</w:t>
      </w:r>
      <w:r w:rsidR="005D5B2B" w:rsidRPr="000C274E">
        <w:rPr>
          <w:rFonts w:ascii="GHEA Grapalat" w:hAnsi="GHEA Grapalat" w:cs="Sylfaen"/>
          <w:sz w:val="24"/>
          <w:szCs w:val="24"/>
          <w:lang w:val="hy-AM"/>
        </w:rPr>
        <w:t>ետ և 6-րդ մաս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 xml:space="preserve">), 1-ին կետի </w:t>
      </w:r>
      <w:r w:rsidR="009F24ED" w:rsidRPr="000C274E">
        <w:rPr>
          <w:rFonts w:ascii="GHEA Grapalat" w:hAnsi="GHEA Grapalat" w:cs="Sylfaen"/>
          <w:sz w:val="24"/>
          <w:szCs w:val="24"/>
          <w:lang w:val="hy-AM"/>
        </w:rPr>
        <w:t>13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>-րդ</w:t>
      </w:r>
      <w:r w:rsidR="00D26A2F" w:rsidRPr="000C274E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17132B" w:rsidRPr="000C274E">
        <w:rPr>
          <w:rFonts w:ascii="GHEA Grapalat" w:hAnsi="GHEA Grapalat" w:cs="Sylfaen"/>
          <w:sz w:val="24"/>
          <w:szCs w:val="24"/>
          <w:lang w:val="hy-AM"/>
        </w:rPr>
        <w:t>1</w:t>
      </w:r>
      <w:r w:rsidR="009F24ED" w:rsidRPr="000C274E">
        <w:rPr>
          <w:rFonts w:ascii="GHEA Grapalat" w:hAnsi="GHEA Grapalat" w:cs="Sylfaen"/>
          <w:sz w:val="24"/>
          <w:szCs w:val="24"/>
          <w:lang w:val="hy-AM"/>
        </w:rPr>
        <w:t>5</w:t>
      </w:r>
      <w:r w:rsidR="00D26A2F" w:rsidRPr="000C274E">
        <w:rPr>
          <w:rFonts w:ascii="GHEA Grapalat" w:hAnsi="GHEA Grapalat" w:cs="Sylfaen"/>
          <w:sz w:val="24"/>
          <w:szCs w:val="24"/>
          <w:lang w:val="hy-AM"/>
        </w:rPr>
        <w:t>-րդ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 xml:space="preserve"> ենթակետ</w:t>
      </w:r>
      <w:r w:rsidR="000C7F0F" w:rsidRPr="000C274E">
        <w:rPr>
          <w:rFonts w:ascii="GHEA Grapalat" w:hAnsi="GHEA Grapalat" w:cs="Sylfaen"/>
          <w:sz w:val="24"/>
          <w:szCs w:val="24"/>
          <w:lang w:val="hy-AM"/>
        </w:rPr>
        <w:t>եր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>ը (Օրենքի  1</w:t>
      </w:r>
      <w:r w:rsidR="00D26A2F" w:rsidRPr="000C274E">
        <w:rPr>
          <w:rFonts w:ascii="GHEA Grapalat" w:hAnsi="GHEA Grapalat" w:cs="Sylfaen"/>
          <w:sz w:val="24"/>
          <w:szCs w:val="24"/>
          <w:lang w:val="hy-AM"/>
        </w:rPr>
        <w:t>0-րդ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 xml:space="preserve"> հոդվածի </w:t>
      </w:r>
      <w:r w:rsidR="00D26A2F" w:rsidRPr="000C274E">
        <w:rPr>
          <w:rFonts w:ascii="GHEA Grapalat" w:hAnsi="GHEA Grapalat" w:cs="Sylfaen"/>
          <w:sz w:val="24"/>
          <w:szCs w:val="24"/>
          <w:lang w:val="hy-AM"/>
        </w:rPr>
        <w:t>7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>-</w:t>
      </w:r>
      <w:r w:rsidR="00D26A2F" w:rsidRPr="000C274E">
        <w:rPr>
          <w:rFonts w:ascii="GHEA Grapalat" w:hAnsi="GHEA Grapalat" w:cs="Sylfaen"/>
          <w:sz w:val="24"/>
          <w:szCs w:val="24"/>
          <w:lang w:val="hy-AM"/>
        </w:rPr>
        <w:t>րդ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 xml:space="preserve"> մաս), 1-ին </w:t>
      </w:r>
      <w:r w:rsidR="000C7F0F" w:rsidRPr="000C274E">
        <w:rPr>
          <w:rFonts w:ascii="GHEA Grapalat" w:hAnsi="GHEA Grapalat" w:cs="Sylfaen"/>
          <w:sz w:val="24"/>
          <w:szCs w:val="24"/>
          <w:lang w:val="hy-AM"/>
        </w:rPr>
        <w:t>կետի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F24ED" w:rsidRPr="000C274E">
        <w:rPr>
          <w:rFonts w:ascii="GHEA Grapalat" w:hAnsi="GHEA Grapalat" w:cs="Sylfaen"/>
          <w:sz w:val="24"/>
          <w:szCs w:val="24"/>
          <w:lang w:val="hy-AM"/>
        </w:rPr>
        <w:t>14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="000C7F0F" w:rsidRPr="000C27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 xml:space="preserve">ենթակետը  (Օրենքի  </w:t>
      </w:r>
      <w:r w:rsidR="00D26A2F" w:rsidRPr="000C274E">
        <w:rPr>
          <w:rFonts w:ascii="GHEA Grapalat" w:hAnsi="GHEA Grapalat" w:cs="Sylfaen"/>
          <w:sz w:val="24"/>
          <w:szCs w:val="24"/>
          <w:lang w:val="hy-AM"/>
        </w:rPr>
        <w:t>10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 xml:space="preserve">-րդ հոդվածի </w:t>
      </w:r>
      <w:r w:rsidR="00D26A2F" w:rsidRPr="000C274E">
        <w:rPr>
          <w:rFonts w:ascii="GHEA Grapalat" w:hAnsi="GHEA Grapalat" w:cs="Sylfaen"/>
          <w:sz w:val="24"/>
          <w:szCs w:val="24"/>
          <w:lang w:val="hy-AM"/>
        </w:rPr>
        <w:t>6</w:t>
      </w:r>
      <w:r w:rsidR="00DA4F43" w:rsidRPr="000C274E">
        <w:rPr>
          <w:rFonts w:ascii="GHEA Grapalat" w:hAnsi="GHEA Grapalat" w:cs="Sylfaen"/>
          <w:sz w:val="24"/>
          <w:szCs w:val="24"/>
          <w:lang w:val="hy-AM"/>
        </w:rPr>
        <w:t>-րդ մաս)</w:t>
      </w:r>
      <w:r w:rsidR="00501BC6" w:rsidRPr="000C274E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AF461C9" w14:textId="409DD7A2" w:rsidR="00884855" w:rsidRPr="000C274E" w:rsidRDefault="00884855" w:rsidP="00120C7B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0C274E">
        <w:rPr>
          <w:rFonts w:ascii="GHEA Grapalat" w:hAnsi="GHEA Grapalat" w:cs="Sylfaen"/>
          <w:sz w:val="24"/>
          <w:szCs w:val="24"/>
          <w:lang w:val="hy-AM"/>
        </w:rPr>
        <w:t>Նախագծո</w:t>
      </w:r>
      <w:r w:rsidR="00501BC6" w:rsidRPr="000C274E">
        <w:rPr>
          <w:rFonts w:ascii="GHEA Grapalat" w:hAnsi="GHEA Grapalat" w:cs="Sylfaen"/>
          <w:sz w:val="24"/>
          <w:szCs w:val="24"/>
          <w:lang w:val="hy-AM"/>
        </w:rPr>
        <w:t>վ</w:t>
      </w:r>
      <w:r w:rsidRPr="000C27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46E8" w:rsidRPr="000C274E">
        <w:rPr>
          <w:rFonts w:ascii="GHEA Grapalat" w:hAnsi="GHEA Grapalat" w:cs="Sylfaen"/>
          <w:sz w:val="24"/>
          <w:szCs w:val="24"/>
          <w:lang w:val="hy-AM"/>
        </w:rPr>
        <w:t>առաջարկվում է</w:t>
      </w:r>
      <w:r w:rsidRPr="000C274E">
        <w:rPr>
          <w:rFonts w:ascii="GHEA Grapalat" w:hAnsi="GHEA Grapalat" w:cs="Sylfaen"/>
          <w:sz w:val="24"/>
          <w:szCs w:val="24"/>
          <w:lang w:val="hy-AM"/>
        </w:rPr>
        <w:t xml:space="preserve"> նաև</w:t>
      </w:r>
      <w:r w:rsidR="00B046E8" w:rsidRPr="000C27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64A9" w:rsidRPr="000C274E">
        <w:rPr>
          <w:rFonts w:ascii="GHEA Grapalat" w:hAnsi="GHEA Grapalat" w:cs="Sylfaen"/>
          <w:sz w:val="24"/>
          <w:szCs w:val="24"/>
          <w:lang w:val="hy-AM"/>
        </w:rPr>
        <w:t xml:space="preserve">վերաշարադրել </w:t>
      </w:r>
      <w:r w:rsidR="00E07690" w:rsidRPr="000C274E">
        <w:rPr>
          <w:rFonts w:ascii="GHEA Grapalat" w:hAnsi="GHEA Grapalat" w:cs="Sylfaen"/>
          <w:sz w:val="24"/>
          <w:szCs w:val="24"/>
          <w:lang w:val="hy-AM"/>
        </w:rPr>
        <w:t>ո</w:t>
      </w:r>
      <w:r w:rsidR="008A1DE8" w:rsidRPr="000C274E">
        <w:rPr>
          <w:rFonts w:ascii="GHEA Grapalat" w:hAnsi="GHEA Grapalat" w:cs="Sylfaen"/>
          <w:sz w:val="24"/>
          <w:szCs w:val="24"/>
          <w:lang w:val="hy-AM"/>
        </w:rPr>
        <w:t xml:space="preserve">րոշման </w:t>
      </w:r>
      <w:r w:rsidR="00FB64A9" w:rsidRPr="000C274E">
        <w:rPr>
          <w:rFonts w:ascii="GHEA Grapalat" w:hAnsi="GHEA Grapalat" w:cs="Sylfaen"/>
          <w:sz w:val="24"/>
          <w:szCs w:val="24"/>
          <w:lang w:val="hy-AM"/>
        </w:rPr>
        <w:t xml:space="preserve">այն կետերը, որոնք առնչվում են փորձաքննության վճարներին, քանի որ </w:t>
      </w:r>
      <w:r w:rsidR="00FB64A9" w:rsidRPr="000C274E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Pr="000C274E">
        <w:rPr>
          <w:rFonts w:ascii="GHEA Grapalat" w:hAnsi="GHEA Grapalat"/>
          <w:sz w:val="24"/>
          <w:szCs w:val="24"/>
          <w:lang w:val="hy-AM"/>
        </w:rPr>
        <w:t>3-րդ հոդվածի համաձայն դեղերի շրջանառության պետական կարգավորման ոլորտում փորձաքննությունների համար գանձվում է պետական տուրք՝ «Պետական տուրքի մասին» Հայաստանի Հանրապետության օրենքով սահմանված կարգով և չափով</w:t>
      </w:r>
      <w:r w:rsidR="008A1DE8" w:rsidRPr="000C274E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0C274E">
        <w:rPr>
          <w:rFonts w:ascii="GHEA Grapalat" w:hAnsi="GHEA Grapalat"/>
          <w:sz w:val="24"/>
          <w:szCs w:val="24"/>
          <w:lang w:val="hy-AM"/>
        </w:rPr>
        <w:t xml:space="preserve"> </w:t>
      </w:r>
      <w:r w:rsidR="00D26A2F" w:rsidRPr="000C274E">
        <w:rPr>
          <w:rFonts w:ascii="GHEA Grapalat" w:hAnsi="GHEA Grapalat"/>
          <w:sz w:val="24"/>
          <w:szCs w:val="24"/>
          <w:lang w:val="hy-AM"/>
        </w:rPr>
        <w:t>Միաժամանակ, առաջարկվում է փաստաթղթերի փաթեթում ավելացնել փորձաքննության համար սահմանված պետական տուրքի վճարման փաստը հաստատող փաստաթուղթը</w:t>
      </w:r>
      <w:r w:rsidR="008A1DE8" w:rsidRPr="000C274E">
        <w:rPr>
          <w:rFonts w:ascii="GHEA Grapalat" w:hAnsi="GHEA Grapalat"/>
          <w:sz w:val="24"/>
          <w:szCs w:val="24"/>
          <w:lang w:val="hy-AM"/>
        </w:rPr>
        <w:t xml:space="preserve"> (Նախագծի 1-ի կետի </w:t>
      </w:r>
      <w:r w:rsidR="0017132B" w:rsidRPr="000C274E">
        <w:rPr>
          <w:rFonts w:ascii="GHEA Grapalat" w:hAnsi="GHEA Grapalat"/>
          <w:sz w:val="24"/>
          <w:szCs w:val="24"/>
          <w:lang w:val="hy-AM"/>
        </w:rPr>
        <w:t>1</w:t>
      </w:r>
      <w:r w:rsidR="009F24ED" w:rsidRPr="000C274E">
        <w:rPr>
          <w:rFonts w:ascii="GHEA Grapalat" w:hAnsi="GHEA Grapalat"/>
          <w:sz w:val="24"/>
          <w:szCs w:val="24"/>
          <w:lang w:val="hy-AM"/>
        </w:rPr>
        <w:t>7</w:t>
      </w:r>
      <w:r w:rsidR="008A1DE8" w:rsidRPr="000C274E">
        <w:rPr>
          <w:rFonts w:ascii="GHEA Grapalat" w:hAnsi="GHEA Grapalat"/>
          <w:sz w:val="24"/>
          <w:szCs w:val="24"/>
          <w:lang w:val="hy-AM"/>
        </w:rPr>
        <w:t xml:space="preserve">-րդ ենթակետ, 2-րդ կետի </w:t>
      </w:r>
      <w:r w:rsidR="00A25E21" w:rsidRPr="000C274E">
        <w:rPr>
          <w:rFonts w:ascii="GHEA Grapalat" w:hAnsi="GHEA Grapalat"/>
          <w:sz w:val="24"/>
          <w:szCs w:val="24"/>
          <w:lang w:val="hy-AM"/>
        </w:rPr>
        <w:t>2-րդ ենթակետ և</w:t>
      </w:r>
      <w:r w:rsidR="009F24ED" w:rsidRPr="000C274E">
        <w:rPr>
          <w:rFonts w:ascii="GHEA Grapalat" w:hAnsi="GHEA Grapalat"/>
          <w:sz w:val="24"/>
          <w:szCs w:val="24"/>
          <w:lang w:val="hy-AM"/>
        </w:rPr>
        <w:t xml:space="preserve"> 3-րդ ենթակետի </w:t>
      </w:r>
      <w:r w:rsidR="008A1DE8" w:rsidRPr="000C274E">
        <w:rPr>
          <w:rFonts w:ascii="GHEA Grapalat" w:hAnsi="GHEA Grapalat"/>
          <w:sz w:val="24"/>
          <w:szCs w:val="24"/>
          <w:lang w:val="hy-AM"/>
        </w:rPr>
        <w:t xml:space="preserve">ա., գ., ե. կետեր): </w:t>
      </w:r>
      <w:r w:rsidR="00453005" w:rsidRPr="000C274E">
        <w:rPr>
          <w:rFonts w:ascii="GHEA Grapalat" w:hAnsi="GHEA Grapalat"/>
          <w:sz w:val="24"/>
          <w:szCs w:val="24"/>
          <w:lang w:val="hy-AM"/>
        </w:rPr>
        <w:t>Դիտարկելով</w:t>
      </w:r>
      <w:r w:rsidR="00D26A2F" w:rsidRPr="000C274E">
        <w:rPr>
          <w:rFonts w:ascii="GHEA Grapalat" w:hAnsi="GHEA Grapalat"/>
          <w:sz w:val="24"/>
          <w:szCs w:val="24"/>
          <w:lang w:val="hy-AM"/>
        </w:rPr>
        <w:t xml:space="preserve"> այն հանգամանքը, որ հնարավոր է փորձաքննության ընթացքում պարզվի, որ </w:t>
      </w:r>
      <w:r w:rsidR="008A1DE8" w:rsidRPr="000C274E">
        <w:rPr>
          <w:rFonts w:ascii="GHEA Grapalat" w:hAnsi="GHEA Grapalat"/>
          <w:sz w:val="24"/>
          <w:szCs w:val="24"/>
          <w:lang w:val="hy-AM"/>
        </w:rPr>
        <w:t xml:space="preserve">վճարված պետական </w:t>
      </w:r>
      <w:r w:rsidR="00D26A2F" w:rsidRPr="000C274E">
        <w:rPr>
          <w:rFonts w:ascii="GHEA Grapalat" w:hAnsi="GHEA Grapalat"/>
          <w:sz w:val="24"/>
          <w:szCs w:val="24"/>
          <w:lang w:val="hy-AM"/>
        </w:rPr>
        <w:t>տուրքի գումարը ճիշտ չի հաշվարկվել</w:t>
      </w:r>
      <w:r w:rsidR="008A1DE8" w:rsidRPr="000C274E">
        <w:rPr>
          <w:rFonts w:ascii="GHEA Grapalat" w:hAnsi="GHEA Grapalat"/>
          <w:sz w:val="24"/>
          <w:szCs w:val="24"/>
          <w:lang w:val="hy-AM"/>
        </w:rPr>
        <w:t>՝</w:t>
      </w:r>
      <w:r w:rsidR="00D26A2F" w:rsidRPr="000C274E">
        <w:rPr>
          <w:rFonts w:ascii="GHEA Grapalat" w:hAnsi="GHEA Grapalat"/>
          <w:sz w:val="24"/>
          <w:szCs w:val="24"/>
          <w:lang w:val="hy-AM"/>
        </w:rPr>
        <w:t xml:space="preserve"> կախված փորձաքննված դեղերի թվից, առաջարկվում է նաև </w:t>
      </w:r>
      <w:r w:rsidR="008A1DE8" w:rsidRPr="000C274E">
        <w:rPr>
          <w:rFonts w:ascii="GHEA Grapalat" w:hAnsi="GHEA Grapalat"/>
          <w:sz w:val="24"/>
          <w:szCs w:val="24"/>
          <w:lang w:val="hy-AM"/>
        </w:rPr>
        <w:t xml:space="preserve">հայտատուին տեղեկացնել պակաս վճարված պետական տուրքի մասին և տրամադրել 5-օրյա ժամկետ ծանուցագրի ստացման օրվանից՝ </w:t>
      </w:r>
      <w:r w:rsidR="00AD28C5" w:rsidRPr="000C274E">
        <w:rPr>
          <w:rFonts w:ascii="GHEA Grapalat" w:hAnsi="GHEA Grapalat"/>
          <w:sz w:val="24"/>
          <w:szCs w:val="24"/>
          <w:lang w:val="hy-AM"/>
        </w:rPr>
        <w:t>«</w:t>
      </w:r>
      <w:r w:rsidR="00D26A2F" w:rsidRPr="000C274E">
        <w:rPr>
          <w:rFonts w:ascii="GHEA Grapalat" w:hAnsi="GHEA Grapalat"/>
          <w:sz w:val="24"/>
          <w:szCs w:val="24"/>
          <w:lang w:val="hy-AM"/>
        </w:rPr>
        <w:t>Պետական տուրքի մասին</w:t>
      </w:r>
      <w:r w:rsidR="00AD28C5" w:rsidRPr="000C274E">
        <w:rPr>
          <w:rFonts w:ascii="GHEA Grapalat" w:hAnsi="GHEA Grapalat"/>
          <w:sz w:val="24"/>
          <w:szCs w:val="24"/>
          <w:lang w:val="hy-AM"/>
        </w:rPr>
        <w:t>»</w:t>
      </w:r>
      <w:r w:rsidR="00D26A2F" w:rsidRPr="000C274E">
        <w:rPr>
          <w:rFonts w:ascii="GHEA Grapalat" w:hAnsi="GHEA Grapalat"/>
          <w:sz w:val="24"/>
          <w:szCs w:val="24"/>
          <w:lang w:val="hy-AM"/>
        </w:rPr>
        <w:t xml:space="preserve"> ՀՀ օրենքի </w:t>
      </w:r>
      <w:r w:rsidR="00AD28C5" w:rsidRPr="000C274E">
        <w:rPr>
          <w:rFonts w:ascii="GHEA Grapalat" w:hAnsi="GHEA Grapalat"/>
          <w:sz w:val="24"/>
          <w:szCs w:val="24"/>
          <w:lang w:val="hy-AM"/>
        </w:rPr>
        <w:t xml:space="preserve"> </w:t>
      </w:r>
      <w:r w:rsidR="0030028D" w:rsidRPr="000C274E">
        <w:rPr>
          <w:rFonts w:ascii="GHEA Grapalat" w:hAnsi="GHEA Grapalat"/>
          <w:sz w:val="24"/>
          <w:szCs w:val="24"/>
          <w:lang w:val="hy-AM"/>
        </w:rPr>
        <w:t>33.1</w:t>
      </w:r>
      <w:r w:rsidR="001C378B" w:rsidRPr="000C274E">
        <w:rPr>
          <w:rFonts w:ascii="GHEA Grapalat" w:hAnsi="GHEA Grapalat"/>
          <w:sz w:val="24"/>
          <w:szCs w:val="24"/>
          <w:lang w:val="hy-AM"/>
        </w:rPr>
        <w:t>-րդ</w:t>
      </w:r>
      <w:r w:rsidR="0030028D" w:rsidRPr="000C274E">
        <w:rPr>
          <w:rFonts w:ascii="GHEA Grapalat" w:hAnsi="GHEA Grapalat"/>
          <w:sz w:val="24"/>
          <w:szCs w:val="24"/>
          <w:lang w:val="hy-AM"/>
        </w:rPr>
        <w:t xml:space="preserve"> հոդվածի 1-ին մաս</w:t>
      </w:r>
      <w:r w:rsidR="008A1DE8" w:rsidRPr="000C274E">
        <w:rPr>
          <w:rFonts w:ascii="GHEA Grapalat" w:hAnsi="GHEA Grapalat"/>
          <w:sz w:val="24"/>
          <w:szCs w:val="24"/>
          <w:lang w:val="hy-AM"/>
        </w:rPr>
        <w:t xml:space="preserve">ի համաձայն </w:t>
      </w:r>
      <w:r w:rsidR="004D6C4F" w:rsidRPr="000C274E">
        <w:rPr>
          <w:rFonts w:ascii="GHEA Grapalat" w:hAnsi="GHEA Grapalat"/>
          <w:sz w:val="24"/>
          <w:szCs w:val="24"/>
          <w:lang w:val="hy-AM"/>
        </w:rPr>
        <w:t xml:space="preserve">(Նախագծի  </w:t>
      </w:r>
      <w:r w:rsidR="00376616" w:rsidRPr="000C274E">
        <w:rPr>
          <w:rFonts w:ascii="GHEA Grapalat" w:hAnsi="GHEA Grapalat"/>
          <w:sz w:val="24"/>
          <w:szCs w:val="24"/>
          <w:lang w:val="hy-AM"/>
        </w:rPr>
        <w:t xml:space="preserve">2-րդ կետի </w:t>
      </w:r>
      <w:r w:rsidR="00A25E21" w:rsidRPr="000C274E">
        <w:rPr>
          <w:rFonts w:ascii="GHEA Grapalat" w:hAnsi="GHEA Grapalat"/>
          <w:sz w:val="24"/>
          <w:szCs w:val="24"/>
          <w:lang w:val="hy-AM"/>
        </w:rPr>
        <w:t>2-րդ</w:t>
      </w:r>
      <w:r w:rsidR="00376616" w:rsidRPr="000C274E">
        <w:rPr>
          <w:rFonts w:ascii="GHEA Grapalat" w:hAnsi="GHEA Grapalat"/>
          <w:sz w:val="24"/>
          <w:szCs w:val="24"/>
          <w:lang w:val="hy-AM"/>
        </w:rPr>
        <w:t xml:space="preserve"> ե</w:t>
      </w:r>
      <w:r w:rsidR="00383E52" w:rsidRPr="000C274E">
        <w:rPr>
          <w:rFonts w:ascii="GHEA Grapalat" w:hAnsi="GHEA Grapalat"/>
          <w:sz w:val="24"/>
          <w:szCs w:val="24"/>
          <w:lang w:val="hy-AM"/>
        </w:rPr>
        <w:t>ն</w:t>
      </w:r>
      <w:r w:rsidR="00376616" w:rsidRPr="000C274E">
        <w:rPr>
          <w:rFonts w:ascii="GHEA Grapalat" w:hAnsi="GHEA Grapalat"/>
          <w:sz w:val="24"/>
          <w:szCs w:val="24"/>
          <w:lang w:val="hy-AM"/>
        </w:rPr>
        <w:t>թակետ</w:t>
      </w:r>
      <w:r w:rsidR="004D6C4F" w:rsidRPr="000C274E">
        <w:rPr>
          <w:rFonts w:ascii="GHEA Grapalat" w:hAnsi="GHEA Grapalat"/>
          <w:sz w:val="24"/>
          <w:szCs w:val="24"/>
          <w:lang w:val="hy-AM"/>
        </w:rPr>
        <w:t>)</w:t>
      </w:r>
      <w:r w:rsidR="002D171B" w:rsidRPr="000C274E">
        <w:rPr>
          <w:rFonts w:ascii="GHEA Grapalat" w:hAnsi="GHEA Grapalat"/>
          <w:sz w:val="24"/>
          <w:szCs w:val="24"/>
          <w:lang w:val="hy-AM"/>
        </w:rPr>
        <w:t>:</w:t>
      </w:r>
      <w:r w:rsidR="00376616" w:rsidRPr="000C274E">
        <w:rPr>
          <w:rFonts w:ascii="GHEA Grapalat" w:hAnsi="GHEA Grapalat"/>
          <w:sz w:val="24"/>
          <w:szCs w:val="24"/>
          <w:lang w:val="hy-AM"/>
        </w:rPr>
        <w:t xml:space="preserve"> </w:t>
      </w:r>
      <w:r w:rsidR="00997CF8" w:rsidRPr="000C274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287CFF5" w14:textId="0BB2CE0B" w:rsidR="00997CF8" w:rsidRPr="000C274E" w:rsidRDefault="00997CF8" w:rsidP="00120C7B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0C274E"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453005" w:rsidRPr="000C274E">
        <w:rPr>
          <w:rFonts w:ascii="GHEA Grapalat" w:hAnsi="GHEA Grapalat"/>
          <w:sz w:val="24"/>
          <w:szCs w:val="24"/>
          <w:lang w:val="hy-AM"/>
        </w:rPr>
        <w:t>Օրենքի</w:t>
      </w:r>
      <w:r w:rsidRPr="000C274E">
        <w:rPr>
          <w:rFonts w:ascii="GHEA Grapalat" w:hAnsi="GHEA Grapalat"/>
          <w:sz w:val="24"/>
          <w:szCs w:val="24"/>
          <w:lang w:val="hy-AM"/>
        </w:rPr>
        <w:t xml:space="preserve"> 10-րդ հոդվածի 4-րդ մաս</w:t>
      </w:r>
      <w:r w:rsidR="00453005" w:rsidRPr="000C274E">
        <w:rPr>
          <w:rFonts w:ascii="GHEA Grapalat" w:hAnsi="GHEA Grapalat"/>
          <w:sz w:val="24"/>
          <w:szCs w:val="24"/>
          <w:lang w:val="hy-AM"/>
        </w:rPr>
        <w:t xml:space="preserve">ի բ. կետով </w:t>
      </w:r>
      <w:r w:rsidRPr="000C274E">
        <w:rPr>
          <w:rFonts w:ascii="GHEA Grapalat" w:hAnsi="GHEA Grapalat"/>
          <w:sz w:val="24"/>
          <w:szCs w:val="24"/>
          <w:lang w:val="hy-AM"/>
        </w:rPr>
        <w:t xml:space="preserve">հստակեցվել են ներմուծման հավաստագրի տրամադրման մերժման հիմքերը, </w:t>
      </w:r>
      <w:r w:rsidR="00453005" w:rsidRPr="000C274E">
        <w:rPr>
          <w:rFonts w:ascii="GHEA Grapalat" w:hAnsi="GHEA Grapalat"/>
          <w:sz w:val="24"/>
          <w:szCs w:val="24"/>
          <w:lang w:val="hy-AM"/>
        </w:rPr>
        <w:t xml:space="preserve">այդ թվում՝ </w:t>
      </w:r>
      <w:r w:rsidRPr="000C274E">
        <w:rPr>
          <w:rFonts w:ascii="GHEA Grapalat" w:hAnsi="GHEA Grapalat"/>
          <w:sz w:val="24"/>
          <w:szCs w:val="24"/>
          <w:lang w:val="hy-AM"/>
        </w:rPr>
        <w:t>չգրանցված դեղերի թույլտվության սահմանափակումներ</w:t>
      </w:r>
      <w:r w:rsidR="001C378B" w:rsidRPr="000C274E">
        <w:rPr>
          <w:rFonts w:ascii="GHEA Grapalat" w:hAnsi="GHEA Grapalat"/>
          <w:sz w:val="24"/>
          <w:szCs w:val="24"/>
          <w:lang w:val="hy-AM"/>
        </w:rPr>
        <w:t>ը</w:t>
      </w:r>
      <w:r w:rsidR="00453005" w:rsidRPr="000C274E">
        <w:rPr>
          <w:rFonts w:ascii="GHEA Grapalat" w:hAnsi="GHEA Grapalat"/>
          <w:sz w:val="24"/>
          <w:szCs w:val="24"/>
          <w:lang w:val="hy-AM"/>
        </w:rPr>
        <w:t xml:space="preserve">, ուստի, համապատասխան լրացումներ են առաջարկվել նաև </w:t>
      </w:r>
      <w:r w:rsidR="001C378B" w:rsidRPr="000C274E">
        <w:rPr>
          <w:rFonts w:ascii="GHEA Grapalat" w:hAnsi="GHEA Grapalat"/>
          <w:sz w:val="24"/>
          <w:szCs w:val="24"/>
          <w:lang w:val="hy-AM"/>
        </w:rPr>
        <w:t>ո</w:t>
      </w:r>
      <w:r w:rsidR="00453005" w:rsidRPr="000C274E">
        <w:rPr>
          <w:rFonts w:ascii="GHEA Grapalat" w:hAnsi="GHEA Grapalat"/>
          <w:sz w:val="24"/>
          <w:szCs w:val="24"/>
          <w:lang w:val="hy-AM"/>
        </w:rPr>
        <w:t xml:space="preserve">րոշման 6-րդ կետում՝ փորձաքննությունների ցանկում ներառելով  ինչպես վերոնշյալ հիմքերի ստուգումը, այնպես էլ «Դեղերի մասին» ՀՀ օրենքով սահմանված այլ պարտավորություններ, </w:t>
      </w:r>
      <w:r w:rsidR="001C378B" w:rsidRPr="000C274E">
        <w:rPr>
          <w:rFonts w:ascii="GHEA Grapalat" w:hAnsi="GHEA Grapalat"/>
          <w:sz w:val="24"/>
          <w:szCs w:val="24"/>
          <w:lang w:val="hy-AM"/>
        </w:rPr>
        <w:t>մասնավորապես՝</w:t>
      </w:r>
      <w:r w:rsidR="00453005" w:rsidRPr="000C274E">
        <w:rPr>
          <w:rFonts w:ascii="GHEA Grapalat" w:hAnsi="GHEA Grapalat"/>
          <w:sz w:val="24"/>
          <w:szCs w:val="24"/>
          <w:lang w:val="hy-AM"/>
        </w:rPr>
        <w:t xml:space="preserve"> </w:t>
      </w:r>
      <w:r w:rsidR="002D35DF" w:rsidRPr="000C274E">
        <w:rPr>
          <w:rFonts w:ascii="GHEA Grapalat" w:hAnsi="GHEA Grapalat"/>
          <w:sz w:val="24"/>
          <w:szCs w:val="24"/>
          <w:lang w:val="hy-AM"/>
        </w:rPr>
        <w:t xml:space="preserve">գրանցված դեղի արտադրական նպատակով ներմուծվող </w:t>
      </w:r>
      <w:r w:rsidR="00453005" w:rsidRPr="000C274E">
        <w:rPr>
          <w:rFonts w:ascii="GHEA Grapalat" w:hAnsi="GHEA Grapalat"/>
          <w:sz w:val="24"/>
          <w:szCs w:val="24"/>
          <w:lang w:val="hy-AM"/>
        </w:rPr>
        <w:t>դեղանյութի</w:t>
      </w:r>
      <w:r w:rsidR="002D35DF" w:rsidRPr="000C274E">
        <w:rPr>
          <w:rFonts w:ascii="GHEA Grapalat" w:hAnsi="GHEA Grapalat"/>
          <w:sz w:val="24"/>
          <w:szCs w:val="24"/>
          <w:lang w:val="hy-AM"/>
        </w:rPr>
        <w:t xml:space="preserve"> ու </w:t>
      </w:r>
      <w:r w:rsidR="00453005" w:rsidRPr="000C274E">
        <w:rPr>
          <w:rFonts w:ascii="GHEA Grapalat" w:hAnsi="GHEA Grapalat"/>
          <w:sz w:val="24"/>
          <w:szCs w:val="24"/>
          <w:lang w:val="hy-AM"/>
        </w:rPr>
        <w:t xml:space="preserve"> դեղաբուսական հու</w:t>
      </w:r>
      <w:r w:rsidR="002D35DF" w:rsidRPr="000C274E">
        <w:rPr>
          <w:rFonts w:ascii="GHEA Grapalat" w:hAnsi="GHEA Grapalat"/>
          <w:sz w:val="24"/>
          <w:szCs w:val="24"/>
          <w:lang w:val="hy-AM"/>
        </w:rPr>
        <w:t>մ</w:t>
      </w:r>
      <w:r w:rsidR="00453005" w:rsidRPr="000C274E">
        <w:rPr>
          <w:rFonts w:ascii="GHEA Grapalat" w:hAnsi="GHEA Grapalat"/>
          <w:sz w:val="24"/>
          <w:szCs w:val="24"/>
          <w:lang w:val="hy-AM"/>
        </w:rPr>
        <w:t xml:space="preserve">քի և գրանցված արտադրանքի փաստաթղթերի տվյալների, ինչպես նաև դրանց փաթեթավորման, պիտակավորման և մակնշման </w:t>
      </w:r>
      <w:r w:rsidR="00E07690" w:rsidRPr="000C274E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453005" w:rsidRPr="000C274E">
        <w:rPr>
          <w:rFonts w:ascii="GHEA Grapalat" w:hAnsi="GHEA Grapalat"/>
          <w:sz w:val="24"/>
          <w:szCs w:val="24"/>
          <w:lang w:val="hy-AM"/>
        </w:rPr>
        <w:t xml:space="preserve"> սահմանված պահանջների</w:t>
      </w:r>
      <w:r w:rsidR="002D35DF" w:rsidRPr="000C274E">
        <w:rPr>
          <w:rFonts w:ascii="GHEA Grapalat" w:hAnsi="GHEA Grapalat"/>
          <w:sz w:val="24"/>
          <w:szCs w:val="24"/>
          <w:lang w:val="hy-AM"/>
        </w:rPr>
        <w:t>ն</w:t>
      </w:r>
      <w:r w:rsidR="00453005" w:rsidRPr="000C274E">
        <w:rPr>
          <w:rFonts w:ascii="GHEA Grapalat" w:hAnsi="GHEA Grapalat"/>
          <w:sz w:val="24"/>
          <w:szCs w:val="24"/>
          <w:lang w:val="hy-AM"/>
        </w:rPr>
        <w:t xml:space="preserve"> համապատասխանության, </w:t>
      </w:r>
      <w:r w:rsidR="00E16798" w:rsidRPr="000C274E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453005" w:rsidRPr="000C274E">
        <w:rPr>
          <w:rFonts w:ascii="GHEA Grapalat" w:hAnsi="GHEA Grapalat"/>
          <w:sz w:val="24"/>
          <w:szCs w:val="24"/>
          <w:lang w:val="hy-AM"/>
        </w:rPr>
        <w:t>տեղափոխման և պահպանման ջերմաստիճանային ռե</w:t>
      </w:r>
      <w:r w:rsidR="00E16798" w:rsidRPr="000C274E">
        <w:rPr>
          <w:rFonts w:ascii="GHEA Grapalat" w:hAnsi="GHEA Grapalat"/>
          <w:sz w:val="24"/>
          <w:szCs w:val="24"/>
          <w:lang w:val="hy-AM"/>
        </w:rPr>
        <w:t>ժիմի</w:t>
      </w:r>
      <w:r w:rsidR="00453005" w:rsidRPr="000C274E">
        <w:rPr>
          <w:rFonts w:ascii="GHEA Grapalat" w:hAnsi="GHEA Grapalat"/>
          <w:sz w:val="24"/>
          <w:szCs w:val="24"/>
          <w:lang w:val="hy-AM"/>
        </w:rPr>
        <w:t xml:space="preserve"> ստուգումը</w:t>
      </w:r>
      <w:r w:rsidR="00A25E21" w:rsidRPr="000C274E">
        <w:rPr>
          <w:rFonts w:ascii="GHEA Grapalat" w:hAnsi="GHEA Grapalat"/>
          <w:sz w:val="24"/>
          <w:szCs w:val="24"/>
          <w:lang w:val="hy-AM"/>
        </w:rPr>
        <w:t xml:space="preserve"> (Նախագծի 1-ին կետի 1-ին </w:t>
      </w:r>
      <w:r w:rsidR="00A25E21" w:rsidRPr="000C274E">
        <w:rPr>
          <w:rFonts w:ascii="GHEA Grapalat" w:hAnsi="GHEA Grapalat"/>
          <w:sz w:val="24"/>
          <w:szCs w:val="24"/>
          <w:lang w:val="hy-AM"/>
        </w:rPr>
        <w:lastRenderedPageBreak/>
        <w:t>ենթակետ):</w:t>
      </w:r>
      <w:r w:rsidR="0017132B" w:rsidRPr="000C274E">
        <w:rPr>
          <w:rFonts w:ascii="GHEA Grapalat" w:hAnsi="GHEA Grapalat"/>
          <w:sz w:val="24"/>
          <w:szCs w:val="24"/>
          <w:lang w:val="hy-AM"/>
        </w:rPr>
        <w:t xml:space="preserve"> Միաժամանակ, առաջարկվում է նախարարի հրաման արձակել միայն ներմուծման կամ արտահանման դեպքում, քանի որ թույլտվության դեպքում տրամադրվում է հավաստագիր (Նախագծի 1-ին կետի </w:t>
      </w:r>
      <w:r w:rsidR="00A25E21" w:rsidRPr="000C274E">
        <w:rPr>
          <w:rFonts w:ascii="GHEA Grapalat" w:hAnsi="GHEA Grapalat"/>
          <w:sz w:val="24"/>
          <w:szCs w:val="24"/>
          <w:lang w:val="hy-AM"/>
        </w:rPr>
        <w:t>7</w:t>
      </w:r>
      <w:r w:rsidR="0017132B" w:rsidRPr="000C274E">
        <w:rPr>
          <w:rFonts w:ascii="GHEA Grapalat" w:hAnsi="GHEA Grapalat"/>
          <w:sz w:val="24"/>
          <w:szCs w:val="24"/>
          <w:lang w:val="hy-AM"/>
        </w:rPr>
        <w:t>-րդ ենթակետ):</w:t>
      </w:r>
    </w:p>
    <w:p w14:paraId="258961C6" w14:textId="261F8291" w:rsidR="0030028D" w:rsidRPr="00944D49" w:rsidRDefault="00AB416E" w:rsidP="0030028D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0C274E">
        <w:rPr>
          <w:rFonts w:ascii="GHEA Grapalat" w:hAnsi="GHEA Grapalat"/>
          <w:sz w:val="24"/>
          <w:szCs w:val="24"/>
          <w:lang w:val="hy-AM"/>
        </w:rPr>
        <w:t>Հա</w:t>
      </w:r>
      <w:r w:rsidR="002D35DF" w:rsidRPr="000C274E">
        <w:rPr>
          <w:rFonts w:ascii="GHEA Grapalat" w:hAnsi="GHEA Grapalat"/>
          <w:sz w:val="24"/>
          <w:szCs w:val="24"/>
          <w:lang w:val="hy-AM"/>
        </w:rPr>
        <w:t>տկանշական է</w:t>
      </w:r>
      <w:r w:rsidRPr="000C274E">
        <w:rPr>
          <w:rFonts w:ascii="GHEA Grapalat" w:hAnsi="GHEA Grapalat"/>
          <w:sz w:val="24"/>
          <w:szCs w:val="24"/>
          <w:lang w:val="hy-AM"/>
        </w:rPr>
        <w:t xml:space="preserve">, որ ՀՀ կառավարության 2019 թվականի փետրվարի 28-ի N 202-Ն որոշման մեջ ներառված ԱՏԳ ԱԱ ծածկագրերը համապատասխանեցված են </w:t>
      </w:r>
      <w:r w:rsidR="0030028D" w:rsidRPr="000C274E">
        <w:rPr>
          <w:rFonts w:ascii="GHEA Grapalat" w:hAnsi="GHEA Grapalat"/>
          <w:sz w:val="24"/>
          <w:szCs w:val="24"/>
          <w:lang w:val="hy-AM"/>
        </w:rPr>
        <w:t>Եվրասիական տնտեսական հանձնաժողովի կոլեգիայի 21.04.2015թ. «Ոչ սակագնային կարգավորման մասին» թիվ 30 որոշման</w:t>
      </w:r>
      <w:r w:rsidR="00BF2FF6" w:rsidRPr="000C274E">
        <w:rPr>
          <w:rFonts w:ascii="GHEA Grapalat" w:hAnsi="GHEA Grapalat"/>
          <w:sz w:val="24"/>
          <w:szCs w:val="24"/>
          <w:lang w:val="hy-AM"/>
        </w:rPr>
        <w:t xml:space="preserve"> 2-րդ հավելվածի </w:t>
      </w:r>
      <w:r w:rsidR="0030028D" w:rsidRPr="000C274E">
        <w:rPr>
          <w:rFonts w:ascii="GHEA Grapalat" w:hAnsi="GHEA Grapalat"/>
          <w:sz w:val="24"/>
          <w:szCs w:val="24"/>
          <w:lang w:val="hy-AM"/>
        </w:rPr>
        <w:t xml:space="preserve"> 2.14 («Դեղամիջոցներ») </w:t>
      </w:r>
      <w:r w:rsidR="00BF2FF6" w:rsidRPr="000C274E">
        <w:rPr>
          <w:rFonts w:ascii="GHEA Grapalat" w:hAnsi="GHEA Grapalat"/>
          <w:sz w:val="24"/>
          <w:szCs w:val="24"/>
          <w:lang w:val="hy-AM"/>
        </w:rPr>
        <w:t>մաս</w:t>
      </w:r>
      <w:r w:rsidR="002D35DF" w:rsidRPr="000C274E">
        <w:rPr>
          <w:rFonts w:ascii="GHEA Grapalat" w:hAnsi="GHEA Grapalat"/>
          <w:sz w:val="24"/>
          <w:szCs w:val="24"/>
          <w:lang w:val="hy-AM"/>
        </w:rPr>
        <w:t>ին</w:t>
      </w:r>
      <w:r w:rsidR="0030028D" w:rsidRPr="000C274E">
        <w:rPr>
          <w:rFonts w:ascii="GHEA Grapalat" w:hAnsi="GHEA Grapalat"/>
          <w:sz w:val="24"/>
          <w:szCs w:val="24"/>
          <w:lang w:val="hy-AM"/>
        </w:rPr>
        <w:t xml:space="preserve">, որում ընդգրկված են ԱՏԳ ԱԱ ծածկագրեր ինչպես «Դեղագործական արտադրանք» բաժնից (30), այնպես էլ  առանձին ծածկագրեր այլ բաժիններից, ինչպես օրինակ՝ օրգանական քիմիական միացությունների 29 բաժինն է: Խնդիրն այն է, որ վերոնշյալ  2.14 </w:t>
      </w:r>
      <w:r w:rsidR="00BF2FF6" w:rsidRPr="000C274E">
        <w:rPr>
          <w:rFonts w:ascii="GHEA Grapalat" w:hAnsi="GHEA Grapalat"/>
          <w:sz w:val="24"/>
          <w:szCs w:val="24"/>
          <w:lang w:val="hy-AM"/>
        </w:rPr>
        <w:t xml:space="preserve"> մասում  </w:t>
      </w:r>
      <w:r w:rsidR="0030028D" w:rsidRPr="000C274E">
        <w:rPr>
          <w:rFonts w:ascii="GHEA Grapalat" w:hAnsi="GHEA Grapalat"/>
          <w:sz w:val="24"/>
          <w:szCs w:val="24"/>
          <w:lang w:val="hy-AM"/>
        </w:rPr>
        <w:t>ներառված չ</w:t>
      </w:r>
      <w:r w:rsidR="00BF2FF6" w:rsidRPr="000C274E">
        <w:rPr>
          <w:rFonts w:ascii="GHEA Grapalat" w:hAnsi="GHEA Grapalat"/>
          <w:sz w:val="24"/>
          <w:szCs w:val="24"/>
          <w:lang w:val="hy-AM"/>
        </w:rPr>
        <w:t>են</w:t>
      </w:r>
      <w:r w:rsidR="0030028D" w:rsidRPr="000C274E">
        <w:rPr>
          <w:rFonts w:ascii="GHEA Grapalat" w:hAnsi="GHEA Grapalat"/>
          <w:sz w:val="24"/>
          <w:szCs w:val="24"/>
          <w:lang w:val="hy-AM"/>
        </w:rPr>
        <w:t xml:space="preserve"> դեղաբուսական հումքի, ինչպես նաև օրգանական միացությունների ծածկագրեր, որոնք </w:t>
      </w:r>
      <w:r w:rsidR="00212406" w:rsidRPr="000C274E">
        <w:rPr>
          <w:rFonts w:ascii="GHEA Grapalat" w:hAnsi="GHEA Grapalat"/>
          <w:sz w:val="24"/>
          <w:szCs w:val="24"/>
          <w:lang w:val="hy-AM"/>
        </w:rPr>
        <w:t>նույնպես կիրառվում են դեղագործության մեջ: Հաշվի առնելով այն հանգամանքը, որ  ՀՀ կառավարության 28.02.2019թ 202-Ն որոշման հավելված 1-ի 11-րդ կետի համաձայն ԱՏԳ ԱԱ անվանացանկի ապրանքները ոչ դեղագործական նպատակներով ներմուծելու դեպքում ենթակա չեն հավաստագրման</w:t>
      </w:r>
      <w:r w:rsidR="002B1FF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1FF7" w:rsidRPr="00272506">
        <w:rPr>
          <w:rFonts w:ascii="GHEA Grapalat" w:hAnsi="GHEA Grapalat"/>
          <w:sz w:val="24"/>
          <w:szCs w:val="24"/>
          <w:lang w:val="hy-AM"/>
        </w:rPr>
        <w:t>ՀՀ առողջապահության նախարարության կողմից</w:t>
      </w:r>
      <w:r w:rsidR="00212406" w:rsidRPr="00272506">
        <w:rPr>
          <w:rFonts w:ascii="GHEA Grapalat" w:hAnsi="GHEA Grapalat"/>
          <w:sz w:val="24"/>
          <w:szCs w:val="24"/>
          <w:lang w:val="hy-AM"/>
        </w:rPr>
        <w:t>,</w:t>
      </w:r>
      <w:bookmarkStart w:id="0" w:name="_GoBack"/>
      <w:bookmarkEnd w:id="0"/>
      <w:r w:rsidR="00212406" w:rsidRPr="000C274E">
        <w:rPr>
          <w:rFonts w:ascii="GHEA Grapalat" w:hAnsi="GHEA Grapalat"/>
          <w:sz w:val="24"/>
          <w:szCs w:val="24"/>
          <w:lang w:val="hy-AM"/>
        </w:rPr>
        <w:t xml:space="preserve"> առաջարկում ենք ԱՏԳ ԱԱ ծածկագրերի ցանկը համալրել դեղագործական նպատակներով կիրառվող բոլոր դեղանյութերի, ինչպես նաև դեղաբուսական </w:t>
      </w:r>
      <w:r w:rsidR="00E07690" w:rsidRPr="000C274E">
        <w:rPr>
          <w:rFonts w:ascii="GHEA Grapalat" w:hAnsi="GHEA Grapalat"/>
          <w:sz w:val="24"/>
          <w:szCs w:val="24"/>
          <w:lang w:val="hy-AM"/>
        </w:rPr>
        <w:t>հումքի</w:t>
      </w:r>
      <w:r w:rsidR="00DC34A3" w:rsidRPr="000C274E">
        <w:rPr>
          <w:rFonts w:ascii="GHEA Grapalat" w:hAnsi="GHEA Grapalat"/>
          <w:sz w:val="24"/>
          <w:szCs w:val="24"/>
          <w:lang w:val="hy-AM"/>
        </w:rPr>
        <w:t xml:space="preserve"> ծածկագրերով</w:t>
      </w:r>
      <w:r w:rsidR="002D35DF" w:rsidRPr="000C274E">
        <w:rPr>
          <w:rFonts w:ascii="GHEA Grapalat" w:hAnsi="GHEA Grapalat"/>
          <w:sz w:val="24"/>
          <w:szCs w:val="24"/>
          <w:lang w:val="hy-AM"/>
        </w:rPr>
        <w:t>՝</w:t>
      </w:r>
      <w:r w:rsidR="00DC34A3" w:rsidRPr="000C274E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406" w:rsidRPr="000C274E">
        <w:rPr>
          <w:rFonts w:ascii="GHEA Grapalat" w:hAnsi="GHEA Grapalat"/>
          <w:sz w:val="24"/>
          <w:szCs w:val="24"/>
          <w:lang w:val="hy-AM"/>
        </w:rPr>
        <w:t>ներմուծման թույլտվության գործընթացի պատշաճ և</w:t>
      </w:r>
      <w:r w:rsidR="00BF2FF6" w:rsidRPr="000C274E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406" w:rsidRPr="000C274E">
        <w:rPr>
          <w:rFonts w:ascii="GHEA Grapalat" w:hAnsi="GHEA Grapalat"/>
          <w:sz w:val="24"/>
          <w:szCs w:val="24"/>
          <w:lang w:val="hy-AM"/>
        </w:rPr>
        <w:t>ամբողջական իրականացման նպատակով</w:t>
      </w:r>
      <w:r w:rsidR="00997CF8" w:rsidRPr="000C274E">
        <w:rPr>
          <w:rFonts w:ascii="GHEA Grapalat" w:hAnsi="GHEA Grapalat"/>
          <w:sz w:val="24"/>
          <w:szCs w:val="24"/>
          <w:lang w:val="hy-AM"/>
        </w:rPr>
        <w:t xml:space="preserve"> (Նախագծի 1-ի կետի 2-րդ ենթակետ)</w:t>
      </w:r>
      <w:r w:rsidR="00212406" w:rsidRPr="000C274E">
        <w:rPr>
          <w:rFonts w:ascii="GHEA Grapalat" w:hAnsi="GHEA Grapalat"/>
          <w:sz w:val="24"/>
          <w:szCs w:val="24"/>
          <w:lang w:val="hy-AM"/>
        </w:rPr>
        <w:t>:</w:t>
      </w:r>
      <w:r w:rsidR="00BF2FF6" w:rsidRPr="000C274E">
        <w:rPr>
          <w:rFonts w:ascii="GHEA Grapalat" w:hAnsi="GHEA Grapalat"/>
          <w:sz w:val="24"/>
          <w:szCs w:val="24"/>
          <w:lang w:val="hy-AM"/>
        </w:rPr>
        <w:t xml:space="preserve"> </w:t>
      </w:r>
      <w:r w:rsidR="00DC34A3" w:rsidRPr="000C274E">
        <w:rPr>
          <w:rFonts w:ascii="GHEA Grapalat" w:hAnsi="GHEA Grapalat"/>
          <w:sz w:val="24"/>
          <w:szCs w:val="24"/>
          <w:lang w:val="hy-AM"/>
        </w:rPr>
        <w:t xml:space="preserve">Ընդ որում, հաշվի առնելով այն հանգամանքը, որ ինչպես տնտեսվարող սուբյեկտների նախապատրաստման, այնպես էլ «Թույլատվական փաստաթղթեր» համակարգում լրացումներ կատարելու համար անհրաժեշտ կլինի որոշակի ժամանակ, որոշման այդ </w:t>
      </w:r>
      <w:r w:rsidR="00E067E7" w:rsidRPr="000C274E">
        <w:rPr>
          <w:rFonts w:ascii="GHEA Grapalat" w:hAnsi="GHEA Grapalat"/>
          <w:sz w:val="24"/>
          <w:szCs w:val="24"/>
          <w:lang w:val="hy-AM"/>
        </w:rPr>
        <w:t>ենթա</w:t>
      </w:r>
      <w:r w:rsidR="00DC34A3" w:rsidRPr="000C274E">
        <w:rPr>
          <w:rFonts w:ascii="GHEA Grapalat" w:hAnsi="GHEA Grapalat"/>
          <w:sz w:val="24"/>
          <w:szCs w:val="24"/>
          <w:lang w:val="hy-AM"/>
        </w:rPr>
        <w:t>կետ</w:t>
      </w:r>
      <w:r w:rsidR="00E067E7" w:rsidRPr="000C274E">
        <w:rPr>
          <w:rFonts w:ascii="GHEA Grapalat" w:hAnsi="GHEA Grapalat"/>
          <w:sz w:val="24"/>
          <w:szCs w:val="24"/>
          <w:lang w:val="hy-AM"/>
        </w:rPr>
        <w:t>ի և  նույն կետի 1</w:t>
      </w:r>
      <w:r w:rsidR="00A25E21" w:rsidRPr="000C274E">
        <w:rPr>
          <w:rFonts w:ascii="GHEA Grapalat" w:hAnsi="GHEA Grapalat"/>
          <w:sz w:val="24"/>
          <w:szCs w:val="24"/>
          <w:lang w:val="hy-AM"/>
        </w:rPr>
        <w:t>9</w:t>
      </w:r>
      <w:r w:rsidR="00E067E7" w:rsidRPr="000C274E">
        <w:rPr>
          <w:rFonts w:ascii="GHEA Grapalat" w:hAnsi="GHEA Grapalat"/>
          <w:sz w:val="24"/>
          <w:szCs w:val="24"/>
          <w:lang w:val="hy-AM"/>
        </w:rPr>
        <w:t xml:space="preserve">-րդ ենթակետի </w:t>
      </w:r>
      <w:r w:rsidR="00DC34A3" w:rsidRPr="000C274E">
        <w:rPr>
          <w:rFonts w:ascii="GHEA Grapalat" w:hAnsi="GHEA Grapalat"/>
          <w:sz w:val="24"/>
          <w:szCs w:val="24"/>
          <w:lang w:val="hy-AM"/>
        </w:rPr>
        <w:t xml:space="preserve"> ուժի մեջ մտնելու համար սահմանված է </w:t>
      </w:r>
      <w:r w:rsidR="00A25E21" w:rsidRPr="000C274E">
        <w:rPr>
          <w:rFonts w:ascii="GHEA Grapalat" w:hAnsi="GHEA Grapalat"/>
          <w:sz w:val="24"/>
          <w:szCs w:val="24"/>
          <w:lang w:val="hy-AM"/>
        </w:rPr>
        <w:t>վեց</w:t>
      </w:r>
      <w:r w:rsidR="00DC34A3" w:rsidRPr="000C274E">
        <w:rPr>
          <w:rFonts w:ascii="GHEA Grapalat" w:hAnsi="GHEA Grapalat"/>
          <w:sz w:val="24"/>
          <w:szCs w:val="24"/>
          <w:lang w:val="hy-AM"/>
        </w:rPr>
        <w:t>ամսյա ժամկետ:</w:t>
      </w:r>
      <w:r w:rsidR="00944D49">
        <w:rPr>
          <w:rFonts w:ascii="GHEA Grapalat" w:hAnsi="GHEA Grapalat"/>
          <w:sz w:val="24"/>
          <w:szCs w:val="24"/>
          <w:lang w:val="hy-AM"/>
        </w:rPr>
        <w:t xml:space="preserve"> Միաժամանակ, հիմք ընդունելով Տեսչական մարմնի այն դիտարկումը, որ ապօրինաբար ոչ դեղագործական նպատակով հայտարարագրվում և ներմուծվում են նաև դեղեր, Նախագծում </w:t>
      </w:r>
      <w:r w:rsidR="00944D49" w:rsidRPr="000C274E">
        <w:rPr>
          <w:rFonts w:ascii="GHEA Grapalat" w:hAnsi="GHEA Grapalat"/>
          <w:sz w:val="24"/>
          <w:szCs w:val="24"/>
          <w:lang w:val="hy-AM"/>
        </w:rPr>
        <w:t xml:space="preserve">որոշման հավելված 1-ի 11-րդ կետի </w:t>
      </w:r>
      <w:r w:rsidR="00944D49" w:rsidRPr="004302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944D49" w:rsidRPr="004F732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ապրանքները</w:t>
      </w:r>
      <w:r w:rsidR="00944D49" w:rsidRPr="004302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944D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բառը առաջարկվում է փոխարինել </w:t>
      </w:r>
      <w:r w:rsidR="00944D49" w:rsidRPr="004302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944D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նյութերը կամ բույսերը կամ </w:t>
      </w:r>
      <w:r w:rsidR="00944D49" w:rsidRPr="00A778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44D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բույսերի մասերը</w:t>
      </w:r>
      <w:r w:rsidR="00944D49" w:rsidRPr="004302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944D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բառերով՝ բացառելու համար այս ճանապարհով դեղերի ներմուծումը, որոնք չեն կարող ունենալ բազմաոլորտ կիրառում</w:t>
      </w:r>
      <w:r w:rsidR="00944D49" w:rsidRPr="00944D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F288666" w14:textId="3FE5C1FF" w:rsidR="005231CE" w:rsidRPr="000C274E" w:rsidRDefault="005231CE" w:rsidP="005231C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C274E">
        <w:rPr>
          <w:rFonts w:ascii="GHEA Grapalat" w:eastAsia="Calibri" w:hAnsi="GHEA Grapalat" w:cs="Calibri"/>
          <w:sz w:val="24"/>
          <w:szCs w:val="24"/>
          <w:lang w:val="hy-AM" w:eastAsia="ru-RU"/>
        </w:rPr>
        <w:lastRenderedPageBreak/>
        <w:t xml:space="preserve">Կարգի կիրարկման ընթացքում բացահայտվել է նաև, որ </w:t>
      </w: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>N 2 հավելվածով սահմանված ՀՀ դեղերի, հետազոտվող դեղագործական արտադրանքի, դեղանյութերի և դեղաբուսական հումքի ներմուծման (համապատասխանության) կամ արտահանման հավաստագիր տալու համար անհրաժեշտ փաստաթղթերի ցանկում ներառված որոշ փաստաթղթեր, մասնավորապես բարեգործական և մարդասիրական ծրագրերի շրջանակներում ներմուծվող դեղերի որակի հավաստագիրը</w:t>
      </w:r>
      <w:r w:rsidR="002D35DF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անհասանելի է մատակարարների համար</w:t>
      </w: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C2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իսկ պատվաստանյութի դեպքում բացթողման հավաստագիրը՝ տրված իրավասու մարմնի կողմից և ամփոփ արձանագրությունը՝ տրված արտադրող կազմակերպության կողմից</w:t>
      </w: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արտակարգ իրավիճակներում կարող են բացակայել, ուստի</w:t>
      </w:r>
      <w:r w:rsidR="002D35DF" w:rsidRPr="000C274E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հի</w:t>
      </w:r>
      <w:r w:rsidR="002D35DF" w:rsidRPr="000C274E">
        <w:rPr>
          <w:rFonts w:ascii="GHEA Grapalat" w:hAnsi="GHEA Grapalat"/>
          <w:color w:val="000000"/>
          <w:sz w:val="24"/>
          <w:szCs w:val="24"/>
          <w:lang w:val="hy-AM"/>
        </w:rPr>
        <w:t>մք</w:t>
      </w: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ընդունելով նաև Առողջապահության համաշխարհային կազմակերպության </w:t>
      </w:r>
      <w:r w:rsidR="002D35DF" w:rsidRPr="000C274E">
        <w:rPr>
          <w:rFonts w:ascii="GHEA Grapalat" w:hAnsi="GHEA Grapalat"/>
          <w:color w:val="000000"/>
          <w:sz w:val="24"/>
          <w:szCs w:val="24"/>
          <w:lang w:val="hy-AM"/>
        </w:rPr>
        <w:t>ուղեցույցը արտակարգ իրավիճակներում դեղերի հասանելիության վերաբերյալ առաջարկվում է</w:t>
      </w: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 համապատասխան լրացում և վերոնշյալ փաստաթղթերի համար սահմանել բացառություն՝ </w:t>
      </w:r>
      <w:r w:rsidR="002D35DF" w:rsidRPr="000C274E">
        <w:rPr>
          <w:rFonts w:ascii="GHEA Grapalat" w:hAnsi="GHEA Grapalat"/>
          <w:color w:val="000000"/>
          <w:sz w:val="24"/>
          <w:szCs w:val="24"/>
          <w:lang w:val="hy-AM"/>
        </w:rPr>
        <w:t>կենսական կարևոր դեղերի մատակարարումը</w:t>
      </w: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չխոչընդոտելու  </w:t>
      </w:r>
      <w:r w:rsidR="001C378B" w:rsidRPr="000C274E">
        <w:rPr>
          <w:rFonts w:ascii="GHEA Grapalat" w:hAnsi="GHEA Grapalat"/>
          <w:color w:val="000000"/>
          <w:sz w:val="24"/>
          <w:szCs w:val="24"/>
          <w:lang w:val="hy-AM"/>
        </w:rPr>
        <w:t>նպատակով</w:t>
      </w:r>
      <w:r w:rsidR="002D35DF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C274E">
        <w:rPr>
          <w:rFonts w:ascii="GHEA Grapalat" w:hAnsi="GHEA Grapalat"/>
          <w:sz w:val="24"/>
          <w:szCs w:val="24"/>
          <w:lang w:val="hy-AM"/>
        </w:rPr>
        <w:t>(Նախագծի 2-րդ</w:t>
      </w:r>
      <w:r w:rsidR="002D35DF" w:rsidRPr="000C274E">
        <w:rPr>
          <w:rFonts w:ascii="GHEA Grapalat" w:hAnsi="GHEA Grapalat"/>
          <w:sz w:val="24"/>
          <w:szCs w:val="24"/>
          <w:lang w:val="hy-AM"/>
        </w:rPr>
        <w:t xml:space="preserve"> կետի </w:t>
      </w:r>
      <w:r w:rsidR="00A25E21" w:rsidRPr="000C274E">
        <w:rPr>
          <w:rFonts w:ascii="GHEA Grapalat" w:hAnsi="GHEA Grapalat"/>
          <w:sz w:val="24"/>
          <w:szCs w:val="24"/>
          <w:lang w:val="hy-AM"/>
        </w:rPr>
        <w:t>3</w:t>
      </w:r>
      <w:r w:rsidR="002D35DF" w:rsidRPr="000C274E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E07690" w:rsidRPr="000C274E">
        <w:rPr>
          <w:rFonts w:ascii="GHEA Grapalat" w:hAnsi="GHEA Grapalat"/>
          <w:sz w:val="24"/>
          <w:szCs w:val="24"/>
          <w:lang w:val="hy-AM"/>
        </w:rPr>
        <w:t>ենթակետի</w:t>
      </w:r>
      <w:r w:rsidR="00BA0164" w:rsidRPr="000C274E">
        <w:rPr>
          <w:rFonts w:ascii="GHEA Grapalat" w:hAnsi="GHEA Grapalat"/>
          <w:sz w:val="24"/>
          <w:szCs w:val="24"/>
          <w:lang w:val="hy-AM"/>
        </w:rPr>
        <w:t xml:space="preserve"> բ., գ. և դ. կետեր</w:t>
      </w:r>
      <w:r w:rsidRPr="000C274E">
        <w:rPr>
          <w:rFonts w:ascii="GHEA Grapalat" w:hAnsi="GHEA Grapalat"/>
          <w:sz w:val="24"/>
          <w:szCs w:val="24"/>
          <w:lang w:val="hy-AM"/>
        </w:rPr>
        <w:t xml:space="preserve">): </w:t>
      </w: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Միաժամանակ ցանկը լրացվում է նոր փաստաթղթերով՝ փորձաքննության լիարժեք իրականցումը ապահովելու նպատակով </w:t>
      </w:r>
      <w:r w:rsidRPr="000C274E">
        <w:rPr>
          <w:rFonts w:ascii="GHEA Grapalat" w:hAnsi="GHEA Grapalat"/>
          <w:sz w:val="24"/>
          <w:szCs w:val="24"/>
          <w:lang w:val="hy-AM"/>
        </w:rPr>
        <w:t>(</w:t>
      </w:r>
      <w:r w:rsidR="00BA0164" w:rsidRPr="000C274E">
        <w:rPr>
          <w:rFonts w:ascii="GHEA Grapalat" w:hAnsi="GHEA Grapalat"/>
          <w:sz w:val="24"/>
          <w:szCs w:val="24"/>
          <w:lang w:val="hy-AM"/>
        </w:rPr>
        <w:t xml:space="preserve">Նախագծի 2-րդ կետի </w:t>
      </w:r>
      <w:r w:rsidR="00A25E21" w:rsidRPr="000C274E">
        <w:rPr>
          <w:rFonts w:ascii="GHEA Grapalat" w:hAnsi="GHEA Grapalat"/>
          <w:sz w:val="24"/>
          <w:szCs w:val="24"/>
          <w:lang w:val="hy-AM"/>
        </w:rPr>
        <w:t>3</w:t>
      </w:r>
      <w:r w:rsidR="00BA0164" w:rsidRPr="000C274E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E07690" w:rsidRPr="000C274E">
        <w:rPr>
          <w:rFonts w:ascii="GHEA Grapalat" w:hAnsi="GHEA Grapalat"/>
          <w:sz w:val="24"/>
          <w:szCs w:val="24"/>
          <w:lang w:val="hy-AM"/>
        </w:rPr>
        <w:t>ենթակետի</w:t>
      </w:r>
      <w:r w:rsidR="00BA0164" w:rsidRPr="000C274E">
        <w:rPr>
          <w:rFonts w:ascii="GHEA Grapalat" w:hAnsi="GHEA Grapalat"/>
          <w:sz w:val="24"/>
          <w:szCs w:val="24"/>
          <w:lang w:val="hy-AM"/>
        </w:rPr>
        <w:t xml:space="preserve"> ա., դ. և ե. կետեր</w:t>
      </w:r>
      <w:r w:rsidRPr="000C274E">
        <w:rPr>
          <w:rFonts w:ascii="GHEA Grapalat" w:hAnsi="GHEA Grapalat"/>
          <w:sz w:val="24"/>
          <w:szCs w:val="24"/>
          <w:lang w:val="hy-AM"/>
        </w:rPr>
        <w:t xml:space="preserve">): </w:t>
      </w: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58B9C0F" w14:textId="27DE7F36" w:rsidR="00A25E21" w:rsidRPr="000C274E" w:rsidRDefault="00A25E21" w:rsidP="000C274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C274E">
        <w:rPr>
          <w:rFonts w:ascii="GHEA Grapalat" w:hAnsi="GHEA Grapalat"/>
          <w:sz w:val="24"/>
          <w:szCs w:val="24"/>
          <w:lang w:val="hy-AM"/>
        </w:rPr>
        <w:t>Միաժամանակ, հաշվի առնելով այն, որ 2023թ</w:t>
      </w:r>
      <w:r w:rsidRPr="000C274E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C274E">
        <w:rPr>
          <w:rFonts w:ascii="GHEA Grapalat" w:hAnsi="GHEA Grapalat"/>
          <w:sz w:val="24"/>
          <w:szCs w:val="24"/>
          <w:lang w:val="hy-AM"/>
        </w:rPr>
        <w:t xml:space="preserve">-ի օգոստոսի 28-ից Հայաստանի Հանրապետության արտաքին առևտրի ազգային մեկ պատուհան էլեկտրոնային հարթակում հասանելի  «Թույլատվական փաստաթղթեր» համակարգում գործարկվել են Հայաստանի Հանրապետության առողջապահության նախարարության կողմից տրամադրվող, որոշմամբ սահմանված՝ Հայաստանի Հանրապետության տարածք դեղեր, դեղանյութեր, դեղաբուսական հումք և հետազոտվող դեղագործական արտադրանք ներմուծելու և Հայաստանի Հանրապետության տարածքից արտահանելու թույլատվական փաստաթղթերը, և հաշվի առնելով ՀՀ պետական եկամուտների կոմիտեի 2024 թվականի հունվարին ներկայացված առաջարկները Նախագծով </w:t>
      </w:r>
      <w:r w:rsidR="00A3786B" w:rsidRPr="000C274E">
        <w:rPr>
          <w:rFonts w:ascii="GHEA Grapalat" w:hAnsi="GHEA Grapalat"/>
          <w:sz w:val="24"/>
          <w:szCs w:val="24"/>
          <w:lang w:val="hy-AM"/>
        </w:rPr>
        <w:t>կատարվում են համապատասխան փոփոխություններ</w:t>
      </w:r>
      <w:r w:rsidRPr="000C274E">
        <w:rPr>
          <w:rFonts w:ascii="GHEA Grapalat" w:hAnsi="GHEA Grapalat"/>
          <w:sz w:val="24"/>
          <w:szCs w:val="24"/>
          <w:lang w:val="hy-AM"/>
        </w:rPr>
        <w:t xml:space="preserve"> </w:t>
      </w:r>
      <w:r w:rsidR="00A3786B" w:rsidRPr="000C274E">
        <w:rPr>
          <w:rFonts w:ascii="GHEA Grapalat" w:hAnsi="GHEA Grapalat"/>
          <w:sz w:val="24"/>
          <w:szCs w:val="24"/>
          <w:lang w:val="hy-AM"/>
        </w:rPr>
        <w:t xml:space="preserve">(Նախագծի 1-ին կետի 5-րդ և 16-րդ ենթակետեր և 2-րդ կետի առաջին ենթակետ): Միաժամանակ, հաշվի առնելով այն հանգամանքը, որ «Թույլատվական փաստաթղթեր» համակարգում ֆիզիկական անձանց վերաբերյալ տվյալներ չեն մուտքագրվում և նրանց հավաստագիր չի տրամադրվում, առաջարկվում է նաև վերանայել </w:t>
      </w:r>
      <w:r w:rsidR="00A3786B" w:rsidRPr="000C274E">
        <w:rPr>
          <w:rFonts w:ascii="GHEA Grapalat" w:hAnsi="GHEA Grapalat"/>
          <w:sz w:val="24"/>
          <w:szCs w:val="24"/>
          <w:lang w:val="hy-AM"/>
        </w:rPr>
        <w:lastRenderedPageBreak/>
        <w:t>համապատասխան դրույթները (Նախագծի 1-ին կետի 4-րդ, 10-րդ և 11-րդ ենթակետեր):</w:t>
      </w:r>
    </w:p>
    <w:p w14:paraId="17324276" w14:textId="3C462A1D" w:rsidR="00BA0164" w:rsidRPr="000C274E" w:rsidRDefault="00BA0164" w:rsidP="005231C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>Ինչ վերաբերում է Նախագծի 1-ի կետի 1</w:t>
      </w:r>
      <w:r w:rsidR="00A25E21" w:rsidRPr="000C274E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>-ր</w:t>
      </w:r>
      <w:r w:rsidR="00E07690" w:rsidRPr="000C274E">
        <w:rPr>
          <w:rFonts w:ascii="GHEA Grapalat" w:hAnsi="GHEA Grapalat"/>
          <w:color w:val="000000"/>
          <w:sz w:val="24"/>
          <w:szCs w:val="24"/>
          <w:lang w:val="hy-AM"/>
        </w:rPr>
        <w:t>դ</w:t>
      </w: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ենթակետով </w:t>
      </w:r>
      <w:r w:rsidR="00E07690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N 1 հավելվածի Ձև N 3-ի</w:t>
      </w: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25E21" w:rsidRPr="000C274E">
        <w:rPr>
          <w:rFonts w:ascii="GHEA Grapalat" w:hAnsi="GHEA Grapalat"/>
          <w:color w:val="000000"/>
          <w:sz w:val="24"/>
          <w:szCs w:val="24"/>
          <w:lang w:val="hy-AM"/>
        </w:rPr>
        <w:t>լրամշակմանը</w:t>
      </w:r>
      <w:r w:rsidR="00E07690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, ապա դրանք առաջարկվում են ներմուծման և արտահանման հավաստագրում դեղերի վերաբերյալ </w:t>
      </w:r>
      <w:r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7690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ավելի  </w:t>
      </w:r>
      <w:r w:rsidR="001C378B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ամբողջական </w:t>
      </w:r>
      <w:r w:rsidR="00E07690" w:rsidRPr="000C274E">
        <w:rPr>
          <w:rFonts w:ascii="GHEA Grapalat" w:hAnsi="GHEA Grapalat"/>
          <w:color w:val="000000"/>
          <w:sz w:val="24"/>
          <w:szCs w:val="24"/>
          <w:lang w:val="hy-AM"/>
        </w:rPr>
        <w:t>տեղեկատվություն տրամադրելու</w:t>
      </w:r>
      <w:r w:rsidR="00A25E21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 և  գործարկված  </w:t>
      </w:r>
      <w:r w:rsidR="00A25E21" w:rsidRPr="000C274E">
        <w:rPr>
          <w:rFonts w:ascii="GHEA Grapalat" w:hAnsi="GHEA Grapalat"/>
          <w:sz w:val="24"/>
          <w:szCs w:val="24"/>
          <w:lang w:val="hy-AM"/>
        </w:rPr>
        <w:t>«Թույլատվական փաստաթղթեր» համակարգին</w:t>
      </w:r>
      <w:r w:rsidR="00E07690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25E21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համապատասխանեցման </w:t>
      </w:r>
      <w:r w:rsidR="00E07690" w:rsidRPr="000C274E">
        <w:rPr>
          <w:rFonts w:ascii="GHEA Grapalat" w:hAnsi="GHEA Grapalat"/>
          <w:color w:val="000000"/>
          <w:sz w:val="24"/>
          <w:szCs w:val="24"/>
          <w:lang w:val="hy-AM"/>
        </w:rPr>
        <w:t>նպատակով</w:t>
      </w:r>
      <w:r w:rsidR="001C378B" w:rsidRPr="000C274E">
        <w:rPr>
          <w:rFonts w:ascii="GHEA Grapalat" w:hAnsi="GHEA Grapalat"/>
          <w:color w:val="000000"/>
          <w:sz w:val="24"/>
          <w:szCs w:val="24"/>
          <w:lang w:val="hy-AM"/>
        </w:rPr>
        <w:t>՝ նպաստելով</w:t>
      </w:r>
      <w:r w:rsidR="00E07690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նաև դեղերի հետագծելիության ապահովմանը </w:t>
      </w:r>
      <w:r w:rsidR="00A25E21" w:rsidRPr="000C274E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համակարգում, </w:t>
      </w:r>
      <w:r w:rsidR="00E07690" w:rsidRPr="000C274E">
        <w:rPr>
          <w:rFonts w:ascii="GHEA Grapalat" w:hAnsi="GHEA Grapalat"/>
          <w:sz w:val="24"/>
          <w:szCs w:val="24"/>
          <w:lang w:val="hy-AM"/>
        </w:rPr>
        <w:t xml:space="preserve"> այնպես էլ դրա հետ փոխկապակցված այլ ծրագրերում (օրինակ՝ «ԴՐՈՇՄԱՊԻՏԱԿՆԵՐԻ ՎԵՐԱԳՐՄԱՆ ԷԼԵԿՏՐՈՆԱՅԻՆ ՀԱՄԱԿԱՐԳ»,  «ԱՐՄԵԴ» և այլ):</w:t>
      </w:r>
    </w:p>
    <w:p w14:paraId="09F1ED03" w14:textId="36A365F8" w:rsidR="00C74EC3" w:rsidRPr="000C274E" w:rsidRDefault="00C74EC3" w:rsidP="005231CE">
      <w:pPr>
        <w:spacing w:after="0" w:line="360" w:lineRule="auto"/>
        <w:ind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C274E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211E46FC" w14:textId="51B5133A" w:rsidR="00C74EC3" w:rsidRPr="000C274E" w:rsidRDefault="00C74EC3" w:rsidP="00120C7B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C274E">
        <w:rPr>
          <w:rFonts w:ascii="GHEA Grapalat" w:eastAsia="Calibri" w:hAnsi="GHEA Grapalat" w:cs="Sylfaen"/>
          <w:sz w:val="24"/>
          <w:szCs w:val="24"/>
          <w:lang w:val="hy-AM"/>
        </w:rPr>
        <w:t>Նախագիծը մշակվել է</w:t>
      </w:r>
      <w:r w:rsidR="003457AC" w:rsidRPr="000C274E">
        <w:rPr>
          <w:rFonts w:ascii="GHEA Grapalat" w:eastAsia="Calibri" w:hAnsi="GHEA Grapalat" w:cs="Sylfaen"/>
          <w:sz w:val="24"/>
          <w:szCs w:val="24"/>
          <w:lang w:val="hy-AM"/>
        </w:rPr>
        <w:t xml:space="preserve"> Առողջապահության նախարարության աշխատակազմի դեղորայքային քաղաքականության և բժշկական տեխնոլոգիաների և </w:t>
      </w:r>
      <w:r w:rsidR="008474F5" w:rsidRPr="000C274E">
        <w:rPr>
          <w:rFonts w:ascii="GHEA Grapalat" w:eastAsia="Calibri" w:hAnsi="GHEA Grapalat" w:cs="Sylfaen"/>
          <w:sz w:val="24"/>
          <w:szCs w:val="24"/>
          <w:lang w:val="hy-AM"/>
        </w:rPr>
        <w:t>իրավաբանական վարչությ</w:t>
      </w:r>
      <w:r w:rsidR="001374EA" w:rsidRPr="000C274E">
        <w:rPr>
          <w:rFonts w:ascii="GHEA Grapalat" w:eastAsia="Calibri" w:hAnsi="GHEA Grapalat" w:cs="Sylfaen"/>
          <w:sz w:val="24"/>
          <w:szCs w:val="24"/>
          <w:lang w:val="hy-AM"/>
        </w:rPr>
        <w:t>ուն</w:t>
      </w:r>
      <w:r w:rsidR="008474F5" w:rsidRPr="000C274E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1374EA" w:rsidRPr="000C274E">
        <w:rPr>
          <w:rFonts w:ascii="GHEA Grapalat" w:eastAsia="Calibri" w:hAnsi="GHEA Grapalat" w:cs="Sylfaen"/>
          <w:sz w:val="24"/>
          <w:szCs w:val="24"/>
          <w:lang w:val="hy-AM"/>
        </w:rPr>
        <w:t>երի</w:t>
      </w:r>
      <w:r w:rsidR="003457AC" w:rsidRPr="000C274E">
        <w:rPr>
          <w:rFonts w:ascii="GHEA Grapalat" w:eastAsia="Calibri" w:hAnsi="GHEA Grapalat" w:cs="Sylfaen"/>
          <w:sz w:val="24"/>
          <w:szCs w:val="24"/>
          <w:lang w:val="hy-AM"/>
        </w:rPr>
        <w:t>, ինչպես</w:t>
      </w:r>
      <w:r w:rsidR="001374EA" w:rsidRPr="000C274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457AC" w:rsidRPr="000C274E">
        <w:rPr>
          <w:rFonts w:ascii="GHEA Grapalat" w:eastAsia="Calibri" w:hAnsi="GHEA Grapalat" w:cs="Sylfaen"/>
          <w:sz w:val="24"/>
          <w:szCs w:val="24"/>
          <w:lang w:val="hy-AM"/>
        </w:rPr>
        <w:t>նա</w:t>
      </w:r>
      <w:r w:rsidR="001374EA" w:rsidRPr="000C274E">
        <w:rPr>
          <w:rFonts w:ascii="GHEA Grapalat" w:eastAsia="Calibri" w:hAnsi="GHEA Grapalat" w:cs="Sylfaen"/>
          <w:sz w:val="24"/>
          <w:szCs w:val="24"/>
          <w:lang w:val="hy-AM"/>
        </w:rPr>
        <w:t xml:space="preserve">և </w:t>
      </w:r>
      <w:r w:rsidR="001374EA" w:rsidRPr="000C274E">
        <w:rPr>
          <w:rFonts w:ascii="GHEA Grapalat" w:hAnsi="GHEA Grapalat" w:cs="Sylfaen"/>
          <w:sz w:val="24"/>
          <w:szCs w:val="24"/>
          <w:lang w:val="hy-AM"/>
        </w:rPr>
        <w:t xml:space="preserve">«Դեղերի և բժշկական տեխնոլոգիաների փորձագիտական կենտրոն» ՊՈԱԿ-ի </w:t>
      </w:r>
      <w:r w:rsidR="008474F5" w:rsidRPr="000C274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0C274E">
        <w:rPr>
          <w:rFonts w:ascii="GHEA Grapalat" w:eastAsia="Calibri" w:hAnsi="GHEA Grapalat" w:cs="Times New Roman"/>
          <w:sz w:val="24"/>
          <w:szCs w:val="24"/>
          <w:lang w:val="hy-AM"/>
        </w:rPr>
        <w:t>կողմից:</w:t>
      </w:r>
    </w:p>
    <w:p w14:paraId="2196028C" w14:textId="77777777" w:rsidR="005847ED" w:rsidRPr="000C274E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C274E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2E3F7B59" w14:textId="43CFBD44" w:rsidR="001374EA" w:rsidRPr="000C274E" w:rsidRDefault="001374EA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C274E">
        <w:rPr>
          <w:rFonts w:ascii="GHEA Grapalat" w:hAnsi="GHEA Grapalat" w:cs="Sylfaen"/>
          <w:bCs/>
          <w:sz w:val="24"/>
          <w:szCs w:val="24"/>
          <w:lang w:val="hy-AM"/>
        </w:rPr>
        <w:t>Դեղերի</w:t>
      </w:r>
      <w:r w:rsidR="00272054" w:rsidRPr="000C274E">
        <w:rPr>
          <w:rFonts w:ascii="GHEA Grapalat" w:hAnsi="GHEA Grapalat" w:cs="Sylfaen"/>
          <w:bCs/>
          <w:sz w:val="24"/>
          <w:szCs w:val="24"/>
          <w:lang w:val="hy-AM"/>
        </w:rPr>
        <w:t>, դեղանյութերի, դեղաբուսական հումքի և հետազոտվող դեղագործական արտադրանքի ներմուծման</w:t>
      </w:r>
      <w:r w:rsidR="001C378B" w:rsidRPr="000C274E">
        <w:rPr>
          <w:rFonts w:ascii="GHEA Grapalat" w:hAnsi="GHEA Grapalat" w:cs="Sylfaen"/>
          <w:bCs/>
          <w:sz w:val="24"/>
          <w:szCs w:val="24"/>
          <w:lang w:val="hy-AM"/>
        </w:rPr>
        <w:t xml:space="preserve"> և արտահանման</w:t>
      </w:r>
      <w:r w:rsidR="00272054" w:rsidRPr="000C274E">
        <w:rPr>
          <w:rFonts w:ascii="GHEA Grapalat" w:hAnsi="GHEA Grapalat" w:cs="Sylfaen"/>
          <w:bCs/>
          <w:sz w:val="24"/>
          <w:szCs w:val="24"/>
          <w:lang w:val="hy-AM"/>
        </w:rPr>
        <w:t xml:space="preserve"> թույլտվությունը</w:t>
      </w:r>
      <w:r w:rsidRPr="000C274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կիրականացվ</w:t>
      </w:r>
      <w:r w:rsidR="0030028D"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ի </w:t>
      </w:r>
      <w:r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օրենքի դրույթներին համապատասխան</w:t>
      </w:r>
      <w:r w:rsidR="002D171B"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` </w:t>
      </w:r>
      <w:r w:rsidR="001C378B"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ներառելով</w:t>
      </w:r>
      <w:r w:rsidR="00272054"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30028D"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դեղագործական նպատակներով կիրառվող </w:t>
      </w:r>
      <w:r w:rsidR="001C378B"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դեղանյութերի և դեղաբուսական հումքի</w:t>
      </w:r>
      <w:r w:rsidR="0030028D"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1C378B"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բոլոր տեսակների </w:t>
      </w:r>
      <w:r w:rsidR="0030028D"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համապարփակ փորձաքննության արդյունքները</w:t>
      </w:r>
      <w:r w:rsidR="00272054" w:rsidRPr="000C274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:</w:t>
      </w:r>
    </w:p>
    <w:p w14:paraId="46D989A0" w14:textId="77777777" w:rsidR="001374EA" w:rsidRPr="000C274E" w:rsidRDefault="001374EA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473C582" w14:textId="546BCE63" w:rsidR="00C74EC3" w:rsidRPr="000C274E" w:rsidRDefault="00C74EC3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C274E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386CD49C" w14:textId="6E7BB2BF" w:rsidR="00C74EC3" w:rsidRPr="000C274E" w:rsidRDefault="00C74EC3" w:rsidP="00120C7B">
      <w:pPr>
        <w:spacing w:after="0" w:line="360" w:lineRule="auto"/>
        <w:ind w:left="14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274E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14:paraId="5478C664" w14:textId="77777777" w:rsidR="000C274E" w:rsidRDefault="000C274E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22529FB" w14:textId="2C12489F" w:rsidR="00C22486" w:rsidRPr="000C274E" w:rsidRDefault="00C22486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C274E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6C85CB3" w14:textId="46E8FA3F" w:rsidR="008C19B2" w:rsidRPr="000C274E" w:rsidRDefault="00C22486" w:rsidP="00120C7B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274E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EC05A7" w:rsidRPr="000C274E">
        <w:rPr>
          <w:rFonts w:ascii="GHEA Grapalat" w:hAnsi="GHEA Grapalat" w:cs="Sylfaen"/>
          <w:sz w:val="24"/>
          <w:szCs w:val="24"/>
          <w:lang w:val="hy-AM"/>
        </w:rPr>
        <w:t xml:space="preserve">իծը </w:t>
      </w:r>
      <w:r w:rsidR="00FB64A9" w:rsidRPr="000C274E">
        <w:rPr>
          <w:rFonts w:ascii="GHEA Grapalat" w:hAnsi="GHEA Grapalat" w:cs="Sylfaen"/>
          <w:sz w:val="24"/>
          <w:szCs w:val="24"/>
          <w:lang w:val="hy-AM"/>
        </w:rPr>
        <w:t xml:space="preserve">ընդունումը չի բխում որևէ  ռազմավարական փաստաթղթից, </w:t>
      </w:r>
      <w:r w:rsidR="00EC05A7" w:rsidRPr="000C274E">
        <w:rPr>
          <w:rFonts w:ascii="GHEA Grapalat" w:hAnsi="GHEA Grapalat" w:cs="Sylfaen"/>
          <w:sz w:val="24"/>
          <w:szCs w:val="24"/>
          <w:lang w:val="hy-AM"/>
        </w:rPr>
        <w:t xml:space="preserve">մշակվել է ՀՀ </w:t>
      </w:r>
      <w:r w:rsidR="00FB64A9" w:rsidRPr="000C274E">
        <w:rPr>
          <w:rFonts w:ascii="GHEA Grapalat" w:hAnsi="GHEA Grapalat" w:cs="Sylfaen"/>
          <w:sz w:val="24"/>
          <w:szCs w:val="24"/>
          <w:lang w:val="hy-AM"/>
        </w:rPr>
        <w:t xml:space="preserve">վարչապետի </w:t>
      </w:r>
      <w:r w:rsidR="00EC05A7" w:rsidRPr="000C274E">
        <w:rPr>
          <w:rFonts w:ascii="GHEA Grapalat" w:hAnsi="GHEA Grapalat" w:cs="Sylfaen"/>
          <w:sz w:val="24"/>
          <w:szCs w:val="24"/>
          <w:lang w:val="hy-AM"/>
        </w:rPr>
        <w:t>2024 թվականի հու</w:t>
      </w:r>
      <w:r w:rsidR="00FB64A9" w:rsidRPr="000C274E">
        <w:rPr>
          <w:rFonts w:ascii="GHEA Grapalat" w:hAnsi="GHEA Grapalat" w:cs="Sylfaen"/>
          <w:sz w:val="24"/>
          <w:szCs w:val="24"/>
          <w:lang w:val="hy-AM"/>
        </w:rPr>
        <w:t>լիսի 12-ի N</w:t>
      </w:r>
      <w:r w:rsidR="00EC05A7" w:rsidRPr="000C274E">
        <w:rPr>
          <w:rFonts w:ascii="GHEA Grapalat" w:hAnsi="GHEA Grapalat" w:cs="Sylfaen"/>
          <w:sz w:val="24"/>
          <w:szCs w:val="24"/>
          <w:lang w:val="hy-AM"/>
        </w:rPr>
        <w:t xml:space="preserve"> 662-Ա որոշմա</w:t>
      </w:r>
      <w:r w:rsidR="00FB64A9" w:rsidRPr="000C274E">
        <w:rPr>
          <w:rFonts w:ascii="GHEA Grapalat" w:hAnsi="GHEA Grapalat" w:cs="Sylfaen"/>
          <w:sz w:val="24"/>
          <w:szCs w:val="24"/>
          <w:lang w:val="hy-AM"/>
        </w:rPr>
        <w:t xml:space="preserve">մբ հաստատված միջոցառումների ցանկի </w:t>
      </w:r>
      <w:r w:rsidR="00272054" w:rsidRPr="000C274E">
        <w:rPr>
          <w:rFonts w:ascii="GHEA Grapalat" w:hAnsi="GHEA Grapalat" w:cs="Sylfaen"/>
          <w:sz w:val="24"/>
          <w:szCs w:val="24"/>
          <w:lang w:val="hy-AM"/>
        </w:rPr>
        <w:t>16</w:t>
      </w:r>
      <w:r w:rsidR="00FB64A9" w:rsidRPr="000C274E">
        <w:rPr>
          <w:rFonts w:ascii="GHEA Grapalat" w:hAnsi="GHEA Grapalat" w:cs="Sylfaen"/>
          <w:sz w:val="24"/>
          <w:szCs w:val="24"/>
          <w:lang w:val="hy-AM"/>
        </w:rPr>
        <w:t>-րդ կետի համաձայն</w:t>
      </w:r>
      <w:r w:rsidR="008474F5" w:rsidRPr="000C274E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sectPr w:rsidR="008C19B2" w:rsidRPr="000C274E" w:rsidSect="004E6434">
      <w:pgSz w:w="11906" w:h="16838" w:code="9"/>
      <w:pgMar w:top="994" w:right="1152" w:bottom="432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F06AE"/>
    <w:multiLevelType w:val="hybridMultilevel"/>
    <w:tmpl w:val="CC56936C"/>
    <w:lvl w:ilvl="0" w:tplc="6E0E6F4A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3"/>
  </w:num>
  <w:num w:numId="2">
    <w:abstractNumId w:val="13"/>
  </w:num>
  <w:num w:numId="3">
    <w:abstractNumId w:val="5"/>
  </w:num>
  <w:num w:numId="4">
    <w:abstractNumId w:val="1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0"/>
  </w:num>
  <w:num w:numId="9">
    <w:abstractNumId w:val="7"/>
  </w:num>
  <w:num w:numId="10">
    <w:abstractNumId w:val="12"/>
  </w:num>
  <w:num w:numId="11">
    <w:abstractNumId w:val="16"/>
  </w:num>
  <w:num w:numId="12">
    <w:abstractNumId w:val="2"/>
  </w:num>
  <w:num w:numId="13">
    <w:abstractNumId w:val="11"/>
  </w:num>
  <w:num w:numId="14">
    <w:abstractNumId w:val="0"/>
  </w:num>
  <w:num w:numId="15">
    <w:abstractNumId w:val="19"/>
  </w:num>
  <w:num w:numId="16">
    <w:abstractNumId w:val="17"/>
  </w:num>
  <w:num w:numId="17">
    <w:abstractNumId w:val="15"/>
  </w:num>
  <w:num w:numId="18">
    <w:abstractNumId w:val="14"/>
  </w:num>
  <w:num w:numId="19">
    <w:abstractNumId w:val="22"/>
  </w:num>
  <w:num w:numId="20">
    <w:abstractNumId w:val="21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1597"/>
    <w:rsid w:val="00003BDC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45A1A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6E1C"/>
    <w:rsid w:val="000A765D"/>
    <w:rsid w:val="000B1BB8"/>
    <w:rsid w:val="000B2716"/>
    <w:rsid w:val="000B2B36"/>
    <w:rsid w:val="000B31E2"/>
    <w:rsid w:val="000C0E69"/>
    <w:rsid w:val="000C1DD3"/>
    <w:rsid w:val="000C274E"/>
    <w:rsid w:val="000C2E52"/>
    <w:rsid w:val="000C7F0F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3683"/>
    <w:rsid w:val="00115F21"/>
    <w:rsid w:val="00116AF7"/>
    <w:rsid w:val="001170FF"/>
    <w:rsid w:val="00120C7B"/>
    <w:rsid w:val="001230AC"/>
    <w:rsid w:val="00123774"/>
    <w:rsid w:val="0013007C"/>
    <w:rsid w:val="001307A3"/>
    <w:rsid w:val="00132723"/>
    <w:rsid w:val="00133272"/>
    <w:rsid w:val="00137402"/>
    <w:rsid w:val="001374EA"/>
    <w:rsid w:val="00143C40"/>
    <w:rsid w:val="00144489"/>
    <w:rsid w:val="0014547B"/>
    <w:rsid w:val="00146AB3"/>
    <w:rsid w:val="00146E1F"/>
    <w:rsid w:val="00150688"/>
    <w:rsid w:val="0015103A"/>
    <w:rsid w:val="00154114"/>
    <w:rsid w:val="00156375"/>
    <w:rsid w:val="0016055D"/>
    <w:rsid w:val="00160A0D"/>
    <w:rsid w:val="00161894"/>
    <w:rsid w:val="00163093"/>
    <w:rsid w:val="00164F0D"/>
    <w:rsid w:val="0017132B"/>
    <w:rsid w:val="00171352"/>
    <w:rsid w:val="0017558A"/>
    <w:rsid w:val="00176295"/>
    <w:rsid w:val="00176758"/>
    <w:rsid w:val="001814F7"/>
    <w:rsid w:val="001843DD"/>
    <w:rsid w:val="001857EC"/>
    <w:rsid w:val="00186A1D"/>
    <w:rsid w:val="0018704B"/>
    <w:rsid w:val="001933F7"/>
    <w:rsid w:val="001A3349"/>
    <w:rsid w:val="001B3740"/>
    <w:rsid w:val="001C378B"/>
    <w:rsid w:val="001C4851"/>
    <w:rsid w:val="001C63C1"/>
    <w:rsid w:val="001C6517"/>
    <w:rsid w:val="001C7536"/>
    <w:rsid w:val="001D3B48"/>
    <w:rsid w:val="001D4CE6"/>
    <w:rsid w:val="001E35B0"/>
    <w:rsid w:val="001E3DCB"/>
    <w:rsid w:val="001E5829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2406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41E"/>
    <w:rsid w:val="00256524"/>
    <w:rsid w:val="00256A75"/>
    <w:rsid w:val="00260BBA"/>
    <w:rsid w:val="0026354F"/>
    <w:rsid w:val="002668AA"/>
    <w:rsid w:val="00267061"/>
    <w:rsid w:val="00267426"/>
    <w:rsid w:val="00272054"/>
    <w:rsid w:val="00272506"/>
    <w:rsid w:val="00272B86"/>
    <w:rsid w:val="00277F15"/>
    <w:rsid w:val="00282930"/>
    <w:rsid w:val="00286822"/>
    <w:rsid w:val="00291ACA"/>
    <w:rsid w:val="00293BA0"/>
    <w:rsid w:val="002979AE"/>
    <w:rsid w:val="002B1001"/>
    <w:rsid w:val="002B1FF7"/>
    <w:rsid w:val="002B3F40"/>
    <w:rsid w:val="002B69DB"/>
    <w:rsid w:val="002B76CB"/>
    <w:rsid w:val="002C0427"/>
    <w:rsid w:val="002C079B"/>
    <w:rsid w:val="002C145E"/>
    <w:rsid w:val="002C621E"/>
    <w:rsid w:val="002C730D"/>
    <w:rsid w:val="002D171B"/>
    <w:rsid w:val="002D35DF"/>
    <w:rsid w:val="002D61D8"/>
    <w:rsid w:val="002D691A"/>
    <w:rsid w:val="002D7048"/>
    <w:rsid w:val="002E18AA"/>
    <w:rsid w:val="002E33A2"/>
    <w:rsid w:val="002E3F61"/>
    <w:rsid w:val="002E6B4C"/>
    <w:rsid w:val="0030028D"/>
    <w:rsid w:val="003053B1"/>
    <w:rsid w:val="00307094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7AC"/>
    <w:rsid w:val="00345E1E"/>
    <w:rsid w:val="0035071B"/>
    <w:rsid w:val="00352110"/>
    <w:rsid w:val="003600EF"/>
    <w:rsid w:val="0036055F"/>
    <w:rsid w:val="0036187D"/>
    <w:rsid w:val="00363128"/>
    <w:rsid w:val="00371883"/>
    <w:rsid w:val="00376616"/>
    <w:rsid w:val="003826FC"/>
    <w:rsid w:val="00383589"/>
    <w:rsid w:val="00383A31"/>
    <w:rsid w:val="00383E52"/>
    <w:rsid w:val="0039161B"/>
    <w:rsid w:val="00394A25"/>
    <w:rsid w:val="00395AFE"/>
    <w:rsid w:val="003A2B09"/>
    <w:rsid w:val="003A4B3A"/>
    <w:rsid w:val="003B6282"/>
    <w:rsid w:val="003C6241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0B0"/>
    <w:rsid w:val="003F045B"/>
    <w:rsid w:val="003F0F2A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005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D6C4F"/>
    <w:rsid w:val="004E0B18"/>
    <w:rsid w:val="004E28F5"/>
    <w:rsid w:val="004E2C1A"/>
    <w:rsid w:val="004E3929"/>
    <w:rsid w:val="004E40B7"/>
    <w:rsid w:val="004E6434"/>
    <w:rsid w:val="004F07C9"/>
    <w:rsid w:val="004F1BAE"/>
    <w:rsid w:val="004F3484"/>
    <w:rsid w:val="004F41E8"/>
    <w:rsid w:val="004F7CFA"/>
    <w:rsid w:val="00501BC6"/>
    <w:rsid w:val="00502B8B"/>
    <w:rsid w:val="005035A5"/>
    <w:rsid w:val="00505E97"/>
    <w:rsid w:val="00511213"/>
    <w:rsid w:val="00515986"/>
    <w:rsid w:val="0051796A"/>
    <w:rsid w:val="00520B6C"/>
    <w:rsid w:val="005231CE"/>
    <w:rsid w:val="005252C2"/>
    <w:rsid w:val="005255F1"/>
    <w:rsid w:val="00525613"/>
    <w:rsid w:val="00525F72"/>
    <w:rsid w:val="005315F1"/>
    <w:rsid w:val="005333F3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72068"/>
    <w:rsid w:val="00580413"/>
    <w:rsid w:val="00581C8B"/>
    <w:rsid w:val="00582314"/>
    <w:rsid w:val="00582CAC"/>
    <w:rsid w:val="00583D0E"/>
    <w:rsid w:val="005847ED"/>
    <w:rsid w:val="005860B6"/>
    <w:rsid w:val="00591E83"/>
    <w:rsid w:val="00594B19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5B2B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D3F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16FB"/>
    <w:rsid w:val="0067297B"/>
    <w:rsid w:val="006746E5"/>
    <w:rsid w:val="006758ED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0731D"/>
    <w:rsid w:val="0071483C"/>
    <w:rsid w:val="00715AAC"/>
    <w:rsid w:val="00716F2C"/>
    <w:rsid w:val="0072386E"/>
    <w:rsid w:val="00724216"/>
    <w:rsid w:val="0072771F"/>
    <w:rsid w:val="00730445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6F27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76CE1"/>
    <w:rsid w:val="007826AA"/>
    <w:rsid w:val="00782A57"/>
    <w:rsid w:val="00783ED5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275E"/>
    <w:rsid w:val="00832D1B"/>
    <w:rsid w:val="008365E6"/>
    <w:rsid w:val="0084171D"/>
    <w:rsid w:val="00841CD3"/>
    <w:rsid w:val="008474F5"/>
    <w:rsid w:val="00850948"/>
    <w:rsid w:val="008524CB"/>
    <w:rsid w:val="00854B64"/>
    <w:rsid w:val="00854FAD"/>
    <w:rsid w:val="00857289"/>
    <w:rsid w:val="00861BDB"/>
    <w:rsid w:val="00864B69"/>
    <w:rsid w:val="00874490"/>
    <w:rsid w:val="00877946"/>
    <w:rsid w:val="00880780"/>
    <w:rsid w:val="008817FD"/>
    <w:rsid w:val="00881889"/>
    <w:rsid w:val="00882F19"/>
    <w:rsid w:val="00883301"/>
    <w:rsid w:val="00884855"/>
    <w:rsid w:val="00887D59"/>
    <w:rsid w:val="008930A1"/>
    <w:rsid w:val="00893B24"/>
    <w:rsid w:val="00895464"/>
    <w:rsid w:val="008958F5"/>
    <w:rsid w:val="008A1DE8"/>
    <w:rsid w:val="008A2AA4"/>
    <w:rsid w:val="008A3006"/>
    <w:rsid w:val="008A3A8E"/>
    <w:rsid w:val="008A4473"/>
    <w:rsid w:val="008A56A0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250B0"/>
    <w:rsid w:val="0093073F"/>
    <w:rsid w:val="009312F9"/>
    <w:rsid w:val="00931E8B"/>
    <w:rsid w:val="00932FCC"/>
    <w:rsid w:val="00935EC4"/>
    <w:rsid w:val="00936DAD"/>
    <w:rsid w:val="00944D49"/>
    <w:rsid w:val="00945903"/>
    <w:rsid w:val="00950359"/>
    <w:rsid w:val="00951650"/>
    <w:rsid w:val="00951CBE"/>
    <w:rsid w:val="00952338"/>
    <w:rsid w:val="00953F67"/>
    <w:rsid w:val="009604FB"/>
    <w:rsid w:val="00960E11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97CF8"/>
    <w:rsid w:val="009A1AC7"/>
    <w:rsid w:val="009A4B12"/>
    <w:rsid w:val="009B0751"/>
    <w:rsid w:val="009B08FC"/>
    <w:rsid w:val="009B14EE"/>
    <w:rsid w:val="009B531B"/>
    <w:rsid w:val="009C39E1"/>
    <w:rsid w:val="009D2162"/>
    <w:rsid w:val="009D6ECA"/>
    <w:rsid w:val="009E1FCD"/>
    <w:rsid w:val="009E42CB"/>
    <w:rsid w:val="009E7AEB"/>
    <w:rsid w:val="009F24ED"/>
    <w:rsid w:val="009F32D6"/>
    <w:rsid w:val="009F4AE5"/>
    <w:rsid w:val="00A10BBA"/>
    <w:rsid w:val="00A14C3B"/>
    <w:rsid w:val="00A2002E"/>
    <w:rsid w:val="00A21A41"/>
    <w:rsid w:val="00A21B38"/>
    <w:rsid w:val="00A25E21"/>
    <w:rsid w:val="00A323AB"/>
    <w:rsid w:val="00A339CD"/>
    <w:rsid w:val="00A3786B"/>
    <w:rsid w:val="00A4254E"/>
    <w:rsid w:val="00A42C95"/>
    <w:rsid w:val="00A443D4"/>
    <w:rsid w:val="00A458ED"/>
    <w:rsid w:val="00A45DF5"/>
    <w:rsid w:val="00A46495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95F"/>
    <w:rsid w:val="00A91ABB"/>
    <w:rsid w:val="00A947B0"/>
    <w:rsid w:val="00A952CE"/>
    <w:rsid w:val="00AA256E"/>
    <w:rsid w:val="00AA3089"/>
    <w:rsid w:val="00AA6E3D"/>
    <w:rsid w:val="00AB2820"/>
    <w:rsid w:val="00AB416E"/>
    <w:rsid w:val="00AB5ECD"/>
    <w:rsid w:val="00AC35D1"/>
    <w:rsid w:val="00AC403E"/>
    <w:rsid w:val="00AC5A17"/>
    <w:rsid w:val="00AD28C5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46E8"/>
    <w:rsid w:val="00B05417"/>
    <w:rsid w:val="00B077E6"/>
    <w:rsid w:val="00B160D4"/>
    <w:rsid w:val="00B172F2"/>
    <w:rsid w:val="00B221B5"/>
    <w:rsid w:val="00B243D2"/>
    <w:rsid w:val="00B25716"/>
    <w:rsid w:val="00B2711F"/>
    <w:rsid w:val="00B30DE8"/>
    <w:rsid w:val="00B3109D"/>
    <w:rsid w:val="00B33325"/>
    <w:rsid w:val="00B337A7"/>
    <w:rsid w:val="00B3470D"/>
    <w:rsid w:val="00B41B71"/>
    <w:rsid w:val="00B41C0B"/>
    <w:rsid w:val="00B454F8"/>
    <w:rsid w:val="00B46D78"/>
    <w:rsid w:val="00B50B3C"/>
    <w:rsid w:val="00B5607B"/>
    <w:rsid w:val="00B56210"/>
    <w:rsid w:val="00B66C71"/>
    <w:rsid w:val="00B70519"/>
    <w:rsid w:val="00B70C82"/>
    <w:rsid w:val="00B73916"/>
    <w:rsid w:val="00B758A2"/>
    <w:rsid w:val="00B769C1"/>
    <w:rsid w:val="00B81495"/>
    <w:rsid w:val="00B835F5"/>
    <w:rsid w:val="00B91073"/>
    <w:rsid w:val="00B91FB6"/>
    <w:rsid w:val="00B926E4"/>
    <w:rsid w:val="00BA0164"/>
    <w:rsid w:val="00BA1210"/>
    <w:rsid w:val="00BA1481"/>
    <w:rsid w:val="00BA21A2"/>
    <w:rsid w:val="00BA304B"/>
    <w:rsid w:val="00BA3465"/>
    <w:rsid w:val="00BA3F3A"/>
    <w:rsid w:val="00BA65E8"/>
    <w:rsid w:val="00BB125D"/>
    <w:rsid w:val="00BB42D0"/>
    <w:rsid w:val="00BB541C"/>
    <w:rsid w:val="00BD1CFE"/>
    <w:rsid w:val="00BD6A68"/>
    <w:rsid w:val="00BD74EE"/>
    <w:rsid w:val="00BD7593"/>
    <w:rsid w:val="00BE1C60"/>
    <w:rsid w:val="00BE2C26"/>
    <w:rsid w:val="00BE2CE0"/>
    <w:rsid w:val="00BF2FF6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14EA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6B42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6A2F"/>
    <w:rsid w:val="00D278F5"/>
    <w:rsid w:val="00D30FD2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454B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A4F43"/>
    <w:rsid w:val="00DB085C"/>
    <w:rsid w:val="00DB24A6"/>
    <w:rsid w:val="00DB2667"/>
    <w:rsid w:val="00DB5381"/>
    <w:rsid w:val="00DB547B"/>
    <w:rsid w:val="00DB7724"/>
    <w:rsid w:val="00DC34A3"/>
    <w:rsid w:val="00DC39D2"/>
    <w:rsid w:val="00DD28F7"/>
    <w:rsid w:val="00DD7C42"/>
    <w:rsid w:val="00DE15B6"/>
    <w:rsid w:val="00DE4215"/>
    <w:rsid w:val="00DE7AC5"/>
    <w:rsid w:val="00DF3018"/>
    <w:rsid w:val="00DF64EC"/>
    <w:rsid w:val="00DF73E3"/>
    <w:rsid w:val="00E02F3F"/>
    <w:rsid w:val="00E04DEF"/>
    <w:rsid w:val="00E063A8"/>
    <w:rsid w:val="00E067B5"/>
    <w:rsid w:val="00E067E7"/>
    <w:rsid w:val="00E0686F"/>
    <w:rsid w:val="00E07690"/>
    <w:rsid w:val="00E13BBF"/>
    <w:rsid w:val="00E16798"/>
    <w:rsid w:val="00E24641"/>
    <w:rsid w:val="00E25304"/>
    <w:rsid w:val="00E32CB3"/>
    <w:rsid w:val="00E35439"/>
    <w:rsid w:val="00E36D3A"/>
    <w:rsid w:val="00E409FB"/>
    <w:rsid w:val="00E431F5"/>
    <w:rsid w:val="00E4432A"/>
    <w:rsid w:val="00E45891"/>
    <w:rsid w:val="00E475EF"/>
    <w:rsid w:val="00E646D1"/>
    <w:rsid w:val="00E70F6B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05A7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0278"/>
    <w:rsid w:val="00F47CE0"/>
    <w:rsid w:val="00F538F2"/>
    <w:rsid w:val="00F53DCD"/>
    <w:rsid w:val="00F601B2"/>
    <w:rsid w:val="00F62DE5"/>
    <w:rsid w:val="00F64C58"/>
    <w:rsid w:val="00F6658A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A7DBA"/>
    <w:rsid w:val="00FB0F1C"/>
    <w:rsid w:val="00FB29FF"/>
    <w:rsid w:val="00FB5DC0"/>
    <w:rsid w:val="00FB64A9"/>
    <w:rsid w:val="00FC1F0C"/>
    <w:rsid w:val="00FC25AE"/>
    <w:rsid w:val="00FC555C"/>
    <w:rsid w:val="00FD2891"/>
    <w:rsid w:val="00FE1984"/>
    <w:rsid w:val="00FE26B9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C89B1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474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CCD50-3935-41A9-AB2C-38BE68265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6092</TotalTime>
  <Pages>6</Pages>
  <Words>1443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keywords>https://mul2.gov.am/tasks/1074453/oneclick?token=9e9d838cf585d8ec1a8d11b1e2d31bbd</cp:keywords>
  <cp:lastModifiedBy>Margarita Margaryan</cp:lastModifiedBy>
  <cp:revision>337</cp:revision>
  <cp:lastPrinted>2024-02-05T05:25:00Z</cp:lastPrinted>
  <dcterms:created xsi:type="dcterms:W3CDTF">2021-04-12T07:24:00Z</dcterms:created>
  <dcterms:modified xsi:type="dcterms:W3CDTF">2024-12-04T08:43:00Z</dcterms:modified>
</cp:coreProperties>
</file>