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FC2" w:rsidRPr="00294747" w:rsidRDefault="00600FC2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294747">
        <w:rPr>
          <w:rFonts w:ascii="GHEA Grapalat" w:hAnsi="GHEA Grapalat"/>
          <w:b/>
          <w:sz w:val="24"/>
          <w:szCs w:val="24"/>
        </w:rPr>
        <w:t>ԱՄՓՈՓԱԹԵՐԹ</w:t>
      </w:r>
    </w:p>
    <w:p w:rsidR="00524867" w:rsidRPr="00524867" w:rsidRDefault="00980C18" w:rsidP="00524867">
      <w:pPr>
        <w:tabs>
          <w:tab w:val="left" w:pos="945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B7095">
        <w:rPr>
          <w:rFonts w:ascii="GHEA Grapalat" w:hAnsi="GHEA Grapalat"/>
          <w:b/>
          <w:sz w:val="24"/>
          <w:szCs w:val="24"/>
          <w:lang w:val="hy-AM"/>
        </w:rPr>
        <w:t>«</w:t>
      </w:r>
      <w:r w:rsidR="00AB7095" w:rsidRPr="00AB7095">
        <w:rPr>
          <w:rFonts w:ascii="GHEA Grapalat" w:hAnsi="GHEA Grapalat"/>
          <w:b/>
          <w:sz w:val="24"/>
          <w:szCs w:val="24"/>
          <w:lang w:val="hy-AM"/>
        </w:rPr>
        <w:t>ՀՀ ԿԱՌԱՎԱՐՈՒԹՅԱՆ 2012 ԹՎԱԿԱՆԻ ՀՈՒՆԻՍԻ 7-Ի N 814-Ն ՈՐՈՇՄԱՆ ՄԵՋ ՓՈՓՈԽՈՒԹՅՈՒՆ</w:t>
      </w:r>
      <w:r w:rsidR="00085231">
        <w:rPr>
          <w:rFonts w:ascii="GHEA Grapalat" w:hAnsi="GHEA Grapalat"/>
          <w:b/>
          <w:sz w:val="24"/>
          <w:szCs w:val="24"/>
          <w:lang w:val="hy-AM"/>
        </w:rPr>
        <w:t>ՆԵՐ</w:t>
      </w:r>
      <w:r w:rsidR="00AB7095" w:rsidRPr="00AB7095">
        <w:rPr>
          <w:rFonts w:ascii="GHEA Grapalat" w:hAnsi="GHEA Grapalat"/>
          <w:b/>
          <w:sz w:val="24"/>
          <w:szCs w:val="24"/>
          <w:lang w:val="hy-AM"/>
        </w:rPr>
        <w:t xml:space="preserve"> ԿԱՏԱՐԵԼՈՒ </w:t>
      </w:r>
      <w:r w:rsidR="00294747" w:rsidRPr="00294747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294747">
        <w:rPr>
          <w:rFonts w:ascii="GHEA Grapalat" w:hAnsi="GHEA Grapalat" w:cs="Sylfaen"/>
          <w:b/>
          <w:sz w:val="24"/>
          <w:szCs w:val="24"/>
          <w:lang w:val="af-ZA"/>
        </w:rPr>
        <w:t>» ՀԱՅԱՍՏԱՆԻ ՀԱՆՐԱՊԵՏՈՒԹՅԱ</w:t>
      </w:r>
      <w:bookmarkStart w:id="0" w:name="_GoBack"/>
      <w:bookmarkEnd w:id="0"/>
      <w:r w:rsidRPr="00294747">
        <w:rPr>
          <w:rFonts w:ascii="GHEA Grapalat" w:hAnsi="GHEA Grapalat" w:cs="Sylfaen"/>
          <w:b/>
          <w:sz w:val="24"/>
          <w:szCs w:val="24"/>
          <w:lang w:val="af-ZA"/>
        </w:rPr>
        <w:t>Ն ԿԱՌԱՎԱՐՈՒԹՅԱՆ ՈՐՈՇՄԱՆ</w:t>
      </w:r>
      <w:r w:rsidRPr="0029474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7358" w:rsidRPr="00294747">
        <w:rPr>
          <w:rFonts w:ascii="GHEA Grapalat" w:hAnsi="GHEA Grapalat" w:cs="Verdana"/>
          <w:b/>
          <w:sz w:val="24"/>
          <w:szCs w:val="24"/>
          <w:shd w:val="clear" w:color="auto" w:fill="FFFFFF"/>
        </w:rPr>
        <w:t xml:space="preserve">ՆԱԽԱԳԾԻ </w:t>
      </w:r>
      <w:r w:rsidR="00A52898" w:rsidRPr="00294747">
        <w:rPr>
          <w:rFonts w:ascii="GHEA Grapalat" w:hAnsi="GHEA Grapalat"/>
          <w:b/>
          <w:sz w:val="24"/>
          <w:szCs w:val="24"/>
        </w:rPr>
        <w:t>ՎԵՐԱԲԵՐՅԱԼ</w:t>
      </w:r>
      <w:r w:rsidR="00A52898" w:rsidRPr="0029474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524867">
        <w:rPr>
          <w:rFonts w:ascii="GHEA Grapalat" w:hAnsi="GHEA Grapalat"/>
          <w:b/>
          <w:sz w:val="24"/>
          <w:szCs w:val="24"/>
          <w:lang w:val="hy-AM"/>
        </w:rPr>
        <w:t xml:space="preserve">ՀՀ ԱՐԴԱՐԱԴԱՏՈՒԹՅԱՆ ՆԱԽԱՐԱՐՈՒԹՅՈՒՆԻՑ </w:t>
      </w:r>
      <w:r w:rsidR="00524867" w:rsidRPr="00524867">
        <w:rPr>
          <w:rFonts w:ascii="GHEA Grapalat" w:hAnsi="GHEA Grapalat"/>
          <w:b/>
          <w:sz w:val="24"/>
          <w:szCs w:val="24"/>
          <w:lang w:val="af-ZA"/>
        </w:rPr>
        <w:t>ՍՏԱՑՎԱԾ ԱՌԱՋԱՐԿՈՒԹՅՈՒՆՆԵՐԻ ԵՎ ԴԻՏՈՂՈՒԹՅՈՒՆՆԵՐԻ</w:t>
      </w:r>
    </w:p>
    <w:p w:rsidR="002228F7" w:rsidRPr="00524867" w:rsidRDefault="002228F7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af-ZA"/>
        </w:rPr>
      </w:pPr>
    </w:p>
    <w:tbl>
      <w:tblPr>
        <w:tblW w:w="14326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20"/>
        <w:gridCol w:w="4606"/>
      </w:tblGrid>
      <w:tr w:rsidR="00B45C74" w:rsidRPr="001B1A1A" w:rsidTr="009833CB">
        <w:trPr>
          <w:trHeight w:val="375"/>
        </w:trPr>
        <w:tc>
          <w:tcPr>
            <w:tcW w:w="9720" w:type="dxa"/>
            <w:vMerge w:val="restart"/>
          </w:tcPr>
          <w:p w:rsidR="00B45C74" w:rsidRPr="001B1A1A" w:rsidRDefault="00B45C74" w:rsidP="001B1A1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24867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1. 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>ՀՀ</w:t>
            </w:r>
            <w:r w:rsidRPr="00524867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1B1A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606" w:type="dxa"/>
          </w:tcPr>
          <w:p w:rsidR="00B45C74" w:rsidRPr="001B1A1A" w:rsidRDefault="001B1A1A" w:rsidP="002228F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1A1A">
              <w:rPr>
                <w:rFonts w:ascii="GHEA Grapalat" w:hAnsi="GHEA Grapalat"/>
                <w:sz w:val="24"/>
                <w:szCs w:val="24"/>
                <w:lang w:val="hy-AM"/>
              </w:rPr>
              <w:t>30.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B45C74" w:rsidRPr="001B1A1A">
              <w:rPr>
                <w:rFonts w:ascii="GHEA Grapalat" w:hAnsi="GHEA Grapalat"/>
                <w:sz w:val="24"/>
                <w:szCs w:val="24"/>
                <w:lang w:val="hy-AM"/>
              </w:rPr>
              <w:t>.2024 թ.</w:t>
            </w:r>
          </w:p>
        </w:tc>
      </w:tr>
      <w:tr w:rsidR="00B45C74" w:rsidRPr="001B1A1A" w:rsidTr="009833CB">
        <w:trPr>
          <w:trHeight w:val="375"/>
        </w:trPr>
        <w:tc>
          <w:tcPr>
            <w:tcW w:w="9720" w:type="dxa"/>
            <w:vMerge/>
          </w:tcPr>
          <w:p w:rsidR="00B45C74" w:rsidRPr="001B1A1A" w:rsidRDefault="00B45C74" w:rsidP="00563E3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606" w:type="dxa"/>
          </w:tcPr>
          <w:p w:rsidR="00B45C74" w:rsidRPr="001B1A1A" w:rsidRDefault="00B45C74" w:rsidP="001B1A1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1A1A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1B1A1A" w:rsidRPr="001B1A1A">
              <w:rPr>
                <w:rFonts w:ascii="GHEA Grapalat" w:hAnsi="GHEA Grapalat"/>
                <w:sz w:val="24"/>
                <w:szCs w:val="24"/>
                <w:lang w:val="hy-AM"/>
              </w:rPr>
              <w:t>01/27.2/43616-2024</w:t>
            </w:r>
          </w:p>
        </w:tc>
      </w:tr>
      <w:tr w:rsidR="00855CA1" w:rsidRPr="001B1A1A" w:rsidTr="009833CB">
        <w:trPr>
          <w:trHeight w:val="375"/>
        </w:trPr>
        <w:tc>
          <w:tcPr>
            <w:tcW w:w="9720" w:type="dxa"/>
          </w:tcPr>
          <w:p w:rsidR="009833CB" w:rsidRDefault="009833CB" w:rsidP="009833CB">
            <w:pPr>
              <w:shd w:val="clear" w:color="auto" w:fill="FFFFFF"/>
              <w:spacing w:after="0" w:line="360" w:lineRule="auto"/>
              <w:ind w:left="90" w:right="76" w:firstLine="360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</w:pPr>
            <w:r w:rsidRPr="007A61D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1-ին կետով նախատեսվում է Որոշման նախաբանը խմբագրել և որպես լիազորող նորմ լրացնել «Քաղաքաշինության մասին» օրենքի 10-րդ հոդվածի 1-ին մասի 20-րդ կետը, որի համաձայն՝ </w:t>
            </w:r>
            <w:r w:rsidRPr="007A61DC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կառավարությունը </w:t>
            </w:r>
            <w:r w:rsidRPr="007A61D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հաստատում է Հայաստանի Հանրապետությունում բնակելի, հասարակական և արտադրական նշանակության շենքերի ու շինությունների, այդ թվում՝ գծային ենթակառուցվածքների՝ մայրուղային, երկաթուղային և ավտոմոբիլային ճանապարհների, գազատարների, կապի և էլեկտրամատակարարման գծերի կամ դրանց հատվածների </w:t>
            </w:r>
            <w:r w:rsidRPr="007A61D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բազմակի օգտագործման օրինակելի ճարտարապետաշինարարական նախագծերի և դրանց կատալոգների ներդրման ու կիրառման կարգը</w:t>
            </w:r>
            <w:r w:rsidRPr="007A61D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9833CB" w:rsidRDefault="009833CB" w:rsidP="009833CB">
            <w:pPr>
              <w:shd w:val="clear" w:color="auto" w:fill="FFFFFF"/>
              <w:spacing w:after="0" w:line="360" w:lineRule="auto"/>
              <w:ind w:left="90" w:right="76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61D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Այս առումով հարկ է նկատի ունենալ, որ </w:t>
            </w:r>
            <w:r w:rsidRPr="007A61D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ՀՀ կառավարության 2012 թվականի հունիսի 7-ի N 814-Ն որոշմամբ (այսուհետ՝ Որոշում) </w:t>
            </w:r>
            <w:r w:rsidRPr="007A61D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կարագավորվում է </w:t>
            </w:r>
            <w:r w:rsidRPr="007A61D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Հանրապետությունում բնակելի, հասարակական և արտադրական </w:t>
            </w:r>
            <w:r w:rsidRPr="007A61D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շենքերի ու շինությունների (այդ թվում՝ գծային ենթակառուցվածքների` մայրուղային, երկաթուղային և ավտոմոբիլային ճանապարհների, գազատարների, կապի և էլեկտրամատակարարման գծերի կամ դրանց հատվածների) կառուցման, տարածքների կառուցապատման և բարեկարգման բազմակի օգտագործման օրինակելի ճարտարապետաշինարարական նախագծերի մշակման, դրանց կատալոգների ներդրման ու կիրարկման կարգը</w:t>
            </w:r>
            <w:r w:rsidRPr="007A61D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այլ կերպ ասած </w:t>
            </w:r>
            <w:r w:rsidRPr="007A61D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նշված լիազորող նորմի համաձայն՝ կառավարությանը վերապահվում է հաստատելու </w:t>
            </w:r>
            <w:r w:rsidRPr="007A61D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օբյեկտների</w:t>
            </w:r>
            <w:r w:rsidRPr="007A61D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61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բազմակի օգտագործման օրինակելի ճարտարապետաշինարարական նախագծերի և դրանց կատալոգների ներդրման ու կիրառման կարգը</w:t>
            </w:r>
            <w:r w:rsidRPr="007A61DC">
              <w:rPr>
                <w:rFonts w:ascii="GHEA Grapalat" w:hAnsi="GHEA Grapalat"/>
                <w:sz w:val="24"/>
                <w:szCs w:val="24"/>
                <w:lang w:val="hy-AM"/>
              </w:rPr>
              <w:t xml:space="preserve">, սակայն օբյեկտների </w:t>
            </w:r>
            <w:r w:rsidRPr="007A61D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տարածքների</w:t>
            </w:r>
            <w:r w:rsidRPr="007A61D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61D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կառուցապատման և բարեկարգման</w:t>
            </w:r>
            <w:r w:rsidRPr="007A61DC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օրինակելի նախագծերի մշակման, դրանց կատարելագործման ու կիրարկման կարգ հաստատելու դրույթներ նշված լիազորող նորմով նախատեսված չէ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9833CB" w:rsidRDefault="009833CB" w:rsidP="009833CB">
            <w:pPr>
              <w:shd w:val="clear" w:color="auto" w:fill="FFFFFF"/>
              <w:spacing w:after="0" w:line="360" w:lineRule="auto"/>
              <w:ind w:left="90" w:right="76" w:firstLine="36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A61DC">
              <w:rPr>
                <w:rFonts w:ascii="GHEA Grapalat" w:hAnsi="GHEA Grapalat"/>
                <w:sz w:val="24"/>
                <w:szCs w:val="24"/>
                <w:lang w:val="hy-AM"/>
              </w:rPr>
              <w:t>Նման պայմաններում գտնում ենք, որ Նախագծով անհրաժեշտ է նշել այն իրավական ակտը, որը ուղղակի լիազորություն կվերապահի</w:t>
            </w:r>
            <w:r w:rsidRPr="007A61DC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կառավարությանը</w:t>
            </w:r>
            <w:r w:rsidRPr="007A61D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հաստատելու (կամ փոփոխելու) Որոշմամբ նախատեսվող կարգավորումները, </w:t>
            </w:r>
            <w:r w:rsidRPr="007A61D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կամ գործող կարգավորմամբ նախատեսված դրույթները համապատասխանեցնել Նախագծով նշված լիազորող նորմի բովանդակությանը և կարգավորման առարկային:</w:t>
            </w:r>
          </w:p>
          <w:p w:rsidR="009833CB" w:rsidRDefault="009833CB" w:rsidP="009833CB">
            <w:pPr>
              <w:shd w:val="clear" w:color="auto" w:fill="FFFFFF"/>
              <w:spacing w:after="0" w:line="360" w:lineRule="auto"/>
              <w:ind w:left="90" w:right="76" w:firstLine="36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A61DC"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r w:rsidRPr="007A61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ույն դիտողությունը բխում է </w:t>
            </w:r>
            <w:r w:rsidRPr="007A61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«Նորմատիվ իրավական ակտերի մասին» օրենքի 13-րդ հոդվածի 1-ին մասի </w:t>
            </w:r>
            <w:r w:rsidRPr="007A61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պահանջից</w:t>
            </w:r>
            <w:r w:rsidRPr="007A61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որի համաձայն՝ </w:t>
            </w:r>
            <w:r w:rsidRPr="007A61D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ե</w:t>
            </w:r>
            <w:r w:rsidRPr="007A61D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նթաօրենսդրական </w:t>
            </w:r>
            <w:r w:rsidRPr="007A61D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նորմատիվ իրավական ակտը ունենում է նախաբան, որում նշվում է օրենսդրական իրավական ակտի հոդվածը կամ մասը, որը ներառում է Սահմանադրության</w:t>
            </w:r>
            <w:r w:rsidRPr="007A61DC">
              <w:rPr>
                <w:rFonts w:ascii="Courier New" w:hAnsi="Courier New" w:cs="Courier New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hyperlink r:id="rId6" w:history="1">
              <w:r w:rsidRPr="007A61DC">
                <w:rPr>
                  <w:rStyle w:val="Hyperlink"/>
                  <w:rFonts w:ascii="GHEA Grapalat" w:hAnsi="GHEA Grapalat"/>
                  <w:b/>
                  <w:color w:val="000000"/>
                  <w:sz w:val="24"/>
                  <w:szCs w:val="24"/>
                  <w:shd w:val="clear" w:color="auto" w:fill="FFFFFF"/>
                  <w:lang w:val="hy-AM"/>
                </w:rPr>
                <w:t>6-րդ հոդվածի 2-րդ մասով</w:t>
              </w:r>
            </w:hyperlink>
            <w:r w:rsidRPr="007A61DC">
              <w:rPr>
                <w:rFonts w:ascii="Courier New" w:hAnsi="Courier New" w:cs="Courier New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7A61D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սահմանված լիազորող նորմեր, </w:t>
            </w:r>
            <w:r w:rsidRPr="007A61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ինչպես նաև Հայաստանի Հանրապետության Սահմանադրության 6-րդ հոդվածի 2-րդ մասի պահանջից, որի համաձայն՝  </w:t>
            </w:r>
            <w:r w:rsidRPr="007A61D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կարող են </w:t>
            </w:r>
            <w:r w:rsidRPr="007A61D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օրենքով լիազորվել ընդունելու ենթաօրենսդրական</w:t>
            </w:r>
            <w:r w:rsidRPr="007A61D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նորմատիվ իրավական ակտեր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9833CB" w:rsidRPr="007A61DC" w:rsidRDefault="009833CB" w:rsidP="009833CB">
            <w:pPr>
              <w:shd w:val="clear" w:color="auto" w:fill="FFFFFF"/>
              <w:spacing w:after="0" w:line="360" w:lineRule="auto"/>
              <w:ind w:left="90" w:right="76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61D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Լիազորող նորմերը պետք է համապատասխանեն</w:t>
            </w:r>
            <w:r w:rsidRPr="007A61D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իրավական որոշակիության սկզբունքին</w:t>
            </w:r>
            <w:r w:rsidRPr="007A61D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855CA1" w:rsidRPr="001B1A1A" w:rsidRDefault="00855CA1" w:rsidP="009833CB">
            <w:pPr>
              <w:tabs>
                <w:tab w:val="left" w:pos="975"/>
              </w:tabs>
              <w:spacing w:line="360" w:lineRule="auto"/>
              <w:ind w:left="90"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606" w:type="dxa"/>
          </w:tcPr>
          <w:p w:rsidR="00855CA1" w:rsidRDefault="009833CB" w:rsidP="009833CB">
            <w:pPr>
              <w:ind w:left="90"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9833CB" w:rsidRPr="001B1A1A" w:rsidRDefault="009833CB" w:rsidP="009833CB">
            <w:pPr>
              <w:ind w:left="90"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փոփոխություններ։</w:t>
            </w:r>
          </w:p>
        </w:tc>
      </w:tr>
    </w:tbl>
    <w:p w:rsidR="00834C96" w:rsidRPr="001B1A1A" w:rsidRDefault="00834C96" w:rsidP="009833CB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90" w:firstLine="360"/>
        <w:rPr>
          <w:rFonts w:ascii="Arial" w:hAnsi="Arial" w:cs="Arial"/>
          <w:sz w:val="24"/>
          <w:szCs w:val="24"/>
          <w:lang w:val="hy-AM"/>
        </w:rPr>
      </w:pPr>
    </w:p>
    <w:p w:rsidR="00FD7D88" w:rsidRPr="001B1A1A" w:rsidRDefault="00FD7D88" w:rsidP="009833CB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90" w:firstLine="360"/>
        <w:rPr>
          <w:rFonts w:ascii="Arial" w:hAnsi="Arial" w:cs="Arial"/>
          <w:sz w:val="24"/>
          <w:szCs w:val="24"/>
          <w:lang w:val="hy-AM"/>
        </w:rPr>
      </w:pPr>
    </w:p>
    <w:p w:rsidR="00FD7D88" w:rsidRPr="001B1A1A" w:rsidRDefault="00FD7D88" w:rsidP="009833CB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90" w:firstLine="360"/>
        <w:rPr>
          <w:rFonts w:ascii="Times New Roman" w:hAnsi="Times New Roman" w:cs="Times New Roman"/>
          <w:sz w:val="20"/>
          <w:szCs w:val="20"/>
          <w:lang w:val="hy-AM"/>
        </w:rPr>
      </w:pPr>
    </w:p>
    <w:p w:rsidR="00FD7D88" w:rsidRPr="001B1A1A" w:rsidRDefault="00FD7D88" w:rsidP="009833CB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90" w:firstLine="360"/>
        <w:rPr>
          <w:rFonts w:ascii="Arial" w:hAnsi="Arial" w:cs="Arial"/>
          <w:sz w:val="24"/>
          <w:szCs w:val="24"/>
          <w:lang w:val="hy-AM"/>
        </w:rPr>
      </w:pPr>
    </w:p>
    <w:p w:rsidR="00EA237E" w:rsidRPr="001B1A1A" w:rsidRDefault="00EA237E" w:rsidP="00095CA7">
      <w:pPr>
        <w:spacing w:after="0" w:line="240" w:lineRule="auto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EA237E" w:rsidRPr="001B1A1A" w:rsidSect="00B45C74">
      <w:pgSz w:w="15840" w:h="12240" w:orient="landscape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362A8F"/>
    <w:multiLevelType w:val="hybridMultilevel"/>
    <w:tmpl w:val="BB7616A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D992CBE"/>
    <w:multiLevelType w:val="hybridMultilevel"/>
    <w:tmpl w:val="07489490"/>
    <w:lvl w:ilvl="0" w:tplc="86A87A8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EB076B"/>
    <w:multiLevelType w:val="hybridMultilevel"/>
    <w:tmpl w:val="E38033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D25F4"/>
    <w:multiLevelType w:val="hybridMultilevel"/>
    <w:tmpl w:val="98E40A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37697E"/>
    <w:multiLevelType w:val="hybridMultilevel"/>
    <w:tmpl w:val="832CA012"/>
    <w:lvl w:ilvl="0" w:tplc="8D624D3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E5811"/>
    <w:rsid w:val="00000B6B"/>
    <w:rsid w:val="00001E19"/>
    <w:rsid w:val="00003DF6"/>
    <w:rsid w:val="00015B9C"/>
    <w:rsid w:val="00016896"/>
    <w:rsid w:val="00023EAD"/>
    <w:rsid w:val="00024756"/>
    <w:rsid w:val="00034A8D"/>
    <w:rsid w:val="00042AEE"/>
    <w:rsid w:val="00061EFC"/>
    <w:rsid w:val="000630C8"/>
    <w:rsid w:val="00070547"/>
    <w:rsid w:val="0007126C"/>
    <w:rsid w:val="0008069C"/>
    <w:rsid w:val="00085231"/>
    <w:rsid w:val="000876F2"/>
    <w:rsid w:val="00091E40"/>
    <w:rsid w:val="00095CA7"/>
    <w:rsid w:val="000A0056"/>
    <w:rsid w:val="000A1CE9"/>
    <w:rsid w:val="000A3818"/>
    <w:rsid w:val="000B2B58"/>
    <w:rsid w:val="000B35F2"/>
    <w:rsid w:val="000B3628"/>
    <w:rsid w:val="000B6B98"/>
    <w:rsid w:val="000D54A8"/>
    <w:rsid w:val="000D6869"/>
    <w:rsid w:val="000D7F73"/>
    <w:rsid w:val="000E2032"/>
    <w:rsid w:val="000E46BB"/>
    <w:rsid w:val="000E63FA"/>
    <w:rsid w:val="000E6889"/>
    <w:rsid w:val="000F1F84"/>
    <w:rsid w:val="000F4611"/>
    <w:rsid w:val="00103BF1"/>
    <w:rsid w:val="00107104"/>
    <w:rsid w:val="00110517"/>
    <w:rsid w:val="00112FF9"/>
    <w:rsid w:val="00116753"/>
    <w:rsid w:val="00116EFD"/>
    <w:rsid w:val="00122F06"/>
    <w:rsid w:val="00124500"/>
    <w:rsid w:val="00125828"/>
    <w:rsid w:val="00126500"/>
    <w:rsid w:val="001366F5"/>
    <w:rsid w:val="0014470B"/>
    <w:rsid w:val="00146292"/>
    <w:rsid w:val="00150688"/>
    <w:rsid w:val="001557B1"/>
    <w:rsid w:val="00157DF2"/>
    <w:rsid w:val="00162C29"/>
    <w:rsid w:val="00164FD9"/>
    <w:rsid w:val="00167F50"/>
    <w:rsid w:val="00172B34"/>
    <w:rsid w:val="00176A05"/>
    <w:rsid w:val="00184025"/>
    <w:rsid w:val="00193D72"/>
    <w:rsid w:val="001B05FB"/>
    <w:rsid w:val="001B1A1A"/>
    <w:rsid w:val="001B76ED"/>
    <w:rsid w:val="001C0C7F"/>
    <w:rsid w:val="001C1020"/>
    <w:rsid w:val="001D153C"/>
    <w:rsid w:val="001E0167"/>
    <w:rsid w:val="001E0C8E"/>
    <w:rsid w:val="001E26A2"/>
    <w:rsid w:val="001F2F72"/>
    <w:rsid w:val="00205687"/>
    <w:rsid w:val="00221DE9"/>
    <w:rsid w:val="002228F7"/>
    <w:rsid w:val="00230F94"/>
    <w:rsid w:val="0024320D"/>
    <w:rsid w:val="00250545"/>
    <w:rsid w:val="00251A5B"/>
    <w:rsid w:val="00261E1D"/>
    <w:rsid w:val="00271D92"/>
    <w:rsid w:val="00271F24"/>
    <w:rsid w:val="00272FA1"/>
    <w:rsid w:val="00277EB3"/>
    <w:rsid w:val="00283C07"/>
    <w:rsid w:val="002843B9"/>
    <w:rsid w:val="0028717D"/>
    <w:rsid w:val="002936AF"/>
    <w:rsid w:val="00294747"/>
    <w:rsid w:val="002A31C0"/>
    <w:rsid w:val="002A511D"/>
    <w:rsid w:val="002B42A5"/>
    <w:rsid w:val="002B5595"/>
    <w:rsid w:val="002B65AE"/>
    <w:rsid w:val="002C04E0"/>
    <w:rsid w:val="002C4220"/>
    <w:rsid w:val="002C525E"/>
    <w:rsid w:val="002C7FDB"/>
    <w:rsid w:val="002D398B"/>
    <w:rsid w:val="002D707F"/>
    <w:rsid w:val="002E0978"/>
    <w:rsid w:val="002E12E1"/>
    <w:rsid w:val="003008D6"/>
    <w:rsid w:val="003064C4"/>
    <w:rsid w:val="0032530E"/>
    <w:rsid w:val="00325E0D"/>
    <w:rsid w:val="0033514F"/>
    <w:rsid w:val="003359EE"/>
    <w:rsid w:val="00343D27"/>
    <w:rsid w:val="00343D8A"/>
    <w:rsid w:val="00344A5C"/>
    <w:rsid w:val="003576CE"/>
    <w:rsid w:val="00357838"/>
    <w:rsid w:val="00360061"/>
    <w:rsid w:val="00361601"/>
    <w:rsid w:val="00362446"/>
    <w:rsid w:val="00362D4E"/>
    <w:rsid w:val="003815C1"/>
    <w:rsid w:val="003823B4"/>
    <w:rsid w:val="00387A8C"/>
    <w:rsid w:val="003A019B"/>
    <w:rsid w:val="003A29C9"/>
    <w:rsid w:val="003A3C12"/>
    <w:rsid w:val="003B02AA"/>
    <w:rsid w:val="003B7ECE"/>
    <w:rsid w:val="003C6B04"/>
    <w:rsid w:val="003D200F"/>
    <w:rsid w:val="003D3B09"/>
    <w:rsid w:val="003D576A"/>
    <w:rsid w:val="003E65D6"/>
    <w:rsid w:val="003E7E30"/>
    <w:rsid w:val="003F2531"/>
    <w:rsid w:val="003F354D"/>
    <w:rsid w:val="00400F3A"/>
    <w:rsid w:val="00403795"/>
    <w:rsid w:val="0041098B"/>
    <w:rsid w:val="00412279"/>
    <w:rsid w:val="004124C2"/>
    <w:rsid w:val="00415989"/>
    <w:rsid w:val="004445A4"/>
    <w:rsid w:val="0044539B"/>
    <w:rsid w:val="00450228"/>
    <w:rsid w:val="00456460"/>
    <w:rsid w:val="00466F49"/>
    <w:rsid w:val="00467B43"/>
    <w:rsid w:val="00475A7D"/>
    <w:rsid w:val="00491482"/>
    <w:rsid w:val="004A2BCD"/>
    <w:rsid w:val="004B2366"/>
    <w:rsid w:val="004B69C7"/>
    <w:rsid w:val="004C061C"/>
    <w:rsid w:val="004C33F4"/>
    <w:rsid w:val="004C74C6"/>
    <w:rsid w:val="004E41C9"/>
    <w:rsid w:val="004F204D"/>
    <w:rsid w:val="00500097"/>
    <w:rsid w:val="0050076B"/>
    <w:rsid w:val="00503E22"/>
    <w:rsid w:val="00510594"/>
    <w:rsid w:val="0051315E"/>
    <w:rsid w:val="00517742"/>
    <w:rsid w:val="00524867"/>
    <w:rsid w:val="00525E18"/>
    <w:rsid w:val="00530813"/>
    <w:rsid w:val="00533FCA"/>
    <w:rsid w:val="00535304"/>
    <w:rsid w:val="0054740C"/>
    <w:rsid w:val="005528DF"/>
    <w:rsid w:val="00554291"/>
    <w:rsid w:val="00555226"/>
    <w:rsid w:val="0055528C"/>
    <w:rsid w:val="00570BAD"/>
    <w:rsid w:val="00571435"/>
    <w:rsid w:val="0057483B"/>
    <w:rsid w:val="00577A3E"/>
    <w:rsid w:val="00580883"/>
    <w:rsid w:val="00586857"/>
    <w:rsid w:val="005A1CEA"/>
    <w:rsid w:val="005A1FA9"/>
    <w:rsid w:val="005B26D7"/>
    <w:rsid w:val="005C6C52"/>
    <w:rsid w:val="005D04C9"/>
    <w:rsid w:val="005D47A0"/>
    <w:rsid w:val="005F2E56"/>
    <w:rsid w:val="005F50B1"/>
    <w:rsid w:val="005F5783"/>
    <w:rsid w:val="00600129"/>
    <w:rsid w:val="00600FC2"/>
    <w:rsid w:val="0060152C"/>
    <w:rsid w:val="00622EEE"/>
    <w:rsid w:val="00627169"/>
    <w:rsid w:val="00634049"/>
    <w:rsid w:val="006400C8"/>
    <w:rsid w:val="00640E20"/>
    <w:rsid w:val="00644712"/>
    <w:rsid w:val="00647987"/>
    <w:rsid w:val="00654DDD"/>
    <w:rsid w:val="0065686B"/>
    <w:rsid w:val="00656C93"/>
    <w:rsid w:val="006571B6"/>
    <w:rsid w:val="006572F2"/>
    <w:rsid w:val="00667996"/>
    <w:rsid w:val="00676661"/>
    <w:rsid w:val="0067699A"/>
    <w:rsid w:val="006829A7"/>
    <w:rsid w:val="00683F8A"/>
    <w:rsid w:val="006A0AA1"/>
    <w:rsid w:val="006A4F46"/>
    <w:rsid w:val="006B03E6"/>
    <w:rsid w:val="006C3D3F"/>
    <w:rsid w:val="006C48D3"/>
    <w:rsid w:val="006C7DED"/>
    <w:rsid w:val="006D5CFC"/>
    <w:rsid w:val="006E0DED"/>
    <w:rsid w:val="006E39C5"/>
    <w:rsid w:val="006E65AB"/>
    <w:rsid w:val="006F0F86"/>
    <w:rsid w:val="006F40F9"/>
    <w:rsid w:val="006F5839"/>
    <w:rsid w:val="007035BE"/>
    <w:rsid w:val="00703937"/>
    <w:rsid w:val="00705792"/>
    <w:rsid w:val="0071071F"/>
    <w:rsid w:val="00710996"/>
    <w:rsid w:val="00721F12"/>
    <w:rsid w:val="00723BDB"/>
    <w:rsid w:val="00740128"/>
    <w:rsid w:val="00740468"/>
    <w:rsid w:val="00747EF9"/>
    <w:rsid w:val="0075323D"/>
    <w:rsid w:val="00753EA0"/>
    <w:rsid w:val="00756014"/>
    <w:rsid w:val="00761C5A"/>
    <w:rsid w:val="007670A6"/>
    <w:rsid w:val="007676FE"/>
    <w:rsid w:val="007910C7"/>
    <w:rsid w:val="00792923"/>
    <w:rsid w:val="007B0BF5"/>
    <w:rsid w:val="007B3973"/>
    <w:rsid w:val="007B5609"/>
    <w:rsid w:val="007B65E8"/>
    <w:rsid w:val="007C1C89"/>
    <w:rsid w:val="007C6316"/>
    <w:rsid w:val="007D042D"/>
    <w:rsid w:val="007D0A5D"/>
    <w:rsid w:val="007D21BA"/>
    <w:rsid w:val="007D2415"/>
    <w:rsid w:val="007D5B59"/>
    <w:rsid w:val="007F4E58"/>
    <w:rsid w:val="007F64C2"/>
    <w:rsid w:val="008056A0"/>
    <w:rsid w:val="00806A3E"/>
    <w:rsid w:val="00813A76"/>
    <w:rsid w:val="00822E45"/>
    <w:rsid w:val="00825E09"/>
    <w:rsid w:val="0082610C"/>
    <w:rsid w:val="00826E67"/>
    <w:rsid w:val="00831965"/>
    <w:rsid w:val="00834C96"/>
    <w:rsid w:val="00836AB8"/>
    <w:rsid w:val="00844E44"/>
    <w:rsid w:val="00855122"/>
    <w:rsid w:val="00855CA1"/>
    <w:rsid w:val="0086157A"/>
    <w:rsid w:val="00862B16"/>
    <w:rsid w:val="008649CC"/>
    <w:rsid w:val="00864E6D"/>
    <w:rsid w:val="008723D8"/>
    <w:rsid w:val="00872D01"/>
    <w:rsid w:val="008770B5"/>
    <w:rsid w:val="00881C88"/>
    <w:rsid w:val="0089096B"/>
    <w:rsid w:val="008914CB"/>
    <w:rsid w:val="00891CDD"/>
    <w:rsid w:val="008A1209"/>
    <w:rsid w:val="008A1EC3"/>
    <w:rsid w:val="008B4224"/>
    <w:rsid w:val="008B46C5"/>
    <w:rsid w:val="008B6237"/>
    <w:rsid w:val="008C2E7C"/>
    <w:rsid w:val="008D09BC"/>
    <w:rsid w:val="008D2F81"/>
    <w:rsid w:val="008E06D0"/>
    <w:rsid w:val="008E2827"/>
    <w:rsid w:val="008E4171"/>
    <w:rsid w:val="008F11E4"/>
    <w:rsid w:val="008F4EE6"/>
    <w:rsid w:val="009038B1"/>
    <w:rsid w:val="0091097A"/>
    <w:rsid w:val="00914427"/>
    <w:rsid w:val="00945574"/>
    <w:rsid w:val="00946F27"/>
    <w:rsid w:val="009474DD"/>
    <w:rsid w:val="009527A4"/>
    <w:rsid w:val="0095338B"/>
    <w:rsid w:val="00955BB6"/>
    <w:rsid w:val="0096165D"/>
    <w:rsid w:val="00971339"/>
    <w:rsid w:val="00971711"/>
    <w:rsid w:val="00975DD3"/>
    <w:rsid w:val="00980C18"/>
    <w:rsid w:val="009833CB"/>
    <w:rsid w:val="00984FB0"/>
    <w:rsid w:val="00990861"/>
    <w:rsid w:val="00993100"/>
    <w:rsid w:val="00993F54"/>
    <w:rsid w:val="00994E9F"/>
    <w:rsid w:val="009953A1"/>
    <w:rsid w:val="0099726B"/>
    <w:rsid w:val="009A37B1"/>
    <w:rsid w:val="009A5710"/>
    <w:rsid w:val="009A6700"/>
    <w:rsid w:val="009B027E"/>
    <w:rsid w:val="009B71E6"/>
    <w:rsid w:val="009C4179"/>
    <w:rsid w:val="009C5047"/>
    <w:rsid w:val="009E0494"/>
    <w:rsid w:val="009F029E"/>
    <w:rsid w:val="009F0EDC"/>
    <w:rsid w:val="00A05996"/>
    <w:rsid w:val="00A2084B"/>
    <w:rsid w:val="00A25F9E"/>
    <w:rsid w:val="00A267E9"/>
    <w:rsid w:val="00A26B08"/>
    <w:rsid w:val="00A316FA"/>
    <w:rsid w:val="00A34A6C"/>
    <w:rsid w:val="00A350E8"/>
    <w:rsid w:val="00A37D92"/>
    <w:rsid w:val="00A37FC9"/>
    <w:rsid w:val="00A404FD"/>
    <w:rsid w:val="00A4114C"/>
    <w:rsid w:val="00A41328"/>
    <w:rsid w:val="00A44157"/>
    <w:rsid w:val="00A44B71"/>
    <w:rsid w:val="00A45DD8"/>
    <w:rsid w:val="00A47E4C"/>
    <w:rsid w:val="00A52898"/>
    <w:rsid w:val="00A64AFB"/>
    <w:rsid w:val="00A67BE4"/>
    <w:rsid w:val="00A706F7"/>
    <w:rsid w:val="00A729A8"/>
    <w:rsid w:val="00A76DAD"/>
    <w:rsid w:val="00A77810"/>
    <w:rsid w:val="00A86643"/>
    <w:rsid w:val="00A965DD"/>
    <w:rsid w:val="00AA3D53"/>
    <w:rsid w:val="00AB1E86"/>
    <w:rsid w:val="00AB7095"/>
    <w:rsid w:val="00AC1E97"/>
    <w:rsid w:val="00AC6B16"/>
    <w:rsid w:val="00AE4E80"/>
    <w:rsid w:val="00AF628A"/>
    <w:rsid w:val="00AF7BAC"/>
    <w:rsid w:val="00B0094C"/>
    <w:rsid w:val="00B07F0A"/>
    <w:rsid w:val="00B1726C"/>
    <w:rsid w:val="00B208A2"/>
    <w:rsid w:val="00B217EA"/>
    <w:rsid w:val="00B2289C"/>
    <w:rsid w:val="00B354B1"/>
    <w:rsid w:val="00B37858"/>
    <w:rsid w:val="00B37C3C"/>
    <w:rsid w:val="00B4147A"/>
    <w:rsid w:val="00B41AAD"/>
    <w:rsid w:val="00B45C74"/>
    <w:rsid w:val="00B569CB"/>
    <w:rsid w:val="00B629CA"/>
    <w:rsid w:val="00B710C8"/>
    <w:rsid w:val="00B77847"/>
    <w:rsid w:val="00B8147D"/>
    <w:rsid w:val="00BA6E16"/>
    <w:rsid w:val="00BB08B6"/>
    <w:rsid w:val="00BC3B12"/>
    <w:rsid w:val="00BC492A"/>
    <w:rsid w:val="00BC72E6"/>
    <w:rsid w:val="00BD5C8D"/>
    <w:rsid w:val="00BE053D"/>
    <w:rsid w:val="00BE0692"/>
    <w:rsid w:val="00BE0D18"/>
    <w:rsid w:val="00BE2F63"/>
    <w:rsid w:val="00BE6F2F"/>
    <w:rsid w:val="00BF1A38"/>
    <w:rsid w:val="00BF3212"/>
    <w:rsid w:val="00BF6D0F"/>
    <w:rsid w:val="00C02D07"/>
    <w:rsid w:val="00C071C0"/>
    <w:rsid w:val="00C10812"/>
    <w:rsid w:val="00C118C7"/>
    <w:rsid w:val="00C1725A"/>
    <w:rsid w:val="00C32C11"/>
    <w:rsid w:val="00C46B78"/>
    <w:rsid w:val="00C5206B"/>
    <w:rsid w:val="00C537E4"/>
    <w:rsid w:val="00C67AFC"/>
    <w:rsid w:val="00C840B1"/>
    <w:rsid w:val="00C8655F"/>
    <w:rsid w:val="00C86576"/>
    <w:rsid w:val="00C86E1F"/>
    <w:rsid w:val="00C96F1A"/>
    <w:rsid w:val="00CA047F"/>
    <w:rsid w:val="00CA33FB"/>
    <w:rsid w:val="00CB0340"/>
    <w:rsid w:val="00CB4198"/>
    <w:rsid w:val="00CB564C"/>
    <w:rsid w:val="00CC159B"/>
    <w:rsid w:val="00CC322D"/>
    <w:rsid w:val="00CC4560"/>
    <w:rsid w:val="00CD6D81"/>
    <w:rsid w:val="00CF0BC8"/>
    <w:rsid w:val="00CF1909"/>
    <w:rsid w:val="00CF6B12"/>
    <w:rsid w:val="00D066DC"/>
    <w:rsid w:val="00D205FF"/>
    <w:rsid w:val="00D25C1F"/>
    <w:rsid w:val="00D25FA2"/>
    <w:rsid w:val="00D26F32"/>
    <w:rsid w:val="00D3222D"/>
    <w:rsid w:val="00D348CC"/>
    <w:rsid w:val="00D35632"/>
    <w:rsid w:val="00D413F8"/>
    <w:rsid w:val="00D51F9E"/>
    <w:rsid w:val="00D55D30"/>
    <w:rsid w:val="00D7151D"/>
    <w:rsid w:val="00D72918"/>
    <w:rsid w:val="00D771CD"/>
    <w:rsid w:val="00D77DD7"/>
    <w:rsid w:val="00D81177"/>
    <w:rsid w:val="00D83BC4"/>
    <w:rsid w:val="00D912D0"/>
    <w:rsid w:val="00D92A22"/>
    <w:rsid w:val="00D97AF0"/>
    <w:rsid w:val="00DB1647"/>
    <w:rsid w:val="00DB6138"/>
    <w:rsid w:val="00DC1CD8"/>
    <w:rsid w:val="00DC3AE7"/>
    <w:rsid w:val="00DC5ABA"/>
    <w:rsid w:val="00DD464C"/>
    <w:rsid w:val="00DD4BA7"/>
    <w:rsid w:val="00DE46E6"/>
    <w:rsid w:val="00DE7358"/>
    <w:rsid w:val="00DF2AE4"/>
    <w:rsid w:val="00DF57A8"/>
    <w:rsid w:val="00DF6828"/>
    <w:rsid w:val="00DF68F0"/>
    <w:rsid w:val="00E04887"/>
    <w:rsid w:val="00E1217C"/>
    <w:rsid w:val="00E37B5D"/>
    <w:rsid w:val="00E433DB"/>
    <w:rsid w:val="00E53BCB"/>
    <w:rsid w:val="00E54927"/>
    <w:rsid w:val="00E57F44"/>
    <w:rsid w:val="00E60537"/>
    <w:rsid w:val="00E6087A"/>
    <w:rsid w:val="00E61CBB"/>
    <w:rsid w:val="00E65003"/>
    <w:rsid w:val="00E66D80"/>
    <w:rsid w:val="00E678CA"/>
    <w:rsid w:val="00E75F2C"/>
    <w:rsid w:val="00E806BC"/>
    <w:rsid w:val="00E812E8"/>
    <w:rsid w:val="00E83D8E"/>
    <w:rsid w:val="00E84F85"/>
    <w:rsid w:val="00E94C9C"/>
    <w:rsid w:val="00E95E33"/>
    <w:rsid w:val="00EA237E"/>
    <w:rsid w:val="00EA2B22"/>
    <w:rsid w:val="00EB1D17"/>
    <w:rsid w:val="00EB35F3"/>
    <w:rsid w:val="00ED0BBF"/>
    <w:rsid w:val="00ED23B7"/>
    <w:rsid w:val="00ED40CB"/>
    <w:rsid w:val="00ED572C"/>
    <w:rsid w:val="00ED6A38"/>
    <w:rsid w:val="00EE3CC5"/>
    <w:rsid w:val="00EF7035"/>
    <w:rsid w:val="00EF7A2B"/>
    <w:rsid w:val="00F122B2"/>
    <w:rsid w:val="00F17DBE"/>
    <w:rsid w:val="00F214C4"/>
    <w:rsid w:val="00F25D96"/>
    <w:rsid w:val="00F26368"/>
    <w:rsid w:val="00F31BC5"/>
    <w:rsid w:val="00F32E8F"/>
    <w:rsid w:val="00F5280B"/>
    <w:rsid w:val="00F52DA1"/>
    <w:rsid w:val="00F554FD"/>
    <w:rsid w:val="00F60BE2"/>
    <w:rsid w:val="00F84B5A"/>
    <w:rsid w:val="00F92F23"/>
    <w:rsid w:val="00FB6B8B"/>
    <w:rsid w:val="00FC1F11"/>
    <w:rsid w:val="00FC3D93"/>
    <w:rsid w:val="00FD32B8"/>
    <w:rsid w:val="00FD7D88"/>
    <w:rsid w:val="00FE51F0"/>
    <w:rsid w:val="00FE5811"/>
    <w:rsid w:val="00FF1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EC7B6"/>
  <w15:docId w15:val="{FD5C9671-B201-4BA0-9621-75ACA0A03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27E"/>
  </w:style>
  <w:style w:type="paragraph" w:styleId="Heading2">
    <w:name w:val="heading 2"/>
    <w:basedOn w:val="Normal"/>
    <w:next w:val="Normal"/>
    <w:link w:val="Heading2Char"/>
    <w:uiPriority w:val="9"/>
    <w:qFormat/>
    <w:rsid w:val="00C32C11"/>
    <w:pPr>
      <w:keepNext/>
      <w:suppressAutoHyphens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color w:val="00000A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00C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ANNEX,3"/>
    <w:basedOn w:val="Normal"/>
    <w:link w:val="ListParagraphChar"/>
    <w:uiPriority w:val="34"/>
    <w:qFormat/>
    <w:rsid w:val="00F554FD"/>
    <w:pPr>
      <w:ind w:left="720"/>
      <w:contextualSpacing/>
    </w:pPr>
  </w:style>
  <w:style w:type="paragraph" w:styleId="BodyText">
    <w:name w:val="Body Text"/>
    <w:basedOn w:val="Normal"/>
    <w:link w:val="BodyTextChar"/>
    <w:rsid w:val="00C32C11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32C11"/>
    <w:rPr>
      <w:rFonts w:ascii="Calibri" w:eastAsia="Calibri" w:hAnsi="Calibri"/>
      <w:color w:val="00000A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C32C11"/>
    <w:rPr>
      <w:rFonts w:ascii="ArTarumianTimes" w:eastAsia="Times New Roman" w:hAnsi="ArTarumianTimes" w:cs="Times New Roman"/>
      <w:b/>
      <w:color w:val="00000A"/>
      <w:sz w:val="20"/>
      <w:szCs w:val="20"/>
    </w:rPr>
  </w:style>
  <w:style w:type="character" w:customStyle="1" w:styleId="FontStyle155">
    <w:name w:val="Font Style155"/>
    <w:basedOn w:val="DefaultParagraphFont"/>
    <w:uiPriority w:val="99"/>
    <w:rsid w:val="003D200F"/>
    <w:rPr>
      <w:rFonts w:ascii="Sylfaen" w:hAnsi="Sylfaen" w:cs="Sylfaen" w:hint="default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3 Char"/>
    <w:link w:val="ListParagraph"/>
    <w:uiPriority w:val="34"/>
    <w:qFormat/>
    <w:locked/>
    <w:rsid w:val="00EF7035"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B26D7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EF7A2B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styleId="Strong">
    <w:name w:val="Strong"/>
    <w:uiPriority w:val="22"/>
    <w:qFormat/>
    <w:rsid w:val="0032530E"/>
    <w:rPr>
      <w:b/>
      <w:bCs/>
    </w:rPr>
  </w:style>
  <w:style w:type="paragraph" w:styleId="Footer">
    <w:name w:val="footer"/>
    <w:basedOn w:val="Normal"/>
    <w:link w:val="FooterChar"/>
    <w:uiPriority w:val="99"/>
    <w:rsid w:val="002B42A5"/>
    <w:pPr>
      <w:tabs>
        <w:tab w:val="center" w:pos="4677"/>
        <w:tab w:val="right" w:pos="9355"/>
      </w:tabs>
      <w:spacing w:after="0" w:line="240" w:lineRule="auto"/>
    </w:pPr>
    <w:rPr>
      <w:rFonts w:ascii="Arial LatArm" w:eastAsia="Times New Roman" w:hAnsi="Arial LatArm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2B42A5"/>
    <w:rPr>
      <w:rFonts w:ascii="Arial LatArm" w:eastAsia="Times New Roman" w:hAnsi="Arial LatArm" w:cs="Times New Roman"/>
    </w:rPr>
  </w:style>
  <w:style w:type="character" w:styleId="Hyperlink">
    <w:name w:val="Hyperlink"/>
    <w:rsid w:val="00125828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400C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400C8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6400C8"/>
    <w:rPr>
      <w:rFonts w:eastAsiaTheme="minorEastAsia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6400C8"/>
    <w:rPr>
      <w:color w:val="808080"/>
    </w:rPr>
  </w:style>
  <w:style w:type="character" w:customStyle="1" w:styleId="jlqj4b">
    <w:name w:val="jlqj4b"/>
    <w:basedOn w:val="DefaultParagraphFont"/>
    <w:rsid w:val="006400C8"/>
  </w:style>
  <w:style w:type="paragraph" w:styleId="BalloonText">
    <w:name w:val="Balloon Text"/>
    <w:basedOn w:val="Normal"/>
    <w:link w:val="BalloonTextChar"/>
    <w:uiPriority w:val="99"/>
    <w:semiHidden/>
    <w:unhideWhenUsed/>
    <w:rsid w:val="006400C8"/>
    <w:pPr>
      <w:spacing w:after="0" w:line="240" w:lineRule="auto"/>
    </w:pPr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0C8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Revision">
    <w:name w:val="Revision"/>
    <w:hidden/>
    <w:uiPriority w:val="99"/>
    <w:semiHidden/>
    <w:rsid w:val="006400C8"/>
    <w:pPr>
      <w:spacing w:after="0" w:line="240" w:lineRule="auto"/>
    </w:pPr>
    <w:rPr>
      <w:rFonts w:eastAsiaTheme="minorEastAsia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400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00C8"/>
    <w:pPr>
      <w:spacing w:after="200"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00C8"/>
    <w:rPr>
      <w:rFonts w:eastAsiaTheme="minorEastAsia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0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0C8"/>
    <w:rPr>
      <w:rFonts w:eastAsiaTheme="minorEastAsia"/>
      <w:b/>
      <w:bCs/>
      <w:sz w:val="20"/>
      <w:szCs w:val="20"/>
      <w:lang w:val="ru-RU" w:eastAsia="ru-RU"/>
    </w:rPr>
  </w:style>
  <w:style w:type="character" w:customStyle="1" w:styleId="mechtexChar">
    <w:name w:val="mechtex Char"/>
    <w:link w:val="mechtex"/>
    <w:locked/>
    <w:rsid w:val="00EA237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EA237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1Char">
    <w:name w:val="Heading 1 Char"/>
    <w:basedOn w:val="DefaultParagraphFont"/>
    <w:qFormat/>
    <w:rsid w:val="002A31C0"/>
    <w:rPr>
      <w:rFonts w:ascii="Arial" w:hAnsi="Arial" w:cs="Arial"/>
      <w:b/>
      <w:bCs/>
      <w:kern w:val="2"/>
      <w:sz w:val="32"/>
      <w:szCs w:val="32"/>
      <w:lang w:val="en-US" w:eastAsia="en-US"/>
    </w:rPr>
  </w:style>
  <w:style w:type="paragraph" w:styleId="NormalWeb">
    <w:name w:val="Normal (Web)"/>
    <w:basedOn w:val="Normal"/>
    <w:uiPriority w:val="99"/>
    <w:unhideWhenUsed/>
    <w:rsid w:val="0068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683F8A"/>
    <w:rPr>
      <w:rFonts w:ascii="Calibri" w:eastAsia="Times New Roman" w:hAnsi="Calibri" w:cs="Calibri"/>
      <w:lang w:val="ru-RU" w:eastAsia="ru-RU"/>
    </w:rPr>
  </w:style>
  <w:style w:type="paragraph" w:customStyle="1" w:styleId="Default">
    <w:name w:val="Default"/>
    <w:uiPriority w:val="99"/>
    <w:rsid w:val="00683F8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B02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irtek.am/views/act.aspx?aid=15054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6525B1-FBAB-475D-BAEC-F771F37E6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5391</TotalTime>
  <Pages>3</Pages>
  <Words>450</Words>
  <Characters>2570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/>
  <dc:description/>
  <cp:lastModifiedBy>Grigor Tsaturyan</cp:lastModifiedBy>
  <cp:revision>210</cp:revision>
  <dcterms:created xsi:type="dcterms:W3CDTF">2022-05-05T12:00:00Z</dcterms:created>
  <dcterms:modified xsi:type="dcterms:W3CDTF">2024-11-06T08:17:00Z</dcterms:modified>
</cp:coreProperties>
</file>