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E23E0" w:rsidRPr="001827DE" w:rsidRDefault="005E23E0" w:rsidP="001332B5">
      <w:pPr>
        <w:spacing w:line="360" w:lineRule="auto"/>
        <w:jc w:val="center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5E23E0" w:rsidRPr="001827DE" w:rsidRDefault="005E23E0" w:rsidP="001332B5">
      <w:pPr>
        <w:tabs>
          <w:tab w:val="left" w:pos="10632"/>
        </w:tabs>
        <w:spacing w:line="360" w:lineRule="auto"/>
        <w:ind w:firstLine="567"/>
        <w:jc w:val="both"/>
        <w:rPr>
          <w:rFonts w:ascii="GHEA Grapalat" w:hAnsi="GHEA Grapalat" w:cs="Sylfaen"/>
          <w:sz w:val="24"/>
          <w:szCs w:val="24"/>
          <w:lang w:val="hy-AM"/>
        </w:rPr>
      </w:pPr>
    </w:p>
    <w:p w:rsidR="005E23E0" w:rsidRPr="001827DE" w:rsidRDefault="005E23E0" w:rsidP="001332B5">
      <w:pPr>
        <w:tabs>
          <w:tab w:val="left" w:pos="2940"/>
        </w:tabs>
        <w:spacing w:line="360" w:lineRule="auto"/>
        <w:jc w:val="center"/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</w:pPr>
      <w:r w:rsidRPr="001827DE">
        <w:rPr>
          <w:rFonts w:ascii="GHEA Grapalat" w:hAnsi="GHEA Grapalat" w:cs="GHEA Grapalat"/>
          <w:b/>
          <w:bCs/>
          <w:color w:val="000000"/>
          <w:sz w:val="24"/>
          <w:szCs w:val="24"/>
          <w:lang w:val="hy-AM"/>
        </w:rPr>
        <w:t>ԱՄՓՈՓԱԹԵՐԹ</w:t>
      </w:r>
    </w:p>
    <w:p w:rsidR="00154061" w:rsidRPr="001827DE" w:rsidRDefault="004835F5" w:rsidP="00EF0E08">
      <w:pPr>
        <w:spacing w:line="360" w:lineRule="auto"/>
        <w:ind w:firstLine="567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827DE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ԿՐԹՈՒԹՅԱՆ, ԳԻՏՈՒԹՅԱՆ, ՄՇԱԿ</w:t>
      </w:r>
      <w:r w:rsidR="00EF0E08">
        <w:rPr>
          <w:rFonts w:ascii="GHEA Grapalat" w:hAnsi="GHEA Grapalat"/>
          <w:b/>
          <w:sz w:val="24"/>
          <w:szCs w:val="24"/>
          <w:lang w:val="hy-AM"/>
        </w:rPr>
        <w:t>ՈՒՅԹԻ ԵՎ ՍՊՈՐՏԻ ՆԱԽԱՐԱՐՈՒԹՅԱՆ  «</w:t>
      </w:r>
      <w:r w:rsidR="00EF0E08">
        <w:rPr>
          <w:rFonts w:ascii="GHEA Grapalat" w:hAnsi="GHEA Grapalat"/>
          <w:b/>
          <w:bCs/>
          <w:sz w:val="24"/>
          <w:szCs w:val="24"/>
          <w:lang w:val="af-ZA"/>
        </w:rPr>
        <w:t xml:space="preserve">ՇԱՐԺԱԿԱՆ ԳՈՒՅՔ ՀԵՏ ՎԵՐՑՆԵԼՈՒ </w:t>
      </w:r>
      <w:r w:rsidR="00EF0E08">
        <w:rPr>
          <w:rFonts w:ascii="GHEA Grapalat" w:hAnsi="GHEA Grapalat"/>
          <w:b/>
          <w:bCs/>
          <w:sz w:val="24"/>
          <w:szCs w:val="24"/>
          <w:lang w:val="hy-AM"/>
        </w:rPr>
        <w:t xml:space="preserve">ԵՎ </w:t>
      </w:r>
      <w:r w:rsidR="00EF0E08">
        <w:rPr>
          <w:rFonts w:ascii="GHEA Grapalat" w:hAnsi="GHEA Grapalat"/>
          <w:b/>
          <w:bCs/>
          <w:sz w:val="24"/>
          <w:szCs w:val="24"/>
          <w:lang w:val="af-ZA"/>
        </w:rPr>
        <w:t xml:space="preserve">ՆՎԻՐԱԲԵՐԵԼՈՒ </w:t>
      </w:r>
      <w:r w:rsidR="00EF0E08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 w:rsidR="00EF0E08">
        <w:rPr>
          <w:rFonts w:ascii="GHEA Grapalat" w:hAnsi="GHEA Grapalat"/>
          <w:b/>
          <w:sz w:val="24"/>
          <w:szCs w:val="24"/>
          <w:lang w:val="hy-AM"/>
        </w:rPr>
        <w:t xml:space="preserve">»  </w:t>
      </w:r>
      <w:r w:rsidR="00EF0E08">
        <w:rPr>
          <w:rFonts w:ascii="GHEA Grapalat" w:hAnsi="GHEA Grapalat"/>
          <w:b/>
          <w:color w:val="FF0000"/>
          <w:sz w:val="24"/>
          <w:szCs w:val="24"/>
          <w:lang w:val="hy-AM"/>
        </w:rPr>
        <w:t xml:space="preserve"> </w:t>
      </w:r>
      <w:r w:rsidR="00154061" w:rsidRPr="001827DE">
        <w:rPr>
          <w:rFonts w:ascii="GHEA Grapalat" w:hAnsi="GHEA Grapalat"/>
          <w:b/>
          <w:sz w:val="24"/>
          <w:szCs w:val="24"/>
          <w:lang w:val="hy-AM"/>
        </w:rPr>
        <w:t>ՀԱՅԱՍՏԱՆԻ ՀԱՆՐԱՊԵՏՈՒԹՅԱՆ ԿԱՌԱՎԱՐՈՒԹՅԱՆ ՈՈՇՄԱՆ ՆԱԽԱԳԾԻ</w:t>
      </w:r>
    </w:p>
    <w:p w:rsidR="005E23E0" w:rsidRDefault="005E23E0" w:rsidP="001332B5">
      <w:pPr>
        <w:spacing w:line="360" w:lineRule="auto"/>
        <w:ind w:right="42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F26E29" w:rsidRPr="001827DE" w:rsidRDefault="00F26E29" w:rsidP="001332B5">
      <w:pPr>
        <w:spacing w:line="360" w:lineRule="auto"/>
        <w:ind w:right="42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pPr w:leftFromText="180" w:rightFromText="180" w:vertAnchor="text" w:tblpY="1"/>
        <w:tblOverlap w:val="never"/>
        <w:tblW w:w="10188" w:type="dxa"/>
        <w:tblLayout w:type="fixed"/>
        <w:tblLook w:val="04A0" w:firstRow="1" w:lastRow="0" w:firstColumn="1" w:lastColumn="0" w:noHBand="0" w:noVBand="1"/>
      </w:tblPr>
      <w:tblGrid>
        <w:gridCol w:w="7038"/>
        <w:gridCol w:w="154"/>
        <w:gridCol w:w="236"/>
        <w:gridCol w:w="9"/>
        <w:gridCol w:w="231"/>
        <w:gridCol w:w="135"/>
        <w:gridCol w:w="75"/>
        <w:gridCol w:w="165"/>
        <w:gridCol w:w="2145"/>
      </w:tblGrid>
      <w:tr w:rsidR="00A536F8" w:rsidRPr="001827DE" w:rsidTr="00945A25">
        <w:trPr>
          <w:trHeight w:val="568"/>
        </w:trPr>
        <w:tc>
          <w:tcPr>
            <w:tcW w:w="7192" w:type="dxa"/>
            <w:gridSpan w:val="2"/>
            <w:vMerge w:val="restart"/>
            <w:shd w:val="clear" w:color="auto" w:fill="BFBFBF" w:themeFill="background1" w:themeFillShade="BF"/>
          </w:tcPr>
          <w:p w:rsidR="00F26E29" w:rsidRPr="001827DE" w:rsidRDefault="00F26E29" w:rsidP="00945A25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1827DE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Հայաստանի Հանրապետության</w:t>
            </w:r>
          </w:p>
          <w:p w:rsidR="00A536F8" w:rsidRPr="001827DE" w:rsidRDefault="00F26E29" w:rsidP="00945A25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Ֆինանսների նախարարություն</w:t>
            </w:r>
          </w:p>
        </w:tc>
        <w:tc>
          <w:tcPr>
            <w:tcW w:w="2996" w:type="dxa"/>
            <w:gridSpan w:val="7"/>
            <w:shd w:val="clear" w:color="auto" w:fill="BFBFBF" w:themeFill="background1" w:themeFillShade="BF"/>
          </w:tcPr>
          <w:p w:rsidR="00A536F8" w:rsidRPr="001827DE" w:rsidRDefault="009162C8" w:rsidP="00945A25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01.10.20242.</w:t>
            </w:r>
          </w:p>
        </w:tc>
      </w:tr>
      <w:tr w:rsidR="00A536F8" w:rsidRPr="00F26E29" w:rsidTr="00945A25">
        <w:trPr>
          <w:trHeight w:val="225"/>
        </w:trPr>
        <w:tc>
          <w:tcPr>
            <w:tcW w:w="7192" w:type="dxa"/>
            <w:gridSpan w:val="2"/>
            <w:vMerge/>
            <w:shd w:val="clear" w:color="auto" w:fill="BFBFBF" w:themeFill="background1" w:themeFillShade="BF"/>
          </w:tcPr>
          <w:p w:rsidR="00A536F8" w:rsidRPr="001827DE" w:rsidRDefault="00A536F8" w:rsidP="00945A25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2996" w:type="dxa"/>
            <w:gridSpan w:val="7"/>
            <w:shd w:val="clear" w:color="auto" w:fill="BFBFBF" w:themeFill="background1" w:themeFillShade="BF"/>
          </w:tcPr>
          <w:p w:rsidR="00A536F8" w:rsidRPr="001827DE" w:rsidRDefault="00BF1E89" w:rsidP="00945A25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en-US"/>
              </w:rPr>
              <w:t>N</w:t>
            </w:r>
            <w:r w:rsidR="009162C8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01/34-3/20749-2024</w:t>
            </w:r>
          </w:p>
        </w:tc>
      </w:tr>
      <w:tr w:rsidR="00A536F8" w:rsidRPr="00F26E29" w:rsidTr="00945A25">
        <w:trPr>
          <w:trHeight w:val="3122"/>
        </w:trPr>
        <w:tc>
          <w:tcPr>
            <w:tcW w:w="7038" w:type="dxa"/>
          </w:tcPr>
          <w:p w:rsidR="009162C8" w:rsidRPr="00551590" w:rsidRDefault="009162C8" w:rsidP="00945A25">
            <w:pPr>
              <w:spacing w:line="360" w:lineRule="auto"/>
              <w:ind w:firstLine="720"/>
              <w:jc w:val="both"/>
              <w:rPr>
                <w:rFonts w:ascii="GHEA Grapalat" w:hAnsi="GHEA Grapalat" w:cs="Calibri"/>
                <w:sz w:val="24"/>
                <w:szCs w:val="24"/>
                <w:lang w:val="af-ZA"/>
              </w:rPr>
            </w:pPr>
            <w:r w:rsidRPr="00551590">
              <w:rPr>
                <w:rFonts w:ascii="GHEA Grapalat" w:hAnsi="GHEA Grapalat" w:cs="Arial"/>
                <w:color w:val="000000"/>
                <w:sz w:val="24"/>
                <w:szCs w:val="24"/>
                <w:u w:color="000000"/>
                <w:bdr w:val="nil"/>
                <w:lang w:val="hy-AM" w:eastAsia="en-GB"/>
              </w:rPr>
              <w:t xml:space="preserve">ՀՀ ֆինանսների նախարարությունն ուսումնասիրել է </w:t>
            </w:r>
            <w:r w:rsidRPr="00551590">
              <w:rPr>
                <w:rFonts w:ascii="GHEA Grapalat" w:hAnsi="GHEA Grapalat" w:cs="Arial"/>
                <w:sz w:val="24"/>
                <w:szCs w:val="24"/>
                <w:u w:color="000000"/>
                <w:bdr w:val="nil"/>
                <w:lang w:val="hy-AM" w:eastAsia="en-GB"/>
              </w:rPr>
              <w:t xml:space="preserve">Ձեր </w:t>
            </w:r>
            <w:r w:rsidRPr="00551590">
              <w:rPr>
                <w:rFonts w:ascii="GHEA Grapalat" w:eastAsia="GHEA Grapalat" w:hAnsi="GHEA Grapalat" w:cs="Calibri"/>
                <w:sz w:val="24"/>
                <w:szCs w:val="24"/>
                <w:u w:color="000000"/>
                <w:bdr w:val="nil"/>
                <w:lang w:val="hy-AM" w:eastAsia="en-GB"/>
              </w:rPr>
              <w:t>12</w:t>
            </w:r>
            <w:r w:rsidRPr="00551590">
              <w:rPr>
                <w:rFonts w:ascii="Cambria Math" w:eastAsia="GHEA Grapalat" w:hAnsi="Cambria Math" w:cs="Cambria Math"/>
                <w:sz w:val="24"/>
                <w:szCs w:val="24"/>
                <w:u w:color="000000"/>
                <w:bdr w:val="nil"/>
                <w:lang w:val="hy-AM" w:eastAsia="en-GB"/>
              </w:rPr>
              <w:t>․</w:t>
            </w:r>
            <w:r w:rsidRPr="00551590">
              <w:rPr>
                <w:rFonts w:ascii="GHEA Grapalat" w:eastAsia="GHEA Grapalat" w:hAnsi="GHEA Grapalat" w:cs="Calibri"/>
                <w:sz w:val="24"/>
                <w:szCs w:val="24"/>
                <w:u w:color="000000"/>
                <w:bdr w:val="nil"/>
                <w:lang w:val="hy-AM" w:eastAsia="en-GB"/>
              </w:rPr>
              <w:t>09</w:t>
            </w:r>
            <w:r w:rsidRPr="00551590">
              <w:rPr>
                <w:rFonts w:ascii="Cambria Math" w:eastAsia="GHEA Grapalat" w:hAnsi="Cambria Math" w:cs="Cambria Math"/>
                <w:sz w:val="24"/>
                <w:szCs w:val="24"/>
                <w:u w:color="000000"/>
                <w:bdr w:val="nil"/>
                <w:lang w:val="hy-AM" w:eastAsia="en-GB"/>
              </w:rPr>
              <w:t>․</w:t>
            </w:r>
            <w:r w:rsidRPr="00551590">
              <w:rPr>
                <w:rFonts w:ascii="GHEA Grapalat" w:eastAsia="GHEA Grapalat" w:hAnsi="GHEA Grapalat" w:cs="Calibri"/>
                <w:sz w:val="24"/>
                <w:szCs w:val="24"/>
                <w:u w:color="000000"/>
                <w:bdr w:val="nil"/>
                <w:lang w:val="hy-AM" w:eastAsia="en-GB"/>
              </w:rPr>
              <w:t>2024թ</w:t>
            </w:r>
            <w:r w:rsidRPr="00551590">
              <w:rPr>
                <w:rFonts w:ascii="Cambria Math" w:eastAsia="GHEA Grapalat" w:hAnsi="Cambria Math" w:cs="Cambria Math"/>
                <w:sz w:val="24"/>
                <w:szCs w:val="24"/>
                <w:u w:color="000000"/>
                <w:bdr w:val="nil"/>
                <w:lang w:val="hy-AM" w:eastAsia="en-GB"/>
              </w:rPr>
              <w:t>․</w:t>
            </w:r>
            <w:r w:rsidRPr="00551590">
              <w:rPr>
                <w:rFonts w:ascii="GHEA Grapalat" w:eastAsia="GHEA Grapalat" w:hAnsi="GHEA Grapalat" w:cs="Cambria Math"/>
                <w:sz w:val="24"/>
                <w:szCs w:val="24"/>
                <w:u w:color="000000"/>
                <w:bdr w:val="nil"/>
                <w:lang w:val="hy-AM" w:eastAsia="en-GB"/>
              </w:rPr>
              <w:t xml:space="preserve"> </w:t>
            </w:r>
            <w:r w:rsidRPr="00551590">
              <w:rPr>
                <w:rFonts w:ascii="GHEA Grapalat" w:eastAsia="Cambria" w:hAnsi="GHEA Grapalat" w:cs="Cambria"/>
                <w:sz w:val="24"/>
                <w:szCs w:val="24"/>
                <w:u w:color="000000"/>
                <w:bdr w:val="nil"/>
                <w:lang w:val="hy-AM" w:eastAsia="zh-CN"/>
              </w:rPr>
              <w:t>N</w:t>
            </w:r>
            <w:r w:rsidRPr="00551590">
              <w:rPr>
                <w:rFonts w:ascii="GHEA Grapalat" w:hAnsi="GHEA Grapalat" w:cs="Calibri"/>
                <w:sz w:val="24"/>
                <w:szCs w:val="24"/>
                <w:u w:color="000000"/>
                <w:bdr w:val="nil"/>
                <w:lang w:val="hy-AM" w:eastAsia="en-GB"/>
              </w:rPr>
              <w:t>01/</w:t>
            </w:r>
            <w:r w:rsidRPr="00551590">
              <w:rPr>
                <w:rFonts w:ascii="GHEA Grapalat" w:hAnsi="GHEA Grapalat" w:cs="Calibri"/>
                <w:sz w:val="24"/>
                <w:szCs w:val="24"/>
                <w:u w:color="000000"/>
                <w:bdr w:val="nil"/>
                <w:lang w:eastAsia="en-GB"/>
              </w:rPr>
              <w:t>2</w:t>
            </w:r>
            <w:r w:rsidRPr="00551590">
              <w:rPr>
                <w:rFonts w:ascii="GHEA Grapalat" w:hAnsi="GHEA Grapalat" w:cs="Calibri"/>
                <w:sz w:val="24"/>
                <w:szCs w:val="24"/>
                <w:u w:color="000000"/>
                <w:bdr w:val="nil"/>
                <w:lang w:val="hy-AM" w:eastAsia="en-GB"/>
              </w:rPr>
              <w:t>0.1/</w:t>
            </w:r>
            <w:r w:rsidRPr="00551590">
              <w:rPr>
                <w:rFonts w:ascii="GHEA Grapalat" w:hAnsi="GHEA Grapalat" w:cs="Calibri"/>
                <w:sz w:val="24"/>
                <w:szCs w:val="24"/>
                <w:u w:color="000000"/>
                <w:bdr w:val="nil"/>
                <w:lang w:eastAsia="en-GB"/>
              </w:rPr>
              <w:t>1</w:t>
            </w:r>
            <w:r w:rsidRPr="00551590">
              <w:rPr>
                <w:rFonts w:ascii="GHEA Grapalat" w:hAnsi="GHEA Grapalat" w:cs="Calibri"/>
                <w:sz w:val="24"/>
                <w:szCs w:val="24"/>
                <w:u w:color="000000"/>
                <w:bdr w:val="nil"/>
                <w:lang w:val="hy-AM" w:eastAsia="en-GB"/>
              </w:rPr>
              <w:t>8</w:t>
            </w:r>
            <w:r w:rsidRPr="00551590">
              <w:rPr>
                <w:rFonts w:ascii="GHEA Grapalat" w:hAnsi="GHEA Grapalat" w:cs="Calibri"/>
                <w:sz w:val="24"/>
                <w:szCs w:val="24"/>
                <w:u w:color="000000"/>
                <w:bdr w:val="nil"/>
                <w:lang w:eastAsia="en-GB"/>
              </w:rPr>
              <w:t>0</w:t>
            </w:r>
            <w:r w:rsidRPr="00551590">
              <w:rPr>
                <w:rFonts w:ascii="GHEA Grapalat" w:hAnsi="GHEA Grapalat" w:cs="Calibri"/>
                <w:sz w:val="24"/>
                <w:szCs w:val="24"/>
                <w:u w:color="000000"/>
                <w:bdr w:val="nil"/>
                <w:lang w:val="hy-AM" w:eastAsia="en-GB"/>
              </w:rPr>
              <w:t xml:space="preserve">12-2024 գրությամբ ներկայացված </w:t>
            </w:r>
            <w:r w:rsidRPr="00551590">
              <w:rPr>
                <w:rFonts w:ascii="GHEA Grapalat" w:eastAsia="SimSun" w:hAnsi="GHEA Grapalat" w:cs="GHEA Grapalat"/>
                <w:b/>
                <w:bCs/>
                <w:color w:val="000000"/>
                <w:sz w:val="24"/>
                <w:szCs w:val="24"/>
                <w:u w:color="000000"/>
                <w:bdr w:val="nil"/>
                <w:lang w:val="de-DE" w:eastAsia="en-GB"/>
              </w:rPr>
              <w:t>«</w:t>
            </w:r>
            <w:r w:rsidRPr="0055159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Շ</w:t>
            </w:r>
            <w:r w:rsidRPr="00551590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արժական գույք հետ վերցնելու և </w:t>
            </w:r>
            <w:r w:rsidRPr="0055159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սեփականության իրավունքով հանձնելու</w:t>
            </w:r>
            <w:r w:rsidRPr="00551590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55159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ու</w:t>
            </w:r>
            <w:r w:rsidRPr="00551590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նվիրաբերելու </w:t>
            </w:r>
            <w:r w:rsidRPr="00551590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մասին</w:t>
            </w:r>
            <w:r w:rsidRPr="00551590">
              <w:rPr>
                <w:rFonts w:ascii="GHEA Grapalat" w:eastAsia="SimSun" w:hAnsi="GHEA Grapalat" w:cs="GHEA Grapalat"/>
                <w:bCs/>
                <w:color w:val="000000"/>
                <w:sz w:val="24"/>
                <w:szCs w:val="24"/>
                <w:u w:color="000000"/>
                <w:bdr w:val="nil"/>
                <w:lang w:val="it-IT" w:eastAsia="en-GB"/>
              </w:rPr>
              <w:t>»</w:t>
            </w:r>
            <w:r w:rsidRPr="00551590">
              <w:rPr>
                <w:rFonts w:ascii="GHEA Grapalat" w:eastAsia="SimSun" w:hAnsi="GHEA Grapalat" w:cs="GHEA Grapalat"/>
                <w:color w:val="000000"/>
                <w:sz w:val="24"/>
                <w:szCs w:val="24"/>
                <w:u w:color="000000"/>
                <w:bdr w:val="nil"/>
                <w:lang w:val="it-IT" w:eastAsia="en-GB"/>
              </w:rPr>
              <w:t xml:space="preserve"> </w:t>
            </w:r>
            <w:r w:rsidRPr="00551590">
              <w:rPr>
                <w:rFonts w:ascii="GHEA Grapalat" w:eastAsia="SimSun" w:hAnsi="GHEA Grapalat" w:cs="GHEA Grapalat"/>
                <w:color w:val="000000"/>
                <w:sz w:val="24"/>
                <w:szCs w:val="24"/>
                <w:u w:color="000000"/>
                <w:bdr w:val="nil"/>
                <w:lang w:val="hy-AM" w:eastAsia="en-GB"/>
              </w:rPr>
              <w:t>ՀՀ կառավարության որոշման նախագիծը</w:t>
            </w:r>
            <w:r w:rsidRPr="00551590">
              <w:rPr>
                <w:rFonts w:ascii="GHEA Grapalat" w:eastAsia="SimSun" w:hAnsi="GHEA Grapalat" w:cs="GHEA Grapalat"/>
                <w:bCs/>
                <w:color w:val="000000"/>
                <w:sz w:val="24"/>
                <w:szCs w:val="24"/>
                <w:u w:color="000000"/>
                <w:bdr w:val="nil"/>
                <w:lang w:val="hy-AM" w:eastAsia="en-GB"/>
              </w:rPr>
              <w:t xml:space="preserve"> և հայտնում է, որ վերջինիս վերաբերյալ դիտողություններ և առաջարկություններ չունի։</w:t>
            </w:r>
          </w:p>
          <w:p w:rsidR="00315E77" w:rsidRPr="009162C8" w:rsidRDefault="00315E77" w:rsidP="00945A25">
            <w:pPr>
              <w:spacing w:line="360" w:lineRule="auto"/>
              <w:ind w:left="-90" w:firstLine="450"/>
              <w:jc w:val="both"/>
              <w:rPr>
                <w:rFonts w:ascii="GHEA Grapalat" w:hAnsi="GHEA Grapalat"/>
                <w:sz w:val="24"/>
                <w:szCs w:val="24"/>
                <w:lang w:val="af-ZA" w:eastAsia="en-GB"/>
              </w:rPr>
            </w:pPr>
          </w:p>
        </w:tc>
        <w:tc>
          <w:tcPr>
            <w:tcW w:w="3150" w:type="dxa"/>
            <w:gridSpan w:val="8"/>
          </w:tcPr>
          <w:p w:rsidR="00D43ECF" w:rsidRPr="001827DE" w:rsidRDefault="009162C8" w:rsidP="00945A2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827DE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</w:tc>
      </w:tr>
      <w:tr w:rsidR="00F26E29" w:rsidRPr="00F26E29" w:rsidTr="00945A25">
        <w:trPr>
          <w:trHeight w:val="557"/>
        </w:trPr>
        <w:tc>
          <w:tcPr>
            <w:tcW w:w="7428" w:type="dxa"/>
            <w:gridSpan w:val="3"/>
            <w:vMerge w:val="restart"/>
          </w:tcPr>
          <w:p w:rsidR="00F26E29" w:rsidRPr="001827DE" w:rsidRDefault="00F26E29" w:rsidP="00945A25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1827DE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ab/>
              <w:t>Հայաստանի Հանրապետության</w:t>
            </w:r>
          </w:p>
          <w:p w:rsidR="00F26E29" w:rsidRPr="001827DE" w:rsidRDefault="00F26E29" w:rsidP="00945A25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1827DE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2760" w:type="dxa"/>
            <w:gridSpan w:val="6"/>
          </w:tcPr>
          <w:p w:rsidR="00F26E29" w:rsidRPr="00F26E29" w:rsidRDefault="00F26E29" w:rsidP="00945A25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en-US"/>
              </w:rPr>
              <w:t>26.09.2024</w:t>
            </w:r>
            <w:r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թ.</w:t>
            </w:r>
          </w:p>
        </w:tc>
      </w:tr>
      <w:tr w:rsidR="00F26E29" w:rsidRPr="00F26E29" w:rsidTr="00945A25">
        <w:trPr>
          <w:trHeight w:val="440"/>
        </w:trPr>
        <w:tc>
          <w:tcPr>
            <w:tcW w:w="7428" w:type="dxa"/>
            <w:gridSpan w:val="3"/>
            <w:vMerge/>
          </w:tcPr>
          <w:p w:rsidR="00F26E29" w:rsidRPr="001827DE" w:rsidRDefault="00F26E29" w:rsidP="00945A2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2760" w:type="dxa"/>
            <w:gridSpan w:val="6"/>
          </w:tcPr>
          <w:p w:rsidR="00F26E29" w:rsidRPr="001827DE" w:rsidRDefault="00BF1E89" w:rsidP="00945A2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en-US"/>
              </w:rPr>
              <w:t>N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ԳՍ//31005-2024</w:t>
            </w:r>
          </w:p>
        </w:tc>
      </w:tr>
      <w:tr w:rsidR="00F26E29" w:rsidRPr="00F26E29" w:rsidTr="00945A25">
        <w:trPr>
          <w:trHeight w:val="1547"/>
        </w:trPr>
        <w:tc>
          <w:tcPr>
            <w:tcW w:w="7038" w:type="dxa"/>
          </w:tcPr>
          <w:p w:rsidR="00F26E29" w:rsidRPr="00F26E29" w:rsidRDefault="00F26E29" w:rsidP="00945A25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 w:eastAsia="en-GB"/>
              </w:rPr>
            </w:pPr>
            <w:r w:rsidRPr="00F26E29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F26E29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Շարժական գույք հետ վերցնելու </w:t>
            </w:r>
            <w:r w:rsidRPr="00F26E2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և</w:t>
            </w:r>
            <w:r w:rsidRPr="00F26E29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F26E2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սեփականության իրավունքով հանձնելու</w:t>
            </w:r>
            <w:r w:rsidRPr="00F26E29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ու նվիրաբերելու </w:t>
            </w:r>
            <w:r w:rsidRPr="00F26E2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մասին</w:t>
            </w:r>
            <w:r w:rsidRPr="00F26E29">
              <w:rPr>
                <w:rFonts w:ascii="GHEA Grapalat" w:hAnsi="GHEA Grapalat"/>
                <w:sz w:val="24"/>
                <w:szCs w:val="24"/>
                <w:lang w:val="hy-AM"/>
              </w:rPr>
              <w:t>»  Հայաստանի Հանրապետության կառավարության որոշման նախագծի վերաբերյալ ՀՀ ՏԿԵ</w:t>
            </w:r>
            <w:r w:rsidR="007A7C77">
              <w:rPr>
                <w:rFonts w:ascii="GHEA Grapalat" w:hAnsi="GHEA Grapalat"/>
                <w:sz w:val="24"/>
                <w:szCs w:val="24"/>
                <w:lang w:val="hy-AM"/>
              </w:rPr>
              <w:t xml:space="preserve"> նախարարությունը </w:t>
            </w:r>
            <w:r w:rsidRPr="00F26E29">
              <w:rPr>
                <w:rFonts w:ascii="GHEA Grapalat" w:hAnsi="GHEA Grapalat"/>
                <w:sz w:val="24"/>
                <w:szCs w:val="24"/>
                <w:lang w:val="hy-AM"/>
              </w:rPr>
              <w:t xml:space="preserve"> առաջարկություններ և դիտողություններ չունի։</w:t>
            </w:r>
          </w:p>
        </w:tc>
        <w:tc>
          <w:tcPr>
            <w:tcW w:w="3150" w:type="dxa"/>
            <w:gridSpan w:val="8"/>
          </w:tcPr>
          <w:p w:rsidR="00F26E29" w:rsidRPr="001827DE" w:rsidRDefault="00F26E29" w:rsidP="00945A2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827DE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</w:tc>
      </w:tr>
      <w:tr w:rsidR="00F26E29" w:rsidRPr="001827DE" w:rsidTr="00945A25">
        <w:trPr>
          <w:trHeight w:val="300"/>
        </w:trPr>
        <w:tc>
          <w:tcPr>
            <w:tcW w:w="7437" w:type="dxa"/>
            <w:gridSpan w:val="4"/>
            <w:vMerge w:val="restart"/>
            <w:shd w:val="clear" w:color="auto" w:fill="D9D9D9" w:themeFill="background1" w:themeFillShade="D9"/>
          </w:tcPr>
          <w:p w:rsidR="00F26E29" w:rsidRPr="001827DE" w:rsidRDefault="00F26E29" w:rsidP="00945A2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Երևանի քաղաքապետարան</w:t>
            </w:r>
          </w:p>
        </w:tc>
        <w:tc>
          <w:tcPr>
            <w:tcW w:w="2751" w:type="dxa"/>
            <w:gridSpan w:val="5"/>
            <w:shd w:val="clear" w:color="auto" w:fill="D9D9D9" w:themeFill="background1" w:themeFillShade="D9"/>
          </w:tcPr>
          <w:p w:rsidR="00F26E29" w:rsidRPr="001827DE" w:rsidRDefault="00AB4E11" w:rsidP="00945A25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26.09.2024թ.</w:t>
            </w:r>
          </w:p>
        </w:tc>
      </w:tr>
      <w:tr w:rsidR="00F26E29" w:rsidRPr="001827DE" w:rsidTr="00945A25">
        <w:trPr>
          <w:trHeight w:val="270"/>
        </w:trPr>
        <w:tc>
          <w:tcPr>
            <w:tcW w:w="7437" w:type="dxa"/>
            <w:gridSpan w:val="4"/>
            <w:vMerge/>
            <w:shd w:val="clear" w:color="auto" w:fill="D9D9D9" w:themeFill="background1" w:themeFillShade="D9"/>
          </w:tcPr>
          <w:p w:rsidR="00F26E29" w:rsidRPr="001827DE" w:rsidRDefault="00F26E29" w:rsidP="00945A25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2751" w:type="dxa"/>
            <w:gridSpan w:val="5"/>
            <w:shd w:val="clear" w:color="auto" w:fill="D9D9D9" w:themeFill="background1" w:themeFillShade="D9"/>
          </w:tcPr>
          <w:p w:rsidR="00F26E29" w:rsidRPr="001827DE" w:rsidRDefault="00BF1E89" w:rsidP="00945A25">
            <w:pPr>
              <w:spacing w:line="360" w:lineRule="auto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en-US"/>
              </w:rPr>
              <w:t>N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AB4E11">
              <w:rPr>
                <w:rFonts w:ascii="GHEA Grapalat" w:hAnsi="GHEA Grapalat" w:cs="Tahoma"/>
                <w:sz w:val="24"/>
                <w:szCs w:val="24"/>
                <w:lang w:val="hy-AM"/>
              </w:rPr>
              <w:t>01/155459-24</w:t>
            </w:r>
          </w:p>
        </w:tc>
      </w:tr>
      <w:tr w:rsidR="00F26E29" w:rsidRPr="00EF0E08" w:rsidTr="00945A25">
        <w:trPr>
          <w:trHeight w:val="581"/>
        </w:trPr>
        <w:tc>
          <w:tcPr>
            <w:tcW w:w="7038" w:type="dxa"/>
          </w:tcPr>
          <w:p w:rsidR="00A80C2A" w:rsidRDefault="00A80C2A" w:rsidP="00945A25">
            <w:pPr>
              <w:spacing w:line="276" w:lineRule="auto"/>
              <w:jc w:val="both"/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 w:eastAsia="en-US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Ձեր 2024 թվականի սեպտեմբերի 12-ի N 01/20.1/18012-2024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գրությամբ ներկայացված «Շարժական գույք հետ վերցնելու և սեփականության իրավունքով հանձնելու ու նվիրաբերելու մասին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ՀՀ կառավարության որոշման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lastRenderedPageBreak/>
              <w:t xml:space="preserve">նախագծի (այսուհետ՝ Նախագիծ) վերաբերյալ 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առաջարկում եմ Նախագծի նախաբանում հղում կատարել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«Պետական գույքի կառավարման մասին» օրենքի 22-րդ հոդվածի 1-ին մասի 3-րդ կետին,  4-րդ մասին, 25-րդ հոդվածի</w:t>
            </w:r>
            <w:r w:rsidR="007A7C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2-րդ մասին, ինչպես նաև նախաբանում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 «2016 թվականի» բառերից առաջ լրացնել «Հայաստանի Հանրապետության կառավարությ</w:t>
            </w:r>
            <w:r w:rsidR="007A7C7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ան» բառերը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:</w:t>
            </w:r>
          </w:p>
          <w:p w:rsidR="00A80C2A" w:rsidRDefault="00A80C2A" w:rsidP="00945A25">
            <w:pPr>
              <w:spacing w:line="276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ab/>
              <w:t>Բացի այդ, անհրաժեշտ է Նախագծի 1-ին կետը լրամշակել՝ որպես նվիրաբերություն ստացող քաղաքապետարանի, համա</w:t>
            </w:r>
            <w:r w:rsidR="007A7C77">
              <w:rPr>
                <w:rFonts w:ascii="GHEA Grapalat" w:hAnsi="GHEA Grapalat" w:cs="Sylfaen"/>
                <w:sz w:val="24"/>
                <w:szCs w:val="24"/>
                <w:lang w:val="hy-AM"/>
              </w:rPr>
              <w:t>յնքապետարանի փոխարեն նախատեսել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համապատասխան համայնքներին:</w:t>
            </w:r>
          </w:p>
          <w:p w:rsidR="00F26E29" w:rsidRPr="001827DE" w:rsidRDefault="00F26E29" w:rsidP="00945A25">
            <w:pPr>
              <w:spacing w:line="276" w:lineRule="auto"/>
              <w:ind w:firstLine="720"/>
              <w:jc w:val="both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gridSpan w:val="8"/>
          </w:tcPr>
          <w:p w:rsidR="00F26E29" w:rsidRDefault="00F26E29" w:rsidP="00945A25">
            <w:pPr>
              <w:shd w:val="clear" w:color="auto" w:fill="FFFFFF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F0E08" w:rsidRDefault="00EF0E08" w:rsidP="00945A25">
            <w:pPr>
              <w:shd w:val="clear" w:color="auto" w:fill="FFFFFF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F0E08" w:rsidRDefault="00EF0E08" w:rsidP="00945A25">
            <w:pPr>
              <w:shd w:val="clear" w:color="auto" w:fill="FFFFFF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F0E08" w:rsidRDefault="00EF0E08" w:rsidP="00945A25">
            <w:pPr>
              <w:shd w:val="clear" w:color="auto" w:fill="FFFFFF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F0E08" w:rsidRDefault="00EF0E08" w:rsidP="00945A25">
            <w:pPr>
              <w:shd w:val="clear" w:color="auto" w:fill="FFFFFF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F0E08" w:rsidRDefault="00EF0E08" w:rsidP="00945A25">
            <w:pPr>
              <w:shd w:val="clear" w:color="auto" w:fill="FFFFFF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F0E08" w:rsidRDefault="00EF0E08" w:rsidP="00945A25">
            <w:pPr>
              <w:shd w:val="clear" w:color="auto" w:fill="FFFFFF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F0E08" w:rsidRDefault="00EF0E08" w:rsidP="00945A25">
            <w:pPr>
              <w:shd w:val="clear" w:color="auto" w:fill="FFFFFF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827DE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  <w:p w:rsidR="00EF0E08" w:rsidRDefault="00EF0E08" w:rsidP="00945A25">
            <w:pPr>
              <w:shd w:val="clear" w:color="auto" w:fill="FFFFFF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F0E08" w:rsidRDefault="00EF0E08" w:rsidP="00945A25">
            <w:pPr>
              <w:shd w:val="clear" w:color="auto" w:fill="FFFFFF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F0E08" w:rsidRDefault="00EF0E08" w:rsidP="00945A25">
            <w:pPr>
              <w:shd w:val="clear" w:color="auto" w:fill="FFFFFF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F0E08" w:rsidRDefault="00EF0E08" w:rsidP="00945A25">
            <w:pPr>
              <w:shd w:val="clear" w:color="auto" w:fill="FFFFFF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F0E08" w:rsidRDefault="00EF0E08" w:rsidP="00945A25">
            <w:pPr>
              <w:shd w:val="clear" w:color="auto" w:fill="FFFFFF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F0E08" w:rsidRDefault="00EF0E08" w:rsidP="00945A25">
            <w:pPr>
              <w:shd w:val="clear" w:color="auto" w:fill="FFFFFF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EF0E08" w:rsidRPr="001827DE" w:rsidRDefault="00EF0E08" w:rsidP="00945A25">
            <w:pPr>
              <w:shd w:val="clear" w:color="auto" w:fill="FFFFFF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827DE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</w:tc>
      </w:tr>
      <w:tr w:rsidR="00A80C2A" w:rsidRPr="00EF0E08" w:rsidTr="00945A25">
        <w:trPr>
          <w:trHeight w:val="1157"/>
        </w:trPr>
        <w:tc>
          <w:tcPr>
            <w:tcW w:w="7038" w:type="dxa"/>
          </w:tcPr>
          <w:p w:rsidR="00A80C2A" w:rsidRPr="001827DE" w:rsidRDefault="00A80C2A" w:rsidP="00945A25">
            <w:pPr>
              <w:spacing w:line="360" w:lineRule="auto"/>
              <w:ind w:left="-90" w:firstLine="90"/>
              <w:jc w:val="both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lastRenderedPageBreak/>
              <w:t>Նախագծի N 9 հավելվածի վերնագիրը համապատասխանեցնել նախագծի 1-ին կետի պահանջին, հաշվի առնելով, որ նվիրաբերություն ստացող սուբյեկտն ուսումնական հաստատությունը չէ:</w:t>
            </w:r>
          </w:p>
        </w:tc>
        <w:tc>
          <w:tcPr>
            <w:tcW w:w="3150" w:type="dxa"/>
            <w:gridSpan w:val="8"/>
          </w:tcPr>
          <w:p w:rsidR="00A80C2A" w:rsidRPr="001827DE" w:rsidRDefault="00EF0E08" w:rsidP="00945A2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827DE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</w:tc>
      </w:tr>
      <w:tr w:rsidR="00BF1E89" w:rsidRPr="00A80C2A" w:rsidTr="00945A25">
        <w:trPr>
          <w:trHeight w:val="406"/>
        </w:trPr>
        <w:tc>
          <w:tcPr>
            <w:tcW w:w="7878" w:type="dxa"/>
            <w:gridSpan w:val="7"/>
            <w:vMerge w:val="restart"/>
          </w:tcPr>
          <w:p w:rsidR="00BF1E89" w:rsidRDefault="00BF1E89" w:rsidP="00945A2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827DE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Հայաստանի Հանրապետության</w:t>
            </w:r>
          </w:p>
          <w:p w:rsidR="00BF1E89" w:rsidRPr="001827DE" w:rsidRDefault="00BF1E89" w:rsidP="00945A2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Դիլիջանի համայնքապետարան</w:t>
            </w:r>
          </w:p>
        </w:tc>
        <w:tc>
          <w:tcPr>
            <w:tcW w:w="2310" w:type="dxa"/>
            <w:gridSpan w:val="2"/>
          </w:tcPr>
          <w:p w:rsidR="00BF1E89" w:rsidRPr="001827DE" w:rsidRDefault="00BF1E89" w:rsidP="00945A2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16.09.2024թ.</w:t>
            </w:r>
          </w:p>
        </w:tc>
      </w:tr>
      <w:tr w:rsidR="00BF1E89" w:rsidRPr="00A80C2A" w:rsidTr="00945A25">
        <w:trPr>
          <w:trHeight w:val="540"/>
        </w:trPr>
        <w:tc>
          <w:tcPr>
            <w:tcW w:w="7878" w:type="dxa"/>
            <w:gridSpan w:val="7"/>
            <w:vMerge/>
          </w:tcPr>
          <w:p w:rsidR="00BF1E89" w:rsidRPr="001827DE" w:rsidRDefault="00BF1E89" w:rsidP="00945A25">
            <w:pPr>
              <w:spacing w:line="360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</w:p>
        </w:tc>
        <w:tc>
          <w:tcPr>
            <w:tcW w:w="2310" w:type="dxa"/>
            <w:gridSpan w:val="2"/>
          </w:tcPr>
          <w:p w:rsidR="00BF1E89" w:rsidRPr="001827DE" w:rsidRDefault="00BF1E89" w:rsidP="00945A2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en-US"/>
              </w:rPr>
              <w:t>N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1916</w:t>
            </w:r>
          </w:p>
        </w:tc>
      </w:tr>
      <w:tr w:rsidR="00A80C2A" w:rsidRPr="00A80C2A" w:rsidTr="00945A25">
        <w:trPr>
          <w:trHeight w:val="581"/>
        </w:trPr>
        <w:tc>
          <w:tcPr>
            <w:tcW w:w="7038" w:type="dxa"/>
          </w:tcPr>
          <w:p w:rsidR="00A80C2A" w:rsidRPr="001827DE" w:rsidRDefault="009162C8" w:rsidP="00945A25">
            <w:pPr>
              <w:spacing w:line="360" w:lineRule="auto"/>
              <w:ind w:firstLine="567"/>
              <w:jc w:val="both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Ի պատասխան Ձեր ս/թ</w:t>
            </w:r>
            <w:r w:rsidR="007A7C7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սեպտեմբերի 12-ի գրության՝ որ </w:t>
            </w:r>
            <w:r w:rsidRPr="00F26E29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F26E29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Շարժական գույք հետ վերցնելու </w:t>
            </w:r>
            <w:r w:rsidRPr="00F26E2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և</w:t>
            </w:r>
            <w:r w:rsidRPr="00F26E29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F26E2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սեփականության իրավունքով հանձնելու</w:t>
            </w:r>
            <w:r w:rsidRPr="00F26E29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ու նվիրաբերելու </w:t>
            </w:r>
            <w:r w:rsidRPr="00F26E2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մասին</w:t>
            </w:r>
            <w:r w:rsidRPr="00F26E29">
              <w:rPr>
                <w:rFonts w:ascii="GHEA Grapalat" w:hAnsi="GHEA Grapalat"/>
                <w:sz w:val="24"/>
                <w:szCs w:val="24"/>
                <w:lang w:val="hy-AM"/>
              </w:rPr>
              <w:t xml:space="preserve">»  Հայաստանի Հանրապետության կառավարության որոշման նախագծի վերաբերյալ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առարկություններ </w:t>
            </w:r>
            <w:r w:rsidRPr="00F26E29">
              <w:rPr>
                <w:rFonts w:ascii="GHEA Grapalat" w:hAnsi="GHEA Grapalat"/>
                <w:sz w:val="24"/>
                <w:szCs w:val="24"/>
                <w:lang w:val="hy-AM"/>
              </w:rPr>
              <w:t>և  առաջարկություններ չունի։</w:t>
            </w:r>
          </w:p>
        </w:tc>
        <w:tc>
          <w:tcPr>
            <w:tcW w:w="3150" w:type="dxa"/>
            <w:gridSpan w:val="8"/>
            <w:tcBorders>
              <w:bottom w:val="nil"/>
            </w:tcBorders>
          </w:tcPr>
          <w:p w:rsidR="00A80C2A" w:rsidRPr="001827DE" w:rsidRDefault="005B55F7" w:rsidP="00945A2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827DE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Ընդունվել է</w:t>
            </w:r>
          </w:p>
        </w:tc>
      </w:tr>
      <w:tr w:rsidR="00BF1E89" w:rsidRPr="00A80C2A" w:rsidTr="00945A25">
        <w:trPr>
          <w:trHeight w:val="281"/>
        </w:trPr>
        <w:tc>
          <w:tcPr>
            <w:tcW w:w="8043" w:type="dxa"/>
            <w:gridSpan w:val="8"/>
            <w:vMerge w:val="restart"/>
          </w:tcPr>
          <w:p w:rsidR="00BF1E89" w:rsidRDefault="00BF1E89" w:rsidP="00945A2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827DE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Հայաստանի Հանրապետության</w:t>
            </w:r>
          </w:p>
          <w:p w:rsidR="00BF1E89" w:rsidRPr="001827DE" w:rsidRDefault="00BF1E89" w:rsidP="00945A2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Սպրտակի համայնքապետարան</w:t>
            </w:r>
          </w:p>
        </w:tc>
        <w:tc>
          <w:tcPr>
            <w:tcW w:w="2145" w:type="dxa"/>
          </w:tcPr>
          <w:p w:rsidR="00BF1E89" w:rsidRPr="001827DE" w:rsidRDefault="00BF1E89" w:rsidP="00945A2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19.09.2024թ.</w:t>
            </w:r>
          </w:p>
        </w:tc>
      </w:tr>
      <w:tr w:rsidR="00BF1E89" w:rsidRPr="00A80C2A" w:rsidTr="00945A25">
        <w:trPr>
          <w:trHeight w:val="285"/>
        </w:trPr>
        <w:tc>
          <w:tcPr>
            <w:tcW w:w="8043" w:type="dxa"/>
            <w:gridSpan w:val="8"/>
            <w:vMerge/>
          </w:tcPr>
          <w:p w:rsidR="00BF1E89" w:rsidRPr="001827DE" w:rsidRDefault="00BF1E89" w:rsidP="00945A2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2145" w:type="dxa"/>
          </w:tcPr>
          <w:p w:rsidR="00BF1E89" w:rsidRPr="00BF1E89" w:rsidRDefault="00BF1E89" w:rsidP="00945A2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en-US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en-US"/>
              </w:rPr>
              <w:t xml:space="preserve">N 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3114</w:t>
            </w:r>
          </w:p>
        </w:tc>
      </w:tr>
      <w:tr w:rsidR="00A80C2A" w:rsidRPr="005B55F7" w:rsidTr="00945A25">
        <w:trPr>
          <w:trHeight w:val="581"/>
        </w:trPr>
        <w:tc>
          <w:tcPr>
            <w:tcW w:w="7038" w:type="dxa"/>
          </w:tcPr>
          <w:p w:rsidR="00A80C2A" w:rsidRDefault="004C6107" w:rsidP="00945A25">
            <w:pPr>
              <w:spacing w:line="360" w:lineRule="auto"/>
              <w:ind w:firstLine="567"/>
              <w:jc w:val="both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Ի պատասխան Ձեր 12.09.2024թ. թիվ </w:t>
            </w:r>
            <w:r w:rsidRPr="00F26E2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01/20.1/18012-2024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գրությա</w:t>
            </w:r>
            <w:r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ն, տեղեկացնում եմ, որ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«</w:t>
            </w:r>
            <w:r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Սպիտակի  քաղաքային գրադարան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»</w:t>
            </w:r>
            <w:r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 ՀՈԱԿ-ին 2022 թվականին  Հայաստանի Հանրապետության  Կրթության, գիտության, սպորտի և </w:t>
            </w:r>
            <w:r w:rsidR="005B55F7"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մշակույթի նախարարության կողմից պահատվության  պայմանագրով  հատկացվել է  2 համակարգիչ, որը օգտագործվում է գրադարանային աշխատանքում:</w:t>
            </w:r>
          </w:p>
          <w:p w:rsidR="005B55F7" w:rsidRPr="001827DE" w:rsidRDefault="005B55F7" w:rsidP="00945A25">
            <w:pPr>
              <w:spacing w:line="360" w:lineRule="auto"/>
              <w:ind w:firstLine="567"/>
              <w:jc w:val="both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lastRenderedPageBreak/>
              <w:t xml:space="preserve">Միաժամանակ հայտնում ենք, որ </w:t>
            </w:r>
            <w:r w:rsidRPr="00F26E29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F26E29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Շարժական գույք հետ վերցնելու </w:t>
            </w:r>
            <w:r w:rsidRPr="00F26E2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և</w:t>
            </w:r>
            <w:r w:rsidRPr="00F26E29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F26E2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սեփականության իրավունքով հանձնելու</w:t>
            </w:r>
            <w:r w:rsidRPr="00F26E29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ու նվիրաբերելու </w:t>
            </w:r>
            <w:r w:rsidRPr="00F26E2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մասին</w:t>
            </w:r>
            <w:r w:rsidRPr="00F26E29">
              <w:rPr>
                <w:rFonts w:ascii="GHEA Grapalat" w:hAnsi="GHEA Grapalat"/>
                <w:sz w:val="24"/>
                <w:szCs w:val="24"/>
                <w:lang w:val="hy-AM"/>
              </w:rPr>
              <w:t xml:space="preserve">»  Հայաստանի Հանրապետության կառավարության որոշման նախագծի վերաբերյալ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որևէ դիտողություններ  </w:t>
            </w:r>
            <w:r w:rsidRPr="00F26E29">
              <w:rPr>
                <w:rFonts w:ascii="GHEA Grapalat" w:hAnsi="GHEA Grapalat"/>
                <w:sz w:val="24"/>
                <w:szCs w:val="24"/>
                <w:lang w:val="hy-AM"/>
              </w:rPr>
              <w:t>և  առաջարկություններ չունի։</w:t>
            </w:r>
          </w:p>
        </w:tc>
        <w:tc>
          <w:tcPr>
            <w:tcW w:w="3150" w:type="dxa"/>
            <w:gridSpan w:val="8"/>
          </w:tcPr>
          <w:p w:rsidR="00A80C2A" w:rsidRPr="001827DE" w:rsidRDefault="005B55F7" w:rsidP="00945A2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827DE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>Ընդունվել է</w:t>
            </w:r>
          </w:p>
        </w:tc>
      </w:tr>
      <w:tr w:rsidR="005B55F7" w:rsidRPr="005B55F7" w:rsidTr="00945A25">
        <w:trPr>
          <w:trHeight w:val="300"/>
        </w:trPr>
        <w:tc>
          <w:tcPr>
            <w:tcW w:w="7668" w:type="dxa"/>
            <w:gridSpan w:val="5"/>
            <w:vMerge w:val="restart"/>
            <w:shd w:val="clear" w:color="auto" w:fill="D9D9D9" w:themeFill="background1" w:themeFillShade="D9"/>
          </w:tcPr>
          <w:p w:rsidR="005B55F7" w:rsidRDefault="005B55F7" w:rsidP="00945A2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827DE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Հայաստանի Հանրապետության</w:t>
            </w:r>
          </w:p>
          <w:p w:rsidR="005B55F7" w:rsidRPr="001827DE" w:rsidRDefault="005B55F7" w:rsidP="00945A2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Sylfaen"/>
                <w:b/>
                <w:noProof/>
                <w:sz w:val="24"/>
                <w:szCs w:val="24"/>
                <w:lang w:val="hy-AM"/>
              </w:rPr>
              <w:t>Արտաշատ</w:t>
            </w: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համայնքապետարան</w:t>
            </w:r>
          </w:p>
        </w:tc>
        <w:tc>
          <w:tcPr>
            <w:tcW w:w="2520" w:type="dxa"/>
            <w:gridSpan w:val="4"/>
            <w:shd w:val="clear" w:color="auto" w:fill="D9D9D9" w:themeFill="background1" w:themeFillShade="D9"/>
          </w:tcPr>
          <w:p w:rsidR="005B55F7" w:rsidRPr="001827DE" w:rsidRDefault="004265B9" w:rsidP="00945A2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28.11.2024թ.</w:t>
            </w:r>
          </w:p>
        </w:tc>
      </w:tr>
      <w:tr w:rsidR="005B55F7" w:rsidRPr="005B55F7" w:rsidTr="00945A25">
        <w:trPr>
          <w:trHeight w:val="266"/>
        </w:trPr>
        <w:tc>
          <w:tcPr>
            <w:tcW w:w="7668" w:type="dxa"/>
            <w:gridSpan w:val="5"/>
            <w:vMerge/>
            <w:shd w:val="clear" w:color="auto" w:fill="D9D9D9" w:themeFill="background1" w:themeFillShade="D9"/>
          </w:tcPr>
          <w:p w:rsidR="005B55F7" w:rsidRPr="001827DE" w:rsidRDefault="005B55F7" w:rsidP="00945A2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2520" w:type="dxa"/>
            <w:gridSpan w:val="4"/>
            <w:shd w:val="clear" w:color="auto" w:fill="D9D9D9" w:themeFill="background1" w:themeFillShade="D9"/>
          </w:tcPr>
          <w:p w:rsidR="005B55F7" w:rsidRPr="001827DE" w:rsidRDefault="004265B9" w:rsidP="00945A2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Ե-6029</w:t>
            </w:r>
            <w:bookmarkStart w:id="0" w:name="_GoBack"/>
            <w:bookmarkEnd w:id="0"/>
          </w:p>
        </w:tc>
      </w:tr>
      <w:tr w:rsidR="005B55F7" w:rsidRPr="004265B9" w:rsidTr="00945A25">
        <w:trPr>
          <w:trHeight w:val="581"/>
        </w:trPr>
        <w:tc>
          <w:tcPr>
            <w:tcW w:w="7038" w:type="dxa"/>
          </w:tcPr>
          <w:p w:rsidR="005B55F7" w:rsidRDefault="004265B9" w:rsidP="004265B9">
            <w:pPr>
              <w:spacing w:line="360" w:lineRule="auto"/>
              <w:ind w:firstLine="567"/>
              <w:jc w:val="both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  <w:r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>Հ</w:t>
            </w:r>
            <w:r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  <w:t xml:space="preserve">այտնում ենք, որ </w:t>
            </w:r>
            <w:r w:rsidRPr="00F26E29">
              <w:rPr>
                <w:rFonts w:ascii="GHEA Grapalat" w:hAnsi="GHEA Grapalat"/>
                <w:sz w:val="24"/>
                <w:szCs w:val="24"/>
                <w:lang w:val="hy-AM"/>
              </w:rPr>
              <w:t>«</w:t>
            </w:r>
            <w:r w:rsidRPr="00F26E29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Շարժական գույք հետ վերցնելու </w:t>
            </w:r>
            <w:r w:rsidRPr="00F26E2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և</w:t>
            </w:r>
            <w:r w:rsidRPr="00F26E29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</w:t>
            </w:r>
            <w:r w:rsidRPr="00F26E2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>սեփականության իրավունքով հանձնելու</w:t>
            </w:r>
            <w:r w:rsidRPr="00F26E29">
              <w:rPr>
                <w:rFonts w:ascii="GHEA Grapalat" w:hAnsi="GHEA Grapalat"/>
                <w:bCs/>
                <w:sz w:val="24"/>
                <w:szCs w:val="24"/>
                <w:lang w:val="af-ZA"/>
              </w:rPr>
              <w:t xml:space="preserve"> ու նվիրաբերելու </w:t>
            </w:r>
            <w:r w:rsidRPr="00F26E29">
              <w:rPr>
                <w:rFonts w:ascii="GHEA Grapalat" w:hAnsi="GHEA Grapalat"/>
                <w:bCs/>
                <w:sz w:val="24"/>
                <w:szCs w:val="24"/>
                <w:lang w:val="hy-AM"/>
              </w:rPr>
              <w:t xml:space="preserve"> մասին</w:t>
            </w:r>
            <w:r w:rsidRPr="00F26E29">
              <w:rPr>
                <w:rFonts w:ascii="GHEA Grapalat" w:hAnsi="GHEA Grapalat"/>
                <w:sz w:val="24"/>
                <w:szCs w:val="24"/>
                <w:lang w:val="hy-AM"/>
              </w:rPr>
              <w:t xml:space="preserve">»  Հայաստանի Հանրապետության կառավարության որոշման նախագծի վերաբերյալ առաջարկություններ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6E2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Pr="00F26E29">
              <w:rPr>
                <w:rFonts w:ascii="GHEA Grapalat" w:hAnsi="GHEA Grapalat"/>
                <w:sz w:val="24"/>
                <w:szCs w:val="24"/>
                <w:lang w:val="hy-AM"/>
              </w:rPr>
              <w:t xml:space="preserve">և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դիտողություններ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չունենք</w:t>
            </w:r>
            <w:r w:rsidRPr="00F26E29">
              <w:rPr>
                <w:rFonts w:ascii="GHEA Grapalat" w:hAnsi="GHEA Grapalat"/>
                <w:sz w:val="24"/>
                <w:szCs w:val="24"/>
                <w:lang w:val="hy-AM"/>
              </w:rPr>
              <w:t>։</w:t>
            </w:r>
          </w:p>
        </w:tc>
        <w:tc>
          <w:tcPr>
            <w:tcW w:w="3150" w:type="dxa"/>
            <w:gridSpan w:val="8"/>
          </w:tcPr>
          <w:p w:rsidR="005B55F7" w:rsidRPr="001827DE" w:rsidRDefault="005B55F7" w:rsidP="00945A2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  <w:tr w:rsidR="00945A25" w:rsidRPr="00945A25" w:rsidTr="00945A25">
        <w:trPr>
          <w:trHeight w:val="680"/>
        </w:trPr>
        <w:tc>
          <w:tcPr>
            <w:tcW w:w="7803" w:type="dxa"/>
            <w:gridSpan w:val="6"/>
            <w:vMerge w:val="restart"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945A25" w:rsidRPr="001827DE" w:rsidRDefault="00945A25" w:rsidP="00945A25">
            <w:pPr>
              <w:spacing w:line="276" w:lineRule="auto"/>
              <w:jc w:val="center"/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</w:pPr>
            <w:r w:rsidRPr="001827DE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Հայաստանի Հանրապետության</w:t>
            </w:r>
          </w:p>
          <w:p w:rsidR="00945A25" w:rsidRPr="001827DE" w:rsidRDefault="00945A25" w:rsidP="00945A2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827DE">
              <w:rPr>
                <w:rFonts w:ascii="GHEA Grapalat" w:hAnsi="GHEA Grapalat" w:cs="Tahoma"/>
                <w:b/>
                <w:spacing w:val="-2"/>
                <w:sz w:val="24"/>
                <w:szCs w:val="24"/>
                <w:lang w:val="hy-AM"/>
              </w:rPr>
              <w:t>Տարածքային կառավարման և ենթակառուցվածքների նախարարություն</w:t>
            </w:r>
          </w:p>
        </w:tc>
        <w:tc>
          <w:tcPr>
            <w:tcW w:w="2385" w:type="dxa"/>
            <w:gridSpan w:val="3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945A25" w:rsidRPr="001827DE" w:rsidRDefault="00945A25" w:rsidP="00945A2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21.10.2024թ.</w:t>
            </w:r>
          </w:p>
        </w:tc>
      </w:tr>
      <w:tr w:rsidR="00945A25" w:rsidRPr="00945A25" w:rsidTr="00945A25">
        <w:trPr>
          <w:trHeight w:val="236"/>
        </w:trPr>
        <w:tc>
          <w:tcPr>
            <w:tcW w:w="7803" w:type="dxa"/>
            <w:gridSpan w:val="6"/>
            <w:vMerge/>
            <w:tcBorders>
              <w:right w:val="single" w:sz="4" w:space="0" w:color="auto"/>
            </w:tcBorders>
            <w:shd w:val="clear" w:color="auto" w:fill="D9D9D9" w:themeFill="background1" w:themeFillShade="D9"/>
          </w:tcPr>
          <w:p w:rsidR="00945A25" w:rsidRPr="001827DE" w:rsidRDefault="00945A25" w:rsidP="00945A2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2385" w:type="dxa"/>
            <w:gridSpan w:val="3"/>
            <w:tcBorders>
              <w:left w:val="single" w:sz="4" w:space="0" w:color="auto"/>
            </w:tcBorders>
            <w:shd w:val="clear" w:color="auto" w:fill="D9D9D9" w:themeFill="background1" w:themeFillShade="D9"/>
          </w:tcPr>
          <w:p w:rsidR="00945A25" w:rsidRPr="001827DE" w:rsidRDefault="00945A25" w:rsidP="00945A2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ԳՍ//34001-2024</w:t>
            </w:r>
          </w:p>
        </w:tc>
      </w:tr>
      <w:tr w:rsidR="00945A25" w:rsidRPr="004265B9" w:rsidTr="00992E54">
        <w:trPr>
          <w:trHeight w:val="581"/>
        </w:trPr>
        <w:tc>
          <w:tcPr>
            <w:tcW w:w="7038" w:type="dxa"/>
          </w:tcPr>
          <w:p w:rsidR="00945A25" w:rsidRPr="00135D26" w:rsidRDefault="00945A25" w:rsidP="00135D26">
            <w:pPr>
              <w:spacing w:line="360" w:lineRule="auto"/>
              <w:ind w:firstLine="81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5D26">
              <w:rPr>
                <w:rFonts w:ascii="GHEA Grapalat" w:hAnsi="GHEA Grapalat"/>
                <w:sz w:val="24"/>
                <w:szCs w:val="24"/>
                <w:lang w:val="hy-AM"/>
              </w:rPr>
              <w:t>Ուսումնասիրելով «Շարժական գույք հետ վերցնելու և նվիրաբերելու մասին» Հայաստանի Հանրապետության կառավարության որոշման նախագիծը (այսուհետ՝ Նախագիծ)՝ հայտնում ենք հետևյալը.</w:t>
            </w:r>
          </w:p>
          <w:p w:rsidR="00945A25" w:rsidRPr="00135D26" w:rsidRDefault="00945A25" w:rsidP="00135D26">
            <w:pPr>
              <w:spacing w:line="360" w:lineRule="auto"/>
              <w:ind w:firstLine="81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5D26"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կետով նախատեսվում է պետական սեփականություն հանդիսացող շարժական գույքը հետ վերցնել Հայաստանի Հանրապետության կրթության, գիտության, մշակույթի և սպորտի նախարարությունից (այսուհետ՝ Նախարարություն), որից հետո նվիրաբերել Նախարարության  ենթակայությամբ գործող ուսումնական, մշակութային և արտադպրոցական կազմակերպություններին և Հայաստանի Հանրապետության համապատասխան համայնքներում գործող  գրադարաններին՝ բացառապես  գույքը  նպատակային  նշանակությամբ օգտագործելու պայմանով։</w:t>
            </w:r>
          </w:p>
          <w:p w:rsidR="00945A25" w:rsidRPr="00135D26" w:rsidRDefault="00945A25" w:rsidP="00135D26">
            <w:pPr>
              <w:spacing w:line="360" w:lineRule="auto"/>
              <w:ind w:firstLine="81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5D26">
              <w:rPr>
                <w:rFonts w:ascii="GHEA Grapalat" w:hAnsi="GHEA Grapalat"/>
                <w:sz w:val="24"/>
                <w:szCs w:val="24"/>
                <w:lang w:val="hy-AM"/>
              </w:rPr>
              <w:t xml:space="preserve">«Կառավարչական իրավահարաբերությունների կարգավորման մասին» օրենքի 5-րդ հոդվածի 7-րդ մասի </w:t>
            </w:r>
            <w:r w:rsidRPr="00135D2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համաձայն՝ «Սույն օրենքով սահմանված կառավարման լիազորություն ունեցող սահմանադրական մարմինը, պաշտոնատար անձն իրավունք ունեն հետ վերցնելու պետական մարմնին, ենթակա պետական մարմնի համար ձեռք բերված գույքը և այն հանձնել պետական այլ մարմնին կամ Կառավարությանը»։ Նշված օրենսդրական կարգավորումից հետևում է, որ Նախագծի 1-ին կետում նշված շարժական գույքը Նախարարությունից հետ վերցնելու դեպքում այն անհրաժեշտ է հանձնել պետական այլ մարմնին կամ Կառավարությանը։ Մինչդեռ Նախագծով չի նախատեսվում այդ գույքը պետական այլ մարմնին կամ Կառավարությանը հանձնելու դրույթ։ </w:t>
            </w:r>
          </w:p>
          <w:p w:rsidR="00945A25" w:rsidRPr="00135D26" w:rsidRDefault="00945A25" w:rsidP="00135D26">
            <w:pPr>
              <w:spacing w:line="360" w:lineRule="auto"/>
              <w:ind w:firstLine="81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5D26">
              <w:rPr>
                <w:rFonts w:ascii="GHEA Grapalat" w:hAnsi="GHEA Grapalat"/>
                <w:sz w:val="24"/>
                <w:szCs w:val="24"/>
                <w:lang w:val="hy-AM"/>
              </w:rPr>
              <w:t>Նույն օրենքի 5-րդ հոդվածի 6-րդ մասի համաձայն՝ «Պետական մարմնի գույքը հանձնվում է իրավական ակտին համապատասխան, որը Կառավարության սահմանած կարգով հաշվառվում է նրա հաշվեկշռում»։</w:t>
            </w:r>
          </w:p>
          <w:p w:rsidR="00945A25" w:rsidRPr="00135D26" w:rsidRDefault="00945A25" w:rsidP="00135D26">
            <w:pPr>
              <w:spacing w:line="360" w:lineRule="auto"/>
              <w:ind w:firstLine="81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5D26">
              <w:rPr>
                <w:rFonts w:ascii="GHEA Grapalat" w:hAnsi="GHEA Grapalat"/>
                <w:sz w:val="24"/>
                <w:szCs w:val="24"/>
                <w:lang w:val="hy-AM"/>
              </w:rPr>
              <w:t>Նախագծի ընդունման և Նախագծի 1-ին կետում նշված գույքը նվիրաբերություն ստացող սուբյեկտներին նվիրաբերելու դեպքում այդ գույքը «Կառավարչական իրավահարաբերությունների կարգավորման մասին» օրենքի 5-րդ հոդվածի 6-րդ մասի ուժով կհանվի Նախարարության հաշվեկշռից։</w:t>
            </w:r>
          </w:p>
          <w:p w:rsidR="00945A25" w:rsidRPr="00135D26" w:rsidRDefault="00945A25" w:rsidP="00135D26">
            <w:pPr>
              <w:spacing w:line="360" w:lineRule="auto"/>
              <w:ind w:firstLine="81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5D26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Նշված հիմնավորմամբ գտնում ենք, որ Նախագծի 1-ին կետում նշված գույքը Նախարարությունից հետ վերցնելու անհրաժեշտությունը բացակայում է։ </w:t>
            </w:r>
          </w:p>
          <w:p w:rsidR="00945A25" w:rsidRPr="00135D26" w:rsidRDefault="00945A25" w:rsidP="00135D26">
            <w:pPr>
              <w:spacing w:line="360" w:lineRule="auto"/>
              <w:ind w:firstLine="81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5D26">
              <w:rPr>
                <w:rFonts w:ascii="GHEA Grapalat" w:hAnsi="GHEA Grapalat"/>
                <w:sz w:val="24"/>
                <w:szCs w:val="24"/>
                <w:lang w:val="hy-AM"/>
              </w:rPr>
              <w:t>Այս առումով առաջարկում ենք նաև Նախագծի վերնագիրը վերախմբագրել հետևյալ կերպ. «Շարժական գույք նվիրաբերելու մասին», իսկ Նախագծի նախաբանում հղում կատարել նաև «Պետական գույքի կառավարման մասին» Հայաստանի Հանրապետության օրենքի 25-րդ հոդվածի 4-րդ մասին։</w:t>
            </w:r>
          </w:p>
          <w:p w:rsidR="00945A25" w:rsidRPr="00135D26" w:rsidRDefault="00945A25" w:rsidP="00135D26">
            <w:pPr>
              <w:spacing w:line="360" w:lineRule="auto"/>
              <w:ind w:firstLine="81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5D2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Անդրադառնալով Նախագծի 1-ին կետում նշված նվիրաբերության պայմանին և նկատի ունենալով նվիրաբերվող գույքի բնութագիրը՝ գտնում ենք, որ նվիրաբերության պայմանի հսկողությունը պետք է իրականացվի ոչ թե Հայաստանի Հանրապետության տարածքային կառավարման և ենթակառուցվածքների նախարարության պետական գույքի կառավարման կոմիտեի, այլ՝ գույքի նվիրաբերություն ստացող սուբյեկտների լիազոր մարմնի՝ Նախարարության կողմից։ Նշված հիմնավորմամբ առաջարկում ենք Նախագծի 2-րդ կետով, որպես նվիրաբերության պայմանագրի կողմ, Հայաստանի Հանրապետության տարածքային կառավարման և ենթակառուցվածքների նախարարության պետական գույքի կառավարման կոմիտեի փոխարեն սահմանել Նախարարությանը։</w:t>
            </w:r>
          </w:p>
          <w:p w:rsidR="002B51CC" w:rsidRDefault="002B51CC" w:rsidP="00135D26">
            <w:pPr>
              <w:spacing w:line="360" w:lineRule="auto"/>
              <w:ind w:firstLine="81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2B51CC" w:rsidRDefault="002B51CC" w:rsidP="00135D26">
            <w:pPr>
              <w:spacing w:line="360" w:lineRule="auto"/>
              <w:ind w:firstLine="81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945A25" w:rsidRPr="00135D26" w:rsidRDefault="00945A25" w:rsidP="00135D26">
            <w:pPr>
              <w:spacing w:line="360" w:lineRule="auto"/>
              <w:ind w:firstLine="81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35D26">
              <w:rPr>
                <w:rFonts w:ascii="GHEA Grapalat" w:hAnsi="GHEA Grapalat"/>
                <w:sz w:val="24"/>
                <w:szCs w:val="24"/>
                <w:lang w:val="hy-AM"/>
              </w:rPr>
              <w:t>Միևնույն ժամանակ առաջարկում ենք Նախագծի 1-ին կետով սահմանել նվիրաբերության պայմանի կատարման նվազագույն ժամկետ՝ հետագայում նվիրաբերությամբ տրամադրվող գույքերի դուրսգրման կամ խոտանման անհրաժեշտության դեպքում խնդիրներ չառաջանալու համար։</w:t>
            </w:r>
          </w:p>
          <w:p w:rsidR="00945A25" w:rsidRDefault="00945A25" w:rsidP="00945A25">
            <w:pPr>
              <w:spacing w:line="360" w:lineRule="auto"/>
              <w:ind w:firstLine="567"/>
              <w:jc w:val="both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gridSpan w:val="8"/>
          </w:tcPr>
          <w:p w:rsidR="00945A25" w:rsidRDefault="00945A25" w:rsidP="00945A25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35D26" w:rsidRDefault="00135D26" w:rsidP="00945A25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35D26" w:rsidRDefault="00135D26" w:rsidP="00945A25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35D26" w:rsidRDefault="00135D26" w:rsidP="00945A25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35D26" w:rsidRDefault="00135D26" w:rsidP="00945A25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35D26" w:rsidRDefault="00135D26" w:rsidP="00945A25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35D26" w:rsidRDefault="00135D26" w:rsidP="00945A25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35D26" w:rsidRDefault="00135D26" w:rsidP="00945A25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35D26" w:rsidRDefault="00135D26" w:rsidP="00945A25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35D26" w:rsidRDefault="00135D26" w:rsidP="00945A25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35D26" w:rsidRDefault="00135D26" w:rsidP="00945A25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35D26" w:rsidRDefault="00135D26" w:rsidP="00945A25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35D26" w:rsidRDefault="00135D26" w:rsidP="00945A25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35D26" w:rsidRDefault="00135D26" w:rsidP="00945A25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35D26" w:rsidRDefault="00135D26" w:rsidP="00945A25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35D26" w:rsidRDefault="00135D26" w:rsidP="00945A25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35D26" w:rsidRDefault="00135D26" w:rsidP="00945A25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35D26" w:rsidRDefault="00135D26" w:rsidP="00945A25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35D26" w:rsidRDefault="00135D26" w:rsidP="00945A25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35D26" w:rsidRDefault="00135D26" w:rsidP="00945A25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35D26" w:rsidRDefault="00135D26" w:rsidP="00945A25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35D26" w:rsidRDefault="00135D26" w:rsidP="00945A25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35D26" w:rsidRDefault="00135D26" w:rsidP="00945A25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135D26" w:rsidRDefault="00135D26" w:rsidP="00106D37">
            <w:pPr>
              <w:shd w:val="clear" w:color="auto" w:fill="FFFFFF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Չի ընդունվում</w:t>
            </w:r>
          </w:p>
          <w:p w:rsidR="00135D26" w:rsidRPr="00106D37" w:rsidRDefault="00135D26" w:rsidP="00106D37">
            <w:pPr>
              <w:shd w:val="clear" w:color="auto" w:fill="FFFFFF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06D37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Որոշման նախագծի </w:t>
            </w:r>
            <w:r w:rsidRPr="00106D37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 xml:space="preserve">առաջին կետով Հայաստանի Հանրապետության կառավարությունը արդեն իսկ </w:t>
            </w:r>
            <w:r w:rsidR="001F7FE7">
              <w:rPr>
                <w:rFonts w:ascii="GHEA Grapalat" w:hAnsi="GHEA Grapalat" w:cs="Tahoma"/>
                <w:sz w:val="24"/>
                <w:szCs w:val="24"/>
                <w:lang w:val="hy-AM"/>
              </w:rPr>
              <w:t>իր սեփ</w:t>
            </w:r>
            <w:r w:rsidR="00A0587B" w:rsidRPr="00106D37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ական </w:t>
            </w:r>
            <w:r w:rsidRPr="00106D37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գույքը </w:t>
            </w:r>
            <w:r w:rsidR="00A0587B" w:rsidRPr="00106D37">
              <w:rPr>
                <w:rFonts w:ascii="GHEA Grapalat" w:hAnsi="GHEA Grapalat" w:cs="Tahoma"/>
                <w:sz w:val="24"/>
                <w:szCs w:val="24"/>
                <w:lang w:val="hy-AM"/>
              </w:rPr>
              <w:t>հետ է վերցնում</w:t>
            </w:r>
            <w:r w:rsidR="001F7FE7">
              <w:rPr>
                <w:rFonts w:ascii="GHEA Grapalat" w:hAnsi="GHEA Grapalat" w:cs="Tahoma"/>
                <w:sz w:val="24"/>
                <w:szCs w:val="24"/>
                <w:lang w:val="hy-AM"/>
              </w:rPr>
              <w:t>,</w:t>
            </w:r>
            <w:r w:rsidR="00A0587B" w:rsidRPr="00106D37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Pr="00106D37">
              <w:rPr>
                <w:rFonts w:ascii="GHEA Grapalat" w:hAnsi="GHEA Grapalat" w:cs="Tahoma"/>
                <w:sz w:val="24"/>
                <w:szCs w:val="24"/>
                <w:lang w:val="hy-AM"/>
              </w:rPr>
              <w:t>ընդունում է</w:t>
            </w:r>
            <w:r w:rsidR="00A0587B" w:rsidRPr="00106D37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և ամիջապես նվիրաբ</w:t>
            </w:r>
            <w:r w:rsidR="001F7FE7">
              <w:rPr>
                <w:rFonts w:ascii="GHEA Grapalat" w:hAnsi="GHEA Grapalat" w:cs="Tahoma"/>
                <w:sz w:val="24"/>
                <w:szCs w:val="24"/>
                <w:lang w:val="hy-AM"/>
              </w:rPr>
              <w:t>երում այլ կազմակերպություններին</w:t>
            </w:r>
            <w:r w:rsidR="00A0587B" w:rsidRPr="00106D37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: </w:t>
            </w:r>
            <w:r w:rsidRPr="00106D37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</w:p>
          <w:p w:rsidR="00A0587B" w:rsidRPr="00106D37" w:rsidRDefault="00A0587B" w:rsidP="00106D37">
            <w:pPr>
              <w:shd w:val="clear" w:color="auto" w:fill="FFFFFF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0587B" w:rsidRPr="00106D37" w:rsidRDefault="00A0587B" w:rsidP="00106D37">
            <w:pPr>
              <w:shd w:val="clear" w:color="auto" w:fill="FFFFFF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0587B" w:rsidRPr="00106D37" w:rsidRDefault="00A0587B" w:rsidP="00106D37">
            <w:pPr>
              <w:shd w:val="clear" w:color="auto" w:fill="FFFFFF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0587B" w:rsidRPr="00106D37" w:rsidRDefault="00A0587B" w:rsidP="00106D37">
            <w:pPr>
              <w:shd w:val="clear" w:color="auto" w:fill="FFFFFF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0587B" w:rsidRPr="00106D37" w:rsidRDefault="00A0587B" w:rsidP="00106D37">
            <w:pPr>
              <w:shd w:val="clear" w:color="auto" w:fill="FFFFFF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0587B" w:rsidRPr="00106D37" w:rsidRDefault="00A0587B" w:rsidP="00106D37">
            <w:pPr>
              <w:shd w:val="clear" w:color="auto" w:fill="FFFFFF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0587B" w:rsidRPr="00106D37" w:rsidRDefault="00A0587B" w:rsidP="00106D37">
            <w:pPr>
              <w:shd w:val="clear" w:color="auto" w:fill="FFFFFF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0587B" w:rsidRPr="00106D37" w:rsidRDefault="00A0587B" w:rsidP="00106D37">
            <w:pPr>
              <w:shd w:val="clear" w:color="auto" w:fill="FFFFFF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0587B" w:rsidRPr="00106D37" w:rsidRDefault="00A0587B" w:rsidP="00106D37">
            <w:pPr>
              <w:shd w:val="clear" w:color="auto" w:fill="FFFFFF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A0587B" w:rsidRPr="00106D37" w:rsidRDefault="00A0587B" w:rsidP="00106D37">
            <w:pPr>
              <w:shd w:val="clear" w:color="auto" w:fill="FFFFFF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06D37">
              <w:rPr>
                <w:rFonts w:ascii="GHEA Grapalat" w:hAnsi="GHEA Grapalat" w:cs="Tahoma"/>
                <w:sz w:val="24"/>
                <w:szCs w:val="24"/>
                <w:lang w:val="hy-AM"/>
              </w:rPr>
              <w:t>Չի ընդունվում</w:t>
            </w:r>
          </w:p>
          <w:p w:rsidR="00A0587B" w:rsidRPr="00106D37" w:rsidRDefault="00D64913" w:rsidP="00106D37">
            <w:pPr>
              <w:shd w:val="clear" w:color="auto" w:fill="FFFFFF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06D37">
              <w:rPr>
                <w:rFonts w:ascii="GHEA Grapalat" w:hAnsi="GHEA Grapalat" w:cs="Tahoma"/>
                <w:sz w:val="24"/>
                <w:szCs w:val="24"/>
                <w:lang w:val="hy-AM"/>
              </w:rPr>
              <w:t>ՀՀ կառավարության կողմից տրամադրված դրամաշնորհային գումարների հատկացումից հետո սահմանված կարգով ձեռք բերված գույքը ամրացվել է ՀՀ կրթության, գիտության , մշակույթի և սպորտի նախարարությանը և հաշվառվել է վերջինիս  հաշվեկշռում:</w:t>
            </w:r>
            <w:r w:rsidR="007F392B" w:rsidRPr="00106D37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Հաշվառված գույքը </w:t>
            </w:r>
            <w:r w:rsidRPr="00106D37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այլ պետական մարմիններին տրամադրելու դեպքում </w:t>
            </w:r>
            <w:r w:rsidR="0042603A" w:rsidRPr="00106D37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գույքի սեփականատերը՝ </w:t>
            </w:r>
            <w:r w:rsidR="007F392B" w:rsidRPr="00106D37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ՀՀ կառավարությունը</w:t>
            </w:r>
            <w:r w:rsidR="001F7FE7">
              <w:rPr>
                <w:rFonts w:ascii="GHEA Grapalat" w:hAnsi="GHEA Grapalat" w:cs="Tahoma"/>
                <w:sz w:val="24"/>
                <w:szCs w:val="24"/>
                <w:lang w:val="hy-AM"/>
              </w:rPr>
              <w:t>,</w:t>
            </w:r>
            <w:r w:rsidR="007F392B" w:rsidRPr="00106D37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հետ է վերցնում ամրացված գույքը և նվիրաբերում է պետական կազմակերպություններին</w:t>
            </w:r>
            <w:r w:rsidR="0042603A" w:rsidRPr="00106D37">
              <w:rPr>
                <w:rFonts w:ascii="GHEA Grapalat" w:hAnsi="GHEA Grapalat" w:cs="Tahoma"/>
                <w:sz w:val="24"/>
                <w:szCs w:val="24"/>
                <w:lang w:val="hy-AM"/>
              </w:rPr>
              <w:t>՝ա</w:t>
            </w:r>
            <w:r w:rsidR="007F392B" w:rsidRPr="00106D37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յն իրականացնելով ՀՀ կառավարության 13.10.2016 թվականի </w:t>
            </w:r>
            <w:r w:rsidR="007F392B" w:rsidRPr="00106D37">
              <w:rPr>
                <w:rFonts w:ascii="GHEA Grapalat" w:eastAsiaTheme="minorHAnsi" w:hAnsi="GHEA Grapalat" w:cs="CIDFont+F3"/>
                <w:sz w:val="24"/>
                <w:szCs w:val="24"/>
                <w:lang w:val="hy-AM" w:eastAsia="en-US"/>
              </w:rPr>
              <w:t xml:space="preserve"> N 1067-Ն</w:t>
            </w:r>
            <w:r w:rsidR="007F392B" w:rsidRPr="00106D37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որոշմամբ հաստատված կարգի պահանջներին </w:t>
            </w:r>
            <w:r w:rsidR="007F392B" w:rsidRPr="00106D37"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>համապատասխան</w:t>
            </w:r>
            <w:r w:rsidR="0042603A" w:rsidRPr="00106D37">
              <w:rPr>
                <w:rFonts w:ascii="GHEA Grapalat" w:hAnsi="GHEA Grapalat" w:cs="Tahoma"/>
                <w:sz w:val="24"/>
                <w:szCs w:val="24"/>
                <w:lang w:val="hy-AM"/>
              </w:rPr>
              <w:t>:</w:t>
            </w:r>
          </w:p>
          <w:p w:rsidR="0042603A" w:rsidRPr="00106D37" w:rsidRDefault="0042603A" w:rsidP="00106D37">
            <w:pPr>
              <w:shd w:val="clear" w:color="auto" w:fill="FFFFFF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7F392B" w:rsidRPr="00106D37" w:rsidRDefault="007F392B" w:rsidP="00106D37">
            <w:pPr>
              <w:autoSpaceDE w:val="0"/>
              <w:autoSpaceDN w:val="0"/>
              <w:adjustRightInd w:val="0"/>
              <w:jc w:val="both"/>
              <w:rPr>
                <w:rFonts w:ascii="GHEA Grapalat" w:eastAsiaTheme="minorHAnsi" w:hAnsi="GHEA Grapalat" w:cs="CIDFont+F3"/>
                <w:sz w:val="24"/>
                <w:szCs w:val="24"/>
                <w:lang w:val="hy-AM" w:eastAsia="en-US"/>
              </w:rPr>
            </w:pPr>
            <w:r w:rsidRPr="00106D37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Համաձայն </w:t>
            </w:r>
            <w:r w:rsidRPr="00106D37">
              <w:rPr>
                <w:rFonts w:ascii="GHEA Grapalat" w:eastAsiaTheme="minorHAnsi" w:hAnsi="GHEA Grapalat" w:cs="CIDFont+F3"/>
                <w:sz w:val="24"/>
                <w:szCs w:val="24"/>
                <w:lang w:val="hy-AM" w:eastAsia="en-US"/>
              </w:rPr>
              <w:t>«Պետական</w:t>
            </w:r>
          </w:p>
          <w:p w:rsidR="002B51CC" w:rsidRPr="00106D37" w:rsidRDefault="007F392B" w:rsidP="00106D37">
            <w:pPr>
              <w:shd w:val="clear" w:color="auto" w:fill="FFFFFF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06D37">
              <w:rPr>
                <w:rFonts w:ascii="GHEA Grapalat" w:eastAsiaTheme="minorHAnsi" w:hAnsi="GHEA Grapalat" w:cs="CIDFont+F3"/>
                <w:sz w:val="24"/>
                <w:szCs w:val="24"/>
                <w:lang w:val="hy-AM" w:eastAsia="en-US"/>
              </w:rPr>
              <w:t xml:space="preserve">ոչ առևտրային կազմակերպությունների մասին» օրենքի 4-րդ հոդվածի պետական </w:t>
            </w:r>
            <w:r w:rsidR="002B51CC" w:rsidRPr="00106D37">
              <w:rPr>
                <w:rFonts w:ascii="GHEA Grapalat" w:eastAsiaTheme="minorHAnsi" w:hAnsi="GHEA Grapalat" w:cs="CIDFont+F3"/>
                <w:sz w:val="24"/>
                <w:szCs w:val="24"/>
                <w:lang w:val="hy-AM" w:eastAsia="en-US"/>
              </w:rPr>
              <w:t xml:space="preserve">ոչ առևտրային կազմակերպություններին  հիմնադրի կողմից նվիրաբերվող սեփականության իրավունքով հանձնված գույքը </w:t>
            </w:r>
            <w:r w:rsidR="002B51CC" w:rsidRPr="00106D37">
              <w:rPr>
                <w:rFonts w:ascii="GHEA Grapalat" w:hAnsi="GHEA Grapalat" w:cs="Tahoma"/>
                <w:sz w:val="24"/>
                <w:szCs w:val="24"/>
                <w:lang w:val="hy-AM"/>
              </w:rPr>
              <w:t>տնօրինում, տիրա</w:t>
            </w:r>
            <w:r w:rsidR="0042603A" w:rsidRPr="00106D37">
              <w:rPr>
                <w:rFonts w:ascii="GHEA Grapalat" w:hAnsi="GHEA Grapalat" w:cs="Tahoma"/>
                <w:sz w:val="24"/>
                <w:szCs w:val="24"/>
                <w:lang w:val="hy-AM"/>
              </w:rPr>
              <w:t>պետում և օգտագործում</w:t>
            </w:r>
            <w:r w:rsidR="001F7FE7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է սեփականատերը</w:t>
            </w:r>
            <w:r w:rsidR="0042603A" w:rsidRPr="00106D37">
              <w:rPr>
                <w:rFonts w:ascii="GHEA Grapalat" w:hAnsi="GHEA Grapalat" w:cs="Tahoma"/>
                <w:sz w:val="24"/>
                <w:szCs w:val="24"/>
                <w:lang w:val="hy-AM"/>
              </w:rPr>
              <w:t>:</w:t>
            </w:r>
            <w:r w:rsidR="001F7FE7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</w:t>
            </w:r>
            <w:r w:rsidR="0042603A" w:rsidRPr="00106D37">
              <w:rPr>
                <w:rFonts w:ascii="GHEA Grapalat" w:hAnsi="GHEA Grapalat" w:cs="Tahoma"/>
                <w:sz w:val="24"/>
                <w:szCs w:val="24"/>
                <w:lang w:val="hy-AM"/>
              </w:rPr>
              <w:t>Բոլո</w:t>
            </w:r>
            <w:r w:rsidR="001F7FE7">
              <w:rPr>
                <w:rFonts w:ascii="GHEA Grapalat" w:hAnsi="GHEA Grapalat" w:cs="Tahoma"/>
                <w:sz w:val="24"/>
                <w:szCs w:val="24"/>
                <w:lang w:val="hy-AM"/>
              </w:rPr>
              <w:t>ր դեպքերում լ</w:t>
            </w:r>
            <w:r w:rsidR="002B51CC" w:rsidRPr="00106D37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իազոր մարմինը իր հսկողությունը իրականացնում </w:t>
            </w:r>
            <w:r w:rsidR="0042603A" w:rsidRPr="00106D37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է </w:t>
            </w:r>
            <w:r w:rsidR="002B51CC" w:rsidRPr="00106D37">
              <w:rPr>
                <w:rFonts w:ascii="GHEA Grapalat" w:hAnsi="GHEA Grapalat" w:cs="Tahoma"/>
                <w:sz w:val="24"/>
                <w:szCs w:val="24"/>
                <w:lang w:val="hy-AM"/>
              </w:rPr>
              <w:t>կազմակերպությ</w:t>
            </w:r>
            <w:r w:rsidR="0042603A" w:rsidRPr="00106D37">
              <w:rPr>
                <w:rFonts w:ascii="GHEA Grapalat" w:hAnsi="GHEA Grapalat" w:cs="Tahoma"/>
                <w:sz w:val="24"/>
                <w:szCs w:val="24"/>
                <w:lang w:val="hy-AM"/>
              </w:rPr>
              <w:t>ունների սեփական գույքերի նկատմա</w:t>
            </w:r>
            <w:r w:rsidR="002B51CC" w:rsidRPr="00106D37">
              <w:rPr>
                <w:rFonts w:ascii="GHEA Grapalat" w:hAnsi="GHEA Grapalat" w:cs="Tahoma"/>
                <w:sz w:val="24"/>
                <w:szCs w:val="24"/>
                <w:lang w:val="hy-AM"/>
              </w:rPr>
              <w:t>մ</w:t>
            </w:r>
            <w:r w:rsidR="0042603A" w:rsidRPr="00106D37">
              <w:rPr>
                <w:rFonts w:ascii="GHEA Grapalat" w:hAnsi="GHEA Grapalat" w:cs="Tahoma"/>
                <w:sz w:val="24"/>
                <w:szCs w:val="24"/>
                <w:lang w:val="hy-AM"/>
              </w:rPr>
              <w:t>բ</w:t>
            </w:r>
            <w:r w:rsidR="001F7FE7">
              <w:rPr>
                <w:rFonts w:ascii="GHEA Grapalat" w:hAnsi="GHEA Grapalat" w:cs="Tahoma"/>
                <w:sz w:val="24"/>
                <w:szCs w:val="24"/>
                <w:lang w:val="hy-AM"/>
              </w:rPr>
              <w:t>՝</w:t>
            </w:r>
            <w:r w:rsidR="002B51CC" w:rsidRPr="00106D37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 անկախ դրանց ձեռք բերման եղանակների:</w:t>
            </w:r>
          </w:p>
          <w:p w:rsidR="0042603A" w:rsidRPr="00106D37" w:rsidRDefault="0042603A" w:rsidP="00106D37">
            <w:pPr>
              <w:shd w:val="clear" w:color="auto" w:fill="FFFFFF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  <w:p w:rsidR="002B51CC" w:rsidRPr="00106D37" w:rsidRDefault="002B51CC" w:rsidP="00106D37">
            <w:pPr>
              <w:shd w:val="clear" w:color="auto" w:fill="FFFFFF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06D37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Ընդունվել է </w:t>
            </w:r>
          </w:p>
          <w:p w:rsidR="002B51CC" w:rsidRPr="00106D37" w:rsidRDefault="0042603A" w:rsidP="00106D37">
            <w:pPr>
              <w:shd w:val="clear" w:color="auto" w:fill="FFFFFF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06D37">
              <w:rPr>
                <w:rFonts w:ascii="GHEA Grapalat" w:hAnsi="GHEA Grapalat" w:cs="Tahoma"/>
                <w:sz w:val="24"/>
                <w:szCs w:val="24"/>
                <w:lang w:val="hy-AM"/>
              </w:rPr>
              <w:t>մ</w:t>
            </w:r>
            <w:r w:rsidR="002B51CC" w:rsidRPr="00106D37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ասնակի՝ </w:t>
            </w:r>
          </w:p>
          <w:p w:rsidR="00A0587B" w:rsidRPr="001827DE" w:rsidRDefault="002B51CC" w:rsidP="006F7ECF">
            <w:pPr>
              <w:shd w:val="clear" w:color="auto" w:fill="FFFFFF"/>
              <w:jc w:val="both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106D37">
              <w:rPr>
                <w:rFonts w:ascii="GHEA Grapalat" w:hAnsi="GHEA Grapalat"/>
                <w:sz w:val="24"/>
                <w:szCs w:val="24"/>
                <w:lang w:val="hy-AM"/>
              </w:rPr>
              <w:t>Նվիրաբերու</w:t>
            </w:r>
            <w:r w:rsidR="0042603A" w:rsidRPr="00106D37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106D37">
              <w:rPr>
                <w:rFonts w:ascii="GHEA Grapalat" w:hAnsi="GHEA Grapalat"/>
                <w:sz w:val="24"/>
                <w:szCs w:val="24"/>
                <w:lang w:val="hy-AM"/>
              </w:rPr>
              <w:t>յան պայմանագրում կարող է ներառվել դրույթ</w:t>
            </w:r>
            <w:r w:rsidR="0042603A" w:rsidRPr="00106D37">
              <w:rPr>
                <w:rFonts w:ascii="GHEA Grapalat" w:hAnsi="GHEA Grapalat"/>
                <w:sz w:val="24"/>
                <w:szCs w:val="24"/>
                <w:lang w:val="hy-AM"/>
              </w:rPr>
              <w:t>՝</w:t>
            </w:r>
            <w:r w:rsidRPr="00106D37">
              <w:rPr>
                <w:rFonts w:ascii="GHEA Grapalat" w:hAnsi="GHEA Grapalat"/>
                <w:sz w:val="24"/>
                <w:szCs w:val="24"/>
                <w:lang w:val="hy-AM"/>
              </w:rPr>
              <w:t xml:space="preserve">  նվիրաբերության պայմանի կատարման նվազագույն ժամկետի վերաբերյալ :</w:t>
            </w:r>
          </w:p>
        </w:tc>
      </w:tr>
      <w:tr w:rsidR="00945A25" w:rsidRPr="00945A25" w:rsidTr="000F3813">
        <w:trPr>
          <w:trHeight w:val="300"/>
        </w:trPr>
        <w:tc>
          <w:tcPr>
            <w:tcW w:w="7803" w:type="dxa"/>
            <w:gridSpan w:val="6"/>
            <w:vMerge w:val="restart"/>
            <w:shd w:val="clear" w:color="auto" w:fill="D9D9D9" w:themeFill="background1" w:themeFillShade="D9"/>
          </w:tcPr>
          <w:p w:rsidR="00945A25" w:rsidRPr="001827DE" w:rsidRDefault="00945A25" w:rsidP="00945A2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lastRenderedPageBreak/>
              <w:t>Երևանի քաղաքապետարան</w:t>
            </w:r>
          </w:p>
        </w:tc>
        <w:tc>
          <w:tcPr>
            <w:tcW w:w="2385" w:type="dxa"/>
            <w:gridSpan w:val="3"/>
            <w:shd w:val="clear" w:color="auto" w:fill="D9D9D9" w:themeFill="background1" w:themeFillShade="D9"/>
          </w:tcPr>
          <w:p w:rsidR="00945A25" w:rsidRPr="001827DE" w:rsidRDefault="00945A25" w:rsidP="00945A2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16.10.2024թ.</w:t>
            </w:r>
          </w:p>
        </w:tc>
      </w:tr>
      <w:tr w:rsidR="00945A25" w:rsidRPr="00945A25" w:rsidTr="000F3813">
        <w:trPr>
          <w:trHeight w:val="266"/>
        </w:trPr>
        <w:tc>
          <w:tcPr>
            <w:tcW w:w="7803" w:type="dxa"/>
            <w:gridSpan w:val="6"/>
            <w:vMerge/>
            <w:shd w:val="clear" w:color="auto" w:fill="D9D9D9" w:themeFill="background1" w:themeFillShade="D9"/>
          </w:tcPr>
          <w:p w:rsidR="00945A25" w:rsidRPr="001827DE" w:rsidRDefault="00945A25" w:rsidP="00945A2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  <w:tc>
          <w:tcPr>
            <w:tcW w:w="2385" w:type="dxa"/>
            <w:gridSpan w:val="3"/>
            <w:shd w:val="clear" w:color="auto" w:fill="D9D9D9" w:themeFill="background1" w:themeFillShade="D9"/>
          </w:tcPr>
          <w:p w:rsidR="00945A25" w:rsidRPr="001827DE" w:rsidRDefault="00945A25" w:rsidP="00945A2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>
              <w:rPr>
                <w:rFonts w:ascii="GHEA Grapalat" w:hAnsi="GHEA Grapalat" w:cs="Tahoma"/>
                <w:sz w:val="24"/>
                <w:szCs w:val="24"/>
                <w:lang w:val="hy-AM"/>
              </w:rPr>
              <w:t>01/168699-24</w:t>
            </w:r>
          </w:p>
        </w:tc>
      </w:tr>
      <w:tr w:rsidR="00945A25" w:rsidRPr="00945A25" w:rsidTr="00634423">
        <w:trPr>
          <w:trHeight w:val="581"/>
        </w:trPr>
        <w:tc>
          <w:tcPr>
            <w:tcW w:w="7038" w:type="dxa"/>
          </w:tcPr>
          <w:p w:rsidR="00945A25" w:rsidRDefault="00945A25" w:rsidP="00945A25">
            <w:pPr>
              <w:spacing w:line="256" w:lineRule="auto"/>
              <w:jc w:val="both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  <w:r w:rsidRPr="008D3267">
              <w:rPr>
                <w:rFonts w:ascii="GHEA Grapalat" w:hAnsi="GHEA Grapalat"/>
                <w:sz w:val="24"/>
                <w:szCs w:val="24"/>
                <w:lang w:val="hy-AM"/>
              </w:rPr>
              <w:t xml:space="preserve">      Ձեր 2024 թվականի հոկտեմբերի 9-ի N 01/20.1/30865-2024 </w:t>
            </w:r>
            <w:r w:rsidRPr="008D3267">
              <w:rPr>
                <w:rFonts w:ascii="GHEA Grapalat" w:hAnsi="GHEA Grapalat" w:cs="Sylfaen"/>
                <w:sz w:val="24"/>
                <w:szCs w:val="24"/>
                <w:lang w:val="hy-AM"/>
              </w:rPr>
              <w:t>գրությամբ ներկայացված «Շարժական գույք հետ վերցնելու և նվիրաբերելու մասին</w:t>
            </w:r>
            <w:r w:rsidRPr="008D32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»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br/>
            </w:r>
            <w:r w:rsidRPr="008D3267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ՀՀ կառավարության որոշման նախագծի լրամշակված տարբերակի վերաբերյալ դիտողություններ և առաջարկություններ չկան: </w:t>
            </w:r>
          </w:p>
        </w:tc>
        <w:tc>
          <w:tcPr>
            <w:tcW w:w="3150" w:type="dxa"/>
            <w:gridSpan w:val="8"/>
          </w:tcPr>
          <w:p w:rsidR="00945A25" w:rsidRPr="00945A25" w:rsidRDefault="00945A25" w:rsidP="00945A25">
            <w:pPr>
              <w:shd w:val="clear" w:color="auto" w:fill="FFFFFF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  <w:r w:rsidRPr="00945A25">
              <w:rPr>
                <w:rFonts w:ascii="GHEA Grapalat" w:hAnsi="GHEA Grapalat"/>
                <w:color w:val="000000"/>
                <w:sz w:val="24"/>
                <w:szCs w:val="24"/>
                <w:lang w:val="hy-AM" w:eastAsia="en-US"/>
              </w:rPr>
              <w:t>Ընդունվել է</w:t>
            </w:r>
          </w:p>
        </w:tc>
      </w:tr>
      <w:tr w:rsidR="00945A25" w:rsidRPr="00945A25" w:rsidTr="00945A25">
        <w:trPr>
          <w:trHeight w:val="581"/>
        </w:trPr>
        <w:tc>
          <w:tcPr>
            <w:tcW w:w="7038" w:type="dxa"/>
          </w:tcPr>
          <w:p w:rsidR="00945A25" w:rsidRDefault="00945A25" w:rsidP="00945A25">
            <w:pPr>
              <w:spacing w:line="360" w:lineRule="auto"/>
              <w:ind w:firstLine="567"/>
              <w:jc w:val="both"/>
              <w:rPr>
                <w:rFonts w:ascii="GHEA Grapalat" w:eastAsia="MS Mincho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3150" w:type="dxa"/>
            <w:gridSpan w:val="8"/>
          </w:tcPr>
          <w:p w:rsidR="00945A25" w:rsidRPr="001827DE" w:rsidRDefault="00945A25" w:rsidP="00945A25">
            <w:pPr>
              <w:spacing w:line="360" w:lineRule="auto"/>
              <w:jc w:val="center"/>
              <w:rPr>
                <w:rFonts w:ascii="GHEA Grapalat" w:hAnsi="GHEA Grapalat" w:cs="Tahoma"/>
                <w:sz w:val="24"/>
                <w:szCs w:val="24"/>
                <w:lang w:val="hy-AM"/>
              </w:rPr>
            </w:pPr>
          </w:p>
        </w:tc>
      </w:tr>
    </w:tbl>
    <w:p w:rsidR="00043D6F" w:rsidRDefault="00043D6F" w:rsidP="001E36CD">
      <w:pPr>
        <w:tabs>
          <w:tab w:val="left" w:pos="3615"/>
        </w:tabs>
        <w:spacing w:line="360" w:lineRule="auto"/>
        <w:rPr>
          <w:rFonts w:ascii="GHEA Grapalat" w:hAnsi="GHEA Grapalat"/>
          <w:b/>
          <w:sz w:val="24"/>
          <w:szCs w:val="24"/>
          <w:lang w:val="hy-AM"/>
        </w:rPr>
      </w:pPr>
    </w:p>
    <w:sectPr w:rsidR="00043D6F" w:rsidSect="003E0B34">
      <w:pgSz w:w="11909" w:h="16834"/>
      <w:pgMar w:top="709" w:right="425" w:bottom="709" w:left="851" w:header="425" w:footer="0" w:gutter="397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D1FC9" w:rsidRDefault="00FD1FC9" w:rsidP="0020783A">
      <w:r>
        <w:separator/>
      </w:r>
    </w:p>
  </w:endnote>
  <w:endnote w:type="continuationSeparator" w:id="0">
    <w:p w:rsidR="00FD1FC9" w:rsidRDefault="00FD1FC9" w:rsidP="002078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D1FC9" w:rsidRDefault="00FD1FC9" w:rsidP="0020783A">
      <w:r>
        <w:separator/>
      </w:r>
    </w:p>
  </w:footnote>
  <w:footnote w:type="continuationSeparator" w:id="0">
    <w:p w:rsidR="00FD1FC9" w:rsidRDefault="00FD1FC9" w:rsidP="0020783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C44B78"/>
    <w:multiLevelType w:val="hybridMultilevel"/>
    <w:tmpl w:val="66D6BC78"/>
    <w:lvl w:ilvl="0" w:tplc="4F6EA4C4">
      <w:start w:val="1"/>
      <w:numFmt w:val="decimal"/>
      <w:lvlText w:val="%1."/>
      <w:lvlJc w:val="left"/>
      <w:pPr>
        <w:ind w:left="501" w:hanging="360"/>
      </w:pPr>
      <w:rPr>
        <w:rFonts w:ascii="GHEA Mariam" w:hAnsi="GHEA Mariam" w:cs="Arial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750747"/>
    <w:multiLevelType w:val="hybridMultilevel"/>
    <w:tmpl w:val="2C1ED32A"/>
    <w:lvl w:ilvl="0" w:tplc="45FC5A9A">
      <w:start w:val="1"/>
      <w:numFmt w:val="decimal"/>
      <w:lvlText w:val="%1."/>
      <w:lvlJc w:val="left"/>
      <w:pPr>
        <w:ind w:left="720" w:hanging="360"/>
      </w:pPr>
      <w:rPr>
        <w:rFonts w:cs="Courier New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A195E47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2F1B58"/>
    <w:multiLevelType w:val="hybridMultilevel"/>
    <w:tmpl w:val="DE82DBA6"/>
    <w:lvl w:ilvl="0" w:tplc="2C0E91B8">
      <w:start w:val="1"/>
      <w:numFmt w:val="decimal"/>
      <w:lvlText w:val="%1."/>
      <w:lvlJc w:val="left"/>
      <w:pPr>
        <w:ind w:left="1260" w:hanging="360"/>
      </w:pPr>
      <w:rPr>
        <w:rFonts w:cs="Arial"/>
      </w:rPr>
    </w:lvl>
    <w:lvl w:ilvl="1" w:tplc="04190019">
      <w:start w:val="1"/>
      <w:numFmt w:val="lowerLetter"/>
      <w:lvlText w:val="%2."/>
      <w:lvlJc w:val="left"/>
      <w:pPr>
        <w:ind w:left="1980" w:hanging="360"/>
      </w:pPr>
    </w:lvl>
    <w:lvl w:ilvl="2" w:tplc="0419001B">
      <w:start w:val="1"/>
      <w:numFmt w:val="lowerRoman"/>
      <w:lvlText w:val="%3."/>
      <w:lvlJc w:val="right"/>
      <w:pPr>
        <w:ind w:left="2700" w:hanging="180"/>
      </w:pPr>
    </w:lvl>
    <w:lvl w:ilvl="3" w:tplc="0419000F">
      <w:start w:val="1"/>
      <w:numFmt w:val="decimal"/>
      <w:lvlText w:val="%4."/>
      <w:lvlJc w:val="left"/>
      <w:pPr>
        <w:ind w:left="3420" w:hanging="360"/>
      </w:pPr>
    </w:lvl>
    <w:lvl w:ilvl="4" w:tplc="04190019">
      <w:start w:val="1"/>
      <w:numFmt w:val="lowerLetter"/>
      <w:lvlText w:val="%5."/>
      <w:lvlJc w:val="left"/>
      <w:pPr>
        <w:ind w:left="4140" w:hanging="360"/>
      </w:pPr>
    </w:lvl>
    <w:lvl w:ilvl="5" w:tplc="0419001B">
      <w:start w:val="1"/>
      <w:numFmt w:val="lowerRoman"/>
      <w:lvlText w:val="%6."/>
      <w:lvlJc w:val="right"/>
      <w:pPr>
        <w:ind w:left="4860" w:hanging="180"/>
      </w:pPr>
    </w:lvl>
    <w:lvl w:ilvl="6" w:tplc="0419000F">
      <w:start w:val="1"/>
      <w:numFmt w:val="decimal"/>
      <w:lvlText w:val="%7."/>
      <w:lvlJc w:val="left"/>
      <w:pPr>
        <w:ind w:left="5580" w:hanging="360"/>
      </w:pPr>
    </w:lvl>
    <w:lvl w:ilvl="7" w:tplc="04190019">
      <w:start w:val="1"/>
      <w:numFmt w:val="lowerLetter"/>
      <w:lvlText w:val="%8."/>
      <w:lvlJc w:val="left"/>
      <w:pPr>
        <w:ind w:left="6300" w:hanging="360"/>
      </w:pPr>
    </w:lvl>
    <w:lvl w:ilvl="8" w:tplc="0419001B">
      <w:start w:val="1"/>
      <w:numFmt w:val="lowerRoman"/>
      <w:lvlText w:val="%9."/>
      <w:lvlJc w:val="right"/>
      <w:pPr>
        <w:ind w:left="7020" w:hanging="180"/>
      </w:pPr>
    </w:lvl>
  </w:abstractNum>
  <w:abstractNum w:abstractNumId="4" w15:restartNumberingAfterBreak="0">
    <w:nsid w:val="239961CB"/>
    <w:multiLevelType w:val="hybridMultilevel"/>
    <w:tmpl w:val="C81C657C"/>
    <w:lvl w:ilvl="0" w:tplc="E43EC624">
      <w:start w:val="1"/>
      <w:numFmt w:val="decimal"/>
      <w:lvlText w:val="%1)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5" w15:restartNumberingAfterBreak="0">
    <w:nsid w:val="33D81156"/>
    <w:multiLevelType w:val="hybridMultilevel"/>
    <w:tmpl w:val="DDDE1A18"/>
    <w:lvl w:ilvl="0" w:tplc="6D445D9E">
      <w:start w:val="1"/>
      <w:numFmt w:val="decimal"/>
      <w:lvlText w:val="%1."/>
      <w:lvlJc w:val="left"/>
      <w:pPr>
        <w:ind w:left="1170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6" w15:restartNumberingAfterBreak="0">
    <w:nsid w:val="37F26E92"/>
    <w:multiLevelType w:val="hybridMultilevel"/>
    <w:tmpl w:val="0082D936"/>
    <w:lvl w:ilvl="0" w:tplc="F6C46610">
      <w:start w:val="1"/>
      <w:numFmt w:val="decimal"/>
      <w:lvlText w:val="%1."/>
      <w:lvlJc w:val="left"/>
      <w:pPr>
        <w:ind w:left="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abstractNum w:abstractNumId="7" w15:restartNumberingAfterBreak="0">
    <w:nsid w:val="38487232"/>
    <w:multiLevelType w:val="hybridMultilevel"/>
    <w:tmpl w:val="BEA41DA6"/>
    <w:lvl w:ilvl="0" w:tplc="DFDA4C3A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38A83F71"/>
    <w:multiLevelType w:val="hybridMultilevel"/>
    <w:tmpl w:val="44107B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DB63FEB"/>
    <w:multiLevelType w:val="hybridMultilevel"/>
    <w:tmpl w:val="D6448F66"/>
    <w:lvl w:ilvl="0" w:tplc="0409000F">
      <w:start w:val="1"/>
      <w:numFmt w:val="decimal"/>
      <w:lvlText w:val="%1."/>
      <w:lvlJc w:val="left"/>
      <w:pPr>
        <w:ind w:left="1260" w:hanging="360"/>
      </w:pPr>
    </w:lvl>
    <w:lvl w:ilvl="1" w:tplc="04090019">
      <w:start w:val="1"/>
      <w:numFmt w:val="lowerLetter"/>
      <w:lvlText w:val="%2."/>
      <w:lvlJc w:val="left"/>
      <w:pPr>
        <w:ind w:left="1980" w:hanging="360"/>
      </w:pPr>
    </w:lvl>
    <w:lvl w:ilvl="2" w:tplc="0409001B">
      <w:start w:val="1"/>
      <w:numFmt w:val="lowerRoman"/>
      <w:lvlText w:val="%3."/>
      <w:lvlJc w:val="right"/>
      <w:pPr>
        <w:ind w:left="2700" w:hanging="180"/>
      </w:pPr>
    </w:lvl>
    <w:lvl w:ilvl="3" w:tplc="0409000F">
      <w:start w:val="1"/>
      <w:numFmt w:val="decimal"/>
      <w:lvlText w:val="%4."/>
      <w:lvlJc w:val="left"/>
      <w:pPr>
        <w:ind w:left="3420" w:hanging="360"/>
      </w:pPr>
    </w:lvl>
    <w:lvl w:ilvl="4" w:tplc="04090019">
      <w:start w:val="1"/>
      <w:numFmt w:val="lowerLetter"/>
      <w:lvlText w:val="%5."/>
      <w:lvlJc w:val="left"/>
      <w:pPr>
        <w:ind w:left="4140" w:hanging="360"/>
      </w:pPr>
    </w:lvl>
    <w:lvl w:ilvl="5" w:tplc="0409001B">
      <w:start w:val="1"/>
      <w:numFmt w:val="lowerRoman"/>
      <w:lvlText w:val="%6."/>
      <w:lvlJc w:val="right"/>
      <w:pPr>
        <w:ind w:left="4860" w:hanging="180"/>
      </w:pPr>
    </w:lvl>
    <w:lvl w:ilvl="6" w:tplc="0409000F">
      <w:start w:val="1"/>
      <w:numFmt w:val="decimal"/>
      <w:lvlText w:val="%7."/>
      <w:lvlJc w:val="left"/>
      <w:pPr>
        <w:ind w:left="5580" w:hanging="360"/>
      </w:pPr>
    </w:lvl>
    <w:lvl w:ilvl="7" w:tplc="04090019">
      <w:start w:val="1"/>
      <w:numFmt w:val="lowerLetter"/>
      <w:lvlText w:val="%8."/>
      <w:lvlJc w:val="left"/>
      <w:pPr>
        <w:ind w:left="6300" w:hanging="360"/>
      </w:pPr>
    </w:lvl>
    <w:lvl w:ilvl="8" w:tplc="0409001B">
      <w:start w:val="1"/>
      <w:numFmt w:val="lowerRoman"/>
      <w:lvlText w:val="%9."/>
      <w:lvlJc w:val="right"/>
      <w:pPr>
        <w:ind w:left="7020" w:hanging="180"/>
      </w:pPr>
    </w:lvl>
  </w:abstractNum>
  <w:abstractNum w:abstractNumId="10" w15:restartNumberingAfterBreak="0">
    <w:nsid w:val="3DC574D2"/>
    <w:multiLevelType w:val="hybridMultilevel"/>
    <w:tmpl w:val="7C02E186"/>
    <w:lvl w:ilvl="0" w:tplc="2676CFB2">
      <w:start w:val="1"/>
      <w:numFmt w:val="decimal"/>
      <w:lvlText w:val="%1."/>
      <w:lvlJc w:val="left"/>
      <w:pPr>
        <w:ind w:left="546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6184" w:hanging="360"/>
      </w:pPr>
    </w:lvl>
    <w:lvl w:ilvl="2" w:tplc="0409001B" w:tentative="1">
      <w:start w:val="1"/>
      <w:numFmt w:val="lowerRoman"/>
      <w:lvlText w:val="%3."/>
      <w:lvlJc w:val="right"/>
      <w:pPr>
        <w:ind w:left="6904" w:hanging="180"/>
      </w:pPr>
    </w:lvl>
    <w:lvl w:ilvl="3" w:tplc="0409000F" w:tentative="1">
      <w:start w:val="1"/>
      <w:numFmt w:val="decimal"/>
      <w:lvlText w:val="%4."/>
      <w:lvlJc w:val="left"/>
      <w:pPr>
        <w:ind w:left="7624" w:hanging="360"/>
      </w:pPr>
    </w:lvl>
    <w:lvl w:ilvl="4" w:tplc="04090019" w:tentative="1">
      <w:start w:val="1"/>
      <w:numFmt w:val="lowerLetter"/>
      <w:lvlText w:val="%5."/>
      <w:lvlJc w:val="left"/>
      <w:pPr>
        <w:ind w:left="8344" w:hanging="360"/>
      </w:pPr>
    </w:lvl>
    <w:lvl w:ilvl="5" w:tplc="0409001B" w:tentative="1">
      <w:start w:val="1"/>
      <w:numFmt w:val="lowerRoman"/>
      <w:lvlText w:val="%6."/>
      <w:lvlJc w:val="right"/>
      <w:pPr>
        <w:ind w:left="9064" w:hanging="180"/>
      </w:pPr>
    </w:lvl>
    <w:lvl w:ilvl="6" w:tplc="0409000F" w:tentative="1">
      <w:start w:val="1"/>
      <w:numFmt w:val="decimal"/>
      <w:lvlText w:val="%7."/>
      <w:lvlJc w:val="left"/>
      <w:pPr>
        <w:ind w:left="9784" w:hanging="360"/>
      </w:pPr>
    </w:lvl>
    <w:lvl w:ilvl="7" w:tplc="04090019" w:tentative="1">
      <w:start w:val="1"/>
      <w:numFmt w:val="lowerLetter"/>
      <w:lvlText w:val="%8."/>
      <w:lvlJc w:val="left"/>
      <w:pPr>
        <w:ind w:left="10504" w:hanging="360"/>
      </w:pPr>
    </w:lvl>
    <w:lvl w:ilvl="8" w:tplc="0409001B" w:tentative="1">
      <w:start w:val="1"/>
      <w:numFmt w:val="lowerRoman"/>
      <w:lvlText w:val="%9."/>
      <w:lvlJc w:val="right"/>
      <w:pPr>
        <w:ind w:left="11224" w:hanging="180"/>
      </w:pPr>
    </w:lvl>
  </w:abstractNum>
  <w:abstractNum w:abstractNumId="11" w15:restartNumberingAfterBreak="0">
    <w:nsid w:val="40E71641"/>
    <w:multiLevelType w:val="hybridMultilevel"/>
    <w:tmpl w:val="818673E8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43531127"/>
    <w:multiLevelType w:val="hybridMultilevel"/>
    <w:tmpl w:val="7F346DB0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46154A4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4" w15:restartNumberingAfterBreak="0">
    <w:nsid w:val="55FA16B4"/>
    <w:multiLevelType w:val="hybridMultilevel"/>
    <w:tmpl w:val="AC2249D0"/>
    <w:lvl w:ilvl="0" w:tplc="FB3AA7D6">
      <w:start w:val="1"/>
      <w:numFmt w:val="decimal"/>
      <w:lvlText w:val="%1."/>
      <w:lvlJc w:val="left"/>
      <w:pPr>
        <w:ind w:left="900" w:hanging="360"/>
      </w:pPr>
    </w:lvl>
    <w:lvl w:ilvl="1" w:tplc="04090019">
      <w:start w:val="1"/>
      <w:numFmt w:val="lowerLetter"/>
      <w:lvlText w:val="%2."/>
      <w:lvlJc w:val="left"/>
      <w:pPr>
        <w:ind w:left="1620" w:hanging="360"/>
      </w:pPr>
    </w:lvl>
    <w:lvl w:ilvl="2" w:tplc="0409001B">
      <w:start w:val="1"/>
      <w:numFmt w:val="lowerRoman"/>
      <w:lvlText w:val="%3."/>
      <w:lvlJc w:val="right"/>
      <w:pPr>
        <w:ind w:left="2340" w:hanging="180"/>
      </w:pPr>
    </w:lvl>
    <w:lvl w:ilvl="3" w:tplc="0409000F">
      <w:start w:val="1"/>
      <w:numFmt w:val="decimal"/>
      <w:lvlText w:val="%4."/>
      <w:lvlJc w:val="left"/>
      <w:pPr>
        <w:ind w:left="3060" w:hanging="360"/>
      </w:pPr>
    </w:lvl>
    <w:lvl w:ilvl="4" w:tplc="04090019">
      <w:start w:val="1"/>
      <w:numFmt w:val="lowerLetter"/>
      <w:lvlText w:val="%5."/>
      <w:lvlJc w:val="left"/>
      <w:pPr>
        <w:ind w:left="3780" w:hanging="360"/>
      </w:pPr>
    </w:lvl>
    <w:lvl w:ilvl="5" w:tplc="0409001B">
      <w:start w:val="1"/>
      <w:numFmt w:val="lowerRoman"/>
      <w:lvlText w:val="%6."/>
      <w:lvlJc w:val="right"/>
      <w:pPr>
        <w:ind w:left="4500" w:hanging="180"/>
      </w:pPr>
    </w:lvl>
    <w:lvl w:ilvl="6" w:tplc="0409000F">
      <w:start w:val="1"/>
      <w:numFmt w:val="decimal"/>
      <w:lvlText w:val="%7."/>
      <w:lvlJc w:val="left"/>
      <w:pPr>
        <w:ind w:left="5220" w:hanging="360"/>
      </w:pPr>
    </w:lvl>
    <w:lvl w:ilvl="7" w:tplc="04090019">
      <w:start w:val="1"/>
      <w:numFmt w:val="lowerLetter"/>
      <w:lvlText w:val="%8."/>
      <w:lvlJc w:val="left"/>
      <w:pPr>
        <w:ind w:left="5940" w:hanging="360"/>
      </w:pPr>
    </w:lvl>
    <w:lvl w:ilvl="8" w:tplc="0409001B">
      <w:start w:val="1"/>
      <w:numFmt w:val="lowerRoman"/>
      <w:lvlText w:val="%9."/>
      <w:lvlJc w:val="right"/>
      <w:pPr>
        <w:ind w:left="6660" w:hanging="180"/>
      </w:pPr>
    </w:lvl>
  </w:abstractNum>
  <w:abstractNum w:abstractNumId="15" w15:restartNumberingAfterBreak="0">
    <w:nsid w:val="587F506A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6" w15:restartNumberingAfterBreak="0">
    <w:nsid w:val="5D041D2A"/>
    <w:multiLevelType w:val="hybridMultilevel"/>
    <w:tmpl w:val="0276E6B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39B73ED"/>
    <w:multiLevelType w:val="hybridMultilevel"/>
    <w:tmpl w:val="DBE2271A"/>
    <w:lvl w:ilvl="0" w:tplc="C14AB9C8">
      <w:start w:val="1"/>
      <w:numFmt w:val="decimal"/>
      <w:lvlText w:val="%1."/>
      <w:lvlJc w:val="left"/>
      <w:pPr>
        <w:ind w:left="936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656" w:hanging="360"/>
      </w:pPr>
    </w:lvl>
    <w:lvl w:ilvl="2" w:tplc="0409001B" w:tentative="1">
      <w:start w:val="1"/>
      <w:numFmt w:val="lowerRoman"/>
      <w:lvlText w:val="%3."/>
      <w:lvlJc w:val="right"/>
      <w:pPr>
        <w:ind w:left="2376" w:hanging="180"/>
      </w:pPr>
    </w:lvl>
    <w:lvl w:ilvl="3" w:tplc="0409000F" w:tentative="1">
      <w:start w:val="1"/>
      <w:numFmt w:val="decimal"/>
      <w:lvlText w:val="%4."/>
      <w:lvlJc w:val="left"/>
      <w:pPr>
        <w:ind w:left="3096" w:hanging="360"/>
      </w:pPr>
    </w:lvl>
    <w:lvl w:ilvl="4" w:tplc="04090019" w:tentative="1">
      <w:start w:val="1"/>
      <w:numFmt w:val="lowerLetter"/>
      <w:lvlText w:val="%5."/>
      <w:lvlJc w:val="left"/>
      <w:pPr>
        <w:ind w:left="3816" w:hanging="360"/>
      </w:pPr>
    </w:lvl>
    <w:lvl w:ilvl="5" w:tplc="0409001B" w:tentative="1">
      <w:start w:val="1"/>
      <w:numFmt w:val="lowerRoman"/>
      <w:lvlText w:val="%6."/>
      <w:lvlJc w:val="right"/>
      <w:pPr>
        <w:ind w:left="4536" w:hanging="180"/>
      </w:pPr>
    </w:lvl>
    <w:lvl w:ilvl="6" w:tplc="0409000F" w:tentative="1">
      <w:start w:val="1"/>
      <w:numFmt w:val="decimal"/>
      <w:lvlText w:val="%7."/>
      <w:lvlJc w:val="left"/>
      <w:pPr>
        <w:ind w:left="5256" w:hanging="360"/>
      </w:pPr>
    </w:lvl>
    <w:lvl w:ilvl="7" w:tplc="04090019" w:tentative="1">
      <w:start w:val="1"/>
      <w:numFmt w:val="lowerLetter"/>
      <w:lvlText w:val="%8."/>
      <w:lvlJc w:val="left"/>
      <w:pPr>
        <w:ind w:left="5976" w:hanging="360"/>
      </w:pPr>
    </w:lvl>
    <w:lvl w:ilvl="8" w:tplc="0409001B" w:tentative="1">
      <w:start w:val="1"/>
      <w:numFmt w:val="lowerRoman"/>
      <w:lvlText w:val="%9."/>
      <w:lvlJc w:val="right"/>
      <w:pPr>
        <w:ind w:left="6696" w:hanging="180"/>
      </w:pPr>
    </w:lvl>
  </w:abstractNum>
  <w:abstractNum w:abstractNumId="18" w15:restartNumberingAfterBreak="0">
    <w:nsid w:val="64803F77"/>
    <w:multiLevelType w:val="hybridMultilevel"/>
    <w:tmpl w:val="6E901640"/>
    <w:lvl w:ilvl="0" w:tplc="C1E04C8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745118C4"/>
    <w:multiLevelType w:val="hybridMultilevel"/>
    <w:tmpl w:val="EB7A2884"/>
    <w:lvl w:ilvl="0" w:tplc="04090001">
      <w:start w:val="1"/>
      <w:numFmt w:val="bullet"/>
      <w:lvlText w:val=""/>
      <w:lvlJc w:val="left"/>
      <w:pPr>
        <w:ind w:left="53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1250" w:hanging="360"/>
      </w:pPr>
    </w:lvl>
    <w:lvl w:ilvl="2" w:tplc="0409001B" w:tentative="1">
      <w:start w:val="1"/>
      <w:numFmt w:val="lowerRoman"/>
      <w:lvlText w:val="%3."/>
      <w:lvlJc w:val="right"/>
      <w:pPr>
        <w:ind w:left="1970" w:hanging="180"/>
      </w:pPr>
    </w:lvl>
    <w:lvl w:ilvl="3" w:tplc="0409000F" w:tentative="1">
      <w:start w:val="1"/>
      <w:numFmt w:val="decimal"/>
      <w:lvlText w:val="%4."/>
      <w:lvlJc w:val="left"/>
      <w:pPr>
        <w:ind w:left="2690" w:hanging="360"/>
      </w:pPr>
    </w:lvl>
    <w:lvl w:ilvl="4" w:tplc="04090019" w:tentative="1">
      <w:start w:val="1"/>
      <w:numFmt w:val="lowerLetter"/>
      <w:lvlText w:val="%5."/>
      <w:lvlJc w:val="left"/>
      <w:pPr>
        <w:ind w:left="3410" w:hanging="360"/>
      </w:pPr>
    </w:lvl>
    <w:lvl w:ilvl="5" w:tplc="0409001B" w:tentative="1">
      <w:start w:val="1"/>
      <w:numFmt w:val="lowerRoman"/>
      <w:lvlText w:val="%6."/>
      <w:lvlJc w:val="right"/>
      <w:pPr>
        <w:ind w:left="4130" w:hanging="180"/>
      </w:pPr>
    </w:lvl>
    <w:lvl w:ilvl="6" w:tplc="0409000F" w:tentative="1">
      <w:start w:val="1"/>
      <w:numFmt w:val="decimal"/>
      <w:lvlText w:val="%7."/>
      <w:lvlJc w:val="left"/>
      <w:pPr>
        <w:ind w:left="4850" w:hanging="360"/>
      </w:pPr>
    </w:lvl>
    <w:lvl w:ilvl="7" w:tplc="04090019" w:tentative="1">
      <w:start w:val="1"/>
      <w:numFmt w:val="lowerLetter"/>
      <w:lvlText w:val="%8."/>
      <w:lvlJc w:val="left"/>
      <w:pPr>
        <w:ind w:left="5570" w:hanging="360"/>
      </w:pPr>
    </w:lvl>
    <w:lvl w:ilvl="8" w:tplc="0409001B" w:tentative="1">
      <w:start w:val="1"/>
      <w:numFmt w:val="lowerRoman"/>
      <w:lvlText w:val="%9."/>
      <w:lvlJc w:val="right"/>
      <w:pPr>
        <w:ind w:left="6290" w:hanging="180"/>
      </w:pPr>
    </w:lvl>
  </w:abstractNum>
  <w:num w:numId="1">
    <w:abstractNumId w:val="7"/>
  </w:num>
  <w:num w:numId="2">
    <w:abstractNumId w:val="19"/>
  </w:num>
  <w:num w:numId="3">
    <w:abstractNumId w:val="6"/>
  </w:num>
  <w:num w:numId="4">
    <w:abstractNumId w:val="0"/>
  </w:num>
  <w:num w:numId="5">
    <w:abstractNumId w:val="8"/>
  </w:num>
  <w:num w:numId="6">
    <w:abstractNumId w:val="13"/>
  </w:num>
  <w:num w:numId="7">
    <w:abstractNumId w:val="15"/>
  </w:num>
  <w:num w:numId="8">
    <w:abstractNumId w:val="17"/>
  </w:num>
  <w:num w:numId="9">
    <w:abstractNumId w:val="11"/>
  </w:num>
  <w:num w:numId="10">
    <w:abstractNumId w:val="12"/>
  </w:num>
  <w:num w:numId="11">
    <w:abstractNumId w:val="18"/>
  </w:num>
  <w:num w:numId="12">
    <w:abstractNumId w:val="16"/>
  </w:num>
  <w:num w:numId="1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</w:num>
  <w:num w:numId="16">
    <w:abstractNumId w:val="2"/>
  </w:num>
  <w:num w:numId="17">
    <w:abstractNumId w:val="5"/>
  </w:num>
  <w:num w:numId="18">
    <w:abstractNumId w:val="1"/>
  </w:num>
  <w:num w:numId="1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5E23E0"/>
    <w:rsid w:val="0000696A"/>
    <w:rsid w:val="00006F17"/>
    <w:rsid w:val="00012E7C"/>
    <w:rsid w:val="00016D26"/>
    <w:rsid w:val="00043D6F"/>
    <w:rsid w:val="0004492D"/>
    <w:rsid w:val="00050E6F"/>
    <w:rsid w:val="00060384"/>
    <w:rsid w:val="000622B8"/>
    <w:rsid w:val="00083451"/>
    <w:rsid w:val="00100D04"/>
    <w:rsid w:val="00106D37"/>
    <w:rsid w:val="00111E37"/>
    <w:rsid w:val="0011472C"/>
    <w:rsid w:val="00117CBB"/>
    <w:rsid w:val="001332B5"/>
    <w:rsid w:val="00135D26"/>
    <w:rsid w:val="0015360E"/>
    <w:rsid w:val="00154061"/>
    <w:rsid w:val="0017511B"/>
    <w:rsid w:val="001827DE"/>
    <w:rsid w:val="00194ED4"/>
    <w:rsid w:val="0019624D"/>
    <w:rsid w:val="001B42EC"/>
    <w:rsid w:val="001B472E"/>
    <w:rsid w:val="001C7F64"/>
    <w:rsid w:val="001D2B23"/>
    <w:rsid w:val="001E36CD"/>
    <w:rsid w:val="001F7FE7"/>
    <w:rsid w:val="00205426"/>
    <w:rsid w:val="0020783A"/>
    <w:rsid w:val="00212C9F"/>
    <w:rsid w:val="00231ECD"/>
    <w:rsid w:val="00234F85"/>
    <w:rsid w:val="00235BAF"/>
    <w:rsid w:val="00241203"/>
    <w:rsid w:val="00241CDC"/>
    <w:rsid w:val="00252A68"/>
    <w:rsid w:val="00276704"/>
    <w:rsid w:val="00290B6C"/>
    <w:rsid w:val="002B18E1"/>
    <w:rsid w:val="002B51CC"/>
    <w:rsid w:val="002C4324"/>
    <w:rsid w:val="002D1AEF"/>
    <w:rsid w:val="002D5DAB"/>
    <w:rsid w:val="002E3D8E"/>
    <w:rsid w:val="002E5C55"/>
    <w:rsid w:val="002F7670"/>
    <w:rsid w:val="00303F14"/>
    <w:rsid w:val="00307E99"/>
    <w:rsid w:val="00311352"/>
    <w:rsid w:val="00315E77"/>
    <w:rsid w:val="003422F5"/>
    <w:rsid w:val="00353A8E"/>
    <w:rsid w:val="003614E9"/>
    <w:rsid w:val="00370B84"/>
    <w:rsid w:val="003A2D92"/>
    <w:rsid w:val="003B02C6"/>
    <w:rsid w:val="003B5D27"/>
    <w:rsid w:val="003E0B34"/>
    <w:rsid w:val="0041603F"/>
    <w:rsid w:val="00425959"/>
    <w:rsid w:val="0042603A"/>
    <w:rsid w:val="004265B9"/>
    <w:rsid w:val="004302C6"/>
    <w:rsid w:val="00435FD9"/>
    <w:rsid w:val="00445286"/>
    <w:rsid w:val="00472835"/>
    <w:rsid w:val="004813D6"/>
    <w:rsid w:val="004835F5"/>
    <w:rsid w:val="00484878"/>
    <w:rsid w:val="004871FF"/>
    <w:rsid w:val="00492625"/>
    <w:rsid w:val="004A4240"/>
    <w:rsid w:val="004C6107"/>
    <w:rsid w:val="004C6D9B"/>
    <w:rsid w:val="004D6FA4"/>
    <w:rsid w:val="005239BD"/>
    <w:rsid w:val="0055610C"/>
    <w:rsid w:val="00556EFF"/>
    <w:rsid w:val="00581CDB"/>
    <w:rsid w:val="005830D7"/>
    <w:rsid w:val="0058744B"/>
    <w:rsid w:val="00587DB1"/>
    <w:rsid w:val="00592A80"/>
    <w:rsid w:val="00596702"/>
    <w:rsid w:val="005B55F7"/>
    <w:rsid w:val="005C275D"/>
    <w:rsid w:val="005E23E0"/>
    <w:rsid w:val="005E773C"/>
    <w:rsid w:val="005F2F74"/>
    <w:rsid w:val="00631967"/>
    <w:rsid w:val="00632E8E"/>
    <w:rsid w:val="006402B2"/>
    <w:rsid w:val="00653477"/>
    <w:rsid w:val="0065631D"/>
    <w:rsid w:val="00665527"/>
    <w:rsid w:val="0067359C"/>
    <w:rsid w:val="00680EB7"/>
    <w:rsid w:val="0068703B"/>
    <w:rsid w:val="0069195A"/>
    <w:rsid w:val="006A3322"/>
    <w:rsid w:val="006B6336"/>
    <w:rsid w:val="006E4826"/>
    <w:rsid w:val="006F71D2"/>
    <w:rsid w:val="006F7ECF"/>
    <w:rsid w:val="007073DD"/>
    <w:rsid w:val="00715B8E"/>
    <w:rsid w:val="00732C5B"/>
    <w:rsid w:val="00751ADF"/>
    <w:rsid w:val="00753632"/>
    <w:rsid w:val="007633BC"/>
    <w:rsid w:val="0079596E"/>
    <w:rsid w:val="0079678B"/>
    <w:rsid w:val="007A40D9"/>
    <w:rsid w:val="007A7C77"/>
    <w:rsid w:val="007B0DD1"/>
    <w:rsid w:val="007B7DC3"/>
    <w:rsid w:val="007C2C3B"/>
    <w:rsid w:val="007D7BEE"/>
    <w:rsid w:val="007E2543"/>
    <w:rsid w:val="007F392B"/>
    <w:rsid w:val="007F3FF2"/>
    <w:rsid w:val="008168A3"/>
    <w:rsid w:val="00831BE4"/>
    <w:rsid w:val="00841AA8"/>
    <w:rsid w:val="00847CF6"/>
    <w:rsid w:val="00852B75"/>
    <w:rsid w:val="00852F41"/>
    <w:rsid w:val="0085476E"/>
    <w:rsid w:val="00857BE2"/>
    <w:rsid w:val="00871B31"/>
    <w:rsid w:val="00881F72"/>
    <w:rsid w:val="008857E1"/>
    <w:rsid w:val="008909C6"/>
    <w:rsid w:val="00891F77"/>
    <w:rsid w:val="008C73BB"/>
    <w:rsid w:val="008D0471"/>
    <w:rsid w:val="008D352A"/>
    <w:rsid w:val="008F5017"/>
    <w:rsid w:val="009162C8"/>
    <w:rsid w:val="00926468"/>
    <w:rsid w:val="00945A25"/>
    <w:rsid w:val="0095538E"/>
    <w:rsid w:val="00971A48"/>
    <w:rsid w:val="00990F23"/>
    <w:rsid w:val="009A04D1"/>
    <w:rsid w:val="009A2111"/>
    <w:rsid w:val="009B04A7"/>
    <w:rsid w:val="009B6640"/>
    <w:rsid w:val="009D0845"/>
    <w:rsid w:val="009F1075"/>
    <w:rsid w:val="009F1C08"/>
    <w:rsid w:val="00A0566C"/>
    <w:rsid w:val="00A0587B"/>
    <w:rsid w:val="00A16D4B"/>
    <w:rsid w:val="00A25DDF"/>
    <w:rsid w:val="00A269EC"/>
    <w:rsid w:val="00A50769"/>
    <w:rsid w:val="00A536F8"/>
    <w:rsid w:val="00A55E6B"/>
    <w:rsid w:val="00A704D3"/>
    <w:rsid w:val="00A72BD4"/>
    <w:rsid w:val="00A80C2A"/>
    <w:rsid w:val="00A81519"/>
    <w:rsid w:val="00A94CFA"/>
    <w:rsid w:val="00A96DA5"/>
    <w:rsid w:val="00AB299F"/>
    <w:rsid w:val="00AB4E11"/>
    <w:rsid w:val="00AE0D2D"/>
    <w:rsid w:val="00AE2A11"/>
    <w:rsid w:val="00AF27A3"/>
    <w:rsid w:val="00B019EB"/>
    <w:rsid w:val="00B064CB"/>
    <w:rsid w:val="00B169D7"/>
    <w:rsid w:val="00B30B9E"/>
    <w:rsid w:val="00B40DF4"/>
    <w:rsid w:val="00B40F71"/>
    <w:rsid w:val="00B44CC3"/>
    <w:rsid w:val="00B527EC"/>
    <w:rsid w:val="00B64D18"/>
    <w:rsid w:val="00B67C01"/>
    <w:rsid w:val="00B8079D"/>
    <w:rsid w:val="00BA0471"/>
    <w:rsid w:val="00BA642B"/>
    <w:rsid w:val="00BB2A32"/>
    <w:rsid w:val="00BC2465"/>
    <w:rsid w:val="00BC75D5"/>
    <w:rsid w:val="00BD3856"/>
    <w:rsid w:val="00BF1E89"/>
    <w:rsid w:val="00C06CE2"/>
    <w:rsid w:val="00C07936"/>
    <w:rsid w:val="00C47D82"/>
    <w:rsid w:val="00C65B09"/>
    <w:rsid w:val="00C71A68"/>
    <w:rsid w:val="00C75635"/>
    <w:rsid w:val="00C83C47"/>
    <w:rsid w:val="00CA2E96"/>
    <w:rsid w:val="00CA623E"/>
    <w:rsid w:val="00CB2B79"/>
    <w:rsid w:val="00CC2B56"/>
    <w:rsid w:val="00CC43F0"/>
    <w:rsid w:val="00CC6B48"/>
    <w:rsid w:val="00CD11D7"/>
    <w:rsid w:val="00CE6D21"/>
    <w:rsid w:val="00CF1F96"/>
    <w:rsid w:val="00D05E58"/>
    <w:rsid w:val="00D07119"/>
    <w:rsid w:val="00D2103F"/>
    <w:rsid w:val="00D27162"/>
    <w:rsid w:val="00D32962"/>
    <w:rsid w:val="00D35355"/>
    <w:rsid w:val="00D36C43"/>
    <w:rsid w:val="00D42BE2"/>
    <w:rsid w:val="00D43ECF"/>
    <w:rsid w:val="00D50486"/>
    <w:rsid w:val="00D56278"/>
    <w:rsid w:val="00D64913"/>
    <w:rsid w:val="00D81B74"/>
    <w:rsid w:val="00D93821"/>
    <w:rsid w:val="00DA2962"/>
    <w:rsid w:val="00DB0E6F"/>
    <w:rsid w:val="00DC2CB4"/>
    <w:rsid w:val="00DC4030"/>
    <w:rsid w:val="00DD0352"/>
    <w:rsid w:val="00DE103D"/>
    <w:rsid w:val="00DE57AF"/>
    <w:rsid w:val="00DE7161"/>
    <w:rsid w:val="00E115A5"/>
    <w:rsid w:val="00E12CBB"/>
    <w:rsid w:val="00E44D1A"/>
    <w:rsid w:val="00E607DF"/>
    <w:rsid w:val="00E71DAC"/>
    <w:rsid w:val="00E97185"/>
    <w:rsid w:val="00ED0181"/>
    <w:rsid w:val="00EE28DE"/>
    <w:rsid w:val="00EF0E08"/>
    <w:rsid w:val="00F10695"/>
    <w:rsid w:val="00F10D7D"/>
    <w:rsid w:val="00F16241"/>
    <w:rsid w:val="00F17413"/>
    <w:rsid w:val="00F26E29"/>
    <w:rsid w:val="00F36D8F"/>
    <w:rsid w:val="00F7511D"/>
    <w:rsid w:val="00FA2FD8"/>
    <w:rsid w:val="00FA3417"/>
    <w:rsid w:val="00FA3EC1"/>
    <w:rsid w:val="00FA4D5A"/>
    <w:rsid w:val="00FB41CC"/>
    <w:rsid w:val="00FD1FC9"/>
    <w:rsid w:val="00FE22F4"/>
    <w:rsid w:val="00FF5854"/>
    <w:rsid w:val="00FF79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53CABD89-5AB4-46CD-BEC4-26F61D27ED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 w:qFormat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mechtexChar">
    <w:name w:val="mechtex Char"/>
    <w:basedOn w:val="DefaultParagraphFont"/>
    <w:link w:val="mechtex"/>
    <w:locked/>
    <w:rsid w:val="005E23E0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5E23E0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table" w:styleId="TableGrid">
    <w:name w:val="Table Grid"/>
    <w:basedOn w:val="TableNormal"/>
    <w:uiPriority w:val="39"/>
    <w:rsid w:val="005E23E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aliases w:val="h,Header Char Char Char Char,Header Char Char Char,Header Char Char"/>
    <w:basedOn w:val="Normal"/>
    <w:link w:val="HeaderChar"/>
    <w:qFormat/>
    <w:rsid w:val="005E23E0"/>
    <w:pPr>
      <w:tabs>
        <w:tab w:val="center" w:pos="4677"/>
        <w:tab w:val="right" w:pos="9355"/>
      </w:tabs>
    </w:pPr>
  </w:style>
  <w:style w:type="character" w:customStyle="1" w:styleId="HeaderChar">
    <w:name w:val="Header Char"/>
    <w:aliases w:val="h Char,Header Char Char Char Char Char,Header Char Char Char Char1,Header Char Char Char1"/>
    <w:basedOn w:val="DefaultParagraphFont"/>
    <w:link w:val="Header"/>
    <w:rsid w:val="005E23E0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PDP DOCUMENT SUBTITLE,Абзац списка3"/>
    <w:basedOn w:val="Normal"/>
    <w:link w:val="ListParagraphChar"/>
    <w:uiPriority w:val="34"/>
    <w:qFormat/>
    <w:rsid w:val="005E23E0"/>
    <w:pPr>
      <w:spacing w:before="100" w:after="200" w:line="276" w:lineRule="auto"/>
      <w:ind w:left="720"/>
      <w:contextualSpacing/>
    </w:pPr>
    <w:rPr>
      <w:rFonts w:ascii="Calibri" w:eastAsia="Calibri" w:hAnsi="Calibri"/>
      <w:lang w:val="en-US" w:eastAsia="en-US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5E23E0"/>
    <w:rPr>
      <w:rFonts w:ascii="Calibri" w:eastAsia="Calibri" w:hAnsi="Calibri" w:cs="Times New Roman"/>
      <w:sz w:val="20"/>
      <w:szCs w:val="20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Знак,Знак Знак"/>
    <w:basedOn w:val="Normal"/>
    <w:link w:val="NormalWebChar"/>
    <w:uiPriority w:val="99"/>
    <w:unhideWhenUsed/>
    <w:qFormat/>
    <w:rsid w:val="00592A8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character" w:styleId="Strong">
    <w:name w:val="Strong"/>
    <w:basedOn w:val="DefaultParagraphFont"/>
    <w:uiPriority w:val="22"/>
    <w:qFormat/>
    <w:rsid w:val="00592A80"/>
    <w:rPr>
      <w:b/>
      <w:bCs/>
    </w:rPr>
  </w:style>
  <w:style w:type="paragraph" w:customStyle="1" w:styleId="Body">
    <w:name w:val="Body"/>
    <w:rsid w:val="00852B75"/>
    <w:pPr>
      <w:spacing w:after="0" w:line="240" w:lineRule="auto"/>
    </w:pPr>
    <w:rPr>
      <w:rFonts w:ascii="Times New Roman" w:eastAsia="Arial Unicode MS" w:hAnsi="Times New Roman" w:cs="Arial Unicode MS"/>
      <w:color w:val="000000"/>
      <w:sz w:val="20"/>
      <w:szCs w:val="20"/>
      <w:u w:color="000000"/>
    </w:rPr>
  </w:style>
  <w:style w:type="table" w:customStyle="1" w:styleId="Calendar4">
    <w:name w:val="Calendar 4"/>
    <w:basedOn w:val="TableNormal"/>
    <w:uiPriority w:val="99"/>
    <w:qFormat/>
    <w:rsid w:val="00A81519"/>
    <w:pPr>
      <w:snapToGrid w:val="0"/>
      <w:spacing w:after="0" w:line="240" w:lineRule="auto"/>
    </w:pPr>
    <w:rPr>
      <w:rFonts w:eastAsiaTheme="minorEastAsia"/>
      <w:b/>
      <w:bCs/>
      <w:color w:val="D9D9D9" w:themeColor="background1" w:themeShade="D9"/>
      <w:sz w:val="16"/>
      <w:szCs w:val="16"/>
      <w:lang w:bidi="en-US"/>
    </w:rPr>
    <w:tblPr>
      <w:tblStyleRowBandSize w:val="1"/>
      <w:tblBorders>
        <w:top w:val="single" w:sz="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</w:tblBorders>
    </w:tblPr>
    <w:tcPr>
      <w:shd w:val="clear" w:color="auto" w:fill="244061" w:themeFill="accent1" w:themeFillShade="80"/>
    </w:tcPr>
    <w:tblStylePr w:type="firstRow">
      <w:rPr>
        <w:sz w:val="8"/>
        <w:szCs w:val="8"/>
      </w:rPr>
    </w:tblStylePr>
    <w:tblStylePr w:type="firstCol">
      <w:pPr>
        <w:wordWrap/>
        <w:ind w:rightChars="0" w:right="144"/>
        <w:jc w:val="right"/>
      </w:pPr>
      <w:rPr>
        <w:sz w:val="72"/>
        <w:szCs w:val="72"/>
      </w:rPr>
    </w:tblStylePr>
    <w:tblStylePr w:type="band2Horz">
      <w:rPr>
        <w:sz w:val="40"/>
        <w:szCs w:val="40"/>
      </w:rPr>
      <w:tblPr/>
      <w:tcPr>
        <w:tcMar>
          <w:top w:w="0" w:type="nil"/>
          <w:left w:w="115" w:type="dxa"/>
          <w:bottom w:w="86" w:type="dxa"/>
          <w:right w:w="115" w:type="dxa"/>
        </w:tcMar>
      </w:tcPr>
    </w:tblStylePr>
    <w:tblStylePr w:type="nwCell">
      <w:rPr>
        <w:sz w:val="8"/>
        <w:szCs w:val="8"/>
      </w:r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A81519"/>
    <w:rPr>
      <w:rFonts w:ascii="Segoe UI" w:eastAsiaTheme="minorHAnsi" w:hAnsi="Segoe UI" w:cs="Segoe UI"/>
      <w:sz w:val="18"/>
      <w:szCs w:val="18"/>
      <w:lang w:val="en-US" w:eastAsia="en-US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81519"/>
    <w:rPr>
      <w:rFonts w:ascii="Segoe UI" w:hAnsi="Segoe UI" w:cs="Segoe UI"/>
      <w:sz w:val="18"/>
      <w:szCs w:val="18"/>
    </w:rPr>
  </w:style>
  <w:style w:type="character" w:customStyle="1" w:styleId="BodyTextChar">
    <w:name w:val="Body Text Char"/>
    <w:aliases w:val="(Main Text) Char,date Char,Body Text (Main text) Char"/>
    <w:basedOn w:val="DefaultParagraphFont"/>
    <w:link w:val="BodyText"/>
    <w:locked/>
    <w:rsid w:val="0079678B"/>
    <w:rPr>
      <w:rFonts w:ascii="Times LatArm" w:hAnsi="Times LatArm"/>
      <w:b/>
      <w:bCs/>
      <w:sz w:val="40"/>
      <w:lang w:val="en-GB"/>
    </w:rPr>
  </w:style>
  <w:style w:type="paragraph" w:styleId="BodyText">
    <w:name w:val="Body Text"/>
    <w:aliases w:val="(Main Text),date,Body Text (Main text)"/>
    <w:basedOn w:val="Normal"/>
    <w:link w:val="BodyTextChar"/>
    <w:unhideWhenUsed/>
    <w:rsid w:val="0079678B"/>
    <w:pPr>
      <w:overflowPunct w:val="0"/>
      <w:autoSpaceDE w:val="0"/>
      <w:autoSpaceDN w:val="0"/>
      <w:adjustRightInd w:val="0"/>
      <w:spacing w:line="360" w:lineRule="auto"/>
      <w:jc w:val="center"/>
    </w:pPr>
    <w:rPr>
      <w:rFonts w:ascii="Times LatArm" w:eastAsiaTheme="minorHAnsi" w:hAnsi="Times LatArm" w:cstheme="minorBidi"/>
      <w:b/>
      <w:bCs/>
      <w:sz w:val="40"/>
      <w:szCs w:val="22"/>
    </w:rPr>
  </w:style>
  <w:style w:type="character" w:customStyle="1" w:styleId="BodyTextChar1">
    <w:name w:val="Body Text Char1"/>
    <w:basedOn w:val="DefaultParagraphFont"/>
    <w:uiPriority w:val="99"/>
    <w:semiHidden/>
    <w:rsid w:val="0079678B"/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Знак Char,Знак Знак Char"/>
    <w:link w:val="NormalWeb"/>
    <w:uiPriority w:val="99"/>
    <w:locked/>
    <w:rsid w:val="007E2543"/>
    <w:rPr>
      <w:rFonts w:ascii="Times New Roman" w:eastAsia="Times New Roman" w:hAnsi="Times New Roman" w:cs="Times New Roman"/>
      <w:sz w:val="24"/>
      <w:szCs w:val="24"/>
    </w:rPr>
  </w:style>
  <w:style w:type="paragraph" w:styleId="NoSpacing">
    <w:name w:val="No Spacing"/>
    <w:uiPriority w:val="1"/>
    <w:qFormat/>
    <w:rsid w:val="002D1AE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normChar">
    <w:name w:val="norm Char"/>
    <w:basedOn w:val="DefaultParagraphFont"/>
    <w:link w:val="norm"/>
    <w:locked/>
    <w:rsid w:val="004871FF"/>
    <w:rPr>
      <w:rFonts w:ascii="Arial Armenian" w:hAnsi="Arial Armenian"/>
      <w:lang w:eastAsia="ru-RU"/>
    </w:rPr>
  </w:style>
  <w:style w:type="paragraph" w:customStyle="1" w:styleId="norm">
    <w:name w:val="norm"/>
    <w:basedOn w:val="Normal"/>
    <w:link w:val="normChar"/>
    <w:qFormat/>
    <w:rsid w:val="004871FF"/>
    <w:pPr>
      <w:spacing w:line="480" w:lineRule="auto"/>
      <w:ind w:firstLine="709"/>
      <w:jc w:val="both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customStyle="1" w:styleId="Default">
    <w:name w:val="Default"/>
    <w:rsid w:val="0019624D"/>
    <w:pPr>
      <w:spacing w:after="0" w:line="240" w:lineRule="auto"/>
    </w:pPr>
    <w:rPr>
      <w:rFonts w:ascii="Helvetica" w:eastAsia="Arial Unicode MS" w:hAnsi="Helvetica" w:cs="Arial Unicode MS"/>
      <w:color w:val="000000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6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5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72468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250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61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15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1410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566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590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95596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26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462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6721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4826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377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7216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2670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03952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624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7943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01594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306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4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960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35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811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22965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3609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4966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483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592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4735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7086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9241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112221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421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12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0333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861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1913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2730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37733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0780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277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08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8409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8496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32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286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37301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6215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0845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27492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0363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69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01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22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502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3046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44925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0312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00450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3408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69326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797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547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131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6265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397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349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3484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3885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978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7466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3645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842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8948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2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192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252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667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8125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22793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2519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84266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72355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34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666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031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865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30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07692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885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61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45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496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84234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8272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1942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849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0528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8403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4862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3129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174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041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0130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1203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3498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1336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59713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89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564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644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26454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422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08145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6364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929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577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5874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3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921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90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0115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4635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3425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6834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959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3370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652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3985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399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01043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97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0261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948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582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610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59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68792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951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2507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37269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84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27698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2602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7241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1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540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8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983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583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498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087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4481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918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52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6612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8486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5212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5500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3527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976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0135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0571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5036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06431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988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7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9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33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3666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947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08728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9897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61702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113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6435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673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3818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4910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84920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09009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828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3045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6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1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1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566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60199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3453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95445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8164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0584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9774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99BCB4A-72CC-4549-82C5-1CA3B8F8FF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1662</TotalTime>
  <Pages>1</Pages>
  <Words>1169</Words>
  <Characters>6666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Maro</dc:creator>
  <cp:keywords>https://mul2-edu.gov.am/tasks/1603502/oneclick/197f32a6fa7b6a57f35f99bc4564e06fafe1dcf264f372d1ebcc7b398411ae0f.docx?token=c569f1eba86d29382efd642d56ab4545</cp:keywords>
  <dc:description/>
  <cp:lastModifiedBy>User</cp:lastModifiedBy>
  <cp:revision>118</cp:revision>
  <cp:lastPrinted>2023-03-23T17:50:00Z</cp:lastPrinted>
  <dcterms:created xsi:type="dcterms:W3CDTF">2022-01-18T06:44:00Z</dcterms:created>
  <dcterms:modified xsi:type="dcterms:W3CDTF">2024-11-29T05:16:00Z</dcterms:modified>
</cp:coreProperties>
</file>