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1CB" w:rsidRPr="009631CB" w:rsidRDefault="008D52F1" w:rsidP="009631CB">
      <w:pPr>
        <w:spacing w:before="0" w:after="0" w:line="360" w:lineRule="auto"/>
        <w:ind w:left="0" w:firstLine="0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8D52F1" w:rsidRDefault="008D52F1" w:rsidP="008D52F1">
      <w:pPr>
        <w:spacing w:before="0" w:after="0" w:line="360" w:lineRule="auto"/>
        <w:ind w:left="0" w:hanging="1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631CB" w:rsidRDefault="008D52F1" w:rsidP="008D52F1">
      <w:pPr>
        <w:spacing w:before="0" w:after="0" w:line="360" w:lineRule="auto"/>
        <w:ind w:left="0" w:hanging="11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3D7D0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ԵՎ ՃԱՊՈՆԻԱՅԻ </w:t>
      </w:r>
      <w:r w:rsidRPr="003D7D07">
        <w:rPr>
          <w:rFonts w:ascii="GHEA Grapalat" w:hAnsi="GHEA Grapalat" w:cs="Sylfaen"/>
          <w:sz w:val="24"/>
          <w:szCs w:val="24"/>
          <w:lang w:val="hy-AM"/>
        </w:rPr>
        <w:t>ՄԻՋԵՎ ԵԿԱՄՈՒՏՆԵՐԻ ԿՐԿՆԱԿԻ ՀԱՐԿՈՒՄԸ ԲԱՑԱՌԵԼՈՒ ԵՎ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D7D07">
        <w:rPr>
          <w:rFonts w:ascii="GHEA Grapalat" w:hAnsi="GHEA Grapalat" w:cs="Sylfaen"/>
          <w:sz w:val="24"/>
          <w:szCs w:val="24"/>
          <w:lang w:val="hy-AM"/>
        </w:rPr>
        <w:t>ՀԱՐԿՈՒՄԻՑ ԽՈՒՍԱՓԵԼ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3D7D07">
        <w:rPr>
          <w:rFonts w:ascii="GHEA Grapalat" w:hAnsi="GHEA Grapalat" w:cs="Sylfaen"/>
          <w:sz w:val="24"/>
          <w:szCs w:val="24"/>
          <w:lang w:val="hy-AM"/>
        </w:rPr>
        <w:t xml:space="preserve"> ՈՒ ՇՐՋԱՆՑԵԼԸ ԿԱՆԽԵԼՈՒ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ՄԱՍԻՆ» </w:t>
      </w:r>
      <w:r w:rsidR="00E46B8C">
        <w:rPr>
          <w:rFonts w:ascii="GHEA Grapalat" w:hAnsi="GHEA Grapalat" w:cs="Sylfaen"/>
          <w:sz w:val="24"/>
          <w:szCs w:val="24"/>
          <w:lang w:val="hy-AM"/>
        </w:rPr>
        <w:t xml:space="preserve">ԿՈՆՎԵՆՑԻԱՅԻ </w:t>
      </w:r>
      <w:r w:rsidR="00E50E93" w:rsidRPr="00A61A39">
        <w:rPr>
          <w:rFonts w:ascii="GHEA Grapalat" w:hAnsi="GHEA Grapalat"/>
          <w:sz w:val="24"/>
          <w:szCs w:val="24"/>
          <w:lang w:val="hy-AM"/>
        </w:rPr>
        <w:t>ՍՏՈՐԱԳՐՄԱՆ</w:t>
      </w:r>
      <w:r w:rsidR="00E50E9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0E93" w:rsidRPr="009631CB">
        <w:rPr>
          <w:rFonts w:ascii="GHEA Grapalat" w:hAnsi="GHEA Grapalat" w:cs="Sylfaen"/>
          <w:sz w:val="24"/>
          <w:szCs w:val="24"/>
          <w:lang w:val="hy-AM"/>
        </w:rPr>
        <w:t>ՆՊԱՏԱԿԱՀԱՐ</w:t>
      </w:r>
      <w:r w:rsidR="00E50E93" w:rsidRPr="009631CB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E50E93" w:rsidRPr="009631CB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="00E50E93" w:rsidRPr="009631CB"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 w:rsidR="00E50E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50E93" w:rsidRPr="009631CB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6F2AB0" w:rsidRPr="009631CB" w:rsidRDefault="006F2AB0" w:rsidP="006F2AB0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631CB" w:rsidRPr="009631CB" w:rsidRDefault="009631CB" w:rsidP="009631CB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631CB">
        <w:rPr>
          <w:rFonts w:ascii="GHEA Grapalat" w:hAnsi="GHEA Grapalat"/>
          <w:sz w:val="24"/>
          <w:szCs w:val="24"/>
          <w:lang w:val="hy-AM"/>
        </w:rPr>
        <w:t>Պետությունների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միջև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կնքվող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եկամուտների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և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գույքի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կրկնակի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հարկումը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բացառելու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մա</w:t>
      </w:r>
      <w:r w:rsidRPr="009631CB">
        <w:rPr>
          <w:rFonts w:ascii="GHEA Grapalat" w:hAnsi="GHEA Grapalat"/>
          <w:sz w:val="24"/>
          <w:szCs w:val="24"/>
          <w:lang w:val="pt-BR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t>սին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="00240B58">
        <w:rPr>
          <w:rFonts w:ascii="GHEA Grapalat" w:hAnsi="GHEA Grapalat"/>
          <w:sz w:val="24"/>
          <w:szCs w:val="24"/>
          <w:lang w:val="hy-AM"/>
        </w:rPr>
        <w:t>համաձայնագրերը</w:t>
      </w:r>
      <w:r w:rsidR="00E46B8C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E46B8C">
        <w:rPr>
          <w:rFonts w:ascii="GHEA Grapalat" w:hAnsi="GHEA Grapalat"/>
          <w:sz w:val="24"/>
          <w:szCs w:val="24"/>
          <w:lang w:val="hy-AM"/>
        </w:rPr>
        <w:t>կոնվենցիաները</w:t>
      </w:r>
      <w:proofErr w:type="spellEnd"/>
      <w:r w:rsidR="00E46B8C">
        <w:rPr>
          <w:rFonts w:ascii="GHEA Grapalat" w:hAnsi="GHEA Grapalat"/>
          <w:sz w:val="24"/>
          <w:szCs w:val="24"/>
          <w:lang w:val="hy-AM"/>
        </w:rPr>
        <w:t>)</w:t>
      </w:r>
      <w:r w:rsidRPr="009631CB">
        <w:rPr>
          <w:rFonts w:ascii="GHEA Grapalat" w:hAnsi="GHEA Grapalat"/>
          <w:sz w:val="24"/>
          <w:szCs w:val="24"/>
          <w:lang w:val="hy-AM"/>
        </w:rPr>
        <w:t xml:space="preserve"> կարգավորում են պայմանավորվող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պե</w:t>
      </w:r>
      <w:r w:rsidRPr="009631CB">
        <w:rPr>
          <w:rFonts w:ascii="GHEA Grapalat" w:hAnsi="GHEA Grapalat"/>
          <w:sz w:val="24"/>
          <w:szCs w:val="24"/>
          <w:lang w:val="pt-BR"/>
        </w:rPr>
        <w:softHyphen/>
      </w:r>
      <w:r w:rsidRPr="009631CB">
        <w:rPr>
          <w:rFonts w:ascii="GHEA Grapalat" w:hAnsi="GHEA Grapalat"/>
          <w:sz w:val="24"/>
          <w:szCs w:val="24"/>
          <w:lang w:val="pt-BR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t>տութ</w:t>
      </w:r>
      <w:r w:rsidRPr="009631CB">
        <w:rPr>
          <w:rFonts w:ascii="GHEA Grapalat" w:hAnsi="GHEA Grapalat"/>
          <w:sz w:val="24"/>
          <w:szCs w:val="24"/>
          <w:lang w:val="pt-BR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t>յուն</w:t>
      </w:r>
      <w:r w:rsidRPr="009631CB">
        <w:rPr>
          <w:rFonts w:ascii="GHEA Grapalat" w:hAnsi="GHEA Grapalat"/>
          <w:sz w:val="24"/>
          <w:szCs w:val="24"/>
          <w:lang w:val="pt-BR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t>ների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միջև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առևտ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տնտեսա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կան հարաբերություններում առաջացող հարկային հար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ցե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րը: Այդ առումով, նմա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նատիպ համաձայնագրերը նշանակալի ազդեցություն են ունենում պետու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ների կող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մից ի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նացվող արտաքին տնտեսական քաղաքականության վրա:</w:t>
      </w:r>
    </w:p>
    <w:p w:rsidR="009631CB" w:rsidRPr="009631CB" w:rsidRDefault="00E46B8C" w:rsidP="009631CB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Կոնվենցիայի </w:t>
      </w:r>
      <w:r w:rsidR="000B7603">
        <w:rPr>
          <w:rFonts w:ascii="GHEA Grapalat" w:hAnsi="GHEA Grapalat"/>
          <w:sz w:val="24"/>
          <w:szCs w:val="24"/>
          <w:lang w:val="hy-AM"/>
        </w:rPr>
        <w:t xml:space="preserve">ստորագրմամբ 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t>հնարավոր կլինի՝</w:t>
      </w:r>
    </w:p>
    <w:p w:rsidR="009631CB" w:rsidRPr="006F2AB0" w:rsidRDefault="009631CB" w:rsidP="009631CB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31CB">
        <w:rPr>
          <w:rFonts w:ascii="GHEA Grapalat" w:hAnsi="GHEA Grapalat" w:cs="Sylfaen"/>
          <w:sz w:val="24"/>
          <w:szCs w:val="24"/>
          <w:lang w:val="hy-AM"/>
        </w:rPr>
        <w:t>բացառել</w:t>
      </w:r>
      <w:r w:rsidRPr="006F2AB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և </w:t>
      </w:r>
      <w:r w:rsidR="008D52F1">
        <w:rPr>
          <w:rFonts w:ascii="GHEA Grapalat" w:hAnsi="GHEA Grapalat" w:cs="Sylfaen"/>
          <w:sz w:val="24"/>
          <w:szCs w:val="24"/>
          <w:lang w:val="hy-AM"/>
        </w:rPr>
        <w:t xml:space="preserve">Ճապոնիայի </w:t>
      </w:r>
      <w:r w:rsidRPr="006F2AB0">
        <w:rPr>
          <w:rFonts w:ascii="GHEA Grapalat" w:hAnsi="GHEA Grapalat" w:cs="Sylfaen"/>
          <w:sz w:val="24"/>
          <w:szCs w:val="24"/>
          <w:lang w:val="hy-AM"/>
        </w:rPr>
        <w:t>միջև եկամուտների կրկնակի հարկումը, ինչը հնարավորություն կտա խրախուսել ձեռ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նար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տի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կան գործու</w:t>
      </w:r>
      <w:r w:rsidR="008D52F1">
        <w:rPr>
          <w:rFonts w:ascii="GHEA Grapalat" w:hAnsi="GHEA Grapalat" w:cs="Sylfaen"/>
          <w:sz w:val="24"/>
          <w:szCs w:val="24"/>
          <w:lang w:val="hy-AM"/>
        </w:rPr>
        <w:softHyphen/>
      </w:r>
      <w:r w:rsidRPr="006F2AB0">
        <w:rPr>
          <w:rFonts w:ascii="GHEA Grapalat" w:hAnsi="GHEA Grapalat" w:cs="Sylfaen"/>
          <w:sz w:val="24"/>
          <w:szCs w:val="24"/>
          <w:lang w:val="hy-AM"/>
        </w:rPr>
        <w:t>նեությունը պայմա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նավոր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վող</w:t>
      </w:r>
      <w:r w:rsidR="006F2AB0" w:rsidRPr="006F2A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2AB0">
        <w:rPr>
          <w:rFonts w:ascii="GHEA Grapalat" w:hAnsi="GHEA Grapalat" w:cs="Sylfaen"/>
          <w:sz w:val="24"/>
          <w:szCs w:val="24"/>
          <w:lang w:val="hy-AM"/>
        </w:rPr>
        <w:t>պե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յուններում` ստեղծելով նպաստավոր մրցակ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յին պայմաններ,</w:t>
      </w:r>
    </w:p>
    <w:p w:rsidR="009631CB" w:rsidRPr="006F2AB0" w:rsidRDefault="006F2AB0" w:rsidP="009631CB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2AB0">
        <w:rPr>
          <w:rFonts w:ascii="GHEA Grapalat" w:hAnsi="GHEA Grapalat" w:cs="Sylfaen"/>
          <w:sz w:val="24"/>
          <w:szCs w:val="24"/>
          <w:lang w:val="hy-AM"/>
        </w:rPr>
        <w:t>ստեղծել ներդրումային բարենպաստ միջավայր, խթանել երկկողմ առևտրաշրջա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ռությունը, ներդրումների հոսքը` օտարերկրյա ներդրումների համար ստեղծելով բա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րե</w:t>
      </w:r>
      <w:r w:rsidRPr="006F2AB0">
        <w:rPr>
          <w:rFonts w:ascii="GHEA Grapalat" w:hAnsi="GHEA Grapalat" w:cs="Sylfaen"/>
          <w:sz w:val="24"/>
          <w:szCs w:val="24"/>
          <w:lang w:val="hy-AM"/>
        </w:rPr>
        <w:softHyphen/>
        <w:t>նպաստ հարկային միջավայր,</w:t>
      </w:r>
    </w:p>
    <w:p w:rsidR="006F2AB0" w:rsidRPr="006F2AB0" w:rsidRDefault="009631CB" w:rsidP="006F2AB0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2AB0">
        <w:rPr>
          <w:rFonts w:ascii="GHEA Grapalat" w:hAnsi="GHEA Grapalat" w:cs="Sylfaen"/>
          <w:sz w:val="24"/>
          <w:szCs w:val="24"/>
          <w:lang w:val="hy-AM"/>
        </w:rPr>
        <w:t>ստեղծել կանխատեսելի և կայուն հարկային դաշտ ներդրողների համար</w:t>
      </w:r>
      <w:r w:rsidR="006F2AB0" w:rsidRPr="006F2AB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631CB" w:rsidRPr="006F2AB0" w:rsidRDefault="006F2AB0" w:rsidP="001A7510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2AB0">
        <w:rPr>
          <w:rFonts w:ascii="GHEA Grapalat" w:hAnsi="GHEA Grapalat" w:cs="Sylfaen"/>
          <w:sz w:val="24"/>
          <w:szCs w:val="24"/>
          <w:lang w:val="hy-AM"/>
        </w:rPr>
        <w:t>նպաստել</w:t>
      </w:r>
      <w:r w:rsidRPr="006F2AB0">
        <w:rPr>
          <w:rFonts w:ascii="GHEA Grapalat" w:hAnsi="GHEA Grapalat"/>
          <w:sz w:val="24"/>
          <w:szCs w:val="24"/>
          <w:lang w:val="hy-AM"/>
        </w:rPr>
        <w:t xml:space="preserve"> միջազգային հար</w:t>
      </w:r>
      <w:r w:rsidRPr="006F2AB0">
        <w:rPr>
          <w:rFonts w:ascii="GHEA Grapalat" w:hAnsi="GHEA Grapalat"/>
          <w:sz w:val="24"/>
          <w:szCs w:val="24"/>
          <w:lang w:val="hy-AM"/>
        </w:rPr>
        <w:softHyphen/>
        <w:t>կային հարաբերություններում ՀՀ ներգրավվածության աճին։</w:t>
      </w:r>
    </w:p>
    <w:p w:rsidR="009631CB" w:rsidRPr="009631CB" w:rsidRDefault="009631CB" w:rsidP="009631CB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631CB">
        <w:rPr>
          <w:rFonts w:ascii="GHEA Grapalat" w:hAnsi="GHEA Grapalat"/>
          <w:sz w:val="24"/>
          <w:szCs w:val="24"/>
          <w:lang w:val="hy-AM"/>
        </w:rPr>
        <w:t>Պետությունների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միջև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կնքվող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եկամուտների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և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գույքի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կրկնակի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հարկումը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բացառելու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631CB">
        <w:rPr>
          <w:rFonts w:ascii="GHEA Grapalat" w:hAnsi="GHEA Grapalat"/>
          <w:sz w:val="24"/>
          <w:szCs w:val="24"/>
          <w:lang w:val="hy-AM"/>
        </w:rPr>
        <w:t>մա</w:t>
      </w:r>
      <w:r w:rsidRPr="009631CB">
        <w:rPr>
          <w:rFonts w:ascii="GHEA Grapalat" w:hAnsi="GHEA Grapalat"/>
          <w:sz w:val="24"/>
          <w:szCs w:val="24"/>
          <w:lang w:val="pt-BR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t>սին</w:t>
      </w:r>
      <w:r w:rsidRPr="009631CB">
        <w:rPr>
          <w:rFonts w:ascii="GHEA Grapalat" w:hAnsi="GHEA Grapalat"/>
          <w:sz w:val="24"/>
          <w:szCs w:val="24"/>
          <w:lang w:val="pt-BR"/>
        </w:rPr>
        <w:t xml:space="preserve"> </w:t>
      </w:r>
      <w:r w:rsidR="00240B58">
        <w:rPr>
          <w:rFonts w:ascii="GHEA Grapalat" w:hAnsi="GHEA Grapalat"/>
          <w:sz w:val="24"/>
          <w:szCs w:val="24"/>
          <w:lang w:val="hy-AM"/>
        </w:rPr>
        <w:t>համաձայնագր</w:t>
      </w:r>
      <w:r w:rsidRPr="009631CB">
        <w:rPr>
          <w:rFonts w:ascii="GHEA Grapalat" w:hAnsi="GHEA Grapalat"/>
          <w:sz w:val="24"/>
          <w:szCs w:val="24"/>
          <w:lang w:val="hy-AM"/>
        </w:rPr>
        <w:t xml:space="preserve">երը </w:t>
      </w:r>
      <w:r w:rsidR="00E46B8C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E46B8C">
        <w:rPr>
          <w:rFonts w:ascii="GHEA Grapalat" w:hAnsi="GHEA Grapalat"/>
          <w:sz w:val="24"/>
          <w:szCs w:val="24"/>
          <w:lang w:val="hy-AM"/>
        </w:rPr>
        <w:t>կոնվենցիաները</w:t>
      </w:r>
      <w:proofErr w:type="spellEnd"/>
      <w:r w:rsidR="00E46B8C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631CB">
        <w:rPr>
          <w:rFonts w:ascii="GHEA Grapalat" w:hAnsi="GHEA Grapalat"/>
          <w:sz w:val="24"/>
          <w:szCs w:val="24"/>
          <w:lang w:val="hy-AM"/>
        </w:rPr>
        <w:t>նա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խա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տեսում են նաև երկու պետությունների հարկային մարմին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ների միջև համագործակցության հաստատում: Այդ համագործակցությունը նե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ռում է կրկնակի հարկման և հարկային օրենքների կիրառման վերաբերյալ վիճելի հար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ցե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րի կար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գա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վորման հնարավորություն, ինչպես նաև տեղեկատվության փոխանակում` հար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կու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մից խուսա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 xml:space="preserve">փելը կանխելու նպատակով, ինչը հանդիսանում է արդյունավետ գործիք  և </w:t>
      </w:r>
      <w:r w:rsidRPr="009631CB">
        <w:rPr>
          <w:rFonts w:ascii="GHEA Grapalat" w:hAnsi="GHEA Grapalat"/>
          <w:sz w:val="24"/>
          <w:szCs w:val="24"/>
          <w:lang w:val="hy-AM"/>
        </w:rPr>
        <w:lastRenderedPageBreak/>
        <w:t>հնա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վո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 xml:space="preserve">րություն է տալիս </w:t>
      </w:r>
      <w:r w:rsidR="00240B58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9631CB">
        <w:rPr>
          <w:rFonts w:ascii="GHEA Grapalat" w:hAnsi="GHEA Grapalat"/>
          <w:sz w:val="24"/>
          <w:szCs w:val="24"/>
          <w:lang w:val="hy-AM"/>
        </w:rPr>
        <w:t xml:space="preserve"> դրույթների կատարման նկատմամբ իրակա</w:t>
      </w:r>
      <w:r w:rsidR="00CF1B25">
        <w:rPr>
          <w:rFonts w:ascii="GHEA Grapalat" w:hAnsi="GHEA Grapalat"/>
          <w:sz w:val="24"/>
          <w:szCs w:val="24"/>
          <w:lang w:val="hy-AM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t>նաց</w:t>
      </w:r>
      <w:r w:rsidR="00CF1B25">
        <w:rPr>
          <w:rFonts w:ascii="GHEA Grapalat" w:hAnsi="GHEA Grapalat"/>
          <w:sz w:val="24"/>
          <w:szCs w:val="24"/>
          <w:lang w:val="hy-AM"/>
        </w:rPr>
        <w:softHyphen/>
      </w:r>
      <w:r w:rsidRPr="009631CB">
        <w:rPr>
          <w:rFonts w:ascii="GHEA Grapalat" w:hAnsi="GHEA Grapalat"/>
          <w:sz w:val="24"/>
          <w:szCs w:val="24"/>
          <w:lang w:val="hy-AM"/>
        </w:rPr>
        <w:t>նել համա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9631CB">
        <w:rPr>
          <w:rFonts w:ascii="GHEA Grapalat" w:hAnsi="GHEA Grapalat"/>
          <w:sz w:val="24"/>
          <w:szCs w:val="24"/>
          <w:lang w:val="hy-AM"/>
        </w:rPr>
        <w:softHyphen/>
        <w:t>տասխան հսկողություն:</w:t>
      </w:r>
    </w:p>
    <w:p w:rsidR="009631CB" w:rsidRPr="009631CB" w:rsidRDefault="00E46B8C" w:rsidP="009631CB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Կոնվենցիայի </w:t>
      </w:r>
      <w:r w:rsidR="000B7603">
        <w:rPr>
          <w:rFonts w:ascii="GHEA Grapalat" w:hAnsi="GHEA Grapalat"/>
          <w:sz w:val="24"/>
          <w:szCs w:val="24"/>
          <w:lang w:val="hy-AM"/>
        </w:rPr>
        <w:t>ստորագրումը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t xml:space="preserve"> հնա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վո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թյուն կընձեռի զարգացնել Հայաստանի Հանրա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/>
          <w:sz w:val="24"/>
          <w:szCs w:val="24"/>
          <w:lang w:val="hy-AM"/>
        </w:rPr>
        <w:t>պե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 xml:space="preserve">թյան և </w:t>
      </w:r>
      <w:r w:rsidR="008D52F1">
        <w:rPr>
          <w:rFonts w:ascii="GHEA Grapalat" w:hAnsi="GHEA Grapalat"/>
          <w:sz w:val="24"/>
          <w:szCs w:val="24"/>
          <w:lang w:val="hy-AM"/>
        </w:rPr>
        <w:t xml:space="preserve">Ճապոնիայի 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t>միջև ապրանք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ների և ծառայությունների շր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ջանառությունը, կապի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տալի, տեխնոլոգիաների, մարդ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կանց շարժը, կնպաստի տն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տե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սա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կան կապերի զար</w:t>
      </w:r>
      <w:r w:rsidR="003052AF">
        <w:rPr>
          <w:rFonts w:ascii="GHEA Grapalat" w:hAnsi="GHEA Grapalat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/>
          <w:sz w:val="24"/>
          <w:szCs w:val="24"/>
          <w:lang w:val="hy-AM"/>
        </w:rPr>
        <w:t>գաց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softHyphen/>
        <w:t>մանը:</w:t>
      </w:r>
    </w:p>
    <w:p w:rsidR="009631CB" w:rsidRDefault="00005FE0" w:rsidP="009631CB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t>աշվի առնելով վերոգրյալը</w:t>
      </w:r>
      <w:r w:rsidR="006F2AB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46B8C">
        <w:rPr>
          <w:rFonts w:ascii="GHEA Grapalat" w:hAnsi="GHEA Grapalat"/>
          <w:sz w:val="24"/>
          <w:szCs w:val="24"/>
          <w:lang w:val="hy-AM"/>
        </w:rPr>
        <w:t xml:space="preserve">Կոնվենցիայի </w:t>
      </w:r>
      <w:r w:rsidR="00F9648B">
        <w:rPr>
          <w:rFonts w:ascii="GHEA Grapalat" w:hAnsi="GHEA Grapalat" w:cs="Times Armenian"/>
          <w:sz w:val="24"/>
          <w:szCs w:val="24"/>
          <w:lang w:val="hy-AM"/>
        </w:rPr>
        <w:t xml:space="preserve">ստորագրումը </w:t>
      </w:r>
      <w:r w:rsidR="009631CB" w:rsidRPr="009631CB">
        <w:rPr>
          <w:rFonts w:ascii="GHEA Grapalat" w:hAnsi="GHEA Grapalat" w:cs="Times Armenian"/>
          <w:sz w:val="24"/>
          <w:szCs w:val="24"/>
          <w:lang w:val="hy-AM"/>
        </w:rPr>
        <w:t xml:space="preserve">համարում ենք 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t>նպա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 w:rsidR="00E46B8C">
        <w:rPr>
          <w:rFonts w:ascii="GHEA Grapalat" w:hAnsi="GHEA Grapalat" w:cs="Sylfaen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t>կահար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ր:</w:t>
      </w:r>
    </w:p>
    <w:p w:rsidR="00005FE0" w:rsidRDefault="00005FE0" w:rsidP="009631CB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005FE0" w:rsidRPr="00A61A39" w:rsidRDefault="00005FE0" w:rsidP="00005FE0">
      <w:pPr>
        <w:tabs>
          <w:tab w:val="left" w:pos="851"/>
        </w:tabs>
        <w:autoSpaceDN w:val="0"/>
        <w:spacing w:before="0" w:after="0" w:line="360" w:lineRule="auto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ab/>
      </w:r>
      <w:r w:rsidRPr="00A80AD5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ռազմավարական փաստաթղթերի հետ. Հայաստանի վերափոխման ռազ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 xml:space="preserve">րություն 2050, Կառավարության 2021-2026թթ. ծրագիր, ոլորտային և/կամ այլ </w:t>
      </w:r>
      <w:proofErr w:type="spellStart"/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ռազ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րություններ</w:t>
      </w:r>
      <w:proofErr w:type="spellEnd"/>
      <w:r w:rsidRPr="00A61A39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</w:p>
    <w:p w:rsidR="00005FE0" w:rsidRPr="00A61A39" w:rsidRDefault="00005FE0" w:rsidP="00005FE0">
      <w:pPr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բյու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ջետային քաղաքականություն» մասով սահմանված քաղաքականության ուղղու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թյուն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ներից, ըստ որի Միջազգային </w:t>
      </w:r>
      <w:proofErr w:type="spellStart"/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առևտրատնտեսական</w:t>
      </w:r>
      <w:proofErr w:type="spellEnd"/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հարաբերությունները զարգացնելու նպատակով Կառավարության կողմից գործուն քայլեր են իրականացվելու կրկնակի հարկումը բացառող համաձայնագրերի աշխարհագրություն ընդլայնելու նպատակով:</w:t>
      </w:r>
    </w:p>
    <w:p w:rsidR="00005FE0" w:rsidRDefault="00005FE0" w:rsidP="009631CB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05FE0" w:rsidRDefault="00005FE0" w:rsidP="00A04768">
      <w:pPr>
        <w:spacing w:before="0" w:after="0" w:line="360" w:lineRule="auto"/>
        <w:ind w:left="0" w:firstLine="567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A04768" w:rsidRPr="009631CB" w:rsidRDefault="00A04768" w:rsidP="00A04768">
      <w:pPr>
        <w:spacing w:before="0" w:after="0" w:line="360" w:lineRule="auto"/>
        <w:ind w:left="0"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Ֆինանսների նախարարություն</w:t>
      </w:r>
    </w:p>
    <w:sectPr w:rsidR="00A04768" w:rsidRPr="009631CB" w:rsidSect="009631CB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4494220"/>
    <w:multiLevelType w:val="hybridMultilevel"/>
    <w:tmpl w:val="EFCE4AC4"/>
    <w:lvl w:ilvl="0" w:tplc="04090011">
      <w:start w:val="1"/>
      <w:numFmt w:val="decimal"/>
      <w:lvlText w:val="%1)"/>
      <w:lvlJc w:val="left"/>
      <w:pPr>
        <w:ind w:left="1360" w:hanging="360"/>
      </w:pPr>
    </w:lvl>
    <w:lvl w:ilvl="1" w:tplc="042B0019">
      <w:start w:val="1"/>
      <w:numFmt w:val="lowerLetter"/>
      <w:lvlText w:val="%2."/>
      <w:lvlJc w:val="left"/>
      <w:pPr>
        <w:ind w:left="2080" w:hanging="360"/>
      </w:pPr>
    </w:lvl>
    <w:lvl w:ilvl="2" w:tplc="042B001B">
      <w:start w:val="1"/>
      <w:numFmt w:val="lowerRoman"/>
      <w:lvlText w:val="%3."/>
      <w:lvlJc w:val="right"/>
      <w:pPr>
        <w:ind w:left="2800" w:hanging="180"/>
      </w:pPr>
    </w:lvl>
    <w:lvl w:ilvl="3" w:tplc="042B000F">
      <w:start w:val="1"/>
      <w:numFmt w:val="decimal"/>
      <w:lvlText w:val="%4."/>
      <w:lvlJc w:val="left"/>
      <w:pPr>
        <w:ind w:left="3520" w:hanging="360"/>
      </w:pPr>
    </w:lvl>
    <w:lvl w:ilvl="4" w:tplc="042B0019">
      <w:start w:val="1"/>
      <w:numFmt w:val="lowerLetter"/>
      <w:lvlText w:val="%5."/>
      <w:lvlJc w:val="left"/>
      <w:pPr>
        <w:ind w:left="4240" w:hanging="360"/>
      </w:pPr>
    </w:lvl>
    <w:lvl w:ilvl="5" w:tplc="042B001B">
      <w:start w:val="1"/>
      <w:numFmt w:val="lowerRoman"/>
      <w:lvlText w:val="%6."/>
      <w:lvlJc w:val="right"/>
      <w:pPr>
        <w:ind w:left="4960" w:hanging="180"/>
      </w:pPr>
    </w:lvl>
    <w:lvl w:ilvl="6" w:tplc="042B000F">
      <w:start w:val="1"/>
      <w:numFmt w:val="decimal"/>
      <w:lvlText w:val="%7."/>
      <w:lvlJc w:val="left"/>
      <w:pPr>
        <w:ind w:left="5680" w:hanging="360"/>
      </w:pPr>
    </w:lvl>
    <w:lvl w:ilvl="7" w:tplc="042B0019">
      <w:start w:val="1"/>
      <w:numFmt w:val="lowerLetter"/>
      <w:lvlText w:val="%8."/>
      <w:lvlJc w:val="left"/>
      <w:pPr>
        <w:ind w:left="6400" w:hanging="360"/>
      </w:pPr>
    </w:lvl>
    <w:lvl w:ilvl="8" w:tplc="042B001B">
      <w:start w:val="1"/>
      <w:numFmt w:val="lowerRoman"/>
      <w:lvlText w:val="%9."/>
      <w:lvlJc w:val="right"/>
      <w:pPr>
        <w:ind w:left="7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BC0"/>
    <w:rsid w:val="00005FE0"/>
    <w:rsid w:val="000B7603"/>
    <w:rsid w:val="00240B58"/>
    <w:rsid w:val="002F7982"/>
    <w:rsid w:val="003052AF"/>
    <w:rsid w:val="00395BC0"/>
    <w:rsid w:val="004820D4"/>
    <w:rsid w:val="00537265"/>
    <w:rsid w:val="006D1360"/>
    <w:rsid w:val="006F2AB0"/>
    <w:rsid w:val="007E1843"/>
    <w:rsid w:val="008D52F1"/>
    <w:rsid w:val="009631CB"/>
    <w:rsid w:val="00A04768"/>
    <w:rsid w:val="00A950C7"/>
    <w:rsid w:val="00C02ED2"/>
    <w:rsid w:val="00CC7301"/>
    <w:rsid w:val="00CF1B25"/>
    <w:rsid w:val="00E46B8C"/>
    <w:rsid w:val="00E50E93"/>
    <w:rsid w:val="00F67224"/>
    <w:rsid w:val="00F9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4E454E"/>
  <w15:docId w15:val="{979C47EE-4E79-4B22-8A6E-CC6F94ED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1CB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3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2305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keywords>https://mul2.gov.am/tasks/1080928/oneclick?token=d523f388d5a48a7124ce1934e3b867b4</cp:keywords>
  <cp:lastModifiedBy>Qristine Grigoryan</cp:lastModifiedBy>
  <cp:revision>3</cp:revision>
  <dcterms:created xsi:type="dcterms:W3CDTF">2024-12-13T10:49:00Z</dcterms:created>
  <dcterms:modified xsi:type="dcterms:W3CDTF">2024-12-18T10:16:00Z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216a1ef1b5bc462ad2eb9172fd2ae678edc10553a4672c0afa0d8d3f0437f158</vt:lpwstr>
  </property>
</Properties>
</file>