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74" w:rsidRDefault="00763374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E3180D" w:rsidRDefault="00E3180D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«ՀԱՅԱՍՏԱՆԻ ՀԱՆՐԱՊԵՏՈՒԹՅԱՆ ԲՅՈՒՋԵՏԱՅԻՆ ՀԱՄԱԿԱՐԳԻ ՄԱՍԻՆ» ՕՐԵՆՔՈՒՄ ՓՈՓՈԽՈՒԹՅՈՒՆ</w:t>
      </w:r>
      <w:r w:rsidR="00D07F79">
        <w:rPr>
          <w:rFonts w:ascii="GHEA Grapalat" w:hAnsi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763374" w:rsidRDefault="00763374" w:rsidP="003332AF">
      <w:pPr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763374" w:rsidRDefault="00763374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«Հայաստանի Հանրապետության բյուջետային համակարգի մասին» 1997 թվականի հունիսի 24-ի ՀՕ-137 օրենքի</w:t>
      </w:r>
      <w:r w:rsidR="00E915E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այսուհետ՝ Օրենք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24-րդ հոդվածի</w:t>
      </w:r>
      <w:r w:rsidR="000E54F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1-ին մասը շարադրել հետևյալ </w:t>
      </w:r>
      <w:r w:rsidR="0036526E">
        <w:rPr>
          <w:rFonts w:ascii="GHEA Grapalat" w:hAnsi="GHEA Grapalat"/>
          <w:bCs/>
          <w:spacing w:val="-6"/>
          <w:sz w:val="24"/>
          <w:szCs w:val="24"/>
          <w:lang w:val="hy-AM"/>
        </w:rPr>
        <w:t>խմբագր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ությամբ.</w:t>
      </w:r>
    </w:p>
    <w:p w:rsidR="000047E5" w:rsidRDefault="00445C13" w:rsidP="000E54F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«1. </w:t>
      </w:r>
      <w:r w:rsidR="00763374">
        <w:rPr>
          <w:rFonts w:ascii="GHEA Grapalat" w:hAnsi="GHEA Grapalat"/>
          <w:bCs/>
          <w:spacing w:val="-6"/>
          <w:sz w:val="24"/>
          <w:szCs w:val="24"/>
          <w:lang w:val="hy-AM"/>
        </w:rPr>
        <w:t>Պետական բյուջեի կատարման հսկողությունն իրականացվում է Հայաստանի Հանրապետության օրեն</w:t>
      </w:r>
      <w:r w:rsidR="00051C02">
        <w:rPr>
          <w:rFonts w:ascii="GHEA Grapalat" w:hAnsi="GHEA Grapalat"/>
          <w:bCs/>
          <w:spacing w:val="-6"/>
          <w:sz w:val="24"/>
          <w:szCs w:val="24"/>
          <w:lang w:val="hy-AM"/>
        </w:rPr>
        <w:t>ք</w:t>
      </w:r>
      <w:r w:rsidR="00753193">
        <w:rPr>
          <w:rFonts w:ascii="GHEA Grapalat" w:hAnsi="GHEA Grapalat"/>
          <w:bCs/>
          <w:spacing w:val="-6"/>
          <w:sz w:val="24"/>
          <w:szCs w:val="24"/>
          <w:lang w:val="hy-AM"/>
        </w:rPr>
        <w:t>ներ</w:t>
      </w:r>
      <w:r w:rsidR="00051C02">
        <w:rPr>
          <w:rFonts w:ascii="GHEA Grapalat" w:hAnsi="GHEA Grapalat"/>
          <w:bCs/>
          <w:spacing w:val="-6"/>
          <w:sz w:val="24"/>
          <w:szCs w:val="24"/>
          <w:lang w:val="hy-AM"/>
        </w:rPr>
        <w:t>ով</w:t>
      </w:r>
      <w:r w:rsidR="0076337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նախատեսված վարչապետի վերահսկողական լիազորությունների իր</w:t>
      </w:r>
      <w:r w:rsidR="00252DE2">
        <w:rPr>
          <w:rFonts w:ascii="GHEA Grapalat" w:hAnsi="GHEA Grapalat"/>
          <w:bCs/>
          <w:spacing w:val="-6"/>
          <w:sz w:val="24"/>
          <w:szCs w:val="24"/>
          <w:lang w:val="hy-AM"/>
        </w:rPr>
        <w:t>ական</w:t>
      </w:r>
      <w:r w:rsidR="00763374">
        <w:rPr>
          <w:rFonts w:ascii="GHEA Grapalat" w:hAnsi="GHEA Grapalat"/>
          <w:bCs/>
          <w:spacing w:val="-6"/>
          <w:sz w:val="24"/>
          <w:szCs w:val="24"/>
          <w:lang w:val="hy-AM"/>
        </w:rPr>
        <w:t>ացման շրջանակներում</w:t>
      </w:r>
      <w:r w:rsidR="000E54F6">
        <w:rPr>
          <w:rFonts w:ascii="GHEA Grapalat" w:hAnsi="GHEA Grapalat"/>
          <w:bCs/>
          <w:spacing w:val="-6"/>
          <w:sz w:val="24"/>
          <w:szCs w:val="24"/>
          <w:lang w:val="hy-AM"/>
        </w:rPr>
        <w:t>:»</w:t>
      </w:r>
      <w:r w:rsidR="00681825" w:rsidRPr="00681825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681825" w:rsidRPr="000047E5" w:rsidRDefault="0068182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A73444" w:rsidRDefault="00E915EE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915E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E915E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Pr="00E915E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Օրենքի</w:t>
      </w:r>
      <w:r w:rsidR="00462135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 34-րդ հոդվածի</w:t>
      </w:r>
      <w:r w:rsidR="00A73444">
        <w:rPr>
          <w:rFonts w:ascii="GHEA Grapalat" w:hAnsi="GHEA Grapalat"/>
          <w:bCs/>
          <w:spacing w:val="-6"/>
          <w:sz w:val="24"/>
          <w:szCs w:val="24"/>
          <w:lang w:val="hy-AM"/>
        </w:rPr>
        <w:t>՝</w:t>
      </w:r>
    </w:p>
    <w:p w:rsidR="00462135" w:rsidRDefault="00A73444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1</w:t>
      </w:r>
      <w:r w:rsidR="00462135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1-ին մասում</w:t>
      </w:r>
      <w:r w:rsidR="00E915E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կառավարությունը բառը փոխարինել Պետական վերահսկողական ծառայությունը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բառերով</w:t>
      </w:r>
      <w:r w:rsidR="00D07F79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</w:p>
    <w:p w:rsidR="00763374" w:rsidRDefault="00A73444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2 </w:t>
      </w:r>
      <w:r w:rsidR="00E4081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2¹-րդ </w:t>
      </w:r>
      <w:r w:rsidR="000047E5">
        <w:rPr>
          <w:rFonts w:ascii="GHEA Grapalat" w:hAnsi="GHEA Grapalat"/>
          <w:bCs/>
          <w:spacing w:val="-6"/>
          <w:sz w:val="24"/>
          <w:szCs w:val="24"/>
          <w:lang w:val="hy-AM"/>
        </w:rPr>
        <w:t>մասն</w:t>
      </w:r>
      <w:r w:rsidR="00E4081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0047E5">
        <w:rPr>
          <w:rFonts w:ascii="GHEA Grapalat" w:hAnsi="GHEA Grapalat"/>
          <w:bCs/>
          <w:spacing w:val="-6"/>
          <w:sz w:val="24"/>
          <w:szCs w:val="24"/>
          <w:lang w:val="hy-AM"/>
        </w:rPr>
        <w:t>ուժը կորցրած ճանաչել։</w:t>
      </w:r>
    </w:p>
    <w:p w:rsidR="000047E5" w:rsidRDefault="000047E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3332AF" w:rsidRDefault="00763374" w:rsidP="003332AF">
      <w:pPr>
        <w:shd w:val="clear" w:color="auto" w:fill="FFFFFF"/>
        <w:tabs>
          <w:tab w:val="left" w:pos="0"/>
          <w:tab w:val="left" w:pos="993"/>
        </w:tabs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E4081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 Եզրափակիչ մաս և անցումային դրույթներ</w:t>
      </w:r>
    </w:p>
    <w:p w:rsidR="003332AF" w:rsidRPr="003332AF" w:rsidRDefault="00763374" w:rsidP="003332AF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after="0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3332AF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763374" w:rsidRPr="003332AF" w:rsidRDefault="00763374" w:rsidP="003332AF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after="0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3332AF">
        <w:rPr>
          <w:rFonts w:ascii="GHEA Grapalat" w:hAnsi="GHEA Grapalat"/>
          <w:bCs/>
          <w:spacing w:val="-6"/>
          <w:sz w:val="24"/>
          <w:szCs w:val="24"/>
          <w:lang w:val="hy-AM"/>
        </w:rPr>
        <w:t>Մինչև սույն օրենքի ուժի մեջ մտնելը պետական բյուջեի կատարման հսկողության շրջանակներում սկսած ստուգումների նկատմամբ տարածվում են մինչև սույն օրենքի ուժի մեջ մտնելը գործած կարգավորումները</w:t>
      </w:r>
      <w:r w:rsidR="00863BFF" w:rsidRPr="00863BFF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  <w:bookmarkStart w:id="0" w:name="_GoBack"/>
      <w:bookmarkEnd w:id="0"/>
    </w:p>
    <w:p w:rsidR="003F530D" w:rsidRPr="00763374" w:rsidRDefault="00863BFF" w:rsidP="00E3180D">
      <w:pPr>
        <w:tabs>
          <w:tab w:val="left" w:pos="0"/>
        </w:tabs>
        <w:spacing w:after="0"/>
        <w:ind w:firstLine="720"/>
        <w:rPr>
          <w:lang w:val="hy-AM"/>
        </w:rPr>
      </w:pPr>
    </w:p>
    <w:sectPr w:rsidR="003F530D" w:rsidRPr="00763374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5029D"/>
    <w:rsid w:val="00051C02"/>
    <w:rsid w:val="00081C13"/>
    <w:rsid w:val="000E54F6"/>
    <w:rsid w:val="000E6995"/>
    <w:rsid w:val="00252DE2"/>
    <w:rsid w:val="003332AF"/>
    <w:rsid w:val="0036526E"/>
    <w:rsid w:val="00445C13"/>
    <w:rsid w:val="00462135"/>
    <w:rsid w:val="00681825"/>
    <w:rsid w:val="0071139A"/>
    <w:rsid w:val="00753193"/>
    <w:rsid w:val="00763374"/>
    <w:rsid w:val="007E3D98"/>
    <w:rsid w:val="00860154"/>
    <w:rsid w:val="00863BFF"/>
    <w:rsid w:val="009635A3"/>
    <w:rsid w:val="009C174A"/>
    <w:rsid w:val="00A73444"/>
    <w:rsid w:val="00AF7D6D"/>
    <w:rsid w:val="00D07F79"/>
    <w:rsid w:val="00E3180D"/>
    <w:rsid w:val="00E4081E"/>
    <w:rsid w:val="00E915EE"/>
    <w:rsid w:val="00EC4BDD"/>
    <w:rsid w:val="00F66B8F"/>
    <w:rsid w:val="00F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867DB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C4075-7E4E-4C09-B818-AA31695AF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28</cp:revision>
  <cp:lastPrinted>2024-01-15T07:48:00Z</cp:lastPrinted>
  <dcterms:created xsi:type="dcterms:W3CDTF">2023-02-01T07:16:00Z</dcterms:created>
  <dcterms:modified xsi:type="dcterms:W3CDTF">2024-05-08T07:18:00Z</dcterms:modified>
</cp:coreProperties>
</file>