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4F984" w14:textId="34C6B962" w:rsidR="00D654D7" w:rsidRPr="00EC2D75" w:rsidRDefault="00D654D7" w:rsidP="00D654D7">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r>
        <w:rPr>
          <w:rFonts w:cs="Sylfaen"/>
          <w:b/>
          <w:sz w:val="24"/>
          <w:szCs w:val="24"/>
          <w:lang w:val="hy-AM"/>
        </w:rPr>
        <w:t xml:space="preserve"> 2</w:t>
      </w:r>
    </w:p>
    <w:p w14:paraId="13950C61" w14:textId="77777777" w:rsidR="00D654D7" w:rsidRPr="00EC2D75" w:rsidRDefault="00D654D7" w:rsidP="00D654D7">
      <w:pPr>
        <w:shd w:val="clear" w:color="auto" w:fill="FFFFFF"/>
        <w:spacing w:after="0" w:line="240" w:lineRule="auto"/>
        <w:jc w:val="center"/>
        <w:rPr>
          <w:rFonts w:cs="Sylfaen"/>
          <w:b/>
          <w:sz w:val="24"/>
          <w:szCs w:val="24"/>
          <w:lang w:val="hy-AM"/>
        </w:rPr>
      </w:pPr>
    </w:p>
    <w:p w14:paraId="5808AD65" w14:textId="77777777" w:rsidR="00D654D7" w:rsidRPr="00EC2D75" w:rsidRDefault="00D654D7" w:rsidP="00D654D7">
      <w:pPr>
        <w:spacing w:after="0" w:line="276" w:lineRule="auto"/>
        <w:ind w:firstLine="720"/>
        <w:jc w:val="center"/>
        <w:rPr>
          <w:rFonts w:cs="Sylfaen"/>
          <w:b/>
          <w:sz w:val="24"/>
          <w:szCs w:val="24"/>
          <w:lang w:val="hy-AM"/>
        </w:rPr>
      </w:pPr>
      <w:r w:rsidRPr="00EC2D75">
        <w:rPr>
          <w:rFonts w:cs="Sylfaen"/>
          <w:b/>
          <w:sz w:val="24"/>
          <w:szCs w:val="24"/>
          <w:lang w:val="hy-AM"/>
        </w:rPr>
        <w:t>ՊԵՏԱԿԱՆ ՎԵՐԱՀՍԿՈՂԱԿԱՆ ԾԱՌԱՅՈՒԹՅԱՆ ՄԱՍԻՆ» ՕՐԵՆՔՈՒՄ ՓՈՓՈԽՈՒԹՅՈՒՆ ԿԱՏԱՐԵԼՈՒ ՄԱՍԻՆ ՕՐԵՆՔԻ ՆԱԽԱԳԾԻ ԵՎ ՀԱՐԱԿԻՑ ՕՐԵՆՔՆԵՐՈՒՄ ՓՈՓՈԽՈՒԹՅՈՒՆՆԵՐ ԵՎ ԼՐԱՑՈՒՄՆԵՐ ԿԱՏԱՐԵԼՈՒ ՄԱՍԻՆ ՕՐԵՆՔՆԵՐԻ ՆԱԽԱԳԾԵՐԻ</w:t>
      </w:r>
    </w:p>
    <w:p w14:paraId="5D488BB4" w14:textId="77777777" w:rsidR="00D63E3E" w:rsidRPr="003B0D7E" w:rsidRDefault="00D63E3E" w:rsidP="00D63E3E">
      <w:pPr>
        <w:spacing w:after="0" w:line="240" w:lineRule="auto"/>
        <w:ind w:firstLine="709"/>
        <w:jc w:val="center"/>
        <w:rPr>
          <w:b/>
          <w:bCs/>
          <w:color w:val="000000"/>
          <w:sz w:val="24"/>
          <w:szCs w:val="24"/>
          <w:shd w:val="clear" w:color="auto" w:fill="FFFFFF"/>
          <w:lang w:val="hy-AM"/>
        </w:rPr>
      </w:pPr>
    </w:p>
    <w:tbl>
      <w:tblPr>
        <w:tblW w:w="4974"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55"/>
        <w:gridCol w:w="6438"/>
      </w:tblGrid>
      <w:tr w:rsidR="008141D4" w:rsidRPr="003B0D7E" w14:paraId="13B37D90" w14:textId="77777777" w:rsidTr="00D14E3C">
        <w:trPr>
          <w:trHeight w:val="50"/>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0367E2DA" w:rsidR="00E51AFB" w:rsidRPr="003B0D7E" w:rsidRDefault="002D2455" w:rsidP="00560820">
            <w:pPr>
              <w:pStyle w:val="ListParagraph"/>
              <w:numPr>
                <w:ilvl w:val="0"/>
                <w:numId w:val="1"/>
              </w:numPr>
              <w:tabs>
                <w:tab w:val="left" w:pos="463"/>
              </w:tabs>
              <w:spacing w:after="0" w:line="360" w:lineRule="auto"/>
              <w:ind w:left="119" w:firstLine="0"/>
              <w:jc w:val="center"/>
              <w:rPr>
                <w:rFonts w:cs="Sylfaen"/>
                <w:b/>
                <w:sz w:val="24"/>
                <w:szCs w:val="24"/>
                <w:lang w:val="hy-AM"/>
              </w:rPr>
            </w:pPr>
            <w:r>
              <w:rPr>
                <w:rFonts w:cs="Arial"/>
                <w:b/>
                <w:sz w:val="24"/>
                <w:szCs w:val="24"/>
                <w:lang w:val="hy-AM"/>
              </w:rPr>
              <w:t>ՀՀ պետական եկամուտների կոմիտե</w:t>
            </w:r>
          </w:p>
        </w:tc>
        <w:tc>
          <w:tcPr>
            <w:tcW w:w="2176"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42F43641" w:rsidR="00E51AFB" w:rsidRPr="003B0D7E" w:rsidRDefault="00E51AFB" w:rsidP="00560820">
            <w:pPr>
              <w:spacing w:after="0" w:line="360" w:lineRule="auto"/>
              <w:jc w:val="center"/>
              <w:rPr>
                <w:rFonts w:eastAsia="Times New Roman" w:cs="Times New Roman"/>
                <w:b/>
                <w:sz w:val="24"/>
                <w:szCs w:val="24"/>
                <w:lang w:val="hy-AM" w:eastAsia="ru-RU"/>
              </w:rPr>
            </w:pPr>
          </w:p>
        </w:tc>
      </w:tr>
      <w:tr w:rsidR="008141D4" w:rsidRPr="003B0D7E" w14:paraId="13927B23" w14:textId="77777777" w:rsidTr="00D14E3C">
        <w:trPr>
          <w:trHeight w:val="80"/>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3B0D7E" w:rsidRDefault="00E51AFB" w:rsidP="00560820">
            <w:pPr>
              <w:spacing w:after="0" w:line="360" w:lineRule="auto"/>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2DD22173" w:rsidR="00B16E2E" w:rsidRPr="003B0D7E" w:rsidRDefault="00B16E2E" w:rsidP="00560820">
            <w:pPr>
              <w:spacing w:after="0" w:line="360" w:lineRule="auto"/>
              <w:jc w:val="center"/>
              <w:rPr>
                <w:rFonts w:eastAsia="Times New Roman" w:cs="Times New Roman"/>
                <w:b/>
                <w:sz w:val="24"/>
                <w:szCs w:val="24"/>
                <w:lang w:eastAsia="ru-RU"/>
              </w:rPr>
            </w:pPr>
          </w:p>
        </w:tc>
      </w:tr>
      <w:tr w:rsidR="008141D4" w:rsidRPr="00E264A9" w14:paraId="2D9765C7" w14:textId="77777777" w:rsidTr="00D14E3C">
        <w:trPr>
          <w:trHeight w:val="1490"/>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tcPr>
          <w:p w14:paraId="1EE2CE89" w14:textId="59910E39" w:rsidR="00AF3E48" w:rsidRPr="003B0D7E" w:rsidRDefault="00445966" w:rsidP="00FC7CD8">
            <w:pPr>
              <w:shd w:val="clear" w:color="auto" w:fill="FFFFFF"/>
              <w:spacing w:after="0" w:line="240" w:lineRule="auto"/>
              <w:jc w:val="both"/>
              <w:rPr>
                <w:rFonts w:eastAsia="Times New Roman" w:cs="GHEA Grapalat"/>
                <w:i/>
                <w:color w:val="000000"/>
                <w:sz w:val="24"/>
                <w:szCs w:val="24"/>
                <w:u w:val="single"/>
                <w:lang w:val="hy-AM"/>
              </w:rPr>
            </w:pPr>
            <w:r w:rsidRPr="003B0D7E">
              <w:rPr>
                <w:rFonts w:eastAsia="Times New Roman" w:cs="GHEA Grapalat"/>
                <w:i/>
                <w:color w:val="000000"/>
                <w:sz w:val="24"/>
                <w:szCs w:val="24"/>
                <w:u w:val="single"/>
                <w:lang w:val="hy-AM"/>
              </w:rPr>
              <w:t xml:space="preserve">1. </w:t>
            </w:r>
            <w:r w:rsidR="00AF3E48" w:rsidRPr="003B0D7E">
              <w:rPr>
                <w:rFonts w:eastAsia="Times New Roman" w:cs="GHEA Grapalat"/>
                <w:i/>
                <w:color w:val="000000"/>
                <w:sz w:val="24"/>
                <w:szCs w:val="24"/>
                <w:u w:val="single"/>
                <w:lang w:val="hy-AM"/>
              </w:rPr>
              <w:t>Մշտադիտարկման շրջանակներում Ծառայությունն իրավասու է՝</w:t>
            </w:r>
          </w:p>
          <w:p w14:paraId="7E1A319C" w14:textId="77777777" w:rsidR="00AF3E48" w:rsidRPr="003B0D7E" w:rsidRDefault="00AF3E48" w:rsidP="00AF3E48">
            <w:pPr>
              <w:shd w:val="clear" w:color="auto" w:fill="FFFFFF"/>
              <w:spacing w:after="0" w:line="240" w:lineRule="auto"/>
              <w:ind w:firstLine="567"/>
              <w:jc w:val="both"/>
              <w:rPr>
                <w:rFonts w:eastAsia="Times New Roman" w:cs="GHEA Grapalat"/>
                <w:color w:val="000000"/>
                <w:sz w:val="24"/>
                <w:szCs w:val="24"/>
                <w:lang w:val="hy-AM"/>
              </w:rPr>
            </w:pPr>
            <w:r w:rsidRPr="003B0D7E">
              <w:rPr>
                <w:rFonts w:eastAsia="Times New Roman" w:cs="GHEA Grapalat"/>
                <w:color w:val="000000"/>
                <w:sz w:val="24"/>
                <w:szCs w:val="24"/>
                <w:lang w:val="hy-AM"/>
              </w:rPr>
              <w:t>1)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թվում՝ պետական կամ օրենքով պահպանվող գաղտնիք համարվող, բացառությամբ, եթե օրենքով դրանց հասանելիությունը և օգտագործումը չի ենթադրում լրացուցիչ պայմանների առկայություն</w:t>
            </w:r>
            <w:r w:rsidRPr="003B0D7E">
              <w:rPr>
                <w:rFonts w:ascii="Cambria Math" w:eastAsia="Times New Roman" w:hAnsi="Cambria Math" w:cs="Cambria Math"/>
                <w:color w:val="000000"/>
                <w:sz w:val="24"/>
                <w:szCs w:val="24"/>
                <w:lang w:val="hy-AM"/>
              </w:rPr>
              <w:t>․</w:t>
            </w:r>
          </w:p>
          <w:p w14:paraId="4DEE37B0" w14:textId="77777777" w:rsidR="00AF3E48" w:rsidRPr="003B0D7E" w:rsidRDefault="00AF3E48" w:rsidP="00AF3E48">
            <w:pPr>
              <w:shd w:val="clear" w:color="auto" w:fill="FFFFFF"/>
              <w:spacing w:after="0" w:line="240" w:lineRule="auto"/>
              <w:ind w:firstLine="567"/>
              <w:jc w:val="both"/>
              <w:rPr>
                <w:rFonts w:eastAsia="Times New Roman" w:cs="GHEA Grapalat"/>
                <w:color w:val="000000"/>
                <w:sz w:val="24"/>
                <w:szCs w:val="24"/>
                <w:lang w:val="hy-AM"/>
              </w:rPr>
            </w:pPr>
            <w:r w:rsidRPr="003B0D7E">
              <w:rPr>
                <w:rFonts w:eastAsia="Times New Roman" w:cs="GHEA Grapalat"/>
                <w:color w:val="000000"/>
                <w:sz w:val="24"/>
                <w:szCs w:val="24"/>
                <w:lang w:val="hy-AM"/>
              </w:rPr>
              <w:t>2) «Անձնական տվյալների պաշտպանության մասին» օրենքով սահմանված պահանջների պահպանմամբ հավաքել տեղեկատվություն էլեկտրոնային կամ թղթային կրիչներով, կատարվող հարցումների կամ օրենքով չարգելված այլ եղանակների միջոցով, ինչպես նաև առկա տեղեկատվական էլեկտրոնային բազաներին վարչապետի սահմանված կարգով առցանց հասանելիության միջոցով ստանալ և դասակարգել հավաքված տեղեկությունները.</w:t>
            </w:r>
          </w:p>
          <w:p w14:paraId="46DB4B41" w14:textId="77777777" w:rsidR="00AF3E48" w:rsidRPr="003B0D7E" w:rsidRDefault="00AF3E48" w:rsidP="00AF3E48">
            <w:pPr>
              <w:shd w:val="clear" w:color="auto" w:fill="FFFFFF"/>
              <w:spacing w:after="0" w:line="240" w:lineRule="auto"/>
              <w:ind w:firstLine="567"/>
              <w:jc w:val="both"/>
              <w:rPr>
                <w:rFonts w:eastAsia="Times New Roman" w:cs="GHEA Grapalat"/>
                <w:color w:val="000000"/>
                <w:sz w:val="24"/>
                <w:szCs w:val="24"/>
                <w:lang w:val="hy-AM"/>
              </w:rPr>
            </w:pPr>
            <w:r w:rsidRPr="003B0D7E">
              <w:rPr>
                <w:rFonts w:eastAsia="Times New Roman" w:cs="GHEA Grapalat"/>
                <w:color w:val="000000"/>
                <w:sz w:val="24"/>
                <w:szCs w:val="24"/>
                <w:lang w:val="hy-AM"/>
              </w:rPr>
              <w:t>3) առցանց ստացվող, հարցումների, ինչպես նաև օրենքով չարգելված այլ եղանակների միջոցով հավաքվող տեղեկատվությունը համակարգված ամփոփել և համադրել վերլուծության առարկայի կամ վերլուծության ենթակա երևույթի փաստացի վիճակի հետ՝ առկա իրողությունները պարզելու և դրանց համապատասխան գնահատական տալու նպատակով:</w:t>
            </w:r>
          </w:p>
          <w:p w14:paraId="65E2E12A" w14:textId="77777777" w:rsidR="00AF3E48" w:rsidRPr="003B0D7E" w:rsidRDefault="00AF3E48" w:rsidP="00AF3E48">
            <w:pPr>
              <w:shd w:val="clear" w:color="auto" w:fill="FFFFFF"/>
              <w:spacing w:after="0" w:line="240" w:lineRule="auto"/>
              <w:ind w:firstLine="270"/>
              <w:jc w:val="both"/>
              <w:rPr>
                <w:rFonts w:eastAsia="Times New Roman" w:cs="GHEA Grapalat"/>
                <w:i/>
                <w:color w:val="000000"/>
                <w:sz w:val="24"/>
                <w:szCs w:val="24"/>
                <w:u w:val="single"/>
                <w:lang w:val="hy-AM"/>
              </w:rPr>
            </w:pPr>
            <w:r w:rsidRPr="003B0D7E">
              <w:rPr>
                <w:rFonts w:eastAsia="Times New Roman" w:cs="GHEA Grapalat"/>
                <w:i/>
                <w:color w:val="000000"/>
                <w:sz w:val="24"/>
                <w:szCs w:val="24"/>
                <w:u w:val="single"/>
                <w:lang w:val="hy-AM"/>
              </w:rPr>
              <w:t>ՊԵԿ-ը առաջարկել է</w:t>
            </w:r>
            <w:r w:rsidRPr="003B0D7E">
              <w:rPr>
                <w:rFonts w:eastAsia="Times New Roman" w:cs="GHEA Grapalat"/>
                <w:color w:val="000000"/>
                <w:sz w:val="24"/>
                <w:szCs w:val="24"/>
                <w:lang w:val="hy-AM"/>
              </w:rPr>
              <w:t xml:space="preserve">  վերոնշյալը խմբագրել՝ սահմանելով, որ իրավասությունները կիրառելի են Ծառայության կողմից իրականացվող վերահսկողության հարցին կամ ոլորտին վերաբերելի մասով և դրանց շրջանակներում։ </w:t>
            </w:r>
            <w:r w:rsidRPr="003B0D7E">
              <w:rPr>
                <w:rFonts w:eastAsia="Times New Roman" w:cs="GHEA Grapalat"/>
                <w:i/>
                <w:color w:val="000000"/>
                <w:sz w:val="24"/>
                <w:szCs w:val="24"/>
                <w:u w:val="single"/>
                <w:lang w:val="hy-AM"/>
              </w:rPr>
              <w:t>Վերոնշյալ առաջարկությունը չի ընդունվել</w:t>
            </w:r>
            <w:r w:rsidRPr="003B0D7E">
              <w:rPr>
                <w:rFonts w:eastAsia="Times New Roman" w:cs="GHEA Grapalat"/>
                <w:color w:val="000000"/>
                <w:sz w:val="24"/>
                <w:szCs w:val="24"/>
                <w:lang w:val="hy-AM"/>
              </w:rPr>
              <w:t xml:space="preserve"> </w:t>
            </w:r>
            <w:r w:rsidRPr="003B0D7E">
              <w:rPr>
                <w:rFonts w:eastAsia="Times New Roman" w:cs="GHEA Grapalat"/>
                <w:i/>
                <w:color w:val="000000"/>
                <w:sz w:val="24"/>
                <w:szCs w:val="24"/>
                <w:u w:val="single"/>
                <w:lang w:val="hy-AM"/>
              </w:rPr>
              <w:t xml:space="preserve">և որպես հիմնավորում ամփոփաթերթում նշվել է, որ ակնհայտ է, որ Նախագծի նույն </w:t>
            </w:r>
            <w:r w:rsidRPr="003B0D7E">
              <w:rPr>
                <w:rFonts w:eastAsia="Times New Roman" w:cs="GHEA Grapalat"/>
                <w:i/>
                <w:color w:val="000000"/>
                <w:sz w:val="24"/>
                <w:szCs w:val="24"/>
                <w:u w:val="single"/>
                <w:lang w:val="hy-AM"/>
              </w:rPr>
              <w:lastRenderedPageBreak/>
              <w:t>հոդվածով Ծառայությանը վերապահված իրավասությունները իրացվում են իրականացվող վերահսկողության շրջանակներում։ Կրկին պնդում ենք խմբագրել նշված դրույթները՝ նախատեսելով, որ Ծառայության իրավասությունները կիրառելի են Ծառայության կողմից իրականացվող վերահսկողության հարցին կամ վերահսկողության ենթակա ոլորտին վերաբերելի մասով և դրանց շրջանակներում։</w:t>
            </w:r>
          </w:p>
          <w:p w14:paraId="4BE4FF52" w14:textId="2CDB7EF8" w:rsidR="00AF3E48" w:rsidRPr="003B0D7E" w:rsidRDefault="00445966" w:rsidP="00AF3E48">
            <w:pPr>
              <w:shd w:val="clear" w:color="auto" w:fill="FFFFFF"/>
              <w:spacing w:after="0" w:line="240" w:lineRule="auto"/>
              <w:ind w:firstLine="270"/>
              <w:jc w:val="both"/>
              <w:rPr>
                <w:rFonts w:eastAsia="Times New Roman" w:cs="GHEA Grapalat"/>
                <w:color w:val="000000"/>
                <w:sz w:val="24"/>
                <w:szCs w:val="24"/>
                <w:lang w:val="hy-AM"/>
              </w:rPr>
            </w:pPr>
            <w:r w:rsidRPr="003B0D7E">
              <w:rPr>
                <w:rFonts w:eastAsia="Times New Roman" w:cs="GHEA Grapalat"/>
                <w:i/>
                <w:color w:val="000000"/>
                <w:sz w:val="24"/>
                <w:szCs w:val="24"/>
                <w:u w:val="single"/>
                <w:lang w:val="hy-AM"/>
              </w:rPr>
              <w:t xml:space="preserve">2. </w:t>
            </w:r>
            <w:r w:rsidR="00AF3E48" w:rsidRPr="003B0D7E">
              <w:rPr>
                <w:rFonts w:eastAsia="Times New Roman" w:cs="GHEA Grapalat"/>
                <w:i/>
                <w:color w:val="000000"/>
                <w:sz w:val="24"/>
                <w:szCs w:val="24"/>
                <w:u w:val="single"/>
                <w:lang w:val="hy-AM"/>
              </w:rPr>
              <w:t>ՊԵԿ-ը առաջարկել է</w:t>
            </w:r>
            <w:r w:rsidR="00AF3E48" w:rsidRPr="003B0D7E">
              <w:rPr>
                <w:rFonts w:eastAsia="Times New Roman" w:cs="GHEA Grapalat"/>
                <w:color w:val="000000"/>
                <w:sz w:val="24"/>
                <w:szCs w:val="24"/>
                <w:lang w:val="hy-AM"/>
              </w:rPr>
              <w:t xml:space="preserve">  այն իրավասության մասով, որ ՊՎԾ-ն իրավասու է վերահսկվող օբյեկտի պաշտոնատար անձանց կամ աշխատակիցներին պահանջելու ներկայանալ Ծառայություն` պարզաբանումներ ներկայացնելը լրացուցիչ հիմնավորել, քանի որ նախագծի հիմնավորմամբ ներկայացվել է, որ Ծառայության առջև դրված խնդիրների լիարժեք լուծման նպատակով երբեմն անհրաժեշտություն է առաջանում վերահսկվող օբյեկտի պաշտոնատար անձանց կամ աշխատակիցներին պահանջելու ներկայանալ Ծառայություն` պարզաբանումներ ներկայացնելու, աշխատանքային քննարկումներին մասնակցելու նպատակով։ Սակայն, բացահայտված չէ, թե գործնականում առաջացող ինչ խնդիրների լուծման, ինչպես նաև այլ անձանց ինչ իրավաչափ շահերի պաշտպանության նպատակով է առաջարկվում նշված կարգավորումը։ </w:t>
            </w:r>
          </w:p>
          <w:p w14:paraId="2B23B852" w14:textId="77777777" w:rsidR="00AF3E48" w:rsidRPr="003B0D7E" w:rsidRDefault="00AF3E48" w:rsidP="00AF3E48">
            <w:pPr>
              <w:shd w:val="clear" w:color="auto" w:fill="FFFFFF"/>
              <w:spacing w:after="0" w:line="240" w:lineRule="auto"/>
              <w:ind w:firstLine="270"/>
              <w:jc w:val="both"/>
              <w:rPr>
                <w:rFonts w:eastAsia="Times New Roman" w:cs="GHEA Grapalat"/>
                <w:i/>
                <w:color w:val="000000"/>
                <w:sz w:val="24"/>
                <w:szCs w:val="24"/>
                <w:u w:val="single"/>
                <w:lang w:val="hy-AM"/>
              </w:rPr>
            </w:pPr>
            <w:r w:rsidRPr="003B0D7E">
              <w:rPr>
                <w:rFonts w:eastAsia="Times New Roman" w:cs="GHEA Grapalat"/>
                <w:i/>
                <w:color w:val="000000"/>
                <w:sz w:val="24"/>
                <w:szCs w:val="24"/>
                <w:u w:val="single"/>
                <w:lang w:val="hy-AM"/>
              </w:rPr>
              <w:t>Վերոնշյալ առաջարկությունը չի ընդունվել և որպես հիմնավորում ընդամենը ամփոփաթերթում նշվել է, որ նման պահանջի ներկայացման նպատակն անհրաժեշտ  տեղեկատվությունն առավել սեղմ ժամկետներում և ամբողջական ստանալն է։ Գտնում ենք, որ տեղեկատվությունն առավել սեղմ ժամկետներում և ամբողջական ստանալը բավարար հիմնավորում չէ վերահսկվող օբյեկտի պաշտոնատար անձանց կամ աշխատակիցների Ծառայություն ներկայանալու պահանջի մասով, ուստի անհրաժեշտ է բացահայտել, թե գործնականում առաջացող ինչ խնդիրների լուծման, ինչպես նաև այլ անձանց ինչ իրավաչափ շահերի պաշտպանության նպատակով է առաջարկվում նշված կարգա</w:t>
            </w:r>
            <w:r w:rsidRPr="003B0D7E">
              <w:rPr>
                <w:rFonts w:eastAsia="Times New Roman" w:cs="GHEA Grapalat"/>
                <w:i/>
                <w:color w:val="000000"/>
                <w:sz w:val="24"/>
                <w:szCs w:val="24"/>
                <w:u w:val="single"/>
                <w:lang w:val="hy-AM"/>
              </w:rPr>
              <w:softHyphen/>
              <w:t>վորումը։</w:t>
            </w:r>
          </w:p>
          <w:p w14:paraId="1462D8DD" w14:textId="022E7C4D" w:rsidR="00AF3E48" w:rsidRPr="003B0D7E" w:rsidRDefault="00445966" w:rsidP="00AF3E48">
            <w:pPr>
              <w:shd w:val="clear" w:color="auto" w:fill="FFFFFF"/>
              <w:spacing w:after="0" w:line="240" w:lineRule="auto"/>
              <w:ind w:firstLine="270"/>
              <w:jc w:val="both"/>
              <w:rPr>
                <w:rFonts w:eastAsia="Times New Roman" w:cs="GHEA Grapalat"/>
                <w:color w:val="000000"/>
                <w:sz w:val="24"/>
                <w:szCs w:val="24"/>
                <w:lang w:val="hy-AM"/>
              </w:rPr>
            </w:pPr>
            <w:r w:rsidRPr="003B0D7E">
              <w:rPr>
                <w:rFonts w:eastAsia="Times New Roman" w:cs="GHEA Grapalat"/>
                <w:b/>
                <w:color w:val="000000"/>
                <w:sz w:val="24"/>
                <w:szCs w:val="24"/>
                <w:lang w:val="hy-AM"/>
              </w:rPr>
              <w:t>3.</w:t>
            </w:r>
            <w:r w:rsidR="00AF3E48" w:rsidRPr="003B0D7E">
              <w:rPr>
                <w:rFonts w:eastAsia="Times New Roman" w:cs="GHEA Grapalat"/>
                <w:b/>
                <w:color w:val="000000"/>
                <w:sz w:val="24"/>
                <w:szCs w:val="24"/>
                <w:lang w:val="hy-AM"/>
              </w:rPr>
              <w:t xml:space="preserve"> </w:t>
            </w:r>
            <w:r w:rsidR="00AF3E48" w:rsidRPr="003B0D7E">
              <w:rPr>
                <w:rFonts w:eastAsia="Times New Roman" w:cs="GHEA Grapalat"/>
                <w:i/>
                <w:color w:val="000000"/>
                <w:sz w:val="24"/>
                <w:szCs w:val="24"/>
                <w:u w:val="single"/>
                <w:lang w:val="hy-AM"/>
              </w:rPr>
              <w:t>Նախագծով նախատեսվում է</w:t>
            </w:r>
            <w:r w:rsidR="00AF3E48" w:rsidRPr="003B0D7E">
              <w:rPr>
                <w:rFonts w:eastAsia="Times New Roman" w:cs="GHEA Grapalat"/>
                <w:color w:val="000000"/>
                <w:sz w:val="24"/>
                <w:szCs w:val="24"/>
                <w:lang w:val="hy-AM"/>
              </w:rPr>
              <w:t xml:space="preserve">, որ պետական կառավարման համակարգի մարմինների և տեղական ինքնակառավարման մարմինների կողմից վերահսկվող ոլորտներում վերահսկողական գործառույթներ իրականացնելու անհրաժեշտություն առաջանալու դեպքում Ծառայությունը, վարչապետի սահմանած կարգով, կարող է միջնորդություն ներկայացնել իրավասու մարմին` </w:t>
            </w:r>
            <w:r w:rsidR="00AF3E48" w:rsidRPr="003B0D7E">
              <w:rPr>
                <w:rFonts w:eastAsia="Times New Roman" w:cs="GHEA Grapalat"/>
                <w:i/>
                <w:color w:val="000000"/>
                <w:sz w:val="24"/>
                <w:szCs w:val="24"/>
                <w:u w:val="single"/>
                <w:lang w:val="hy-AM"/>
              </w:rPr>
              <w:t xml:space="preserve">իրականացնելու տվյալ մարմնին օրենքով </w:t>
            </w:r>
            <w:r w:rsidR="00AF3E48" w:rsidRPr="003B0D7E">
              <w:rPr>
                <w:rFonts w:eastAsia="Times New Roman" w:cs="GHEA Grapalat"/>
                <w:i/>
                <w:color w:val="000000"/>
                <w:sz w:val="24"/>
                <w:szCs w:val="24"/>
                <w:u w:val="single"/>
                <w:lang w:val="hy-AM"/>
              </w:rPr>
              <w:lastRenderedPageBreak/>
              <w:t>վերապահված և իր լիազորություններից բխող վերահսկողություն` արդյունքների վերաբերյալ տեղեկացնելով Ծառայությանը</w:t>
            </w:r>
            <w:r w:rsidR="00AF3E48" w:rsidRPr="003B0D7E">
              <w:rPr>
                <w:rFonts w:eastAsia="Times New Roman" w:cs="GHEA Grapalat"/>
                <w:color w:val="000000"/>
                <w:sz w:val="24"/>
                <w:szCs w:val="24"/>
                <w:lang w:val="hy-AM"/>
              </w:rPr>
              <w:t>։</w:t>
            </w:r>
          </w:p>
          <w:p w14:paraId="2F265D2B" w14:textId="77777777" w:rsidR="00AF3E48" w:rsidRPr="003B0D7E" w:rsidRDefault="00AF3E48" w:rsidP="00AF3E48">
            <w:pPr>
              <w:shd w:val="clear" w:color="auto" w:fill="FFFFFF"/>
              <w:spacing w:after="0" w:line="240" w:lineRule="auto"/>
              <w:ind w:firstLine="270"/>
              <w:jc w:val="both"/>
              <w:rPr>
                <w:rFonts w:eastAsia="Times New Roman" w:cs="Times New Roman"/>
                <w:color w:val="000000"/>
                <w:sz w:val="24"/>
                <w:szCs w:val="24"/>
                <w:lang w:val="hy-AM"/>
              </w:rPr>
            </w:pPr>
            <w:r w:rsidRPr="003B0D7E">
              <w:rPr>
                <w:rFonts w:eastAsia="Times New Roman" w:cs="GHEA Grapalat"/>
                <w:color w:val="000000"/>
                <w:sz w:val="24"/>
                <w:szCs w:val="24"/>
                <w:lang w:val="hy-AM"/>
              </w:rPr>
              <w:t>Միաժամանակ, գ</w:t>
            </w:r>
            <w:r w:rsidRPr="003B0D7E">
              <w:rPr>
                <w:rFonts w:eastAsia="Times New Roman" w:cs="Times New Roman"/>
                <w:color w:val="000000"/>
                <w:sz w:val="24"/>
                <w:szCs w:val="24"/>
                <w:lang w:val="hy-AM"/>
              </w:rPr>
              <w:t xml:space="preserve">ործող օրենքով ՊՎԾ-ն վարչապետի սահմանած կարգով հավաքում, ամփոփում և վարչապետին է ներկայացնում պետական կառավարման համակարգի համապատասխան մարմիններից` սահմանված ձևին և կարգին համապատասխան ստացվող </w:t>
            </w:r>
            <w:r w:rsidRPr="003B0D7E">
              <w:rPr>
                <w:rFonts w:eastAsia="Times New Roman" w:cs="Times New Roman"/>
                <w:i/>
                <w:color w:val="000000"/>
                <w:sz w:val="24"/>
                <w:szCs w:val="24"/>
                <w:u w:val="single"/>
                <w:lang w:val="hy-AM"/>
              </w:rPr>
              <w:t>օպերատիվ տեղեկատվությունը</w:t>
            </w:r>
            <w:r w:rsidRPr="003B0D7E">
              <w:rPr>
                <w:rFonts w:eastAsia="Times New Roman" w:cs="Times New Roman"/>
                <w:color w:val="000000"/>
                <w:sz w:val="24"/>
                <w:szCs w:val="24"/>
                <w:lang w:val="hy-AM"/>
              </w:rPr>
              <w:t>։</w:t>
            </w:r>
          </w:p>
          <w:p w14:paraId="6DD10E04" w14:textId="77777777" w:rsidR="00AF3E48" w:rsidRPr="003B0D7E" w:rsidRDefault="00AF3E48" w:rsidP="00AF3E48">
            <w:pPr>
              <w:shd w:val="clear" w:color="auto" w:fill="FFFFFF"/>
              <w:spacing w:after="0" w:line="240" w:lineRule="auto"/>
              <w:ind w:firstLine="270"/>
              <w:jc w:val="both"/>
              <w:rPr>
                <w:rFonts w:ascii="Cambria Math" w:eastAsia="Times New Roman" w:hAnsi="Cambria Math" w:cs="Cambria Math"/>
                <w:color w:val="000000"/>
                <w:sz w:val="24"/>
                <w:szCs w:val="24"/>
                <w:lang w:val="hy-AM"/>
              </w:rPr>
            </w:pPr>
            <w:r w:rsidRPr="003B0D7E">
              <w:rPr>
                <w:rFonts w:eastAsia="Times New Roman" w:cs="Times New Roman"/>
                <w:i/>
                <w:color w:val="000000"/>
                <w:sz w:val="24"/>
                <w:szCs w:val="24"/>
                <w:u w:val="single"/>
                <w:lang w:val="hy-AM"/>
              </w:rPr>
              <w:t>Նախագծի խմբագրված տարբերակով բացի դրանից ՊՎԾ ղեկավարի կողմից ՊՎԾ կողմից իրականացվող վե</w:t>
            </w:r>
            <w:r w:rsidRPr="003B0D7E">
              <w:rPr>
                <w:rFonts w:eastAsia="Times New Roman" w:cs="Times New Roman"/>
                <w:i/>
                <w:color w:val="000000"/>
                <w:sz w:val="24"/>
                <w:szCs w:val="24"/>
                <w:u w:val="single"/>
                <w:lang w:val="hy-AM"/>
              </w:rPr>
              <w:softHyphen/>
              <w:t>րա</w:t>
            </w:r>
            <w:r w:rsidRPr="003B0D7E">
              <w:rPr>
                <w:rFonts w:eastAsia="Times New Roman" w:cs="Times New Roman"/>
                <w:i/>
                <w:color w:val="000000"/>
                <w:sz w:val="24"/>
                <w:szCs w:val="24"/>
                <w:u w:val="single"/>
                <w:lang w:val="hy-AM"/>
              </w:rPr>
              <w:softHyphen/>
              <w:t>հս</w:t>
            </w:r>
            <w:r w:rsidRPr="003B0D7E">
              <w:rPr>
                <w:rFonts w:eastAsia="Times New Roman" w:cs="Times New Roman"/>
                <w:i/>
                <w:color w:val="000000"/>
                <w:sz w:val="24"/>
                <w:szCs w:val="24"/>
                <w:u w:val="single"/>
                <w:lang w:val="hy-AM"/>
              </w:rPr>
              <w:softHyphen/>
              <w:t>կո</w:t>
            </w:r>
            <w:r w:rsidRPr="003B0D7E">
              <w:rPr>
                <w:rFonts w:eastAsia="Times New Roman" w:cs="Times New Roman"/>
                <w:i/>
                <w:color w:val="000000"/>
                <w:sz w:val="24"/>
                <w:szCs w:val="24"/>
                <w:u w:val="single"/>
                <w:lang w:val="hy-AM"/>
              </w:rPr>
              <w:softHyphen/>
              <w:t>ղության շրջանակներում գրավոր հարցման հիման վրա հայցում է օպերատիվ-հետախուզական գործու</w:t>
            </w:r>
            <w:r w:rsidRPr="003B0D7E">
              <w:rPr>
                <w:rFonts w:eastAsia="Times New Roman" w:cs="Times New Roman"/>
                <w:i/>
                <w:color w:val="000000"/>
                <w:sz w:val="24"/>
                <w:szCs w:val="24"/>
                <w:u w:val="single"/>
                <w:lang w:val="hy-AM"/>
              </w:rPr>
              <w:softHyphen/>
              <w:t>նեություն իրականացնող մարմնից՝ ստուգել հայցվող տեղեկատվությունը և Ծառայությանը փոխանցել իրենց հայտնի դարձած տվյալները</w:t>
            </w:r>
            <w:r w:rsidRPr="003B0D7E">
              <w:rPr>
                <w:rFonts w:ascii="Cambria Math" w:eastAsia="Times New Roman" w:hAnsi="Cambria Math" w:cs="Cambria Math"/>
                <w:color w:val="000000"/>
                <w:sz w:val="24"/>
                <w:szCs w:val="24"/>
                <w:lang w:val="hy-AM"/>
              </w:rPr>
              <w:t>։</w:t>
            </w:r>
          </w:p>
          <w:p w14:paraId="08138FAA" w14:textId="77777777" w:rsidR="00AF3E48" w:rsidRPr="003B0D7E" w:rsidRDefault="00AF3E48" w:rsidP="00AF3E48">
            <w:pPr>
              <w:shd w:val="clear" w:color="auto" w:fill="FFFFFF"/>
              <w:spacing w:after="0" w:line="240" w:lineRule="auto"/>
              <w:ind w:firstLine="567"/>
              <w:jc w:val="both"/>
              <w:rPr>
                <w:rFonts w:eastAsia="Times New Roman" w:cs="Times New Roman"/>
                <w:i/>
                <w:sz w:val="24"/>
                <w:szCs w:val="24"/>
                <w:u w:val="single"/>
                <w:lang w:val="hy-AM" w:eastAsia="zh-CN"/>
              </w:rPr>
            </w:pPr>
            <w:r w:rsidRPr="003B0D7E">
              <w:rPr>
                <w:rFonts w:eastAsia="Times New Roman" w:cs="Times New Roman"/>
                <w:i/>
                <w:sz w:val="24"/>
                <w:szCs w:val="24"/>
                <w:u w:val="single"/>
                <w:lang w:val="hy-AM" w:eastAsia="zh-CN"/>
              </w:rPr>
              <w:t>Նշվածի կապակցությամբ</w:t>
            </w:r>
          </w:p>
          <w:p w14:paraId="717B28EC" w14:textId="77777777" w:rsidR="00AF3E48" w:rsidRPr="003B0D7E" w:rsidRDefault="00AF3E48" w:rsidP="00AF3E48">
            <w:pPr>
              <w:shd w:val="clear" w:color="auto" w:fill="FFFFFF"/>
              <w:spacing w:after="0" w:line="240" w:lineRule="auto"/>
              <w:ind w:firstLine="567"/>
              <w:jc w:val="both"/>
              <w:rPr>
                <w:rFonts w:eastAsia="SimSun" w:cs="Times New Roman"/>
                <w:sz w:val="24"/>
                <w:szCs w:val="24"/>
                <w:shd w:val="clear" w:color="auto" w:fill="FFFFFF"/>
                <w:lang w:val="hy-AM" w:eastAsia="zh-CN"/>
              </w:rPr>
            </w:pPr>
            <w:r w:rsidRPr="003B0D7E">
              <w:rPr>
                <w:rFonts w:eastAsia="Times New Roman" w:cs="Times New Roman"/>
                <w:sz w:val="24"/>
                <w:szCs w:val="24"/>
                <w:lang w:val="hy-AM" w:eastAsia="zh-CN"/>
              </w:rPr>
              <w:t xml:space="preserve">Հարկային օրենսգրքի 36-րդ հոդվածի 1-ին մասի 6-րդ կետի համաձայն՝ հարկային մարմինը (հարկային հսկողություն իրականացնող պաշտոնատար անձը) լիազորված է օրենքով սահմանված կարգով իրականացնել օպերատիվ-հետախուզական միջոցառումներ` նախապատրաստվող, կատարվող կամ կատարված հարկային իրավախախտումների վերաբերյալ առկա տեղեկությունների, ինչպես նաև հարկային հանցագործության կատարման մասին վկայող այլ փաստերի ու հանգամանքների առկայության դեպքում։ Օրենսգրքի 328-րդ հոդվածի 1-ին մասի համաձայն </w:t>
            </w:r>
            <w:r w:rsidRPr="003B0D7E">
              <w:rPr>
                <w:rFonts w:eastAsia="SimSun" w:cs="Times New Roman"/>
                <w:color w:val="000000"/>
                <w:sz w:val="24"/>
                <w:szCs w:val="24"/>
                <w:shd w:val="clear" w:color="auto" w:fill="FFFFFF"/>
                <w:lang w:val="hy-AM" w:eastAsia="zh-CN"/>
              </w:rPr>
              <w:t xml:space="preserve">հարկային հսկողությունը հարկային մարմնին հսկողության լիազորություններ վերապահող իրավական ակտերի պահանջների կատարման նկատմամբ պետական հսկողությունն է՝ հարկային մարմնին վերապահված լիազորությունների շրջանակներում հարկային մարմնի (պաշտոնատար անձանց)՝ Օրենսգրքով նախատեսված գործողությունների ամբողջությունը: Օրենսգրքի կիրառության իմաստով՝ հարկային մարմնին հսկողության լիազորություններ վերապահող իրավական ակտեր են համարվում Օրենսգրքի 2-րդ հոդվածով սահմանված` հարկային հարաբերությունները կարգավորող իրավական ակտերը, ինչպես նաև այն իրավական ակտերը, որոնց պահանջների կատարման նկատմամբ հսկողության լիազորություններն այդ իրավական ակտերով վերապահված են հարկային մարմնին: </w:t>
            </w:r>
            <w:r w:rsidRPr="003B0D7E">
              <w:rPr>
                <w:rFonts w:eastAsia="Times New Roman" w:cs="Times New Roman"/>
                <w:sz w:val="24"/>
                <w:szCs w:val="24"/>
                <w:lang w:val="hy-AM" w:eastAsia="zh-CN"/>
              </w:rPr>
              <w:t xml:space="preserve">Օրենսգրքի 331-րդ հոդվածի 1-ին և 3-րդ մասերի </w:t>
            </w:r>
            <w:r w:rsidRPr="003B0D7E">
              <w:rPr>
                <w:rFonts w:eastAsia="Times New Roman" w:cs="Times New Roman"/>
                <w:sz w:val="24"/>
                <w:szCs w:val="24"/>
                <w:lang w:val="hy-AM" w:eastAsia="zh-CN"/>
              </w:rPr>
              <w:lastRenderedPageBreak/>
              <w:t xml:space="preserve">համաձայն՝ Հարկային մարմնին հսկողության լիազորություններ վերապահող իրավական ակտերի պահանջների խախտումների նախազգուշացման, կանխման, խափանման և բացահայտման նպատակով հարկային մարմնի օպերատիվ-հետախուզական գործունեության իրականացման հետ կապված հարաբերությունները կարգավորվում են «Օպերատիվ-հետախուզական գործունեության մասին» օրենքով: Օպերատիվ-հետախուզական միջոցառումների ընթացքում հարկային մարմնին հսկողության լիազորություններ վերապահող իրավական ակտերի պահանջների կատարման խախտումների վերաբերյալ տեղեկությունները հարկային հսկողության ընթացքում օգտագործվում են Օրենսգրքով սահմանված դեպքերում ու կարգով: «Օպերատիվ-հետախուզական գործունեության մասին» ՀՀ օրենքի 4-րդ հոդվածի 1-ին մասով սահմանվում են օպերատիվ-հետախուզական գործունեության նպատակները: Նշված օրենքի 8-րդ հոդվածի 1-ին մասի 3-րդ կետով սահմանվում է, որ հարկային մարմիններն իրավունք ունեն իրականացնելու օպերատիվ-հետախուզական գործունեություն օրենքով իրենց վերապահված լիազորությունների շրջանակներում։ Միաժամանակ, նույն օրենքի 11-րդ հոդվածի 1-ին մասով սահմանվում են նաև </w:t>
            </w:r>
            <w:r w:rsidRPr="003B0D7E">
              <w:rPr>
                <w:rFonts w:ascii="Arial Unicode" w:eastAsia="SimSun" w:hAnsi="Arial Unicode" w:cs="Times New Roman"/>
                <w:sz w:val="24"/>
                <w:szCs w:val="24"/>
                <w:shd w:val="clear" w:color="auto" w:fill="FFFFFF"/>
                <w:lang w:val="hy-AM" w:eastAsia="zh-CN"/>
              </w:rPr>
              <w:t> </w:t>
            </w:r>
            <w:r w:rsidRPr="003B0D7E">
              <w:rPr>
                <w:rFonts w:eastAsia="SimSun" w:cs="Times New Roman"/>
                <w:sz w:val="24"/>
                <w:szCs w:val="24"/>
                <w:shd w:val="clear" w:color="auto" w:fill="FFFFFF"/>
                <w:lang w:val="hy-AM" w:eastAsia="zh-CN"/>
              </w:rPr>
              <w:t>օպերատիվ-հետախուզական գործունեություն իրականացնող մարմինների պարտականությունները, մասնավորապես՝ կատարել դատախազի, քննիչի` քրեական վարույթի ընթացքում տրված հանձնարարությունները, ապօրինի ծագում ունեցող գույքի բռնագանձման հետ կապված՝ իրավասու մարմնի կողմից տրված գրավոր հանձնարարությունները՝ անհրաժեշտ օպերատիվ-հետախուզական միջոցառումներ անցկացնելու և գաղտնի քննչական գործողություններ կատարելու վերաբերյալ։ Նույն օրենքի 40-րդ հոդվածի 3-րդ մասի համաձայն օպերատիվ-հետախուզական միջոցառումների արդյունքները, բացառությամբ նույն օրենքով սահմանված ոչնչացման ենթակա տեղեկությունների, քրեական վարույթն իրականացնող կամ այլ իրավասու մարմիններին ներկայացնելու կարգը սահմանվում է օրենքով և օպերատիվ-հետախուզական գործունեություն իրականացնող մարմինների իրավական ակտերով՝ օրենքով իրենց վերապահված որոշակի լիազորության իրականացման համար:</w:t>
            </w:r>
          </w:p>
          <w:p w14:paraId="1CDDE078" w14:textId="77777777" w:rsidR="00AF3E48" w:rsidRPr="003B0D7E" w:rsidRDefault="00AF3E48" w:rsidP="00AF3E48">
            <w:pPr>
              <w:shd w:val="clear" w:color="auto" w:fill="FFFFFF"/>
              <w:spacing w:after="0" w:line="240" w:lineRule="auto"/>
              <w:ind w:firstLine="567"/>
              <w:jc w:val="both"/>
              <w:rPr>
                <w:rFonts w:eastAsia="Times New Roman" w:cs="Times New Roman"/>
                <w:i/>
                <w:sz w:val="24"/>
                <w:szCs w:val="24"/>
                <w:u w:val="single"/>
                <w:lang w:val="hy-AM" w:eastAsia="zh-CN"/>
              </w:rPr>
            </w:pPr>
            <w:r w:rsidRPr="003B0D7E">
              <w:rPr>
                <w:rFonts w:eastAsia="SimSun" w:cs="Times New Roman"/>
                <w:i/>
                <w:color w:val="000000"/>
                <w:sz w:val="24"/>
                <w:szCs w:val="24"/>
                <w:u w:val="single"/>
                <w:shd w:val="clear" w:color="auto" w:fill="FFFFFF"/>
                <w:lang w:val="hy-AM" w:eastAsia="zh-CN"/>
              </w:rPr>
              <w:t xml:space="preserve">Վերոգրյալ կարգավորումներից հետևում է, </w:t>
            </w:r>
            <w:r w:rsidRPr="003B0D7E">
              <w:rPr>
                <w:rFonts w:eastAsia="SimSun" w:cs="Times New Roman"/>
                <w:i/>
                <w:sz w:val="24"/>
                <w:szCs w:val="24"/>
                <w:u w:val="single"/>
                <w:shd w:val="clear" w:color="auto" w:fill="FFFFFF"/>
                <w:lang w:val="hy-AM" w:eastAsia="zh-CN"/>
              </w:rPr>
              <w:t xml:space="preserve">որ օպերատիվ-հետախուզական գործունեություն իրականացնող մարմինների (այդ թվում՝ </w:t>
            </w:r>
            <w:r w:rsidRPr="003B0D7E">
              <w:rPr>
                <w:rFonts w:eastAsia="SimSun" w:cs="Times New Roman"/>
                <w:i/>
                <w:sz w:val="24"/>
                <w:szCs w:val="24"/>
                <w:u w:val="single"/>
                <w:shd w:val="clear" w:color="auto" w:fill="FFFFFF"/>
                <w:lang w:val="hy-AM" w:eastAsia="zh-CN"/>
              </w:rPr>
              <w:lastRenderedPageBreak/>
              <w:t xml:space="preserve">հարկային և մաքսային մարմինների) պարտականությունները սահմանվում են օրենքով, և վերջիններս  իրավունք ունեն </w:t>
            </w:r>
            <w:r w:rsidRPr="003B0D7E">
              <w:rPr>
                <w:rFonts w:eastAsia="Times New Roman" w:cs="Times New Roman"/>
                <w:i/>
                <w:sz w:val="24"/>
                <w:szCs w:val="24"/>
                <w:u w:val="single"/>
                <w:lang w:val="hy-AM" w:eastAsia="zh-CN"/>
              </w:rPr>
              <w:t>իրականացնելու օպերատիվ-հետախուզական գործունեություն օրենքով իրենց վերապահված լիազորությունների շրջանակներում։ Ուստի Նախագծի 10-րդ հոդվածում լրացվող՝ Ծառայության ղեկավարի՝</w:t>
            </w:r>
            <w:r w:rsidRPr="003B0D7E">
              <w:rPr>
                <w:rFonts w:ascii="Calibri" w:eastAsia="SimSun" w:hAnsi="Calibri" w:cs="Times New Roman"/>
                <w:i/>
                <w:sz w:val="24"/>
                <w:szCs w:val="24"/>
                <w:u w:val="single"/>
                <w:lang w:val="hy-AM" w:eastAsia="zh-CN"/>
              </w:rPr>
              <w:t xml:space="preserve"> «</w:t>
            </w:r>
            <w:r w:rsidRPr="003B0D7E">
              <w:rPr>
                <w:rFonts w:eastAsia="Times New Roman" w:cs="Times New Roman"/>
                <w:i/>
                <w:sz w:val="24"/>
                <w:szCs w:val="24"/>
                <w:u w:val="single"/>
                <w:lang w:val="hy-AM" w:eastAsia="zh-CN"/>
              </w:rPr>
              <w:t>Ծառայության կողմից իրականացվող վերահսկողության շրջանակներում գրավոր հարցման հիման վրա հայցում է օպերատիվ-հետախուզական գործունեություն իրականացնող մարմնից՝ ստուգել հայցվող տեղեկատվությունը» լիազորության իրականացումը որպես օպերատիվ-հետախուզական գործունեություն իրականացնելու հիմք, չի բխում Օպերատիվ-հետախուզական գործունեության մասին» ՀՀ օրենքով ամրագրված կարգավորումներից և օպերատիվ-հետախուզական գործունեության նպատակներից։</w:t>
            </w:r>
          </w:p>
          <w:p w14:paraId="06F92374" w14:textId="44D1C1A6" w:rsidR="00AF3E48" w:rsidRPr="003B0D7E" w:rsidRDefault="00445966" w:rsidP="00AF3E48">
            <w:pPr>
              <w:shd w:val="clear" w:color="auto" w:fill="FFFFFF"/>
              <w:spacing w:after="0" w:line="240" w:lineRule="auto"/>
              <w:ind w:firstLine="567"/>
              <w:jc w:val="both"/>
              <w:rPr>
                <w:rFonts w:eastAsia="Times New Roman" w:cs="Times New Roman"/>
                <w:sz w:val="24"/>
                <w:szCs w:val="24"/>
                <w:lang w:val="hy-AM" w:eastAsia="zh-CN"/>
              </w:rPr>
            </w:pPr>
            <w:r w:rsidRPr="003B0D7E">
              <w:rPr>
                <w:rFonts w:eastAsia="Times New Roman" w:cs="Times New Roman"/>
                <w:b/>
                <w:sz w:val="24"/>
                <w:szCs w:val="24"/>
                <w:lang w:val="hy-AM" w:eastAsia="zh-CN"/>
              </w:rPr>
              <w:t>4.</w:t>
            </w:r>
            <w:r w:rsidR="00AF3E48" w:rsidRPr="003B0D7E">
              <w:rPr>
                <w:rFonts w:eastAsia="Times New Roman" w:cs="Times New Roman"/>
                <w:sz w:val="24"/>
                <w:szCs w:val="24"/>
                <w:u w:val="single"/>
                <w:lang w:val="hy-AM" w:eastAsia="zh-CN"/>
              </w:rPr>
              <w:t xml:space="preserve"> Նախագծի </w:t>
            </w:r>
            <w:r w:rsidR="00AF3E48" w:rsidRPr="003B0D7E">
              <w:rPr>
                <w:rFonts w:eastAsia="Times New Roman" w:cs="Times New Roman"/>
                <w:sz w:val="24"/>
                <w:szCs w:val="24"/>
                <w:lang w:val="hy-AM" w:eastAsia="zh-CN"/>
              </w:rPr>
              <w:t xml:space="preserve">2-րդ հոդվածի 1-ին մասի 9-րդ կետի համաձայն </w:t>
            </w:r>
            <w:r w:rsidR="00AF3E48" w:rsidRPr="003B0D7E">
              <w:rPr>
                <w:rFonts w:eastAsia="Times New Roman" w:cs="Times New Roman"/>
                <w:b/>
                <w:sz w:val="24"/>
                <w:szCs w:val="24"/>
                <w:lang w:val="hy-AM" w:eastAsia="zh-CN"/>
              </w:rPr>
              <w:t>ուսումնասիրությունը</w:t>
            </w:r>
            <w:r w:rsidR="00AF3E48" w:rsidRPr="003B0D7E">
              <w:rPr>
                <w:rFonts w:eastAsia="Times New Roman" w:cs="Times New Roman"/>
                <w:sz w:val="24"/>
                <w:szCs w:val="24"/>
                <w:lang w:val="hy-AM" w:eastAsia="zh-CN"/>
              </w:rPr>
              <w:t xml:space="preserve"> վարչապետի հանձնարարությամբ կամ վարչապետի հետ համաձայնեցված՝ Ծառայության ղեկավարի կողմից տրված հանձնարարագրի հիման վրա Ծառայությունում կամ վերահսկվող օբյեկտում նույն օրենքով </w:t>
            </w:r>
            <w:r w:rsidR="00AF3E48" w:rsidRPr="003B0D7E">
              <w:rPr>
                <w:rFonts w:eastAsia="Times New Roman" w:cs="Times New Roman"/>
                <w:b/>
                <w:sz w:val="24"/>
                <w:szCs w:val="24"/>
                <w:lang w:val="hy-AM" w:eastAsia="zh-CN"/>
              </w:rPr>
              <w:t>Ծառայությանը վերապահված իրավասությունների իրականացման ամբողջությունն է:</w:t>
            </w:r>
          </w:p>
          <w:p w14:paraId="1ED1D409" w14:textId="77777777" w:rsidR="00AF3E48" w:rsidRPr="003B0D7E" w:rsidRDefault="00AF3E48" w:rsidP="00AF3E48">
            <w:pPr>
              <w:shd w:val="clear" w:color="auto" w:fill="FFFFFF"/>
              <w:spacing w:after="0" w:line="240" w:lineRule="auto"/>
              <w:ind w:firstLine="567"/>
              <w:jc w:val="both"/>
              <w:rPr>
                <w:rFonts w:eastAsia="Times New Roman" w:cs="Times New Roman"/>
                <w:b/>
                <w:sz w:val="24"/>
                <w:szCs w:val="24"/>
                <w:lang w:val="hy-AM" w:eastAsia="zh-CN"/>
              </w:rPr>
            </w:pPr>
            <w:r w:rsidRPr="003B0D7E">
              <w:rPr>
                <w:rFonts w:eastAsia="Times New Roman" w:cs="Times New Roman"/>
                <w:sz w:val="24"/>
                <w:szCs w:val="24"/>
                <w:lang w:val="hy-AM" w:eastAsia="zh-CN"/>
              </w:rPr>
              <w:t xml:space="preserve">Նույն մասի 10-րդ կետի համաձայն </w:t>
            </w:r>
            <w:r w:rsidRPr="003B0D7E">
              <w:rPr>
                <w:rFonts w:eastAsia="Times New Roman" w:cs="Times New Roman"/>
                <w:b/>
                <w:sz w:val="24"/>
                <w:szCs w:val="24"/>
                <w:lang w:val="hy-AM" w:eastAsia="zh-CN"/>
              </w:rPr>
              <w:t>դիտարկումը</w:t>
            </w:r>
            <w:r w:rsidRPr="003B0D7E">
              <w:rPr>
                <w:rFonts w:eastAsia="Times New Roman" w:cs="Times New Roman"/>
                <w:sz w:val="24"/>
                <w:szCs w:val="24"/>
                <w:lang w:val="hy-AM" w:eastAsia="zh-CN"/>
              </w:rPr>
              <w:t xml:space="preserve"> Ծառայությանը հասանելի կամ Ծառայությունում՝ նույն օրենքով սահմանված կարգով ստացված տեղեկությունների հիման վրա </w:t>
            </w:r>
            <w:r w:rsidRPr="003B0D7E">
              <w:rPr>
                <w:rFonts w:eastAsia="Times New Roman" w:cs="Times New Roman"/>
                <w:b/>
                <w:sz w:val="24"/>
                <w:szCs w:val="24"/>
                <w:lang w:val="hy-AM" w:eastAsia="zh-CN"/>
              </w:rPr>
              <w:t>ուսումնասիրություն (այդ թվում՝ հանդիպակաց) սկսելու հիմքերի առկայությունը կամ բացակայությունը ստուգելու նպատակով</w:t>
            </w:r>
            <w:r w:rsidRPr="003B0D7E">
              <w:rPr>
                <w:rFonts w:eastAsia="Times New Roman" w:cs="Times New Roman"/>
                <w:sz w:val="24"/>
                <w:szCs w:val="24"/>
                <w:lang w:val="hy-AM" w:eastAsia="zh-CN"/>
              </w:rPr>
              <w:t xml:space="preserve">՝ Ծառայության ղեկավարի հրամանով սահմանված առանձին հարցերի պարզաբանման համար </w:t>
            </w:r>
            <w:r w:rsidRPr="003B0D7E">
              <w:rPr>
                <w:rFonts w:eastAsia="Times New Roman" w:cs="Times New Roman"/>
                <w:b/>
                <w:sz w:val="24"/>
                <w:szCs w:val="24"/>
                <w:lang w:val="hy-AM" w:eastAsia="zh-CN"/>
              </w:rPr>
              <w:t>ինչպես  արտագնա, այնպես էլ Ծառայությունում</w:t>
            </w:r>
            <w:r w:rsidRPr="003B0D7E">
              <w:rPr>
                <w:rFonts w:eastAsia="Times New Roman" w:cs="Times New Roman"/>
                <w:sz w:val="24"/>
                <w:szCs w:val="24"/>
                <w:lang w:val="hy-AM" w:eastAsia="zh-CN"/>
              </w:rPr>
              <w:t xml:space="preserve"> նույն օրենքով </w:t>
            </w:r>
            <w:r w:rsidRPr="003B0D7E">
              <w:rPr>
                <w:rFonts w:eastAsia="Times New Roman" w:cs="Times New Roman"/>
                <w:b/>
                <w:sz w:val="24"/>
                <w:szCs w:val="24"/>
                <w:lang w:val="hy-AM" w:eastAsia="zh-CN"/>
              </w:rPr>
              <w:t>Ծառայությանը վերապահված իրավասությունների իրականացման ամբողջությունն է:</w:t>
            </w:r>
          </w:p>
          <w:p w14:paraId="72C02E44" w14:textId="77777777" w:rsidR="00AF3E48" w:rsidRPr="003B0D7E" w:rsidRDefault="00AF3E48" w:rsidP="00AF3E48">
            <w:pPr>
              <w:shd w:val="clear" w:color="auto" w:fill="FFFFFF"/>
              <w:spacing w:after="0" w:line="240" w:lineRule="auto"/>
              <w:ind w:firstLine="567"/>
              <w:jc w:val="both"/>
              <w:rPr>
                <w:rFonts w:eastAsia="Times New Roman" w:cs="Times New Roman"/>
                <w:sz w:val="24"/>
                <w:szCs w:val="24"/>
                <w:lang w:val="hy-AM" w:eastAsia="zh-CN"/>
              </w:rPr>
            </w:pPr>
            <w:r w:rsidRPr="003B0D7E">
              <w:rPr>
                <w:rFonts w:eastAsia="Times New Roman" w:cs="Times New Roman"/>
                <w:sz w:val="24"/>
                <w:szCs w:val="24"/>
                <w:lang w:val="hy-AM" w:eastAsia="zh-CN"/>
              </w:rPr>
              <w:t>Միաժամանակ, Նախագծի 6-րդ հոդվածի 1-ին մասի համաձայն Ծառայության կողմից ուսումնասիրություններն իրականացվում են վարչապետի գրավոր հանձնարարությամբ կամ համաձայնությամբ՝ Ծառայության ղեկավարի կողմից տրված հանձնարարագրի հիման վրա:</w:t>
            </w:r>
          </w:p>
          <w:p w14:paraId="51BBCE1A" w14:textId="77777777" w:rsidR="00AF3E48" w:rsidRPr="003B0D7E" w:rsidRDefault="00AF3E48" w:rsidP="00AF3E48">
            <w:pPr>
              <w:shd w:val="clear" w:color="auto" w:fill="FFFFFF"/>
              <w:spacing w:after="0" w:line="240" w:lineRule="auto"/>
              <w:ind w:firstLine="567"/>
              <w:jc w:val="both"/>
              <w:rPr>
                <w:rFonts w:eastAsia="Times New Roman" w:cs="Times New Roman"/>
                <w:sz w:val="24"/>
                <w:szCs w:val="24"/>
                <w:lang w:val="hy-AM" w:eastAsia="zh-CN"/>
              </w:rPr>
            </w:pPr>
            <w:r w:rsidRPr="003B0D7E">
              <w:rPr>
                <w:rFonts w:eastAsia="Times New Roman" w:cs="Times New Roman"/>
                <w:sz w:val="24"/>
                <w:szCs w:val="24"/>
                <w:lang w:val="hy-AM" w:eastAsia="zh-CN"/>
              </w:rPr>
              <w:t>Նույն հոդվածի 5-րդ մասի համաձայն Ծառայության կողմից դիտարկումներն իրականացվում են Ծառայության ղեկավարի հրամանի հիման վրա:</w:t>
            </w:r>
          </w:p>
          <w:p w14:paraId="2CDEAEC3" w14:textId="77777777" w:rsidR="00AF3E48" w:rsidRPr="003B0D7E" w:rsidRDefault="00AF3E48" w:rsidP="00AF3E48">
            <w:pPr>
              <w:shd w:val="clear" w:color="auto" w:fill="FFFFFF"/>
              <w:spacing w:after="0" w:line="240" w:lineRule="auto"/>
              <w:ind w:firstLine="567"/>
              <w:jc w:val="both"/>
              <w:rPr>
                <w:rFonts w:eastAsia="Times New Roman" w:cs="Times New Roman"/>
                <w:sz w:val="24"/>
                <w:szCs w:val="24"/>
                <w:lang w:val="hy-AM" w:eastAsia="zh-CN"/>
              </w:rPr>
            </w:pPr>
            <w:r w:rsidRPr="003B0D7E">
              <w:rPr>
                <w:rFonts w:eastAsia="Times New Roman" w:cs="Times New Roman"/>
                <w:sz w:val="24"/>
                <w:szCs w:val="24"/>
                <w:lang w:val="hy-AM" w:eastAsia="zh-CN"/>
              </w:rPr>
              <w:lastRenderedPageBreak/>
              <w:t xml:space="preserve">Վերոնշյալ կանոնակարգումների վերլուծությունից հետևում է, որ Նախագծով տրված սահմանումների համաձայն և' դիտարկումը, և' ուսումնասիրությունը Ծառայությանը վերապահված իրավասությունների իրականացման ամբողջություն են և վերահսկողության նշված 2 տեսակներն, ըստ էության, նախատեսված են որպես Ծառայության կողմից իրականացվող գործառույթների ամբողջություն, ինչից բխում է, որ դրանց տարանջատման սահմանագծերը հստակեցված չեն, առավել ևս՝  ուսումնասիրությունն իրականացվելու է վարչապետի գրավոր հանձնարարությամբ կամ համաձայնությամբ, իսկ մյուս դեպքում՝ առանց այդ հանձնարարության կամ համաձայնության։ </w:t>
            </w:r>
          </w:p>
          <w:p w14:paraId="75E33738" w14:textId="77777777" w:rsidR="00AF3E48" w:rsidRPr="003B0D7E" w:rsidRDefault="00AF3E48" w:rsidP="00AF3E48">
            <w:pPr>
              <w:shd w:val="clear" w:color="auto" w:fill="FFFFFF"/>
              <w:spacing w:after="0" w:line="240" w:lineRule="auto"/>
              <w:ind w:firstLine="567"/>
              <w:jc w:val="both"/>
              <w:rPr>
                <w:rFonts w:eastAsia="Times New Roman" w:cs="Times New Roman"/>
                <w:sz w:val="24"/>
                <w:szCs w:val="24"/>
                <w:lang w:val="hy-AM" w:eastAsia="zh-CN"/>
              </w:rPr>
            </w:pPr>
            <w:r w:rsidRPr="003B0D7E">
              <w:rPr>
                <w:rFonts w:eastAsia="Times New Roman" w:cs="Times New Roman"/>
                <w:sz w:val="24"/>
                <w:szCs w:val="24"/>
                <w:lang w:val="hy-AM" w:eastAsia="zh-CN"/>
              </w:rPr>
              <w:t>Հաշվի առնելով վերոգրյալը՝ իրավական որոշակիության առումով հստակեցման կարիք ունեն նաև վերահսկողության նշված 2 տեսակների կանոնակարգումները։</w:t>
            </w:r>
          </w:p>
          <w:p w14:paraId="73ACB30A" w14:textId="55099A85" w:rsidR="00AF3E48" w:rsidRPr="003B0D7E" w:rsidRDefault="00704BF4" w:rsidP="00AF3E48">
            <w:pPr>
              <w:spacing w:after="0" w:line="240" w:lineRule="auto"/>
              <w:jc w:val="both"/>
              <w:rPr>
                <w:rFonts w:eastAsia="Times New Roman" w:cs="Times New Roman"/>
                <w:b/>
                <w:i/>
                <w:color w:val="000000"/>
                <w:sz w:val="24"/>
                <w:szCs w:val="24"/>
                <w:u w:val="single"/>
                <w:lang w:val="hy-AM" w:eastAsia="ru-RU"/>
              </w:rPr>
            </w:pPr>
            <w:r>
              <w:rPr>
                <w:rFonts w:eastAsia="Times New Roman" w:cs="Times New Roman"/>
                <w:b/>
                <w:i/>
                <w:color w:val="000000"/>
                <w:sz w:val="24"/>
                <w:szCs w:val="24"/>
                <w:u w:val="single"/>
                <w:lang w:val="hy-AM" w:eastAsia="ru-RU"/>
              </w:rPr>
              <w:t>5</w:t>
            </w:r>
            <w:r w:rsidR="00AF3E48" w:rsidRPr="003B0D7E">
              <w:rPr>
                <w:rFonts w:eastAsia="Times New Roman" w:cs="Times New Roman"/>
                <w:b/>
                <w:i/>
                <w:color w:val="000000"/>
                <w:sz w:val="24"/>
                <w:szCs w:val="24"/>
                <w:u w:val="single"/>
                <w:lang w:val="hy-AM" w:eastAsia="ru-RU"/>
              </w:rPr>
              <w:t>․ Բնակչության բժշկական օգնության և սպասարկման մասին օրենքում՝</w:t>
            </w:r>
          </w:p>
          <w:p w14:paraId="435D77A0" w14:textId="77777777" w:rsidR="00AF3E48" w:rsidRPr="003B0D7E" w:rsidRDefault="00AF3E48" w:rsidP="00AF3E48">
            <w:pPr>
              <w:pStyle w:val="ListParagraph"/>
              <w:numPr>
                <w:ilvl w:val="0"/>
                <w:numId w:val="40"/>
              </w:numPr>
              <w:spacing w:after="0" w:line="240" w:lineRule="auto"/>
              <w:ind w:right="-2"/>
              <w:jc w:val="both"/>
              <w:rPr>
                <w:rFonts w:eastAsia="Times New Roman" w:cs="Times New Roman"/>
                <w:color w:val="000000"/>
                <w:sz w:val="24"/>
                <w:szCs w:val="24"/>
                <w:lang w:val="hy-AM"/>
              </w:rPr>
            </w:pPr>
            <w:r w:rsidRPr="003B0D7E">
              <w:rPr>
                <w:rFonts w:eastAsia="Times New Roman" w:cs="Times New Roman"/>
                <w:color w:val="000000"/>
                <w:sz w:val="24"/>
                <w:szCs w:val="24"/>
                <w:lang w:val="hy-AM"/>
              </w:rPr>
              <w:t>նախատեսվում է բժշկական գաղտնիք համարվող տվյալները, առանց պացիենտի կամ նրա օրինական ներկայացուցչի համաձայնության փոխանցել նաև ՊՎԾ-ին՝ Վարչապետի վերահսկողական լիազորությունների իրականացման շրջանակներում:</w:t>
            </w:r>
          </w:p>
          <w:p w14:paraId="73C30BAA" w14:textId="228B762B" w:rsidR="00AF3E48" w:rsidRPr="003B0D7E" w:rsidRDefault="00AF3E48" w:rsidP="00AF3E48">
            <w:pPr>
              <w:spacing w:after="0" w:line="240" w:lineRule="auto"/>
              <w:ind w:right="-2" w:firstLine="375"/>
              <w:jc w:val="both"/>
              <w:rPr>
                <w:rFonts w:eastAsia="Times New Roman" w:cs="Times New Roman"/>
                <w:color w:val="000000"/>
                <w:sz w:val="24"/>
                <w:szCs w:val="24"/>
                <w:lang w:val="hy-AM"/>
              </w:rPr>
            </w:pPr>
            <w:r w:rsidRPr="003B0D7E">
              <w:rPr>
                <w:rFonts w:eastAsia="Times New Roman" w:cs="Times New Roman"/>
                <w:i/>
                <w:color w:val="000000"/>
                <w:sz w:val="24"/>
                <w:szCs w:val="24"/>
                <w:u w:val="single"/>
                <w:lang w:val="hy-AM" w:eastAsia="ru-RU"/>
              </w:rPr>
              <w:t>ՊԵԿ-ը գրել է, որ</w:t>
            </w:r>
            <w:r w:rsidRPr="003B0D7E">
              <w:rPr>
                <w:rFonts w:eastAsia="Times New Roman" w:cs="Times New Roman"/>
                <w:color w:val="000000"/>
                <w:sz w:val="24"/>
                <w:szCs w:val="24"/>
                <w:lang w:val="hy-AM" w:eastAsia="ru-RU"/>
              </w:rPr>
              <w:t xml:space="preserve"> դրա </w:t>
            </w:r>
            <w:r w:rsidRPr="003B0D7E">
              <w:rPr>
                <w:rFonts w:eastAsia="Times New Roman" w:cs="Times New Roman"/>
                <w:color w:val="000000"/>
                <w:sz w:val="24"/>
                <w:szCs w:val="24"/>
                <w:lang w:val="hy-AM"/>
              </w:rPr>
              <w:t xml:space="preserve">ընդունման անհրաժեշտության մասին հիմնավորմամբ նշվել է ընդամենը, որ շուրջ 5 տարվա գործունեության ընթացքում ի հայտ եկած մի շարք խնդիրներ՝ մասնավորապես, լիազորությունների ամբողջական և առավել արդյունավետ իրականացման նպատակով երբեմն անհրաժեշտություն է առաջանում տիրապետել </w:t>
            </w:r>
            <w:r w:rsidRPr="003B0D7E">
              <w:rPr>
                <w:rFonts w:ascii="Calibri" w:eastAsia="Times New Roman" w:hAnsi="Calibri" w:cs="Calibri"/>
                <w:color w:val="000000"/>
                <w:sz w:val="24"/>
                <w:szCs w:val="24"/>
                <w:lang w:val="hy-AM"/>
              </w:rPr>
              <w:t> </w:t>
            </w:r>
            <w:r w:rsidRPr="003B0D7E">
              <w:rPr>
                <w:rFonts w:eastAsia="Times New Roman" w:cs="Times New Roman"/>
                <w:color w:val="000000"/>
                <w:sz w:val="24"/>
                <w:szCs w:val="24"/>
                <w:lang w:val="hy-AM"/>
              </w:rPr>
              <w:t>բժշկական գաղտնիք համարվող տվյալների, մինչդեռ օրենքով ուղղակիորեն նախատեսված չէ առանց տվյալների սուբյեկտի համաձայնության դրանց տրամադրմա</w:t>
            </w:r>
            <w:r w:rsidR="00EE5199">
              <w:rPr>
                <w:rFonts w:eastAsia="Times New Roman" w:cs="Times New Roman"/>
                <w:color w:val="000000"/>
                <w:sz w:val="24"/>
                <w:szCs w:val="24"/>
                <w:lang w:val="hy-AM"/>
              </w:rPr>
              <w:t>ն հնարավորությունը։ Հիմնավորմամ</w:t>
            </w:r>
            <w:r w:rsidRPr="003B0D7E">
              <w:rPr>
                <w:rFonts w:eastAsia="Times New Roman" w:cs="Times New Roman"/>
                <w:color w:val="000000"/>
                <w:sz w:val="24"/>
                <w:szCs w:val="24"/>
                <w:lang w:val="hy-AM"/>
              </w:rPr>
              <w:t xml:space="preserve">բ ներկայացված հանգամանքները չեն կարող բավարար համարվել նախագծով նախատեսվող բժշկական գաղտնիք համարվող տեղեկատվությունը Ծառայությանը տրամադրելու համար, քանի որ դրանցով չեն բացահայտվում առաջարկվող կարգավորման և դրա արդյունքում գործնականում առաջացող հնարավոր խնդիրների լուծման  (իրավաչափ նպատակի) միջև պատճառական կապը։ Ուստի, հայտնում ենք, </w:t>
            </w:r>
            <w:r w:rsidRPr="003B0D7E">
              <w:rPr>
                <w:rFonts w:eastAsia="Times New Roman" w:cs="Times New Roman"/>
                <w:color w:val="000000"/>
                <w:sz w:val="24"/>
                <w:szCs w:val="24"/>
                <w:lang w:val="hy-AM"/>
              </w:rPr>
              <w:lastRenderedPageBreak/>
              <w:t>որ նախագծով կատարվող լրացումը չի բխում իրավական որոշակիության սկզբունքից։</w:t>
            </w:r>
          </w:p>
          <w:p w14:paraId="1CA37118" w14:textId="6A768CDA" w:rsidR="00AF3E48" w:rsidRPr="003B0D7E" w:rsidRDefault="00AF3E48" w:rsidP="00AF3E48">
            <w:pPr>
              <w:spacing w:after="0" w:line="240" w:lineRule="auto"/>
              <w:ind w:firstLine="375"/>
              <w:jc w:val="both"/>
              <w:rPr>
                <w:rFonts w:eastAsia="Times New Roman" w:cs="Times New Roman"/>
                <w:color w:val="000000"/>
                <w:sz w:val="24"/>
                <w:szCs w:val="24"/>
                <w:lang w:val="hy-AM" w:eastAsia="ru-RU"/>
              </w:rPr>
            </w:pPr>
            <w:r w:rsidRPr="003B0D7E">
              <w:rPr>
                <w:rFonts w:eastAsia="Times New Roman" w:cs="Times New Roman"/>
                <w:i/>
                <w:color w:val="000000"/>
                <w:sz w:val="24"/>
                <w:szCs w:val="24"/>
                <w:u w:val="single"/>
                <w:lang w:val="hy-AM" w:eastAsia="ru-RU"/>
              </w:rPr>
              <w:t>Առաջարկը չի ընդունվել այն հիմնավորմամբ, որ</w:t>
            </w:r>
            <w:r w:rsidRPr="003B0D7E">
              <w:rPr>
                <w:rFonts w:eastAsia="Times New Roman" w:cs="Times New Roman"/>
                <w:color w:val="000000"/>
                <w:sz w:val="24"/>
                <w:szCs w:val="24"/>
                <w:lang w:val="hy-AM" w:eastAsia="ru-RU"/>
              </w:rPr>
              <w:t xml:space="preserve"> առողջապահության ոլորտի զարգացումը Կառավարության հիմնական առաջնահերթություններից է` ապահովել հասանելի, արդիական, բարձր որակի առողջապահական ծառայությունների մատուցում: Առողջապահության ոլորտը և հատկապես պետական պատվերի շրջանակներում  պետության կողմից երաշխավորված անվճար և արտոնյալ պայմաններով բժշկական օգնության ու սպասարկման իրականացումը պետության ներքին քաղաքականության ամենազգայուն ուղղություններից մեկն է</w:t>
            </w:r>
            <w:r w:rsidRPr="003B0D7E">
              <w:rPr>
                <w:rFonts w:ascii="Cambria Math" w:eastAsia="Times New Roman" w:hAnsi="Cambria Math" w:cs="Cambria Math"/>
                <w:color w:val="000000"/>
                <w:sz w:val="24"/>
                <w:szCs w:val="24"/>
                <w:lang w:val="hy-AM" w:eastAsia="ru-RU"/>
              </w:rPr>
              <w:t>․</w:t>
            </w:r>
            <w:r w:rsidRPr="003B0D7E">
              <w:rPr>
                <w:rFonts w:eastAsia="Times New Roman" w:cs="Times New Roman"/>
                <w:color w:val="000000"/>
                <w:sz w:val="24"/>
                <w:szCs w:val="24"/>
                <w:lang w:val="hy-AM" w:eastAsia="ru-RU"/>
              </w:rPr>
              <w:t xml:space="preserve"> </w:t>
            </w:r>
            <w:r w:rsidRPr="003B0D7E">
              <w:rPr>
                <w:rFonts w:eastAsia="Times New Roman" w:cs="GHEA Grapalat"/>
                <w:color w:val="000000"/>
                <w:sz w:val="24"/>
                <w:szCs w:val="24"/>
                <w:lang w:val="hy-AM" w:eastAsia="ru-RU"/>
              </w:rPr>
              <w:t>ուստի</w:t>
            </w:r>
            <w:r w:rsidR="00EE5199">
              <w:rPr>
                <w:rFonts w:eastAsia="Times New Roman" w:cs="Times New Roman"/>
                <w:color w:val="000000"/>
                <w:sz w:val="24"/>
                <w:szCs w:val="24"/>
                <w:lang w:val="hy-AM" w:eastAsia="ru-RU"/>
              </w:rPr>
              <w:t xml:space="preserve"> պետական պատվերի շրջանակ</w:t>
            </w:r>
            <w:r w:rsidRPr="003B0D7E">
              <w:rPr>
                <w:rFonts w:eastAsia="Times New Roman" w:cs="Times New Roman"/>
                <w:color w:val="000000"/>
                <w:sz w:val="24"/>
                <w:szCs w:val="24"/>
                <w:lang w:val="hy-AM" w:eastAsia="ru-RU"/>
              </w:rPr>
              <w:t>ում մատուցված բժշկական ծառայությունների որակի և ծավալի վերահսկման, ֆինանսա</w:t>
            </w:r>
            <w:r w:rsidRPr="003B0D7E">
              <w:rPr>
                <w:rFonts w:eastAsia="Times New Roman" w:cs="Times New Roman"/>
                <w:color w:val="000000"/>
                <w:sz w:val="24"/>
                <w:szCs w:val="24"/>
                <w:lang w:val="hy-AM" w:eastAsia="ru-RU"/>
              </w:rPr>
              <w:softHyphen/>
              <w:t>վորման և դրանց հետ կապված այլ գործառույթների օրինականության և արդյունավետության նկատմամբ վերա</w:t>
            </w:r>
            <w:r w:rsidRPr="003B0D7E">
              <w:rPr>
                <w:rFonts w:eastAsia="Times New Roman" w:cs="Times New Roman"/>
                <w:color w:val="000000"/>
                <w:sz w:val="24"/>
                <w:szCs w:val="24"/>
                <w:lang w:val="hy-AM" w:eastAsia="ru-RU"/>
              </w:rPr>
              <w:softHyphen/>
              <w:t>հսկո</w:t>
            </w:r>
            <w:r w:rsidRPr="003B0D7E">
              <w:rPr>
                <w:rFonts w:eastAsia="Times New Roman" w:cs="Times New Roman"/>
                <w:color w:val="000000"/>
                <w:sz w:val="24"/>
                <w:szCs w:val="24"/>
                <w:lang w:val="hy-AM" w:eastAsia="ru-RU"/>
              </w:rPr>
              <w:softHyphen/>
              <w:t>ղությունը չի կարող դուրս մնալ Ծառայության գործունեության շրջանակներից։ Ավելին՝  նշված լրացումը կատա</w:t>
            </w:r>
            <w:r w:rsidRPr="003B0D7E">
              <w:rPr>
                <w:rFonts w:eastAsia="Times New Roman" w:cs="Times New Roman"/>
                <w:color w:val="000000"/>
                <w:sz w:val="24"/>
                <w:szCs w:val="24"/>
                <w:lang w:val="hy-AM" w:eastAsia="ru-RU"/>
              </w:rPr>
              <w:softHyphen/>
              <w:t>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w:t>
            </w:r>
            <w:r w:rsidRPr="003B0D7E">
              <w:rPr>
                <w:rFonts w:eastAsia="Times New Roman" w:cs="Times New Roman"/>
                <w:color w:val="000000"/>
                <w:sz w:val="24"/>
                <w:szCs w:val="24"/>
                <w:lang w:val="hy-AM" w:eastAsia="ru-RU"/>
              </w:rPr>
              <w:softHyphen/>
              <w:t>նակում է այդպիսի տեղեկատվության տիրապետումը, ինչն այդքան էլ արդյունավետ մեխանիզմ չէ։ Միաժամանակ, Նախագծի հիմնավորումը լրամշակվել է։</w:t>
            </w:r>
          </w:p>
          <w:p w14:paraId="453674C5" w14:textId="77777777" w:rsidR="00AF3E48" w:rsidRPr="003B0D7E" w:rsidRDefault="00AF3E48" w:rsidP="00AF3E48">
            <w:pPr>
              <w:widowControl w:val="0"/>
              <w:spacing w:after="0" w:line="240" w:lineRule="auto"/>
              <w:ind w:firstLine="720"/>
              <w:jc w:val="both"/>
              <w:rPr>
                <w:rFonts w:eastAsia="Times New Roman" w:cs="Times New Roman"/>
                <w:i/>
                <w:color w:val="000000"/>
                <w:sz w:val="24"/>
                <w:szCs w:val="24"/>
                <w:u w:val="single"/>
                <w:lang w:val="hy-AM"/>
              </w:rPr>
            </w:pPr>
            <w:r w:rsidRPr="003B0D7E">
              <w:rPr>
                <w:rFonts w:eastAsia="Times New Roman" w:cs="Times New Roman"/>
                <w:i/>
                <w:color w:val="000000"/>
                <w:sz w:val="24"/>
                <w:szCs w:val="24"/>
                <w:u w:val="single"/>
                <w:lang w:val="hy-AM"/>
              </w:rPr>
              <w:t>Գտնում ենք, որ նշվածը բավարար չափով չի հիմնավորում կարգավորման անհրաժեշտությունը, ուստի Պետական եկամուտների կոմիտեի կողմից ներկայացված առաջարկությունը կրկին ենթակա են պնդման։</w:t>
            </w:r>
          </w:p>
          <w:p w14:paraId="552A753E" w14:textId="14888679" w:rsidR="00AF3E48" w:rsidRPr="003B0D7E" w:rsidRDefault="00704BF4" w:rsidP="00AF3E48">
            <w:pPr>
              <w:spacing w:after="0" w:line="240" w:lineRule="auto"/>
              <w:jc w:val="both"/>
              <w:rPr>
                <w:rFonts w:eastAsia="Times New Roman" w:cs="Times New Roman"/>
                <w:b/>
                <w:i/>
                <w:color w:val="000000"/>
                <w:sz w:val="24"/>
                <w:szCs w:val="24"/>
                <w:u w:val="single"/>
                <w:lang w:val="hy-AM" w:eastAsia="ru-RU"/>
              </w:rPr>
            </w:pPr>
            <w:r>
              <w:rPr>
                <w:rFonts w:eastAsia="Times New Roman" w:cs="Times New Roman"/>
                <w:b/>
                <w:i/>
                <w:color w:val="000000"/>
                <w:sz w:val="24"/>
                <w:szCs w:val="24"/>
                <w:u w:val="single"/>
                <w:lang w:val="hy-AM" w:eastAsia="ru-RU"/>
              </w:rPr>
              <w:t>6</w:t>
            </w:r>
            <w:r w:rsidR="00AF3E48" w:rsidRPr="003B0D7E">
              <w:rPr>
                <w:rFonts w:eastAsia="Times New Roman" w:cs="Times New Roman"/>
                <w:b/>
                <w:i/>
                <w:color w:val="000000"/>
                <w:sz w:val="24"/>
                <w:szCs w:val="24"/>
                <w:u w:val="single"/>
                <w:lang w:val="hy-AM" w:eastAsia="ru-RU"/>
              </w:rPr>
              <w:t>․ Վարչական իրավախախտումների վերաբերյալ օրենսգրքում`</w:t>
            </w:r>
          </w:p>
          <w:p w14:paraId="58E0B6E5" w14:textId="77777777" w:rsidR="00AF3E48" w:rsidRPr="003B0D7E" w:rsidRDefault="00AF3E48" w:rsidP="00AF3E48">
            <w:pPr>
              <w:pStyle w:val="ListParagraph"/>
              <w:numPr>
                <w:ilvl w:val="0"/>
                <w:numId w:val="40"/>
              </w:numPr>
              <w:spacing w:after="0" w:line="240" w:lineRule="auto"/>
              <w:jc w:val="both"/>
              <w:rPr>
                <w:rFonts w:eastAsia="Times New Roman" w:cs="Times New Roman"/>
                <w:color w:val="000000"/>
                <w:sz w:val="24"/>
                <w:szCs w:val="24"/>
                <w:lang w:val="hy-AM"/>
              </w:rPr>
            </w:pPr>
            <w:r w:rsidRPr="003B0D7E">
              <w:rPr>
                <w:rFonts w:eastAsia="Times New Roman" w:cs="Times New Roman"/>
                <w:color w:val="000000"/>
                <w:sz w:val="24"/>
                <w:szCs w:val="24"/>
                <w:lang w:val="hy-AM"/>
              </w:rPr>
              <w:t xml:space="preserve">օրենսգիրքը լրացվում է ՊՎԾ լիազորությունների իրականացմանը խոչընդոտելու հոդվածով՝ ՊՎԾ պաշտոնատար անձի օրինական պահանջը չկատարելը, ոչ պատշաճ կատարելը կամ այլ կերպ ՊՎԾ լիազորությունների իրականացմանը խոչընդոտելը խախտում կատարած անձի նկատմամբ առաջացնում է նախազգուշացում կամ տուգանքի նշանակում` 300,0 հազարից 600,0 հազ․ դրամ (նախորդ նախագծով՝ 500 հազ․դրամ): Եթե կատարվել է կրկին կամ յուրաքանչյուր հաջորդ անգամ, վարչական տույժի միջոցներ </w:t>
            </w:r>
            <w:r w:rsidRPr="003B0D7E">
              <w:rPr>
                <w:rFonts w:eastAsia="Times New Roman" w:cs="Times New Roman"/>
                <w:color w:val="000000"/>
                <w:sz w:val="24"/>
                <w:szCs w:val="24"/>
                <w:lang w:val="hy-AM"/>
              </w:rPr>
              <w:lastRenderedPageBreak/>
              <w:t>կիրառելուց հետո` 1 տարվա ընթացքում` 1 մլն-ից 2 մլն․ դրամ (նախորդ նախագծով՝ 600,0 հազարից 1 մլն․ դրամ)։</w:t>
            </w:r>
          </w:p>
          <w:p w14:paraId="3FD55432" w14:textId="77777777" w:rsidR="00AF3E48" w:rsidRPr="003B0D7E" w:rsidRDefault="00AF3E48" w:rsidP="00AF3E48">
            <w:pPr>
              <w:spacing w:after="0" w:line="240" w:lineRule="auto"/>
              <w:ind w:right="-2" w:firstLine="375"/>
              <w:jc w:val="both"/>
              <w:rPr>
                <w:rFonts w:eastAsia="Times New Roman" w:cs="Times New Roman"/>
                <w:color w:val="000000"/>
                <w:sz w:val="24"/>
                <w:szCs w:val="24"/>
                <w:lang w:val="hy-AM"/>
              </w:rPr>
            </w:pPr>
            <w:r w:rsidRPr="003B0D7E">
              <w:rPr>
                <w:rFonts w:eastAsia="Times New Roman" w:cs="Times New Roman"/>
                <w:i/>
                <w:color w:val="000000"/>
                <w:sz w:val="24"/>
                <w:szCs w:val="24"/>
                <w:u w:val="single"/>
                <w:lang w:val="hy-AM"/>
              </w:rPr>
              <w:t>ՊԵԿ-ը գրել է, որ</w:t>
            </w:r>
            <w:r w:rsidRPr="003B0D7E">
              <w:rPr>
                <w:rFonts w:eastAsia="Times New Roman" w:cs="Times New Roman"/>
                <w:color w:val="000000"/>
                <w:sz w:val="24"/>
                <w:szCs w:val="24"/>
                <w:lang w:val="hy-AM"/>
              </w:rPr>
              <w:t xml:space="preserve"> եթե նշված հոդվածի դիսպոզիցիայում պաշտոնատար անձի օրինական պահանջները չկատարելը վերաբերում է, օրինակ՝ էլեկտրոնային շտեմարաններին հասանելիություն չապահովելուն, պահանջվող նյութերը, փաստաթղթերը, տեղեկությունները, պարզաբանումները չտրամադրելուն, ապա իրավական որոշակիութ</w:t>
            </w:r>
            <w:r w:rsidRPr="003B0D7E">
              <w:rPr>
                <w:rFonts w:eastAsia="Times New Roman" w:cs="Times New Roman"/>
                <w:color w:val="000000"/>
                <w:sz w:val="24"/>
                <w:szCs w:val="24"/>
                <w:lang w:val="hy-AM"/>
              </w:rPr>
              <w:softHyphen/>
              <w:t>յան սկզբունքի ապահովման նպատակով անհրաժեշտ է դիսպոզիցիայում հստակ սահմանել այդ պահանջները՝ նախատեսելով դրանք որպես օրենքով սահմանված պահանջներ, միաժամանակ, նշվածի կապակցությամբ  նաև Նախագծում սահմանել Ծառայությանը համապատասխան տեղեկատվության տրամադրման ժամկետները։ Միևնույն ժամանակ, քանի որ Ծառայության պաշտոնատար անձի օրինական պահանջը ոչ պատշաճ կատարելը և այլ կերպ ՊՎԾ լիազորությունների իրականացմանը խոչընդոտելը ևս համարվում են պատասխանատվություն առաջացնող արարքներ, ուստի, առաջարկում ենք  նախագծով հստակեցնել նաև «ոչ պատշաճ կատարել»  և «այլ կերպ ՊՎԾ լիազորությունների իրականացմանը խոչընդոտելը» եզրույթները:</w:t>
            </w:r>
          </w:p>
          <w:p w14:paraId="760BD64E" w14:textId="77777777" w:rsidR="00AF3E48" w:rsidRPr="003B0D7E" w:rsidRDefault="00AF3E48" w:rsidP="00AF3E48">
            <w:pPr>
              <w:spacing w:after="0" w:line="240" w:lineRule="auto"/>
              <w:ind w:firstLine="375"/>
              <w:jc w:val="both"/>
              <w:rPr>
                <w:rFonts w:eastAsia="Times New Roman" w:cs="Times New Roman"/>
                <w:i/>
                <w:color w:val="000000"/>
                <w:sz w:val="24"/>
                <w:szCs w:val="24"/>
                <w:u w:val="single"/>
                <w:lang w:val="hy-AM" w:eastAsia="ru-RU"/>
              </w:rPr>
            </w:pPr>
            <w:r w:rsidRPr="003B0D7E">
              <w:rPr>
                <w:rFonts w:eastAsia="Times New Roman" w:cs="Times New Roman"/>
                <w:i/>
                <w:color w:val="000000"/>
                <w:sz w:val="24"/>
                <w:szCs w:val="24"/>
                <w:u w:val="single"/>
                <w:lang w:val="hy-AM" w:eastAsia="ru-RU"/>
              </w:rPr>
              <w:t>Առաջարկը չի ընդունվել այն հիմնավորմամբ, Խոսքը ծառայության վերահսկողական լիազորությունների իրականացման ընթացքում խոչընդոտներ առաջացնելու մասին է։</w:t>
            </w:r>
          </w:p>
          <w:p w14:paraId="57CAB01F" w14:textId="4D3F79C3" w:rsidR="00070B03" w:rsidRPr="008407D1" w:rsidRDefault="00AF3E48" w:rsidP="008407D1">
            <w:pPr>
              <w:widowControl w:val="0"/>
              <w:spacing w:after="0" w:line="240" w:lineRule="auto"/>
              <w:ind w:firstLine="720"/>
              <w:jc w:val="both"/>
              <w:rPr>
                <w:rFonts w:eastAsia="Times New Roman" w:cs="Times New Roman"/>
                <w:i/>
                <w:sz w:val="24"/>
                <w:szCs w:val="24"/>
                <w:u w:val="single"/>
                <w:lang w:val="hy-AM"/>
              </w:rPr>
            </w:pPr>
            <w:r w:rsidRPr="003B0D7E">
              <w:rPr>
                <w:rFonts w:eastAsia="Times New Roman" w:cs="Times New Roman"/>
                <w:i/>
                <w:sz w:val="24"/>
                <w:szCs w:val="24"/>
                <w:u w:val="single"/>
                <w:lang w:val="hy-AM"/>
              </w:rPr>
              <w:t>Կրկին հայտնում ենք, որ նշված նախագծով ՊՎԾ պաշտոնատար անձի պահանջների ոչ պատշաճ կատարման, ինչպես նաև այլ կերպ ՊՎԾ լիազորությունների իրականացմանը խոչընդոտելու  դեպքերը սահմանված չեն, իսկ դրանք հստակ չսահմանելու պարագայում ցանկացած գործողություն կամ դրա չկատարում կարող է դիտարկվել այդպիսին։ Ուստի Պետական եկամուտների կոմիտեի կողմից ներկայացված առաջարկությունը կրկին ենթակա է պնդման, այսինքն՝ անհրաժեշտ է խմբագրել հոդվածը՝ դիսպոզիցիան համապատասխանեցնելով իրա</w:t>
            </w:r>
            <w:r w:rsidR="008407D1">
              <w:rPr>
                <w:rFonts w:eastAsia="Times New Roman" w:cs="Times New Roman"/>
                <w:i/>
                <w:sz w:val="24"/>
                <w:szCs w:val="24"/>
                <w:u w:val="single"/>
                <w:lang w:val="hy-AM"/>
              </w:rPr>
              <w:t>վական որոշակիության սկզբունքին։</w:t>
            </w: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08D5444D" w14:textId="77777777" w:rsidR="00CE473C" w:rsidRPr="003B0D7E" w:rsidRDefault="00CE473C" w:rsidP="00CE473C">
            <w:pPr>
              <w:pStyle w:val="Bodytext20"/>
              <w:shd w:val="clear" w:color="auto" w:fill="auto"/>
              <w:spacing w:before="0" w:after="0" w:line="240" w:lineRule="auto"/>
              <w:ind w:firstLine="640"/>
              <w:jc w:val="center"/>
              <w:rPr>
                <w:rFonts w:ascii="GHEA Grapalat" w:hAnsi="GHEA Grapalat"/>
                <w:b/>
                <w:sz w:val="24"/>
                <w:szCs w:val="24"/>
                <w:lang w:val="hy-AM"/>
              </w:rPr>
            </w:pPr>
          </w:p>
          <w:p w14:paraId="78A9F63E" w14:textId="3E054DA3" w:rsidR="00CE473C" w:rsidRPr="003B0D7E" w:rsidRDefault="00CE473C" w:rsidP="00CE473C">
            <w:pPr>
              <w:pStyle w:val="Bodytext20"/>
              <w:shd w:val="clear" w:color="auto" w:fill="auto"/>
              <w:spacing w:before="0" w:after="0" w:line="240" w:lineRule="auto"/>
              <w:ind w:firstLine="640"/>
              <w:jc w:val="center"/>
              <w:rPr>
                <w:rFonts w:ascii="GHEA Grapalat" w:hAnsi="GHEA Grapalat"/>
                <w:b/>
                <w:sz w:val="24"/>
                <w:szCs w:val="24"/>
                <w:lang w:val="hy-AM"/>
              </w:rPr>
            </w:pPr>
            <w:r w:rsidRPr="003B0D7E">
              <w:rPr>
                <w:rFonts w:ascii="GHEA Grapalat" w:hAnsi="GHEA Grapalat"/>
                <w:b/>
                <w:sz w:val="24"/>
                <w:szCs w:val="24"/>
                <w:lang w:val="hy-AM"/>
              </w:rPr>
              <w:t>1</w:t>
            </w:r>
            <w:r w:rsidRPr="003B0D7E">
              <w:rPr>
                <w:rFonts w:ascii="Cambria Math" w:hAnsi="Cambria Math" w:cs="Cambria Math"/>
                <w:b/>
                <w:sz w:val="24"/>
                <w:szCs w:val="24"/>
                <w:lang w:val="hy-AM"/>
              </w:rPr>
              <w:t>․</w:t>
            </w:r>
            <w:r w:rsidRPr="003B0D7E">
              <w:rPr>
                <w:rFonts w:ascii="GHEA Grapalat" w:hAnsi="GHEA Grapalat"/>
                <w:b/>
                <w:sz w:val="24"/>
                <w:szCs w:val="24"/>
                <w:lang w:val="hy-AM"/>
              </w:rPr>
              <w:t xml:space="preserve"> </w:t>
            </w:r>
            <w:r w:rsidR="00800E03">
              <w:rPr>
                <w:rFonts w:ascii="GHEA Grapalat" w:hAnsi="GHEA Grapalat"/>
                <w:b/>
                <w:sz w:val="24"/>
                <w:szCs w:val="24"/>
                <w:lang w:val="hy-AM"/>
              </w:rPr>
              <w:t>Չի ը</w:t>
            </w:r>
            <w:r w:rsidRPr="003B0D7E">
              <w:rPr>
                <w:rFonts w:ascii="GHEA Grapalat" w:hAnsi="GHEA Grapalat"/>
                <w:b/>
                <w:sz w:val="24"/>
                <w:szCs w:val="24"/>
                <w:lang w:val="hy-AM"/>
              </w:rPr>
              <w:t>նդունվել</w:t>
            </w:r>
            <w:r w:rsidR="00114955">
              <w:rPr>
                <w:rFonts w:ascii="GHEA Grapalat" w:hAnsi="GHEA Grapalat"/>
                <w:b/>
                <w:sz w:val="24"/>
                <w:szCs w:val="24"/>
                <w:lang w:val="hy-AM"/>
              </w:rPr>
              <w:t xml:space="preserve"> </w:t>
            </w:r>
          </w:p>
          <w:p w14:paraId="2EED5BFA" w14:textId="77777777" w:rsidR="006F5900" w:rsidRPr="003B0D7E" w:rsidRDefault="006F5900" w:rsidP="00CE473C">
            <w:pPr>
              <w:pStyle w:val="Bodytext20"/>
              <w:shd w:val="clear" w:color="auto" w:fill="auto"/>
              <w:spacing w:before="0" w:after="0" w:line="240" w:lineRule="auto"/>
              <w:ind w:firstLine="640"/>
              <w:jc w:val="center"/>
              <w:rPr>
                <w:rFonts w:ascii="GHEA Grapalat" w:hAnsi="GHEA Grapalat"/>
                <w:b/>
                <w:sz w:val="24"/>
                <w:szCs w:val="24"/>
                <w:lang w:val="hy-AM"/>
              </w:rPr>
            </w:pPr>
          </w:p>
          <w:p w14:paraId="7EBE7288" w14:textId="011F0ED2" w:rsidR="006F5900" w:rsidRPr="003B0D7E" w:rsidRDefault="00FC7CD8" w:rsidP="006F5900">
            <w:pPr>
              <w:shd w:val="clear" w:color="auto" w:fill="FFFFFF"/>
              <w:spacing w:after="0" w:line="240" w:lineRule="auto"/>
              <w:ind w:firstLine="567"/>
              <w:jc w:val="both"/>
              <w:rPr>
                <w:rFonts w:eastAsia="Times New Roman" w:cs="Times New Roman"/>
                <w:sz w:val="24"/>
                <w:szCs w:val="24"/>
                <w:lang w:val="hy-AM"/>
              </w:rPr>
            </w:pPr>
            <w:r w:rsidRPr="003B0D7E">
              <w:rPr>
                <w:sz w:val="24"/>
                <w:szCs w:val="24"/>
                <w:lang w:val="hy-AM"/>
              </w:rPr>
              <w:t xml:space="preserve">Նախագծի 7-րդ հոդվածում արդեն իսկ նշված է, որ </w:t>
            </w:r>
            <w:r w:rsidR="006F5900" w:rsidRPr="003B0D7E">
              <w:rPr>
                <w:sz w:val="24"/>
                <w:szCs w:val="24"/>
                <w:lang w:val="hy-AM"/>
              </w:rPr>
              <w:t>Ծառայության իրավասություններն իրացվում են</w:t>
            </w:r>
            <w:r w:rsidR="006F5900" w:rsidRPr="003B0D7E">
              <w:rPr>
                <w:b/>
                <w:sz w:val="24"/>
                <w:szCs w:val="24"/>
                <w:lang w:val="hy-AM"/>
              </w:rPr>
              <w:t xml:space="preserve"> </w:t>
            </w:r>
            <w:r w:rsidR="006F5900" w:rsidRPr="003B0D7E">
              <w:rPr>
                <w:rFonts w:eastAsia="Times New Roman" w:cs="Times New Roman"/>
                <w:b/>
                <w:i/>
                <w:sz w:val="24"/>
                <w:szCs w:val="24"/>
                <w:lang w:val="hy-AM"/>
              </w:rPr>
              <w:t>մշտադիտարկման շրջանակներում</w:t>
            </w:r>
            <w:r w:rsidR="006F5900" w:rsidRPr="003B0D7E">
              <w:rPr>
                <w:rFonts w:eastAsia="Times New Roman" w:cs="Times New Roman"/>
                <w:i/>
                <w:sz w:val="24"/>
                <w:szCs w:val="24"/>
                <w:lang w:val="hy-AM"/>
              </w:rPr>
              <w:t xml:space="preserve">, նույն տրամաբանությամբ նաև 7-րդ հոդվածի 1-ին մասով սահմանված իրավասություններն իրացվում են </w:t>
            </w:r>
            <w:r w:rsidR="006F5900" w:rsidRPr="003B0D7E">
              <w:rPr>
                <w:rFonts w:eastAsia="Times New Roman" w:cs="Times New Roman"/>
                <w:b/>
                <w:i/>
                <w:sz w:val="24"/>
                <w:szCs w:val="24"/>
                <w:lang w:val="hy-AM"/>
              </w:rPr>
              <w:t>վերահսկողություն իրականացնելիս,</w:t>
            </w:r>
            <w:r w:rsidR="006F5900" w:rsidRPr="003B0D7E">
              <w:rPr>
                <w:rFonts w:eastAsia="Times New Roman" w:cs="Times New Roman"/>
                <w:i/>
                <w:sz w:val="24"/>
                <w:szCs w:val="24"/>
                <w:lang w:val="hy-AM"/>
              </w:rPr>
              <w:t xml:space="preserve"> սույն օրենքով իրեն վերապահված լիազորությունների շրջանակներում</w:t>
            </w:r>
            <w:r w:rsidR="006F5900" w:rsidRPr="003B0D7E">
              <w:rPr>
                <w:rFonts w:eastAsia="Times New Roman" w:cs="Times New Roman"/>
                <w:sz w:val="24"/>
                <w:szCs w:val="24"/>
                <w:lang w:val="hy-AM"/>
              </w:rPr>
              <w:t>:</w:t>
            </w:r>
          </w:p>
          <w:p w14:paraId="372CC35F" w14:textId="72F5E1DB" w:rsidR="006F5900" w:rsidRPr="003B0D7E" w:rsidRDefault="006F5900" w:rsidP="006F5900">
            <w:pPr>
              <w:shd w:val="clear" w:color="auto" w:fill="FFFFFF"/>
              <w:spacing w:after="0" w:line="240" w:lineRule="auto"/>
              <w:ind w:firstLine="567"/>
              <w:jc w:val="both"/>
              <w:rPr>
                <w:sz w:val="24"/>
                <w:szCs w:val="24"/>
                <w:lang w:val="hy-AM"/>
              </w:rPr>
            </w:pPr>
            <w:r w:rsidRPr="003B0D7E">
              <w:rPr>
                <w:sz w:val="24"/>
                <w:szCs w:val="24"/>
                <w:lang w:val="hy-AM"/>
              </w:rPr>
              <w:t>Նույն տրամաբանությամբ</w:t>
            </w:r>
            <w:r w:rsidR="003151DB" w:rsidRPr="003B0D7E">
              <w:rPr>
                <w:sz w:val="24"/>
                <w:szCs w:val="24"/>
                <w:lang w:val="hy-AM"/>
              </w:rPr>
              <w:t xml:space="preserve"> </w:t>
            </w:r>
            <w:r w:rsidR="00EE5199">
              <w:rPr>
                <w:sz w:val="24"/>
                <w:szCs w:val="24"/>
                <w:lang w:val="hy-AM"/>
              </w:rPr>
              <w:t>առաջնորդվելո</w:t>
            </w:r>
            <w:r w:rsidR="003151DB" w:rsidRPr="003B0D7E">
              <w:rPr>
                <w:sz w:val="24"/>
                <w:szCs w:val="24"/>
                <w:lang w:val="hy-AM"/>
              </w:rPr>
              <w:t>ւ դեպքում ստացվում է օրինակ՝ նմանօրինակ ձևակերպումներ պետք է արվեն նաև</w:t>
            </w:r>
            <w:r w:rsidRPr="003B0D7E">
              <w:rPr>
                <w:sz w:val="24"/>
                <w:szCs w:val="24"/>
                <w:lang w:val="hy-AM"/>
              </w:rPr>
              <w:t xml:space="preserve"> «Ստուգումների կազմակերպման և անցկացման մասին» օրենքի 10-րդ հոդվածում</w:t>
            </w:r>
            <w:r w:rsidR="003151DB" w:rsidRPr="003B0D7E">
              <w:rPr>
                <w:sz w:val="24"/>
                <w:szCs w:val="24"/>
                <w:lang w:val="hy-AM"/>
              </w:rPr>
              <w:t xml:space="preserve"> և ոչ միայն</w:t>
            </w:r>
            <w:r w:rsidRPr="003B0D7E">
              <w:rPr>
                <w:sz w:val="24"/>
                <w:szCs w:val="24"/>
                <w:lang w:val="hy-AM"/>
              </w:rPr>
              <w:t xml:space="preserve">, որտեղ նշված է, որ </w:t>
            </w:r>
            <w:r w:rsidR="003151DB" w:rsidRPr="003B0D7E">
              <w:rPr>
                <w:sz w:val="24"/>
                <w:szCs w:val="24"/>
                <w:lang w:val="hy-AM"/>
              </w:rPr>
              <w:t>տ</w:t>
            </w:r>
            <w:r w:rsidRPr="003B0D7E">
              <w:rPr>
                <w:sz w:val="24"/>
                <w:szCs w:val="24"/>
                <w:lang w:val="hy-AM"/>
              </w:rPr>
              <w:t>նտեսավարող սուբյեկտի պաշտոնատար անձինք պարտավոր են`</w:t>
            </w:r>
          </w:p>
          <w:p w14:paraId="4B4FDCA4" w14:textId="77777777" w:rsidR="006F5900" w:rsidRPr="003B0D7E" w:rsidRDefault="006F5900" w:rsidP="006F5900">
            <w:pPr>
              <w:shd w:val="clear" w:color="auto" w:fill="FFFFFF"/>
              <w:spacing w:after="0" w:line="240" w:lineRule="auto"/>
              <w:ind w:firstLine="567"/>
              <w:jc w:val="both"/>
              <w:rPr>
                <w:sz w:val="24"/>
                <w:szCs w:val="24"/>
                <w:lang w:val="hy-AM"/>
              </w:rPr>
            </w:pPr>
            <w:r w:rsidRPr="003B0D7E">
              <w:rPr>
                <w:sz w:val="24"/>
                <w:szCs w:val="24"/>
                <w:lang w:val="hy-AM"/>
              </w:rPr>
              <w:t>ա) չխոչընդոտել ստուգումների ընթացքին, կատարել ստուգումն իրականացնող անձանց օրինական պահանջները.</w:t>
            </w:r>
          </w:p>
          <w:p w14:paraId="51D06435" w14:textId="77777777" w:rsidR="006F5900" w:rsidRPr="003B0D7E" w:rsidRDefault="006F5900" w:rsidP="006F5900">
            <w:pPr>
              <w:shd w:val="clear" w:color="auto" w:fill="FFFFFF"/>
              <w:spacing w:after="0" w:line="240" w:lineRule="auto"/>
              <w:ind w:firstLine="567"/>
              <w:jc w:val="both"/>
              <w:rPr>
                <w:sz w:val="24"/>
                <w:szCs w:val="24"/>
                <w:lang w:val="hy-AM"/>
              </w:rPr>
            </w:pPr>
            <w:r w:rsidRPr="003B0D7E">
              <w:rPr>
                <w:sz w:val="24"/>
                <w:szCs w:val="24"/>
                <w:lang w:val="hy-AM"/>
              </w:rPr>
              <w:t xml:space="preserve">բ) ստուգումն իրականացնող պաշտոնատար անձի պահանջով ներկայացնել պահանջվող փաստաթղթերը, տվյալները, տրամադրել դրանց լուսապատճենները (լուսապատճենահանման ծախսերը կատարվում են </w:t>
            </w:r>
            <w:r w:rsidRPr="003B0D7E">
              <w:rPr>
                <w:sz w:val="24"/>
                <w:szCs w:val="24"/>
                <w:lang w:val="hy-AM"/>
              </w:rPr>
              <w:lastRenderedPageBreak/>
              <w:t>ստուգումն իրականացնող մարմնի կողմից), կրկնօրինակները և այլ տեղեկություններ:</w:t>
            </w:r>
          </w:p>
          <w:p w14:paraId="4412B1EE" w14:textId="253C511E" w:rsidR="006F5900" w:rsidRPr="003B0D7E" w:rsidRDefault="006F5900" w:rsidP="006F5900">
            <w:pPr>
              <w:shd w:val="clear" w:color="auto" w:fill="FFFFFF"/>
              <w:spacing w:after="0" w:line="276" w:lineRule="auto"/>
              <w:ind w:firstLine="567"/>
              <w:jc w:val="both"/>
              <w:rPr>
                <w:rFonts w:eastAsia="Times New Roman" w:cs="Times New Roman"/>
                <w:sz w:val="24"/>
                <w:szCs w:val="24"/>
                <w:lang w:val="hy-AM"/>
              </w:rPr>
            </w:pPr>
          </w:p>
          <w:p w14:paraId="2FC3C905" w14:textId="6A5FF81D" w:rsidR="00B106CE" w:rsidRPr="003B0D7E" w:rsidRDefault="00B106CE" w:rsidP="00CE473C">
            <w:pPr>
              <w:pStyle w:val="Bodytext20"/>
              <w:shd w:val="clear" w:color="auto" w:fill="auto"/>
              <w:spacing w:before="0" w:after="0" w:line="240" w:lineRule="auto"/>
              <w:ind w:firstLine="640"/>
              <w:jc w:val="center"/>
              <w:rPr>
                <w:rFonts w:ascii="GHEA Grapalat" w:hAnsi="GHEA Grapalat"/>
                <w:b/>
                <w:sz w:val="24"/>
                <w:szCs w:val="24"/>
                <w:lang w:val="hy-AM"/>
              </w:rPr>
            </w:pPr>
          </w:p>
          <w:p w14:paraId="1F884B22"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07513B4E" w14:textId="7BA2B6E6" w:rsidR="003151DB" w:rsidRPr="003B0D7E" w:rsidRDefault="00445966" w:rsidP="003151DB">
            <w:pPr>
              <w:pStyle w:val="Bodytext20"/>
              <w:shd w:val="clear" w:color="auto" w:fill="auto"/>
              <w:spacing w:before="0" w:after="0" w:line="240" w:lineRule="auto"/>
              <w:ind w:firstLine="640"/>
              <w:jc w:val="center"/>
              <w:rPr>
                <w:rFonts w:ascii="GHEA Grapalat" w:hAnsi="GHEA Grapalat"/>
                <w:b/>
                <w:sz w:val="24"/>
                <w:szCs w:val="24"/>
                <w:lang w:val="hy-AM"/>
              </w:rPr>
            </w:pPr>
            <w:r w:rsidRPr="003B0D7E">
              <w:rPr>
                <w:rFonts w:ascii="GHEA Grapalat" w:hAnsi="GHEA Grapalat"/>
                <w:b/>
                <w:sz w:val="24"/>
                <w:szCs w:val="24"/>
                <w:lang w:val="hy-AM"/>
              </w:rPr>
              <w:t>2.</w:t>
            </w:r>
            <w:r w:rsidR="003151DB" w:rsidRPr="003B0D7E">
              <w:rPr>
                <w:rFonts w:ascii="GHEA Grapalat" w:hAnsi="GHEA Grapalat"/>
                <w:b/>
                <w:sz w:val="24"/>
                <w:szCs w:val="24"/>
                <w:lang w:val="hy-AM"/>
              </w:rPr>
              <w:t xml:space="preserve"> </w:t>
            </w:r>
            <w:r w:rsidR="006474A0" w:rsidRPr="003B0D7E">
              <w:rPr>
                <w:rFonts w:ascii="GHEA Grapalat" w:hAnsi="GHEA Grapalat"/>
                <w:b/>
                <w:sz w:val="24"/>
                <w:szCs w:val="24"/>
                <w:lang w:val="hy-AM"/>
              </w:rPr>
              <w:t>Ը</w:t>
            </w:r>
            <w:r w:rsidR="003151DB" w:rsidRPr="003B0D7E">
              <w:rPr>
                <w:rFonts w:ascii="GHEA Grapalat" w:hAnsi="GHEA Grapalat"/>
                <w:b/>
                <w:sz w:val="24"/>
                <w:szCs w:val="24"/>
                <w:lang w:val="hy-AM"/>
              </w:rPr>
              <w:t>նդունվել</w:t>
            </w:r>
            <w:r w:rsidR="006474A0" w:rsidRPr="003B0D7E">
              <w:rPr>
                <w:rFonts w:ascii="GHEA Grapalat" w:hAnsi="GHEA Grapalat"/>
                <w:b/>
                <w:sz w:val="24"/>
                <w:szCs w:val="24"/>
                <w:lang w:val="hy-AM"/>
              </w:rPr>
              <w:t xml:space="preserve"> է</w:t>
            </w:r>
          </w:p>
          <w:p w14:paraId="0A9BB4A3" w14:textId="77777777" w:rsidR="006474A0" w:rsidRPr="003B0D7E" w:rsidRDefault="006474A0" w:rsidP="003151DB">
            <w:pPr>
              <w:pStyle w:val="Bodytext20"/>
              <w:shd w:val="clear" w:color="auto" w:fill="auto"/>
              <w:spacing w:before="0" w:after="0" w:line="240" w:lineRule="auto"/>
              <w:ind w:firstLine="640"/>
              <w:jc w:val="center"/>
              <w:rPr>
                <w:rFonts w:ascii="GHEA Grapalat" w:hAnsi="GHEA Grapalat"/>
                <w:b/>
                <w:sz w:val="24"/>
                <w:szCs w:val="24"/>
                <w:lang w:val="hy-AM"/>
              </w:rPr>
            </w:pPr>
          </w:p>
          <w:p w14:paraId="3C8E8ADA" w14:textId="7C8104A8" w:rsidR="003151DB" w:rsidRPr="003B0D7E" w:rsidRDefault="006474A0" w:rsidP="003151DB">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Նշված իրավասությունը հանվել է Նախագծից</w:t>
            </w:r>
          </w:p>
          <w:p w14:paraId="7C9C99E3" w14:textId="77777777" w:rsidR="006474A0" w:rsidRPr="003B0D7E" w:rsidRDefault="006474A0" w:rsidP="003151DB">
            <w:pPr>
              <w:pStyle w:val="Bodytext20"/>
              <w:shd w:val="clear" w:color="auto" w:fill="auto"/>
              <w:spacing w:before="0" w:after="0" w:line="240" w:lineRule="auto"/>
              <w:ind w:firstLine="640"/>
              <w:jc w:val="center"/>
              <w:rPr>
                <w:rFonts w:ascii="GHEA Grapalat" w:hAnsi="GHEA Grapalat"/>
                <w:b/>
                <w:sz w:val="24"/>
                <w:szCs w:val="24"/>
                <w:lang w:val="hy-AM"/>
              </w:rPr>
            </w:pPr>
          </w:p>
          <w:p w14:paraId="3DB0A3F4" w14:textId="65F4A1F8" w:rsidR="003151DB" w:rsidRPr="003B0D7E" w:rsidRDefault="00445966" w:rsidP="003151DB">
            <w:pPr>
              <w:pStyle w:val="Bodytext20"/>
              <w:shd w:val="clear" w:color="auto" w:fill="auto"/>
              <w:spacing w:before="0" w:after="0" w:line="240" w:lineRule="auto"/>
              <w:ind w:firstLine="640"/>
              <w:jc w:val="center"/>
              <w:rPr>
                <w:rFonts w:ascii="GHEA Grapalat" w:hAnsi="GHEA Grapalat"/>
                <w:b/>
                <w:sz w:val="24"/>
                <w:szCs w:val="24"/>
                <w:lang w:val="hy-AM"/>
              </w:rPr>
            </w:pPr>
            <w:r w:rsidRPr="003B0D7E">
              <w:rPr>
                <w:rFonts w:ascii="GHEA Grapalat" w:hAnsi="GHEA Grapalat"/>
                <w:b/>
                <w:sz w:val="24"/>
                <w:szCs w:val="24"/>
                <w:lang w:val="hy-AM"/>
              </w:rPr>
              <w:t>3</w:t>
            </w:r>
            <w:r w:rsidR="00BB3A00" w:rsidRPr="003B0D7E">
              <w:rPr>
                <w:rFonts w:ascii="GHEA Grapalat" w:hAnsi="GHEA Grapalat"/>
                <w:b/>
                <w:sz w:val="24"/>
                <w:szCs w:val="24"/>
                <w:lang w:val="hy-AM"/>
              </w:rPr>
              <w:t xml:space="preserve">. </w:t>
            </w:r>
            <w:r w:rsidR="00B3231F">
              <w:rPr>
                <w:rFonts w:ascii="GHEA Grapalat" w:hAnsi="GHEA Grapalat"/>
                <w:b/>
                <w:sz w:val="24"/>
                <w:szCs w:val="24"/>
                <w:lang w:val="hy-AM"/>
              </w:rPr>
              <w:t>Ը</w:t>
            </w:r>
            <w:r w:rsidR="003151DB" w:rsidRPr="003B0D7E">
              <w:rPr>
                <w:rFonts w:ascii="GHEA Grapalat" w:hAnsi="GHEA Grapalat"/>
                <w:b/>
                <w:sz w:val="24"/>
                <w:szCs w:val="24"/>
                <w:lang w:val="hy-AM"/>
              </w:rPr>
              <w:t>նդունվել</w:t>
            </w:r>
            <w:r w:rsidR="00B3231F">
              <w:rPr>
                <w:rFonts w:ascii="GHEA Grapalat" w:hAnsi="GHEA Grapalat"/>
                <w:b/>
                <w:sz w:val="24"/>
                <w:szCs w:val="24"/>
                <w:lang w:val="hy-AM"/>
              </w:rPr>
              <w:t xml:space="preserve"> է</w:t>
            </w:r>
          </w:p>
          <w:p w14:paraId="603DDDF9" w14:textId="77777777" w:rsidR="003151DB" w:rsidRPr="003B0D7E" w:rsidRDefault="003151DB" w:rsidP="00A64433">
            <w:pPr>
              <w:pStyle w:val="Bodytext20"/>
              <w:shd w:val="clear" w:color="auto" w:fill="auto"/>
              <w:spacing w:before="0" w:after="0" w:line="240" w:lineRule="auto"/>
              <w:jc w:val="center"/>
              <w:rPr>
                <w:rFonts w:ascii="GHEA Grapalat" w:hAnsi="GHEA Grapalat"/>
                <w:b/>
                <w:sz w:val="24"/>
                <w:szCs w:val="24"/>
                <w:lang w:val="hy-AM"/>
              </w:rPr>
            </w:pPr>
          </w:p>
          <w:p w14:paraId="69C009E2" w14:textId="7EC69490" w:rsidR="006F5900" w:rsidRPr="003B0D7E" w:rsidRDefault="003151DB" w:rsidP="00A64433">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eastAsia="Times New Roman" w:hAnsi="GHEA Grapalat" w:cs="Times New Roman"/>
                <w:sz w:val="24"/>
                <w:szCs w:val="24"/>
                <w:lang w:val="hy-AM" w:eastAsia="zh-CN"/>
              </w:rPr>
              <w:t>Նշված կարգավորում</w:t>
            </w:r>
            <w:r w:rsidR="006518D7">
              <w:rPr>
                <w:rFonts w:ascii="GHEA Grapalat" w:eastAsia="Times New Roman" w:hAnsi="GHEA Grapalat" w:cs="Times New Roman"/>
                <w:sz w:val="24"/>
                <w:szCs w:val="24"/>
                <w:lang w:val="hy-AM" w:eastAsia="zh-CN"/>
              </w:rPr>
              <w:t>ներ</w:t>
            </w:r>
            <w:r w:rsidRPr="003B0D7E">
              <w:rPr>
                <w:rFonts w:ascii="GHEA Grapalat" w:eastAsia="Times New Roman" w:hAnsi="GHEA Grapalat" w:cs="Times New Roman"/>
                <w:sz w:val="24"/>
                <w:szCs w:val="24"/>
                <w:lang w:val="hy-AM" w:eastAsia="zh-CN"/>
              </w:rPr>
              <w:t xml:space="preserve">ը </w:t>
            </w:r>
            <w:r w:rsidR="00763121" w:rsidRPr="003B0D7E">
              <w:rPr>
                <w:rFonts w:ascii="GHEA Grapalat" w:hAnsi="GHEA Grapalat"/>
                <w:sz w:val="24"/>
                <w:szCs w:val="24"/>
                <w:lang w:val="hy-AM"/>
              </w:rPr>
              <w:t xml:space="preserve">հանվել </w:t>
            </w:r>
            <w:r w:rsidR="006518D7">
              <w:rPr>
                <w:rFonts w:ascii="GHEA Grapalat" w:hAnsi="GHEA Grapalat"/>
                <w:sz w:val="24"/>
                <w:szCs w:val="24"/>
                <w:lang w:val="hy-AM"/>
              </w:rPr>
              <w:t xml:space="preserve">են </w:t>
            </w:r>
            <w:r w:rsidR="00763121" w:rsidRPr="003B0D7E">
              <w:rPr>
                <w:rFonts w:ascii="GHEA Grapalat" w:hAnsi="GHEA Grapalat"/>
                <w:sz w:val="24"/>
                <w:szCs w:val="24"/>
                <w:lang w:val="hy-AM"/>
              </w:rPr>
              <w:t>Նախագծից</w:t>
            </w:r>
            <w:r w:rsidR="00763121" w:rsidRPr="003B0D7E">
              <w:rPr>
                <w:rFonts w:ascii="GHEA Grapalat" w:hAnsi="GHEA Grapalat"/>
                <w:b/>
                <w:sz w:val="24"/>
                <w:szCs w:val="24"/>
                <w:lang w:val="hy-AM"/>
              </w:rPr>
              <w:t xml:space="preserve"> </w:t>
            </w:r>
          </w:p>
          <w:p w14:paraId="07481320"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731254F0"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215182BC"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77783C7B"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5AB5295A"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73004679"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6C9C758F"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4956D47A"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23222AF5"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70D6BC49"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79024111"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66870F73"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6668ACBB" w14:textId="77777777" w:rsidR="006474A0" w:rsidRPr="003B0D7E" w:rsidRDefault="006474A0" w:rsidP="00A64433">
            <w:pPr>
              <w:pStyle w:val="Bodytext20"/>
              <w:shd w:val="clear" w:color="auto" w:fill="auto"/>
              <w:spacing w:before="0" w:after="0" w:line="240" w:lineRule="auto"/>
              <w:jc w:val="center"/>
              <w:rPr>
                <w:rFonts w:ascii="GHEA Grapalat" w:hAnsi="GHEA Grapalat"/>
                <w:b/>
                <w:sz w:val="24"/>
                <w:szCs w:val="24"/>
                <w:lang w:val="hy-AM"/>
              </w:rPr>
            </w:pPr>
          </w:p>
          <w:p w14:paraId="5C998CD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9BC352D"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450AD8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61D0381"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21C5D4E"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534537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3733680"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5FEBBC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876444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C26AEE9"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3110D4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037B84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4A496C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939A2E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32BDB8C"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4928351"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3C4A53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A02693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98B856C"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88A78A5"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34327C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25B102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A88A8B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7BCBBC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E7BEE6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376831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49106A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AB98FC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BCCE3C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E4C7056"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57E81E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14AAC59"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8C2B0F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00BDD6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238B06D"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3D50570"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E3E6A3D"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B7E7AC1"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E381AB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9661887"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CC7CD69"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81FEADE"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B82298E"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B80FD70"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E8764C9"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B326E9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8C8EB79"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EFE544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4DF4010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4D8768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F491FF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35B522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27ECFFB"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5FDA60C"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ED820B5"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46B8D7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D1E82D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68E5AEE"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E433AB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430920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65E6FF5"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FF9CF03"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5D878B17"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3EFEBDD"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638567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A595977"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0C9DBFC"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B091D66"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27B9BD81"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BA7C3A0"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E0888BA"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871F280"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46711BC6"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C435DC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3F70CBB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65442F94"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3E22386"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15798E98"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7360188F"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489B20C2" w14:textId="77777777" w:rsidR="006474A0" w:rsidRPr="003B0D7E" w:rsidRDefault="006474A0" w:rsidP="006474A0">
            <w:pPr>
              <w:pStyle w:val="Bodytext20"/>
              <w:shd w:val="clear" w:color="auto" w:fill="auto"/>
              <w:spacing w:before="0" w:after="0" w:line="240" w:lineRule="auto"/>
              <w:ind w:firstLine="640"/>
              <w:jc w:val="center"/>
              <w:rPr>
                <w:rFonts w:ascii="GHEA Grapalat" w:hAnsi="GHEA Grapalat"/>
                <w:b/>
                <w:sz w:val="24"/>
                <w:szCs w:val="24"/>
                <w:lang w:val="hy-AM"/>
              </w:rPr>
            </w:pPr>
          </w:p>
          <w:p w14:paraId="0F39D63B" w14:textId="77425912" w:rsidR="006474A0" w:rsidRPr="003B0D7E" w:rsidRDefault="00445966" w:rsidP="006474A0">
            <w:pPr>
              <w:pStyle w:val="Bodytext20"/>
              <w:shd w:val="clear" w:color="auto" w:fill="auto"/>
              <w:spacing w:before="0" w:after="0" w:line="240" w:lineRule="auto"/>
              <w:ind w:firstLine="640"/>
              <w:jc w:val="center"/>
              <w:rPr>
                <w:rFonts w:ascii="GHEA Grapalat" w:hAnsi="GHEA Grapalat"/>
                <w:b/>
                <w:sz w:val="24"/>
                <w:szCs w:val="24"/>
                <w:lang w:val="hy-AM"/>
              </w:rPr>
            </w:pPr>
            <w:r w:rsidRPr="003B0D7E">
              <w:rPr>
                <w:rFonts w:ascii="GHEA Grapalat" w:hAnsi="GHEA Grapalat"/>
                <w:b/>
                <w:sz w:val="24"/>
                <w:szCs w:val="24"/>
                <w:lang w:val="hy-AM"/>
              </w:rPr>
              <w:t>4</w:t>
            </w:r>
            <w:r w:rsidR="006474A0" w:rsidRPr="003B0D7E">
              <w:rPr>
                <w:rFonts w:ascii="GHEA Grapalat" w:hAnsi="GHEA Grapalat"/>
                <w:b/>
                <w:sz w:val="24"/>
                <w:szCs w:val="24"/>
                <w:lang w:val="hy-AM"/>
              </w:rPr>
              <w:t>. Ընդունվել է</w:t>
            </w:r>
          </w:p>
          <w:p w14:paraId="38DC586C" w14:textId="440706B8" w:rsidR="006474A0" w:rsidRPr="003B0D7E" w:rsidRDefault="006474A0" w:rsidP="006474A0">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Նախագիծը խմբագրվել է, որպես Ծառայության կողմից իրականացվող վերահսկողության իրականացման գործիք Նախագծով նախատեսել են ուսումնասիրությունը և մշտադիտարկումը:</w:t>
            </w:r>
          </w:p>
          <w:p w14:paraId="58B768BC" w14:textId="77777777" w:rsidR="006474A0" w:rsidRPr="003B0D7E" w:rsidRDefault="006474A0" w:rsidP="00A64433">
            <w:pPr>
              <w:pStyle w:val="Bodytext20"/>
              <w:shd w:val="clear" w:color="auto" w:fill="auto"/>
              <w:spacing w:before="0" w:after="0" w:line="240" w:lineRule="auto"/>
              <w:jc w:val="center"/>
              <w:rPr>
                <w:rFonts w:ascii="GHEA Grapalat" w:hAnsi="GHEA Grapalat"/>
                <w:sz w:val="24"/>
                <w:szCs w:val="24"/>
                <w:lang w:val="hy-AM"/>
              </w:rPr>
            </w:pPr>
          </w:p>
          <w:p w14:paraId="69661AC4" w14:textId="77777777" w:rsidR="00296508" w:rsidRPr="003B0D7E" w:rsidRDefault="00296508" w:rsidP="00A64433">
            <w:pPr>
              <w:pStyle w:val="Bodytext20"/>
              <w:shd w:val="clear" w:color="auto" w:fill="auto"/>
              <w:spacing w:before="0" w:after="0" w:line="240" w:lineRule="auto"/>
              <w:jc w:val="center"/>
              <w:rPr>
                <w:rFonts w:ascii="GHEA Grapalat" w:hAnsi="GHEA Grapalat"/>
                <w:sz w:val="24"/>
                <w:szCs w:val="24"/>
                <w:lang w:val="hy-AM"/>
              </w:rPr>
            </w:pPr>
          </w:p>
          <w:p w14:paraId="6BDE9F55"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569371B2"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717D9034"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79121339"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4578671F"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718DC04"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4FBD516E"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2CE9C9D8"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1FF137FD"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03FDBA8F"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7EAA4AA"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FBBE7BF"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26B669FF"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F0D2CC9"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777BE9FE"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67CCA058"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0303F8A"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4602565E"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62B827B1"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4DD79F72"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640CB2B3"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56307882"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1C8BFA41"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410C6016"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12CF08FB"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2B98489F" w14:textId="77777777" w:rsidR="00445966" w:rsidRPr="003B0D7E" w:rsidRDefault="00445966" w:rsidP="00A64433">
            <w:pPr>
              <w:pStyle w:val="Bodytext20"/>
              <w:shd w:val="clear" w:color="auto" w:fill="auto"/>
              <w:spacing w:before="0" w:after="0" w:line="240" w:lineRule="auto"/>
              <w:jc w:val="center"/>
              <w:rPr>
                <w:rFonts w:ascii="GHEA Grapalat" w:hAnsi="GHEA Grapalat"/>
                <w:b/>
                <w:sz w:val="24"/>
                <w:szCs w:val="24"/>
                <w:lang w:val="hy-AM"/>
              </w:rPr>
            </w:pPr>
          </w:p>
          <w:p w14:paraId="339C608A" w14:textId="724A005D" w:rsidR="00296508" w:rsidRPr="003B0D7E" w:rsidRDefault="00704BF4" w:rsidP="00445966">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5</w:t>
            </w:r>
            <w:r w:rsidR="00296508" w:rsidRPr="003B0D7E">
              <w:rPr>
                <w:rFonts w:ascii="GHEA Grapalat" w:hAnsi="GHEA Grapalat"/>
                <w:b/>
                <w:sz w:val="24"/>
                <w:szCs w:val="24"/>
                <w:lang w:val="hy-AM"/>
              </w:rPr>
              <w:t>.  Չի ընդունվել</w:t>
            </w:r>
          </w:p>
          <w:p w14:paraId="57E64FDA" w14:textId="77777777" w:rsidR="00296508" w:rsidRPr="003B0D7E" w:rsidRDefault="00296508" w:rsidP="00445966">
            <w:pPr>
              <w:pStyle w:val="Bodytext20"/>
              <w:shd w:val="clear" w:color="auto" w:fill="auto"/>
              <w:spacing w:before="0" w:after="0" w:line="240" w:lineRule="auto"/>
              <w:rPr>
                <w:rFonts w:ascii="GHEA Grapalat" w:hAnsi="GHEA Grapalat"/>
                <w:b/>
                <w:sz w:val="24"/>
                <w:szCs w:val="24"/>
                <w:lang w:val="hy-AM"/>
              </w:rPr>
            </w:pPr>
          </w:p>
          <w:p w14:paraId="4DFF538D" w14:textId="77777777" w:rsidR="00296508" w:rsidRPr="003B0D7E" w:rsidRDefault="00296508" w:rsidP="00296508">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Առողջապահության ոլորտի զարգացումը Կառավարության հիմնական առաջնահերթություններից է, և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57352CC6" w14:textId="77777777" w:rsidR="00296508" w:rsidRPr="003B0D7E" w:rsidRDefault="00296508" w:rsidP="00296508">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Հարկ է նկատի ունենալ, որ առողջապահության ոլորտը և հատկապես պետական պատվերի շրջանակներում  պետության կողմից երաշխավորված անվճար և արտոնյալ պայմաններով բժշկական օգնության ու սպասարկման իրականացումը պետության ներքին քաղաքականության ամենազգայուն ուղղություններից մեկն է։</w:t>
            </w:r>
          </w:p>
          <w:p w14:paraId="2E039EFE" w14:textId="7089C5F6" w:rsidR="00296508" w:rsidRPr="003B0D7E" w:rsidRDefault="00296508" w:rsidP="00296508">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 xml:space="preserve">Ուստի, պետական պատվերի </w:t>
            </w:r>
            <w:r w:rsidR="00EE5199">
              <w:rPr>
                <w:rFonts w:ascii="GHEA Grapalat" w:hAnsi="GHEA Grapalat"/>
                <w:sz w:val="24"/>
                <w:szCs w:val="24"/>
                <w:lang w:val="hy-AM"/>
              </w:rPr>
              <w:t>շրջանակ</w:t>
            </w:r>
            <w:r w:rsidRPr="003B0D7E">
              <w:rPr>
                <w:rFonts w:ascii="GHEA Grapalat" w:hAnsi="GHEA Grapalat"/>
                <w:sz w:val="24"/>
                <w:szCs w:val="24"/>
                <w:lang w:val="hy-AM"/>
              </w:rPr>
              <w:t>ում 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վերահսկողությունը չի կարող դուրս մնալ Ծառայության գործունեության շրջանակներից։</w:t>
            </w:r>
          </w:p>
          <w:p w14:paraId="5BF741CD" w14:textId="77777777" w:rsidR="00296508" w:rsidRPr="003B0D7E" w:rsidRDefault="00296508" w:rsidP="00296508">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37A432E9" w14:textId="77777777" w:rsidR="00296508" w:rsidRPr="003B0D7E" w:rsidRDefault="00296508" w:rsidP="00296508">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 xml:space="preserve">Միաժամանակ, հայտնում ենք, որ այս պահին ՀՀ առողջապահության նախարարության կողմից </w:t>
            </w:r>
            <w:r w:rsidRPr="003B0D7E">
              <w:rPr>
                <w:rFonts w:ascii="GHEA Grapalat" w:hAnsi="GHEA Grapalat"/>
                <w:sz w:val="24"/>
                <w:szCs w:val="24"/>
                <w:lang w:val="hy-AM"/>
              </w:rPr>
              <w:lastRenderedPageBreak/>
              <w:t xml:space="preserve">շրջանառվում է </w:t>
            </w:r>
            <w:r w:rsidRPr="003B0D7E">
              <w:rPr>
                <w:rFonts w:ascii="Calibri" w:hAnsi="Calibri" w:cs="Calibri"/>
                <w:sz w:val="24"/>
                <w:szCs w:val="24"/>
                <w:lang w:val="hy-AM"/>
              </w:rPr>
              <w:t> </w:t>
            </w:r>
            <w:r w:rsidRPr="003B0D7E">
              <w:rPr>
                <w:rFonts w:ascii="GHEA Grapalat" w:hAnsi="GHEA Grapalat"/>
                <w:sz w:val="24"/>
                <w:szCs w:val="24"/>
                <w:lang w:val="hy-AM"/>
              </w:rPr>
              <w:t>«Առողջության համապարփակ ապահովագրության մասին» ՀՀ օրենքի և հարակից մի շարք օրենքներում փոփոխություններ նախատեսող օրենքների նախագծերը, որոնց շրջանակում Ծառայությանը վերապահվում է առանց պացիենտի համաձայնության բժշկական գաղտնիք պարունակող տեղեկատվության մշակման հնարավորություն։</w:t>
            </w:r>
          </w:p>
          <w:p w14:paraId="2D5FC46D" w14:textId="77777777" w:rsidR="00296508" w:rsidRPr="003B0D7E" w:rsidRDefault="00296508" w:rsidP="00A64433">
            <w:pPr>
              <w:pStyle w:val="Bodytext20"/>
              <w:shd w:val="clear" w:color="auto" w:fill="auto"/>
              <w:spacing w:before="0" w:after="0" w:line="240" w:lineRule="auto"/>
              <w:jc w:val="center"/>
              <w:rPr>
                <w:rFonts w:ascii="GHEA Grapalat" w:hAnsi="GHEA Grapalat"/>
                <w:b/>
                <w:sz w:val="24"/>
                <w:szCs w:val="24"/>
                <w:lang w:val="hy-AM"/>
              </w:rPr>
            </w:pPr>
          </w:p>
          <w:p w14:paraId="617AAB8B"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3A13E251"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27DE09B4"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22994941" w14:textId="4DDAF955" w:rsidR="00296508" w:rsidRPr="003B0D7E" w:rsidRDefault="00704BF4" w:rsidP="00296508">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6</w:t>
            </w:r>
            <w:r w:rsidR="00296508" w:rsidRPr="003B0D7E">
              <w:rPr>
                <w:rFonts w:ascii="GHEA Grapalat" w:hAnsi="GHEA Grapalat"/>
                <w:b/>
                <w:sz w:val="24"/>
                <w:szCs w:val="24"/>
                <w:lang w:val="hy-AM"/>
              </w:rPr>
              <w:t>.  Չի ընդունվել</w:t>
            </w:r>
          </w:p>
          <w:p w14:paraId="0C2714C9"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5255270E" w14:textId="22567D45" w:rsidR="006F5900" w:rsidRPr="003B0D7E" w:rsidRDefault="00296508" w:rsidP="00A64433">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Օբյեկտիվորեն հն</w:t>
            </w:r>
            <w:r w:rsidR="00704BF4">
              <w:rPr>
                <w:rFonts w:ascii="GHEA Grapalat" w:hAnsi="GHEA Grapalat"/>
                <w:sz w:val="24"/>
                <w:szCs w:val="24"/>
                <w:lang w:val="hy-AM"/>
              </w:rPr>
              <w:t>ա</w:t>
            </w:r>
            <w:r w:rsidRPr="003B0D7E">
              <w:rPr>
                <w:rFonts w:ascii="GHEA Grapalat" w:hAnsi="GHEA Grapalat"/>
                <w:sz w:val="24"/>
                <w:szCs w:val="24"/>
                <w:lang w:val="hy-AM"/>
              </w:rPr>
              <w:t xml:space="preserve">րավոր չէ դիսպոզիցիայում նկարագրել խոչընդոտելու հնարավոր բոլոր դրսևորումները, սակայն </w:t>
            </w:r>
            <w:r w:rsidRPr="003B0D7E">
              <w:rPr>
                <w:rFonts w:ascii="GHEA Grapalat" w:eastAsia="Times New Roman" w:hAnsi="GHEA Grapalat" w:cs="Times New Roman"/>
                <w:sz w:val="24"/>
                <w:szCs w:val="24"/>
                <w:lang w:val="hy-AM"/>
              </w:rPr>
              <w:t>դրանց սպառիչ</w:t>
            </w:r>
            <w:r w:rsidR="00D614F9" w:rsidRPr="003B0D7E">
              <w:rPr>
                <w:rFonts w:ascii="GHEA Grapalat" w:eastAsia="Times New Roman" w:hAnsi="GHEA Grapalat" w:cs="Times New Roman"/>
                <w:sz w:val="24"/>
                <w:szCs w:val="24"/>
                <w:lang w:val="hy-AM"/>
              </w:rPr>
              <w:t xml:space="preserve"> չսահմանելն ամենևին չի կարող հիմք հանդիսանալ</w:t>
            </w:r>
            <w:r w:rsidRPr="003B0D7E">
              <w:rPr>
                <w:rFonts w:ascii="GHEA Grapalat" w:eastAsia="Times New Roman" w:hAnsi="GHEA Grapalat" w:cs="Times New Roman"/>
                <w:sz w:val="24"/>
                <w:szCs w:val="24"/>
                <w:lang w:val="hy-AM"/>
              </w:rPr>
              <w:t xml:space="preserve"> ցանկացած գործողություն կամ դրա չկատարում </w:t>
            </w:r>
            <w:r w:rsidR="00D614F9" w:rsidRPr="003B0D7E">
              <w:rPr>
                <w:rFonts w:ascii="GHEA Grapalat" w:eastAsia="Times New Roman" w:hAnsi="GHEA Grapalat" w:cs="Times New Roman"/>
                <w:sz w:val="24"/>
                <w:szCs w:val="24"/>
                <w:lang w:val="hy-AM"/>
              </w:rPr>
              <w:t>դիտարկ</w:t>
            </w:r>
            <w:r w:rsidRPr="003B0D7E">
              <w:rPr>
                <w:rFonts w:ascii="GHEA Grapalat" w:eastAsia="Times New Roman" w:hAnsi="GHEA Grapalat" w:cs="Times New Roman"/>
                <w:sz w:val="24"/>
                <w:szCs w:val="24"/>
                <w:lang w:val="hy-AM"/>
              </w:rPr>
              <w:t>ել</w:t>
            </w:r>
            <w:r w:rsidR="00D614F9" w:rsidRPr="003B0D7E">
              <w:rPr>
                <w:rFonts w:ascii="GHEA Grapalat" w:eastAsia="Times New Roman" w:hAnsi="GHEA Grapalat" w:cs="Times New Roman"/>
                <w:sz w:val="24"/>
                <w:szCs w:val="24"/>
                <w:lang w:val="hy-AM"/>
              </w:rPr>
              <w:t>ու</w:t>
            </w:r>
            <w:r w:rsidRPr="003B0D7E">
              <w:rPr>
                <w:rFonts w:ascii="GHEA Grapalat" w:eastAsia="Times New Roman" w:hAnsi="GHEA Grapalat" w:cs="Times New Roman"/>
                <w:sz w:val="24"/>
                <w:szCs w:val="24"/>
                <w:lang w:val="hy-AM"/>
              </w:rPr>
              <w:t xml:space="preserve"> այդպիսին</w:t>
            </w:r>
            <w:r w:rsidR="00182F1C" w:rsidRPr="003B0D7E">
              <w:rPr>
                <w:rFonts w:ascii="GHEA Grapalat" w:eastAsia="Times New Roman" w:hAnsi="GHEA Grapalat" w:cs="Times New Roman"/>
                <w:sz w:val="24"/>
                <w:szCs w:val="24"/>
                <w:lang w:val="hy-AM"/>
              </w:rPr>
              <w:t>:</w:t>
            </w:r>
          </w:p>
          <w:p w14:paraId="27C81B3B" w14:textId="77777777" w:rsidR="006F5900" w:rsidRPr="003B0D7E" w:rsidRDefault="006F5900" w:rsidP="00A64433">
            <w:pPr>
              <w:pStyle w:val="Bodytext20"/>
              <w:shd w:val="clear" w:color="auto" w:fill="auto"/>
              <w:spacing w:before="0" w:after="0" w:line="240" w:lineRule="auto"/>
              <w:jc w:val="center"/>
              <w:rPr>
                <w:rFonts w:ascii="GHEA Grapalat" w:hAnsi="GHEA Grapalat"/>
                <w:sz w:val="24"/>
                <w:szCs w:val="24"/>
                <w:lang w:val="hy-AM"/>
              </w:rPr>
            </w:pPr>
          </w:p>
          <w:p w14:paraId="42C9636D"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42F820E4" w14:textId="77777777" w:rsidR="006F5900" w:rsidRPr="003B0D7E" w:rsidRDefault="006F5900" w:rsidP="00A64433">
            <w:pPr>
              <w:pStyle w:val="Bodytext20"/>
              <w:shd w:val="clear" w:color="auto" w:fill="auto"/>
              <w:spacing w:before="0" w:after="0" w:line="240" w:lineRule="auto"/>
              <w:jc w:val="center"/>
              <w:rPr>
                <w:rFonts w:ascii="GHEA Grapalat" w:hAnsi="GHEA Grapalat"/>
                <w:b/>
                <w:sz w:val="24"/>
                <w:szCs w:val="24"/>
                <w:lang w:val="hy-AM"/>
              </w:rPr>
            </w:pPr>
          </w:p>
          <w:p w14:paraId="55CA5381" w14:textId="77777777" w:rsidR="00A64433" w:rsidRPr="003B0D7E" w:rsidRDefault="00A64433" w:rsidP="00DE257A">
            <w:pPr>
              <w:pStyle w:val="Bodytext20"/>
              <w:shd w:val="clear" w:color="auto" w:fill="auto"/>
              <w:spacing w:before="0" w:after="0" w:line="240" w:lineRule="auto"/>
              <w:rPr>
                <w:rFonts w:ascii="GHEA Grapalat" w:hAnsi="GHEA Grapalat"/>
                <w:b/>
                <w:sz w:val="24"/>
                <w:szCs w:val="24"/>
                <w:lang w:val="hy-AM"/>
              </w:rPr>
            </w:pPr>
          </w:p>
          <w:p w14:paraId="45AE642B" w14:textId="77777777" w:rsidR="00A64433" w:rsidRPr="003B0D7E" w:rsidRDefault="00A64433" w:rsidP="00A64433">
            <w:pPr>
              <w:pStyle w:val="Bodytext20"/>
              <w:shd w:val="clear" w:color="auto" w:fill="auto"/>
              <w:spacing w:before="0" w:after="0" w:line="240" w:lineRule="auto"/>
              <w:jc w:val="center"/>
              <w:rPr>
                <w:rFonts w:ascii="GHEA Grapalat" w:hAnsi="GHEA Grapalat"/>
                <w:b/>
                <w:sz w:val="24"/>
                <w:szCs w:val="24"/>
                <w:lang w:val="hy-AM"/>
              </w:rPr>
            </w:pPr>
          </w:p>
          <w:p w14:paraId="2488C26C" w14:textId="4D39F765" w:rsidR="00114E6A" w:rsidRPr="003B0D7E" w:rsidRDefault="00114E6A" w:rsidP="00A969D6">
            <w:pPr>
              <w:pStyle w:val="norm"/>
              <w:spacing w:line="240" w:lineRule="auto"/>
              <w:ind w:right="76" w:firstLine="0"/>
              <w:jc w:val="center"/>
              <w:rPr>
                <w:rFonts w:ascii="GHEA Grapalat" w:hAnsi="GHEA Grapalat"/>
                <w:sz w:val="24"/>
                <w:szCs w:val="24"/>
                <w:lang w:val="hy-AM" w:eastAsia="ru-RU"/>
              </w:rPr>
            </w:pPr>
          </w:p>
        </w:tc>
      </w:tr>
      <w:tr w:rsidR="008141D4" w:rsidRPr="003B0D7E" w14:paraId="2A9EEB01" w14:textId="77777777" w:rsidTr="00D14E3C">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AB4B33" w14:textId="3455AA63" w:rsidR="00947669" w:rsidRPr="003B0D7E" w:rsidRDefault="002D2455" w:rsidP="002D2455">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Pr>
                <w:rFonts w:cs="Arial"/>
                <w:b/>
                <w:sz w:val="24"/>
                <w:szCs w:val="24"/>
                <w:lang w:val="hy-AM"/>
              </w:rPr>
              <w:lastRenderedPageBreak/>
              <w:t>ՀՀ ա</w:t>
            </w:r>
            <w:r w:rsidR="00AF3E48" w:rsidRPr="003B0D7E">
              <w:rPr>
                <w:rFonts w:cs="Arial"/>
                <w:b/>
                <w:sz w:val="24"/>
                <w:szCs w:val="24"/>
                <w:lang w:val="hy-AM"/>
              </w:rPr>
              <w:t>ռողջապահության նախարարություն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70C0BD" w14:textId="4E00CEBE" w:rsidR="00947669" w:rsidRPr="003B0D7E" w:rsidRDefault="00947669" w:rsidP="00560820">
            <w:pPr>
              <w:spacing w:after="0" w:line="360" w:lineRule="auto"/>
              <w:jc w:val="center"/>
              <w:rPr>
                <w:rFonts w:eastAsia="Times New Roman" w:cs="Times New Roman"/>
                <w:b/>
                <w:sz w:val="24"/>
                <w:szCs w:val="24"/>
                <w:lang w:eastAsia="ru-RU"/>
              </w:rPr>
            </w:pPr>
          </w:p>
        </w:tc>
      </w:tr>
      <w:tr w:rsidR="008141D4" w:rsidRPr="003B0D7E" w14:paraId="7F95960B" w14:textId="77777777" w:rsidTr="00D14E3C">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A3EC3" w14:textId="77777777" w:rsidR="00947669" w:rsidRPr="003B0D7E" w:rsidRDefault="00947669" w:rsidP="00560820">
            <w:pPr>
              <w:spacing w:after="0" w:line="360" w:lineRule="auto"/>
              <w:ind w:left="119"/>
              <w:rPr>
                <w:rFonts w:eastAsia="Times New Roman" w:cs="Times New Roman"/>
                <w:sz w:val="24"/>
                <w:szCs w:val="24"/>
                <w:lang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736778F" w14:textId="4AF5AD29" w:rsidR="00D13A25" w:rsidRPr="003B0D7E" w:rsidRDefault="00D13A25" w:rsidP="00560820">
            <w:pPr>
              <w:spacing w:after="0" w:line="360" w:lineRule="auto"/>
              <w:jc w:val="center"/>
              <w:rPr>
                <w:rFonts w:eastAsia="Times New Roman" w:cs="Times New Roman"/>
                <w:b/>
                <w:sz w:val="24"/>
                <w:szCs w:val="24"/>
                <w:lang w:eastAsia="ru-RU"/>
              </w:rPr>
            </w:pPr>
          </w:p>
        </w:tc>
      </w:tr>
      <w:tr w:rsidR="008141D4" w:rsidRPr="00E264A9" w14:paraId="2FFDE7A9" w14:textId="77777777" w:rsidTr="00D14E3C">
        <w:trPr>
          <w:trHeight w:val="1115"/>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79724C8C" w14:textId="60706A26" w:rsidR="00571874" w:rsidRPr="003B0D7E" w:rsidRDefault="00AF3E48" w:rsidP="00AF3E48">
            <w:pPr>
              <w:pStyle w:val="Bodytext20"/>
              <w:shd w:val="clear" w:color="auto" w:fill="auto"/>
              <w:spacing w:before="0" w:after="0" w:line="240" w:lineRule="auto"/>
              <w:rPr>
                <w:rFonts w:ascii="GHEA Grapalat" w:hAnsi="GHEA Grapalat"/>
                <w:sz w:val="24"/>
                <w:szCs w:val="24"/>
                <w:lang w:val="hy-AM"/>
              </w:rPr>
            </w:pPr>
            <w:r w:rsidRPr="003B0D7E">
              <w:rPr>
                <w:rFonts w:ascii="GHEA Grapalat" w:hAnsi="GHEA Grapalat"/>
                <w:sz w:val="24"/>
                <w:szCs w:val="24"/>
                <w:lang w:val="hy-AM"/>
              </w:rPr>
              <w:lastRenderedPageBreak/>
              <w:t xml:space="preserve">Հայտնում եմ, որ««Պետական վերահսկողական ծառայության մասին» օրենքում փոփոխություն կատարելու մասին» օրենքի և հարակից օրենքների նախագծերի փաթեթի վերաբերյալ Առողջապահության նախարարության կողմից </w:t>
            </w:r>
            <w:r w:rsidR="000E3739">
              <w:rPr>
                <w:rFonts w:ascii="GHEA Grapalat" w:hAnsi="GHEA Grapalat"/>
                <w:sz w:val="24"/>
                <w:szCs w:val="24"/>
                <w:lang w:val="hy-AM"/>
              </w:rPr>
              <w:t>ներկայացված</w:t>
            </w:r>
            <w:r w:rsidRPr="003B0D7E">
              <w:rPr>
                <w:rFonts w:ascii="GHEA Grapalat" w:hAnsi="GHEA Grapalat"/>
                <w:sz w:val="24"/>
                <w:szCs w:val="24"/>
                <w:lang w:val="hy-AM"/>
              </w:rPr>
              <w:t xml:space="preserve"> դիրքորոշումը` կապված առանց անձի համաձայնության</w:t>
            </w:r>
            <w:r w:rsidRPr="003B0D7E">
              <w:rPr>
                <w:rFonts w:ascii="Calibri" w:hAnsi="Calibri" w:cs="Calibri"/>
                <w:sz w:val="24"/>
                <w:szCs w:val="24"/>
                <w:lang w:val="hy-AM"/>
              </w:rPr>
              <w:t xml:space="preserve"> </w:t>
            </w:r>
            <w:r w:rsidRPr="003B0D7E">
              <w:rPr>
                <w:rFonts w:ascii="GHEA Grapalat" w:hAnsi="GHEA Grapalat"/>
                <w:sz w:val="24"/>
                <w:szCs w:val="24"/>
                <w:lang w:val="hy-AM"/>
              </w:rPr>
              <w:t>Պետական վերահսկողական ծառայության</w:t>
            </w:r>
            <w:r w:rsidRPr="003B0D7E">
              <w:rPr>
                <w:rFonts w:ascii="Calibri" w:hAnsi="Calibri" w:cs="Calibri"/>
                <w:sz w:val="24"/>
                <w:szCs w:val="24"/>
                <w:lang w:val="hy-AM"/>
              </w:rPr>
              <w:t xml:space="preserve"> </w:t>
            </w:r>
            <w:r w:rsidRPr="003B0D7E">
              <w:rPr>
                <w:rFonts w:ascii="GHEA Grapalat" w:hAnsi="GHEA Grapalat"/>
                <w:sz w:val="24"/>
                <w:szCs w:val="24"/>
                <w:lang w:val="hy-AM"/>
              </w:rPr>
              <w:t>կողմից անձի բժշկական գաղտնիք հանդիսացող տվյալներ ստանալու հետ, շարունակում է մնալ նույնը:</w:t>
            </w:r>
          </w:p>
          <w:p w14:paraId="1D18AD0A" w14:textId="40C181EC" w:rsidR="00A57F18" w:rsidRPr="003B0D7E" w:rsidRDefault="00A57F18" w:rsidP="00C4098E">
            <w:pPr>
              <w:tabs>
                <w:tab w:val="left" w:pos="1680"/>
              </w:tabs>
              <w:spacing w:line="276" w:lineRule="auto"/>
              <w:jc w:val="both"/>
              <w:rPr>
                <w:sz w:val="24"/>
                <w:szCs w:val="24"/>
                <w:lang w:val="hy-AM"/>
              </w:rPr>
            </w:pPr>
          </w:p>
        </w:tc>
        <w:tc>
          <w:tcPr>
            <w:tcW w:w="2176" w:type="pct"/>
            <w:tcBorders>
              <w:top w:val="outset" w:sz="6" w:space="0" w:color="auto"/>
              <w:left w:val="outset" w:sz="6" w:space="0" w:color="auto"/>
              <w:bottom w:val="outset" w:sz="6" w:space="0" w:color="auto"/>
              <w:right w:val="outset" w:sz="6" w:space="0" w:color="auto"/>
            </w:tcBorders>
            <w:shd w:val="clear" w:color="auto" w:fill="auto"/>
          </w:tcPr>
          <w:p w14:paraId="7EDC8963" w14:textId="77777777" w:rsidR="00D01E4C" w:rsidRPr="003B0D7E" w:rsidRDefault="00D01E4C" w:rsidP="00F12478">
            <w:pPr>
              <w:pStyle w:val="norm"/>
              <w:spacing w:line="360" w:lineRule="auto"/>
              <w:ind w:right="76" w:firstLine="0"/>
              <w:rPr>
                <w:rFonts w:ascii="GHEA Grapalat" w:hAnsi="GHEA Grapalat"/>
                <w:b/>
                <w:sz w:val="24"/>
                <w:szCs w:val="24"/>
                <w:lang w:val="hy-AM" w:eastAsia="ru-RU"/>
              </w:rPr>
            </w:pPr>
          </w:p>
          <w:p w14:paraId="52BE824C" w14:textId="0CF87DB7" w:rsidR="00D87EB2" w:rsidRPr="003B0D7E" w:rsidRDefault="00886EA6" w:rsidP="00D87EB2">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1</w:t>
            </w:r>
            <w:r w:rsidR="00D87EB2" w:rsidRPr="003B0D7E">
              <w:rPr>
                <w:rFonts w:ascii="Cambria Math" w:hAnsi="Cambria Math" w:cs="Cambria Math"/>
                <w:b/>
                <w:sz w:val="24"/>
                <w:szCs w:val="24"/>
                <w:lang w:val="hy-AM"/>
              </w:rPr>
              <w:t xml:space="preserve">․ </w:t>
            </w:r>
            <w:r w:rsidR="00D87EB2" w:rsidRPr="003B0D7E">
              <w:rPr>
                <w:rFonts w:ascii="GHEA Grapalat" w:hAnsi="GHEA Grapalat"/>
                <w:b/>
                <w:sz w:val="24"/>
                <w:szCs w:val="24"/>
                <w:lang w:val="hy-AM"/>
              </w:rPr>
              <w:t>Չի ընդունվել</w:t>
            </w:r>
          </w:p>
          <w:p w14:paraId="71998BD4" w14:textId="77777777" w:rsidR="00D87EB2" w:rsidRPr="003B0D7E" w:rsidRDefault="00D87EB2" w:rsidP="00D87EB2">
            <w:pPr>
              <w:pStyle w:val="Bodytext20"/>
              <w:shd w:val="clear" w:color="auto" w:fill="auto"/>
              <w:spacing w:before="0" w:after="0" w:line="240" w:lineRule="auto"/>
              <w:jc w:val="center"/>
              <w:rPr>
                <w:rFonts w:ascii="GHEA Grapalat" w:hAnsi="GHEA Grapalat"/>
                <w:b/>
                <w:sz w:val="24"/>
                <w:szCs w:val="24"/>
                <w:lang w:val="hy-AM"/>
              </w:rPr>
            </w:pPr>
          </w:p>
          <w:p w14:paraId="2A962546" w14:textId="77777777" w:rsidR="00D87EB2" w:rsidRPr="003B0D7E" w:rsidRDefault="00D87EB2" w:rsidP="00D87EB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Առողջապահության ոլորտի զարգացումը Կառավարության հիմնական առաջնահերթություններից է, և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5D20BF93" w14:textId="77777777" w:rsidR="00D87EB2" w:rsidRPr="003B0D7E" w:rsidRDefault="00D87EB2" w:rsidP="00D87EB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Հարկ է նկատի ունենալ, որ առողջապահության ոլորտը և հատկապես պետական պատվերի շրջանակներում  պետության կողմից երաշխավորված անվճար և արտոնյալ պայմաններով բժշկական օգնության ու սպասարկման իրականացումը պետության ներքին քաղաքականության ամենազգայուն ուղղություններից մեկն է։</w:t>
            </w:r>
          </w:p>
          <w:p w14:paraId="4C625FBD" w14:textId="6F435906" w:rsidR="00D87EB2" w:rsidRPr="003B0D7E" w:rsidRDefault="00D87EB2" w:rsidP="00D87EB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 xml:space="preserve">Ուստի, պետական պատվերի </w:t>
            </w:r>
            <w:r w:rsidR="00EE5199">
              <w:rPr>
                <w:rFonts w:ascii="GHEA Grapalat" w:hAnsi="GHEA Grapalat"/>
                <w:sz w:val="24"/>
                <w:szCs w:val="24"/>
                <w:lang w:val="hy-AM"/>
              </w:rPr>
              <w:t>շրջանակ</w:t>
            </w:r>
            <w:r w:rsidRPr="003B0D7E">
              <w:rPr>
                <w:rFonts w:ascii="GHEA Grapalat" w:hAnsi="GHEA Grapalat"/>
                <w:sz w:val="24"/>
                <w:szCs w:val="24"/>
                <w:lang w:val="hy-AM"/>
              </w:rPr>
              <w:t>ում 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վերահսկողությունը չի կարող դուրս մնալ Ծառայության գործունեության շրջանակներից։</w:t>
            </w:r>
          </w:p>
          <w:p w14:paraId="74FFC0BB" w14:textId="77777777" w:rsidR="00D87EB2" w:rsidRPr="003B0D7E" w:rsidRDefault="00D87EB2" w:rsidP="00D87EB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56B31A1E" w14:textId="4F1D16D9" w:rsidR="0073122C" w:rsidRPr="008407D1" w:rsidRDefault="007258A9" w:rsidP="008407D1">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 xml:space="preserve">Միաժամանակ, հայտնում ենք, որ այս պահին ՀՀ առողջապահության նախարարության կողմից </w:t>
            </w:r>
            <w:r w:rsidRPr="003B0D7E">
              <w:rPr>
                <w:rFonts w:ascii="GHEA Grapalat" w:hAnsi="GHEA Grapalat"/>
                <w:sz w:val="24"/>
                <w:szCs w:val="24"/>
                <w:lang w:val="hy-AM"/>
              </w:rPr>
              <w:lastRenderedPageBreak/>
              <w:t xml:space="preserve">շրջանառվում է </w:t>
            </w:r>
            <w:r w:rsidRPr="003B0D7E">
              <w:rPr>
                <w:rFonts w:ascii="Calibri" w:hAnsi="Calibri" w:cs="Calibri"/>
                <w:sz w:val="24"/>
                <w:szCs w:val="24"/>
                <w:lang w:val="hy-AM"/>
              </w:rPr>
              <w:t> </w:t>
            </w:r>
            <w:r w:rsidRPr="003B0D7E">
              <w:rPr>
                <w:rFonts w:ascii="GHEA Grapalat" w:hAnsi="GHEA Grapalat"/>
                <w:sz w:val="24"/>
                <w:szCs w:val="24"/>
                <w:lang w:val="hy-AM"/>
              </w:rPr>
              <w:t>«Առողջության համապարփակ ապահովագրության մասին» ՀՀ օրենքի և հարակից մի շարք օրենքներում փոփոխություններ նախատեսող օրենքների նախագծերը, որոնց շրջանակում Ծառայությանը վերապահվում է առանց պացիենտի համաձայնության բժշկական գաղտնիք պարունակող տեղեկատվության մշակման հնարավորություն։</w:t>
            </w:r>
          </w:p>
        </w:tc>
      </w:tr>
      <w:tr w:rsidR="008141D4" w:rsidRPr="003B0D7E" w14:paraId="7B5DC78E" w14:textId="77777777" w:rsidTr="00D14E3C">
        <w:trPr>
          <w:trHeight w:val="408"/>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AD146A" w14:textId="6FF15FFB" w:rsidR="00947669" w:rsidRPr="003B0D7E" w:rsidRDefault="00AF3E48" w:rsidP="00C4098E">
            <w:pPr>
              <w:pStyle w:val="ListParagraph"/>
              <w:numPr>
                <w:ilvl w:val="0"/>
                <w:numId w:val="1"/>
              </w:numPr>
              <w:tabs>
                <w:tab w:val="left" w:pos="463"/>
              </w:tabs>
              <w:spacing w:after="0" w:line="276" w:lineRule="auto"/>
              <w:ind w:left="119" w:firstLine="0"/>
              <w:jc w:val="center"/>
              <w:rPr>
                <w:rFonts w:eastAsia="Times New Roman" w:cs="Times New Roman"/>
                <w:b/>
                <w:sz w:val="24"/>
                <w:szCs w:val="24"/>
                <w:lang w:val="hy-AM" w:eastAsia="ru-RU"/>
              </w:rPr>
            </w:pPr>
            <w:r w:rsidRPr="003B0D7E">
              <w:rPr>
                <w:rFonts w:cs="Sylfaen"/>
                <w:b/>
                <w:sz w:val="24"/>
                <w:szCs w:val="24"/>
                <w:lang w:val="hy-AM"/>
              </w:rPr>
              <w:lastRenderedPageBreak/>
              <w:t>Քաղաքացիական ծառայության գրասենյակ</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CF4EE11" w14:textId="442E4F51" w:rsidR="00947669" w:rsidRPr="003B0D7E" w:rsidRDefault="006B2B86" w:rsidP="00560820">
            <w:pPr>
              <w:spacing w:after="0" w:line="360" w:lineRule="auto"/>
              <w:jc w:val="center"/>
              <w:rPr>
                <w:rFonts w:eastAsia="Times New Roman" w:cs="Tahoma"/>
                <w:b/>
                <w:sz w:val="24"/>
                <w:szCs w:val="24"/>
                <w:lang w:val="hy-AM" w:eastAsia="ru-RU"/>
              </w:rPr>
            </w:pPr>
            <w:r>
              <w:rPr>
                <w:rFonts w:eastAsia="Times New Roman" w:cs="Times New Roman"/>
                <w:b/>
                <w:lang w:val="hy-AM" w:eastAsia="ru-RU"/>
              </w:rPr>
              <w:t>28.06.2023թ.</w:t>
            </w:r>
          </w:p>
        </w:tc>
      </w:tr>
      <w:tr w:rsidR="008141D4" w:rsidRPr="003B0D7E" w14:paraId="15D30032" w14:textId="77777777" w:rsidTr="00D14E3C">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BD9A6E" w14:textId="77777777" w:rsidR="00947669" w:rsidRPr="003B0D7E" w:rsidRDefault="00947669" w:rsidP="00C4098E">
            <w:pPr>
              <w:spacing w:after="0" w:line="276" w:lineRule="auto"/>
              <w:ind w:left="119"/>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DA53F1" w14:textId="1F4A9DE4" w:rsidR="00594167" w:rsidRPr="003B0D7E" w:rsidRDefault="006B2B86" w:rsidP="00560820">
            <w:pPr>
              <w:spacing w:after="0" w:line="360" w:lineRule="auto"/>
              <w:jc w:val="center"/>
              <w:rPr>
                <w:rFonts w:eastAsia="Times New Roman" w:cs="Times New Roman"/>
                <w:b/>
                <w:sz w:val="24"/>
                <w:szCs w:val="24"/>
                <w:lang w:eastAsia="ru-RU"/>
              </w:rPr>
            </w:pPr>
            <w:r w:rsidRPr="004539FF">
              <w:rPr>
                <w:rFonts w:eastAsia="Times New Roman" w:cs="Times New Roman"/>
                <w:b/>
                <w:lang w:val="hy-AM" w:eastAsia="ru-RU"/>
              </w:rPr>
              <w:t>02/10.3/24760-2023</w:t>
            </w:r>
          </w:p>
        </w:tc>
      </w:tr>
      <w:tr w:rsidR="008141D4" w:rsidRPr="00E264A9" w14:paraId="2F1D344A" w14:textId="77777777" w:rsidTr="003627CE">
        <w:trPr>
          <w:trHeight w:val="551"/>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1A973AD6" w14:textId="77777777" w:rsidR="00AF3E48" w:rsidRPr="003B0D7E" w:rsidRDefault="00182D2A" w:rsidP="00AF3E48">
            <w:pPr>
              <w:spacing w:after="0" w:line="240" w:lineRule="auto"/>
              <w:ind w:firstLine="567"/>
              <w:jc w:val="both"/>
              <w:rPr>
                <w:rFonts w:eastAsia="Times New Roman" w:cs="GHEA Grapalat"/>
                <w:bCs/>
                <w:sz w:val="24"/>
                <w:szCs w:val="24"/>
                <w:lang w:val="hy-AM"/>
              </w:rPr>
            </w:pPr>
            <w:r w:rsidRPr="003B0D7E">
              <w:rPr>
                <w:sz w:val="24"/>
                <w:szCs w:val="24"/>
                <w:lang w:val="hy-AM"/>
              </w:rPr>
              <w:tab/>
            </w:r>
            <w:r w:rsidR="00AF3E48" w:rsidRPr="003B0D7E">
              <w:rPr>
                <w:rFonts w:eastAsia="Times New Roman" w:cs="GHEA Grapalat"/>
                <w:bCs/>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հայտնում ենք հետևյալը՝</w:t>
            </w:r>
          </w:p>
          <w:p w14:paraId="36B8D0ED"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rFonts w:eastAsia="Times New Roman" w:cs="GHEA Grapalat"/>
                <w:bCs/>
                <w:sz w:val="24"/>
                <w:szCs w:val="24"/>
                <w:lang w:val="hy-AM"/>
              </w:rPr>
              <w:t>1</w:t>
            </w:r>
            <w:r w:rsidRPr="003B0D7E">
              <w:rPr>
                <w:rFonts w:ascii="Cambria Math" w:eastAsia="Times New Roman" w:hAnsi="Cambria Math" w:cs="GHEA Grapalat"/>
                <w:bCs/>
                <w:sz w:val="24"/>
                <w:szCs w:val="24"/>
                <w:lang w:val="hy-AM"/>
              </w:rPr>
              <w:t>․</w:t>
            </w:r>
            <w:r w:rsidRPr="003B0D7E">
              <w:rPr>
                <w:rFonts w:eastAsia="Times New Roman" w:cs="GHEA Grapalat"/>
                <w:bCs/>
                <w:sz w:val="24"/>
                <w:szCs w:val="24"/>
                <w:lang w:val="hy-AM"/>
              </w:rPr>
              <w:t xml:space="preserve"> «Պետական վերահսկողական ծառայության մասին» օրենքում փոփոխություն կատարելու մասին» օրենքի նախագծի (այսուհետ՝ Նախագիծ) 5-րդ հոդվածի 1-ին մասի 1-ին կետով նախատեսվում է սահմանել, որ Պետական վերահսկողական ծառայությունը պետական կառավարման համակարգի մարմիններում, </w:t>
            </w:r>
            <w:r w:rsidRPr="003B0D7E">
              <w:rPr>
                <w:rFonts w:eastAsia="Times New Roman" w:cs="GHEA Grapalat"/>
                <w:b/>
                <w:bCs/>
                <w:sz w:val="24"/>
                <w:szCs w:val="24"/>
                <w:lang w:val="hy-AM"/>
              </w:rPr>
              <w:t>տարածքային կառավարման մարմիններում</w:t>
            </w:r>
            <w:r w:rsidRPr="003B0D7E">
              <w:rPr>
                <w:rFonts w:eastAsia="Times New Roman" w:cs="GHEA Grapalat"/>
                <w:bCs/>
                <w:sz w:val="24"/>
                <w:szCs w:val="24"/>
                <w:lang w:val="hy-AM"/>
              </w:rPr>
              <w:t xml:space="preserve"> և պետական հիմնարկներում իրականացնում է վերահսկողություն։</w:t>
            </w:r>
          </w:p>
          <w:p w14:paraId="6B33DBE0"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rFonts w:eastAsia="Times New Roman" w:cs="GHEA Grapalat"/>
                <w:bCs/>
                <w:sz w:val="24"/>
                <w:szCs w:val="24"/>
                <w:lang w:val="hy-AM"/>
              </w:rPr>
              <w:t xml:space="preserve">Այս կապակցությամբ հարկ է նկատի ունենալ, որ օրենսդրությամբ </w:t>
            </w:r>
            <w:r w:rsidRPr="003B0D7E">
              <w:rPr>
                <w:rFonts w:eastAsia="Times New Roman" w:cs="GHEA Grapalat"/>
                <w:bCs/>
                <w:i/>
                <w:sz w:val="24"/>
                <w:szCs w:val="24"/>
                <w:lang w:val="hy-AM"/>
              </w:rPr>
              <w:t xml:space="preserve">«տարածքային կառավարման մարմիններ» </w:t>
            </w:r>
            <w:r w:rsidRPr="003B0D7E">
              <w:rPr>
                <w:rFonts w:eastAsia="Times New Roman" w:cs="GHEA Grapalat"/>
                <w:bCs/>
                <w:sz w:val="24"/>
                <w:szCs w:val="24"/>
                <w:lang w:val="hy-AM"/>
              </w:rPr>
              <w:t>ձևակերպման իրավական բովանդակությունը բացահայտված չէ, իսկ «Տարածքային կառավարման մասին» օրենքում գործածվում են «մարզպետի աշխատակազմ» և «տեղական ինքնակառավարման մարմիններ» հասկացությունները, հետևաբար գտնում ենք, որ «տարածքային կառավարման մարմիններ» ձևակերպումը վերանայման անհրաժեշտություն ունի։</w:t>
            </w:r>
          </w:p>
          <w:p w14:paraId="3F872107" w14:textId="77777777" w:rsidR="00AF3E48" w:rsidRPr="003B0D7E" w:rsidRDefault="00AF3E48" w:rsidP="00AF3E48">
            <w:pPr>
              <w:spacing w:after="0" w:line="240" w:lineRule="auto"/>
              <w:ind w:firstLine="709"/>
              <w:jc w:val="both"/>
              <w:rPr>
                <w:rFonts w:eastAsia="Times New Roman" w:cs="GHEA Grapalat"/>
                <w:bCs/>
                <w:i/>
                <w:sz w:val="24"/>
                <w:szCs w:val="24"/>
                <w:lang w:val="hy-AM"/>
              </w:rPr>
            </w:pPr>
            <w:r w:rsidRPr="003B0D7E">
              <w:rPr>
                <w:rFonts w:eastAsia="Times New Roman" w:cs="GHEA Grapalat"/>
                <w:bCs/>
                <w:sz w:val="24"/>
                <w:szCs w:val="24"/>
                <w:lang w:val="hy-AM"/>
              </w:rPr>
              <w:t>2</w:t>
            </w:r>
            <w:r w:rsidRPr="003B0D7E">
              <w:rPr>
                <w:rFonts w:ascii="Cambria Math" w:eastAsia="Times New Roman" w:hAnsi="Cambria Math" w:cs="GHEA Grapalat"/>
                <w:bCs/>
                <w:sz w:val="24"/>
                <w:szCs w:val="24"/>
                <w:lang w:val="hy-AM"/>
              </w:rPr>
              <w:t>․</w:t>
            </w:r>
            <w:r w:rsidRPr="003B0D7E">
              <w:rPr>
                <w:rFonts w:eastAsia="Times New Roman" w:cs="GHEA Grapalat"/>
                <w:bCs/>
                <w:sz w:val="24"/>
                <w:szCs w:val="24"/>
                <w:lang w:val="hy-AM"/>
              </w:rPr>
              <w:t xml:space="preserve"> Նախագծի 5-րդ հոդվածի 1-ին մասի 11-րդ կետի համաձայն՝ Պետական վերահսկողական ծառայությունը </w:t>
            </w:r>
            <w:r w:rsidRPr="003B0D7E">
              <w:rPr>
                <w:rFonts w:eastAsia="Times New Roman" w:cs="GHEA Grapalat"/>
                <w:bCs/>
                <w:i/>
                <w:sz w:val="24"/>
                <w:szCs w:val="24"/>
                <w:lang w:val="hy-AM"/>
              </w:rPr>
              <w:t xml:space="preserve">վարչապետի սահմանած կարգով և հանձնարարությամբ </w:t>
            </w:r>
            <w:r w:rsidRPr="003B0D7E">
              <w:rPr>
                <w:rFonts w:eastAsia="Times New Roman" w:cs="GHEA Grapalat"/>
                <w:b/>
                <w:bCs/>
                <w:i/>
                <w:sz w:val="24"/>
                <w:szCs w:val="24"/>
                <w:lang w:val="hy-AM"/>
              </w:rPr>
              <w:t>իրականացնում է կարգապահական վարույթներ՝ պետական կառավարման համակարգի մարմիններում հանրային պաշտոն զբաղեցնող այն պաշտոնատար անձանց նկատմամբ</w:t>
            </w:r>
            <w:r w:rsidRPr="003B0D7E">
              <w:rPr>
                <w:rFonts w:eastAsia="Times New Roman" w:cs="GHEA Grapalat"/>
                <w:bCs/>
                <w:i/>
                <w:sz w:val="24"/>
                <w:szCs w:val="24"/>
                <w:lang w:val="hy-AM"/>
              </w:rPr>
              <w:t>, որոնց նկատմամբ կարգապահական վարույթ իրականացնելու լիազորություն օրենքով այլ մարմինների վերապահված չէ։</w:t>
            </w:r>
          </w:p>
          <w:p w14:paraId="3E0ADEBD"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rFonts w:eastAsia="Times New Roman" w:cs="GHEA Grapalat"/>
                <w:bCs/>
                <w:sz w:val="24"/>
                <w:szCs w:val="24"/>
                <w:lang w:val="hy-AM"/>
              </w:rPr>
              <w:lastRenderedPageBreak/>
              <w:t>Այս առումով հարկ է նկատի ունենալ, որ «Հանրային ծառայության մասին» օրենքի համաձայն՝ կարգապահական պատասխանատվության վերաբերյալ դրույթները կիրառելի չեն քաղաքական պաշտոն զբաղեցնող անձանց նկատմամբ, իսկ ինքնավար պաշտոն զբաղեցնող անձանց նկատմամբ կարգապահական պատասխանատվության վերաբերյալ դրույթները կարող են կիրառվել օրենքով նախատեսված դեպքերում:</w:t>
            </w:r>
          </w:p>
          <w:p w14:paraId="420FC04B"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rFonts w:eastAsia="Times New Roman" w:cs="GHEA Grapalat"/>
                <w:bCs/>
                <w:sz w:val="24"/>
                <w:szCs w:val="24"/>
                <w:lang w:val="hy-AM"/>
              </w:rPr>
              <w:t xml:space="preserve">Նախագծին կից ներկայացված ամփոփաթերթի համաձայն՝ </w:t>
            </w:r>
            <w:r w:rsidRPr="003B0D7E">
              <w:rPr>
                <w:rFonts w:eastAsia="Times New Roman" w:cs="GHEA Grapalat"/>
                <w:bCs/>
                <w:i/>
                <w:sz w:val="24"/>
                <w:szCs w:val="24"/>
                <w:lang w:val="hy-AM"/>
              </w:rPr>
              <w:t xml:space="preserve">Նախագծի 5-րդ հոդվածի 1-ին մասի 11-րդ կետով սահմանված կարգապահական վարույթները և «Հանրային ծառայության մասին» օրենքում նշված կարգապահական պատասխանատվության միջոցները նույնական չեն։ </w:t>
            </w:r>
            <w:r w:rsidRPr="003B0D7E">
              <w:rPr>
                <w:rFonts w:eastAsia="Times New Roman" w:cs="GHEA Grapalat"/>
                <w:bCs/>
                <w:sz w:val="24"/>
                <w:szCs w:val="24"/>
                <w:lang w:val="hy-AM"/>
              </w:rPr>
              <w:t>Այս պարագայում հարկ է նկատի ունենալ, որ թեև հիշյալ ձևակերպումները բովանդակությամբ նույնական չեն, սակայն գտնվում են պատճառահետևանքային տրամաբանական կապի մեջ, քանի որ կարգապահական վարույթի իրականացման արդյունքում խախտման փաստի հաստատումը ինքնին ենթադրում է կարգապահական պատասխանատվության միջոցի կիրառում, հակառակ պարագայում կարգապահական վարույթների իրականացումը ինքնանպատակ է դառնում:</w:t>
            </w:r>
          </w:p>
          <w:p w14:paraId="7150C998"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rFonts w:eastAsia="Times New Roman" w:cs="GHEA Grapalat"/>
                <w:bCs/>
                <w:sz w:val="24"/>
                <w:szCs w:val="24"/>
                <w:lang w:val="hy-AM"/>
              </w:rPr>
              <w:t xml:space="preserve">Հաշվի առնելով վերոգրյալը՝  անհրաժեշտ է վերանայել Նախագծի 5-րդ հոդվածի 1-ին մասի 11-րդ կետը՝ այն համապատասխանեցնելով «Հանրային ծառայության մասին» օրենքի դրույթներին: </w:t>
            </w:r>
          </w:p>
          <w:p w14:paraId="4352CFF1" w14:textId="77777777" w:rsidR="00AF3E48" w:rsidRPr="003B0D7E" w:rsidRDefault="00AF3E48" w:rsidP="00AF3E48">
            <w:pPr>
              <w:shd w:val="clear" w:color="auto" w:fill="FFFFFF"/>
              <w:spacing w:after="0" w:line="240" w:lineRule="auto"/>
              <w:ind w:firstLine="720"/>
              <w:jc w:val="both"/>
              <w:rPr>
                <w:rFonts w:eastAsia="Times New Roman" w:cs="Times New Roman"/>
                <w:i/>
                <w:sz w:val="24"/>
                <w:szCs w:val="24"/>
                <w:lang w:val="hy-AM"/>
              </w:rPr>
            </w:pPr>
            <w:r w:rsidRPr="003B0D7E">
              <w:rPr>
                <w:rFonts w:eastAsia="Times New Roman" w:cs="GHEA Grapalat"/>
                <w:bCs/>
                <w:sz w:val="24"/>
                <w:szCs w:val="24"/>
                <w:lang w:val="hy-AM"/>
              </w:rPr>
              <w:t>3.</w:t>
            </w:r>
            <w:r w:rsidRPr="003B0D7E">
              <w:rPr>
                <w:rFonts w:eastAsia="Times New Roman" w:cs="Times New Roman"/>
                <w:sz w:val="24"/>
                <w:szCs w:val="24"/>
                <w:lang w:val="hy-AM"/>
              </w:rPr>
              <w:t xml:space="preserve"> Նախագծի 5-րդ հոդվածի 1-ին մասի 3-րդ կետի համաձայն՝ </w:t>
            </w:r>
            <w:r w:rsidRPr="003B0D7E">
              <w:rPr>
                <w:rFonts w:eastAsia="Times New Roman" w:cs="Times New Roman"/>
                <w:i/>
                <w:sz w:val="24"/>
                <w:szCs w:val="24"/>
                <w:lang w:val="hy-AM"/>
              </w:rPr>
              <w:t>Պետական վերահսկողական ծառայությունը տեղական ինքնակառավարման մարմիններում իրականացնում է վերահսկողություն տրամադրված պետական միջոցների կառավարման օրինականության կամ դրանց տրամադրման համար հիմք հանդիսացող տեղեկատվության արժանահավատության գնահատման նպատակով:</w:t>
            </w:r>
          </w:p>
          <w:p w14:paraId="5B0036FA" w14:textId="77777777" w:rsidR="00AF3E48" w:rsidRPr="003B0D7E" w:rsidRDefault="00AF3E48" w:rsidP="00AF3E48">
            <w:pPr>
              <w:shd w:val="clear" w:color="auto" w:fill="FFFFFF"/>
              <w:spacing w:after="0" w:line="240" w:lineRule="auto"/>
              <w:ind w:firstLine="720"/>
              <w:jc w:val="both"/>
              <w:rPr>
                <w:rFonts w:eastAsia="Times New Roman" w:cs="GHEA Grapalat"/>
                <w:bCs/>
                <w:sz w:val="24"/>
                <w:szCs w:val="24"/>
                <w:lang w:val="hy-AM"/>
              </w:rPr>
            </w:pPr>
            <w:r w:rsidRPr="003B0D7E">
              <w:rPr>
                <w:rFonts w:eastAsia="Times New Roman" w:cs="Times New Roman"/>
                <w:sz w:val="24"/>
                <w:szCs w:val="24"/>
                <w:lang w:val="hy-AM"/>
              </w:rPr>
              <w:t>Հաշվի առնելով իրավական որոշակիության սկզբունքի պահանջները և փոխվարչապետ Մհեր Գրիգորյանի գլխավորությամբ կայացած աշխատանքային քննարկման արդյունքները՝ առաջարկում ենք «տրամադրված պետական միջոցների» բառերը փոխարինել «տրամադրված սուբսիդիաներ և սուբվենցիաների» բառերով:</w:t>
            </w:r>
          </w:p>
          <w:p w14:paraId="3249FA46" w14:textId="77777777" w:rsidR="00AF3E48" w:rsidRPr="003B0D7E" w:rsidRDefault="00AF3E48" w:rsidP="00AF3E48">
            <w:pPr>
              <w:spacing w:after="0" w:line="240" w:lineRule="auto"/>
              <w:ind w:firstLine="709"/>
              <w:jc w:val="both"/>
              <w:rPr>
                <w:rFonts w:eastAsia="Times New Roman" w:cs="GHEA Grapalat"/>
                <w:b/>
                <w:bCs/>
                <w:i/>
                <w:sz w:val="24"/>
                <w:szCs w:val="24"/>
                <w:lang w:val="hy-AM"/>
              </w:rPr>
            </w:pPr>
            <w:r w:rsidRPr="003B0D7E">
              <w:rPr>
                <w:rFonts w:eastAsia="Times New Roman" w:cs="GHEA Grapalat"/>
                <w:bCs/>
                <w:sz w:val="24"/>
                <w:szCs w:val="24"/>
                <w:lang w:val="hy-AM"/>
              </w:rPr>
              <w:t xml:space="preserve">4. Նախագծի 10-րդ հոդվածի 4-րդ մասի համաձայն՝ </w:t>
            </w:r>
            <w:r w:rsidRPr="003B0D7E">
              <w:rPr>
                <w:rFonts w:eastAsia="Times New Roman" w:cs="GHEA Grapalat"/>
                <w:bCs/>
                <w:i/>
                <w:sz w:val="24"/>
                <w:szCs w:val="24"/>
                <w:lang w:val="hy-AM"/>
              </w:rPr>
              <w:t xml:space="preserve">Ծառայության ղեկավարի բացակայության դեպքում իր առաջարկությամբ և վարչապետի </w:t>
            </w:r>
            <w:r w:rsidRPr="003B0D7E">
              <w:rPr>
                <w:rFonts w:eastAsia="Times New Roman" w:cs="GHEA Grapalat"/>
                <w:bCs/>
                <w:i/>
                <w:sz w:val="24"/>
                <w:szCs w:val="24"/>
                <w:lang w:val="hy-AM"/>
              </w:rPr>
              <w:lastRenderedPageBreak/>
              <w:t xml:space="preserve">գրավոր համաձայնությամբ Ծառայության ղեկավարի պարտականությունները կատարում է Ծառայության ղեկավարի տեղակալներից մեկը: Ծառայության ղեկավարի առաջարկության բացակայության դեպքում վարչապետի որոշմամբ </w:t>
            </w:r>
            <w:r w:rsidRPr="003B0D7E">
              <w:rPr>
                <w:rFonts w:eastAsia="Times New Roman" w:cs="GHEA Grapalat"/>
                <w:b/>
                <w:bCs/>
                <w:i/>
                <w:sz w:val="24"/>
                <w:szCs w:val="24"/>
                <w:lang w:val="hy-AM"/>
              </w:rPr>
              <w:t>Ծառայության ղեկավարի տեղակալներից մեկը նշանակվում է Ծառայության ղեկավարի պարտականությունները կատարող:</w:t>
            </w:r>
          </w:p>
          <w:p w14:paraId="5B132705" w14:textId="77777777" w:rsidR="00AF3E48" w:rsidRPr="003B0D7E" w:rsidRDefault="00AF3E48" w:rsidP="00AF3E48">
            <w:pPr>
              <w:spacing w:after="0" w:line="240" w:lineRule="auto"/>
              <w:ind w:firstLine="709"/>
              <w:jc w:val="both"/>
              <w:rPr>
                <w:sz w:val="24"/>
                <w:szCs w:val="24"/>
                <w:lang w:val="hy-AM"/>
              </w:rPr>
            </w:pPr>
            <w:r w:rsidRPr="003B0D7E">
              <w:rPr>
                <w:rFonts w:eastAsia="Times New Roman" w:cs="GHEA Grapalat"/>
                <w:bCs/>
                <w:sz w:val="24"/>
                <w:szCs w:val="24"/>
                <w:lang w:val="hy-AM"/>
              </w:rPr>
              <w:t xml:space="preserve">Այս կապակցության հարկ է նշել, որ Պետական վերահսկողական ծառայության ղեկավարի և տեղակալի պաշտոնները պետական վարչական պաշտոններ են, հետևաբար </w:t>
            </w:r>
            <w:r w:rsidRPr="003B0D7E">
              <w:rPr>
                <w:rFonts w:eastAsia="Times New Roman" w:cs="GHEA Grapalat"/>
                <w:bCs/>
                <w:i/>
                <w:sz w:val="24"/>
                <w:szCs w:val="24"/>
                <w:lang w:val="hy-AM"/>
              </w:rPr>
              <w:t>«տեղակալներից մեկը նշանակվում է Ծառայության ղեկավարի պարտականություններ կատարող»</w:t>
            </w:r>
            <w:r w:rsidRPr="003B0D7E">
              <w:rPr>
                <w:rFonts w:eastAsia="Times New Roman" w:cs="GHEA Grapalat"/>
                <w:bCs/>
                <w:sz w:val="24"/>
                <w:szCs w:val="24"/>
                <w:lang w:val="hy-AM"/>
              </w:rPr>
              <w:t xml:space="preserve"> ձևակերպումը խնդրահարույց է «Հանրային ծառայության մասին» օրենքի 31-րդ հոդվածով սահմանված անհամատեղելիության պահանջների պահպանման տեսանկյունից: Տվյալ դեպքում հարկ է նկատի ունենալ, որ Ծառայության ղեկավարի բացակայության ժամանակ Ծառայության ղեկավարի պաշտոնը չի համարվում թափուր պաշտոն, հետևաբար չի կարող համալրված պաշտոնին նշանակում կատարվել, այլ Ծառայության ղեկավարի լիազորություն</w:t>
            </w:r>
            <w:r w:rsidRPr="003B0D7E">
              <w:rPr>
                <w:rFonts w:cs="Arial Unicode"/>
                <w:color w:val="000000"/>
                <w:sz w:val="24"/>
                <w:szCs w:val="24"/>
                <w:lang w:val="hy-AM"/>
              </w:rPr>
              <w:t xml:space="preserve">ների իրականացման փաստական և իրավական շարունակականության ապահովման անհրաժեշտությունից ելնելով՝ վարչապետը  Ծառայության ղեկավարի </w:t>
            </w:r>
            <w:r w:rsidRPr="003B0D7E">
              <w:rPr>
                <w:sz w:val="24"/>
                <w:szCs w:val="24"/>
                <w:lang w:val="hy-AM"/>
              </w:rPr>
              <w:t>պարտականությունների կատարումն է վերապահում կամ պարտականություններն է «փոխանցում» ծառայության ղեկավարի տեղակալներից մեկին:</w:t>
            </w:r>
          </w:p>
          <w:p w14:paraId="08CCD19F" w14:textId="77777777" w:rsidR="00AF3E48" w:rsidRPr="003B0D7E" w:rsidRDefault="00AF3E48" w:rsidP="00AF3E48">
            <w:pPr>
              <w:spacing w:after="0" w:line="240" w:lineRule="auto"/>
              <w:ind w:firstLine="709"/>
              <w:jc w:val="both"/>
              <w:rPr>
                <w:rFonts w:eastAsia="Times New Roman" w:cs="GHEA Grapalat"/>
                <w:bCs/>
                <w:sz w:val="24"/>
                <w:szCs w:val="24"/>
                <w:lang w:val="hy-AM"/>
              </w:rPr>
            </w:pPr>
            <w:r w:rsidRPr="003B0D7E">
              <w:rPr>
                <w:sz w:val="24"/>
                <w:szCs w:val="24"/>
                <w:lang w:val="hy-AM"/>
              </w:rPr>
              <w:t xml:space="preserve">Հաշվի առնելով վերոգրյալը՝ անհրաժեշտ է վերանայել </w:t>
            </w:r>
            <w:r w:rsidRPr="003B0D7E">
              <w:rPr>
                <w:rFonts w:eastAsia="Times New Roman" w:cs="GHEA Grapalat"/>
                <w:bCs/>
                <w:sz w:val="24"/>
                <w:szCs w:val="24"/>
                <w:lang w:val="hy-AM"/>
              </w:rPr>
              <w:t>Նախագծի 10-րդ հոդվածի 4-րդ մասով առաջարկվող կարգավորումը:</w:t>
            </w:r>
          </w:p>
          <w:p w14:paraId="6DAC0ED2" w14:textId="5BEB3C16" w:rsidR="00947669" w:rsidRPr="003B0D7E" w:rsidRDefault="00AF3E48" w:rsidP="008407D1">
            <w:pPr>
              <w:spacing w:after="0" w:line="240" w:lineRule="auto"/>
              <w:ind w:firstLine="720"/>
              <w:jc w:val="both"/>
              <w:rPr>
                <w:bCs/>
                <w:sz w:val="24"/>
                <w:szCs w:val="24"/>
                <w:lang w:val="hy-AM"/>
              </w:rPr>
            </w:pPr>
            <w:r w:rsidRPr="003B0D7E">
              <w:rPr>
                <w:rFonts w:eastAsia="Times New Roman" w:cs="GHEA Grapalat"/>
                <w:bCs/>
                <w:sz w:val="24"/>
                <w:szCs w:val="24"/>
                <w:lang w:val="hy-AM"/>
              </w:rPr>
              <w:t>Միաժամանակ հայտնում ենք, որ օրենսդրական փոփոխությունների փաթեթում ներառված մյուս օրենքների նախագծերի վերաբերյալ առաջարկություններ և (կամ) դիտողություններ չկան։</w:t>
            </w: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635A3349" w14:textId="77777777" w:rsidR="00BE3CEF" w:rsidRPr="003B0D7E" w:rsidRDefault="00051079" w:rsidP="00051079">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lastRenderedPageBreak/>
              <w:t>1. Ընդունվել է մասնակի</w:t>
            </w:r>
          </w:p>
          <w:p w14:paraId="00AEDAFB" w14:textId="77777777" w:rsidR="00051079" w:rsidRPr="003B0D7E" w:rsidRDefault="00051079" w:rsidP="00051079">
            <w:pPr>
              <w:pStyle w:val="Bodytext20"/>
              <w:shd w:val="clear" w:color="auto" w:fill="auto"/>
              <w:spacing w:before="0" w:after="0" w:line="240" w:lineRule="auto"/>
              <w:jc w:val="center"/>
              <w:rPr>
                <w:rFonts w:ascii="GHEA Grapalat" w:hAnsi="GHEA Grapalat"/>
                <w:b/>
                <w:sz w:val="24"/>
                <w:szCs w:val="24"/>
                <w:lang w:val="hy-AM"/>
              </w:rPr>
            </w:pPr>
          </w:p>
          <w:p w14:paraId="36F23BEE" w14:textId="77777777" w:rsidR="00051079" w:rsidRPr="003B0D7E" w:rsidRDefault="00051079" w:rsidP="00051079">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b/>
                <w:sz w:val="24"/>
                <w:szCs w:val="24"/>
                <w:lang w:val="hy-AM"/>
              </w:rPr>
              <w:t xml:space="preserve"> </w:t>
            </w:r>
            <w:r w:rsidRPr="003B0D7E">
              <w:rPr>
                <w:rFonts w:ascii="GHEA Grapalat" w:hAnsi="GHEA Grapalat"/>
                <w:sz w:val="24"/>
                <w:szCs w:val="24"/>
                <w:lang w:val="hy-AM"/>
              </w:rPr>
              <w:t xml:space="preserve">Նախագծում կատարվել </w:t>
            </w:r>
            <w:r w:rsidR="00685294" w:rsidRPr="003B0D7E">
              <w:rPr>
                <w:rFonts w:ascii="GHEA Grapalat" w:hAnsi="GHEA Grapalat"/>
                <w:sz w:val="24"/>
                <w:szCs w:val="24"/>
                <w:lang w:val="hy-AM"/>
              </w:rPr>
              <w:t xml:space="preserve">է համապատասխան լրացում </w:t>
            </w:r>
            <w:r w:rsidRPr="003B0D7E">
              <w:rPr>
                <w:rFonts w:ascii="GHEA Grapalat" w:hAnsi="GHEA Grapalat"/>
                <w:sz w:val="24"/>
                <w:szCs w:val="24"/>
                <w:lang w:val="hy-AM"/>
              </w:rPr>
              <w:t>«մարզպետ, մարզպետի աշխատակազմ» բառերով՝ հնարավոր տարընկալումներից խուսափելու նպատակով</w:t>
            </w:r>
          </w:p>
          <w:p w14:paraId="05F1F0FB"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2DB686A8"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4E589AB8"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38346DD2"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4E65D71F"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33FAA531" w14:textId="77777777" w:rsidR="001E525F" w:rsidRPr="003B0D7E" w:rsidRDefault="001E525F" w:rsidP="00051079">
            <w:pPr>
              <w:pStyle w:val="Bodytext20"/>
              <w:shd w:val="clear" w:color="auto" w:fill="auto"/>
              <w:spacing w:before="0" w:after="0" w:line="240" w:lineRule="auto"/>
              <w:jc w:val="center"/>
              <w:rPr>
                <w:rFonts w:ascii="GHEA Grapalat" w:hAnsi="GHEA Grapalat"/>
                <w:sz w:val="24"/>
                <w:szCs w:val="24"/>
                <w:lang w:val="hy-AM"/>
              </w:rPr>
            </w:pPr>
          </w:p>
          <w:p w14:paraId="31A015FA" w14:textId="3852653B" w:rsidR="001E525F" w:rsidRPr="003B0D7E" w:rsidRDefault="001E525F" w:rsidP="001E525F">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2. Ընդունվել է</w:t>
            </w:r>
          </w:p>
          <w:p w14:paraId="4C024BCB" w14:textId="77777777" w:rsidR="001E525F" w:rsidRPr="003B0D7E" w:rsidRDefault="001E525F" w:rsidP="001E525F">
            <w:pPr>
              <w:pStyle w:val="Bodytext20"/>
              <w:shd w:val="clear" w:color="auto" w:fill="auto"/>
              <w:spacing w:before="0" w:after="0" w:line="240" w:lineRule="auto"/>
              <w:jc w:val="center"/>
              <w:rPr>
                <w:rFonts w:ascii="GHEA Grapalat" w:hAnsi="GHEA Grapalat"/>
                <w:b/>
                <w:sz w:val="24"/>
                <w:szCs w:val="24"/>
                <w:lang w:val="hy-AM"/>
              </w:rPr>
            </w:pPr>
          </w:p>
          <w:p w14:paraId="0F228FE7" w14:textId="55EE5719" w:rsidR="001E525F" w:rsidRPr="003B0D7E" w:rsidRDefault="001E525F" w:rsidP="001E525F">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Կարգապահական վարույթների վերաբերյալ կարգավորումները հանվել են Նախագծից:</w:t>
            </w:r>
          </w:p>
          <w:p w14:paraId="4AF0CD76" w14:textId="77777777" w:rsidR="001E525F" w:rsidRPr="003B0D7E" w:rsidRDefault="001E525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1307060E"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0F8006EE"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3D9682A5"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521ED7E5"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1894C74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EACEFF1"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B7DB688"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0D07245"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7BCAC70"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C3029B1"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EBC3F71"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6DAD194"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3A6FA99"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7E8A5A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32720D4"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F232AD9"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32FABC3"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6DD2505"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CE1E7B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1841CF8"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45831BB"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678B264"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F608FE6"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67D682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44D51E0" w14:textId="3AA1CBE1"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3. Ընդունվել է</w:t>
            </w:r>
          </w:p>
          <w:p w14:paraId="6C1759CB"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6DC9F88" w14:textId="40A5CDFF" w:rsidR="0077022F" w:rsidRPr="003B0D7E" w:rsidRDefault="0077022F" w:rsidP="0077022F">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Նախագծում կատարվել են համապատասխան փոփոխություններ</w:t>
            </w:r>
          </w:p>
          <w:p w14:paraId="2C5F7857"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65987D17" w14:textId="77777777"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p w14:paraId="4C1F1D03"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0A8DDA5"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94BEFD0"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13BD57C"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F799E2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7B45F03"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DADC13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DDB487C"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078722D"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7C0D38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B7EEDAF"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3F710E2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F39D45C"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603D33E" w14:textId="521D9949"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4. Ընդունվել է մասնակի</w:t>
            </w:r>
          </w:p>
          <w:p w14:paraId="548E7709"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6930D8E" w14:textId="409E466F" w:rsidR="0077022F" w:rsidRPr="003B0D7E" w:rsidRDefault="0077022F" w:rsidP="0077022F">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Նախագծի 10-րդ հոդվածի 4-րդ մասը խմբագրվել է հնարավոր տարընկալումներից խուսափելու նպատակով:</w:t>
            </w:r>
          </w:p>
          <w:p w14:paraId="523750A2" w14:textId="4A74291F" w:rsidR="0077022F" w:rsidRPr="003B0D7E" w:rsidRDefault="0077022F" w:rsidP="00051079">
            <w:pPr>
              <w:pStyle w:val="Bodytext20"/>
              <w:shd w:val="clear" w:color="auto" w:fill="auto"/>
              <w:spacing w:before="0" w:after="0" w:line="240" w:lineRule="auto"/>
              <w:jc w:val="center"/>
              <w:rPr>
                <w:rFonts w:eastAsia="Times New Roman" w:cs="Times New Roman"/>
                <w:sz w:val="24"/>
                <w:szCs w:val="24"/>
                <w:lang w:val="hy-AM" w:eastAsia="ru-RU"/>
              </w:rPr>
            </w:pPr>
          </w:p>
        </w:tc>
      </w:tr>
      <w:tr w:rsidR="008141D4" w:rsidRPr="003B0D7E" w14:paraId="33847006" w14:textId="77777777" w:rsidTr="00D14E3C">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8FD69A" w14:textId="2EBA4BE8" w:rsidR="00A57F18" w:rsidRPr="003B0D7E" w:rsidRDefault="007537CA" w:rsidP="007537CA">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ա</w:t>
            </w:r>
            <w:r w:rsidR="00AF3E48" w:rsidRPr="003B0D7E">
              <w:rPr>
                <w:rFonts w:cs="Arial"/>
                <w:b/>
                <w:sz w:val="24"/>
                <w:szCs w:val="24"/>
                <w:lang w:val="hy-AM"/>
              </w:rPr>
              <w:t>րդարադատության նախարարություն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F28990D" w14:textId="5B02289E" w:rsidR="00A57F18" w:rsidRPr="003B0D7E" w:rsidRDefault="00A57F18" w:rsidP="00A57F18">
            <w:pPr>
              <w:spacing w:after="0" w:line="360" w:lineRule="auto"/>
              <w:jc w:val="center"/>
              <w:rPr>
                <w:rFonts w:eastAsia="Times New Roman" w:cs="Times New Roman"/>
                <w:b/>
                <w:sz w:val="24"/>
                <w:szCs w:val="24"/>
                <w:lang w:eastAsia="ru-RU"/>
              </w:rPr>
            </w:pPr>
          </w:p>
        </w:tc>
      </w:tr>
      <w:tr w:rsidR="008141D4" w:rsidRPr="003B0D7E" w14:paraId="6A341AB2" w14:textId="77777777" w:rsidTr="00D14E3C">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CA6A05" w14:textId="77777777" w:rsidR="00A57F18" w:rsidRPr="003B0D7E" w:rsidRDefault="00A57F18" w:rsidP="00A57F18">
            <w:pPr>
              <w:spacing w:after="0" w:line="360" w:lineRule="auto"/>
              <w:ind w:left="119"/>
              <w:rPr>
                <w:rFonts w:eastAsia="Times New Roman" w:cs="Times New Roman"/>
                <w:sz w:val="24"/>
                <w:szCs w:val="24"/>
                <w:lang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2524BD6" w14:textId="1F069801" w:rsidR="00A57F18" w:rsidRPr="003B0D7E" w:rsidRDefault="00A57F18" w:rsidP="00CE7322">
            <w:pPr>
              <w:spacing w:after="0" w:line="360" w:lineRule="auto"/>
              <w:jc w:val="center"/>
              <w:rPr>
                <w:rFonts w:eastAsia="Times New Roman" w:cs="Times New Roman"/>
                <w:b/>
                <w:sz w:val="24"/>
                <w:szCs w:val="24"/>
                <w:lang w:eastAsia="ru-RU"/>
              </w:rPr>
            </w:pPr>
          </w:p>
        </w:tc>
      </w:tr>
      <w:tr w:rsidR="008141D4" w:rsidRPr="00E264A9" w14:paraId="04130D9A" w14:textId="77777777" w:rsidTr="003627CE">
        <w:trPr>
          <w:trHeight w:val="4096"/>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tcPr>
          <w:p w14:paraId="3F0672E0"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lastRenderedPageBreak/>
              <w:t>1.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վերահսկողական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օրենքում</w:t>
            </w:r>
            <w:r w:rsidRPr="003B0D7E">
              <w:rPr>
                <w:rFonts w:cs="Sylfaen"/>
                <w:bCs/>
                <w:kern w:val="32"/>
                <w:sz w:val="24"/>
                <w:szCs w:val="24"/>
              </w:rPr>
              <w:t xml:space="preserve"> </w:t>
            </w:r>
            <w:r w:rsidRPr="003B0D7E">
              <w:rPr>
                <w:rFonts w:cs="Sylfaen"/>
                <w:bCs/>
                <w:kern w:val="32"/>
                <w:sz w:val="24"/>
                <w:szCs w:val="24"/>
                <w:lang w:val="en-US"/>
              </w:rPr>
              <w:t>փոփոխություն</w:t>
            </w:r>
            <w:r w:rsidRPr="003B0D7E">
              <w:rPr>
                <w:rFonts w:cs="Sylfaen"/>
                <w:bCs/>
                <w:kern w:val="32"/>
                <w:sz w:val="24"/>
                <w:szCs w:val="24"/>
              </w:rPr>
              <w:t xml:space="preserve"> </w:t>
            </w:r>
            <w:r w:rsidRPr="003B0D7E">
              <w:rPr>
                <w:rFonts w:cs="Sylfaen"/>
                <w:bCs/>
                <w:kern w:val="32"/>
                <w:sz w:val="24"/>
                <w:szCs w:val="24"/>
                <w:lang w:val="en-US"/>
              </w:rPr>
              <w:t>կատարելու</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օրենքի</w:t>
            </w:r>
            <w:r w:rsidRPr="003B0D7E">
              <w:rPr>
                <w:rFonts w:cs="Sylfaen"/>
                <w:bCs/>
                <w:kern w:val="32"/>
                <w:sz w:val="24"/>
                <w:szCs w:val="24"/>
              </w:rPr>
              <w:t xml:space="preserve"> </w:t>
            </w:r>
            <w:r w:rsidRPr="003B0D7E">
              <w:rPr>
                <w:rFonts w:cs="Sylfaen"/>
                <w:bCs/>
                <w:kern w:val="32"/>
                <w:sz w:val="24"/>
                <w:szCs w:val="24"/>
                <w:lang w:val="en-US"/>
              </w:rPr>
              <w:t>նախագծի</w:t>
            </w:r>
            <w:r w:rsidRPr="003B0D7E">
              <w:rPr>
                <w:rFonts w:cs="Sylfaen"/>
                <w:bCs/>
                <w:kern w:val="32"/>
                <w:sz w:val="24"/>
                <w:szCs w:val="24"/>
              </w:rPr>
              <w:t xml:space="preserve"> (</w:t>
            </w:r>
            <w:r w:rsidRPr="003B0D7E">
              <w:rPr>
                <w:rFonts w:cs="Sylfaen"/>
                <w:bCs/>
                <w:kern w:val="32"/>
                <w:sz w:val="24"/>
                <w:szCs w:val="24"/>
                <w:lang w:val="en-US"/>
              </w:rPr>
              <w:t>այսուհետ՝</w:t>
            </w:r>
            <w:r w:rsidRPr="003B0D7E">
              <w:rPr>
                <w:rFonts w:cs="Sylfaen"/>
                <w:bCs/>
                <w:kern w:val="32"/>
                <w:sz w:val="24"/>
                <w:szCs w:val="24"/>
              </w:rPr>
              <w:t xml:space="preserve"> </w:t>
            </w:r>
            <w:r w:rsidRPr="003B0D7E">
              <w:rPr>
                <w:rFonts w:cs="Sylfaen"/>
                <w:bCs/>
                <w:kern w:val="32"/>
                <w:sz w:val="24"/>
                <w:szCs w:val="24"/>
                <w:lang w:val="en-US"/>
              </w:rPr>
              <w:t>Նախագիծ</w:t>
            </w:r>
            <w:r w:rsidRPr="003B0D7E">
              <w:rPr>
                <w:rFonts w:cs="Sylfaen"/>
                <w:bCs/>
                <w:kern w:val="32"/>
                <w:sz w:val="24"/>
                <w:szCs w:val="24"/>
              </w:rPr>
              <w:t xml:space="preserve">) </w:t>
            </w:r>
            <w:r w:rsidRPr="003B0D7E">
              <w:rPr>
                <w:rFonts w:cs="Sylfaen"/>
                <w:bCs/>
                <w:kern w:val="32"/>
                <w:sz w:val="24"/>
                <w:szCs w:val="24"/>
                <w:lang w:val="en-US"/>
              </w:rPr>
              <w:t>վերաբերյալ</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հետևյալը</w:t>
            </w:r>
            <w:r w:rsidRPr="003B0D7E">
              <w:rPr>
                <w:rFonts w:cs="Sylfaen"/>
                <w:bCs/>
                <w:kern w:val="32"/>
                <w:sz w:val="24"/>
                <w:szCs w:val="24"/>
              </w:rPr>
              <w:t>.</w:t>
            </w:r>
          </w:p>
          <w:p w14:paraId="7571DC41"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1/ </w:t>
            </w:r>
            <w:r w:rsidRPr="003B0D7E">
              <w:rPr>
                <w:rFonts w:cs="Sylfaen"/>
                <w:bCs/>
                <w:kern w:val="32"/>
                <w:sz w:val="24"/>
                <w:szCs w:val="24"/>
                <w:lang w:val="en-US"/>
              </w:rPr>
              <w:t>Նախագծի</w:t>
            </w:r>
            <w:r w:rsidRPr="003B0D7E">
              <w:rPr>
                <w:rFonts w:cs="Sylfaen"/>
                <w:bCs/>
                <w:kern w:val="32"/>
                <w:sz w:val="24"/>
                <w:szCs w:val="24"/>
              </w:rPr>
              <w:t xml:space="preserve"> 2-</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հոդվածով</w:t>
            </w:r>
            <w:r w:rsidRPr="003B0D7E">
              <w:rPr>
                <w:rFonts w:cs="Sylfaen"/>
                <w:bCs/>
                <w:kern w:val="32"/>
                <w:sz w:val="24"/>
                <w:szCs w:val="24"/>
              </w:rPr>
              <w:t xml:space="preserve"> </w:t>
            </w:r>
            <w:r w:rsidRPr="003B0D7E">
              <w:rPr>
                <w:rFonts w:cs="Sylfaen"/>
                <w:bCs/>
                <w:kern w:val="32"/>
                <w:sz w:val="24"/>
                <w:szCs w:val="24"/>
                <w:lang w:val="en-US"/>
              </w:rPr>
              <w:t>նախատեսվում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սահմանել</w:t>
            </w:r>
            <w:r w:rsidRPr="003B0D7E">
              <w:rPr>
                <w:rFonts w:cs="Sylfaen"/>
                <w:bCs/>
                <w:kern w:val="32"/>
                <w:sz w:val="24"/>
                <w:szCs w:val="24"/>
              </w:rPr>
              <w:t xml:space="preserve"> </w:t>
            </w:r>
            <w:r w:rsidRPr="003B0D7E">
              <w:rPr>
                <w:rFonts w:cs="Sylfaen"/>
                <w:bCs/>
                <w:kern w:val="32"/>
                <w:sz w:val="24"/>
                <w:szCs w:val="24"/>
                <w:lang w:val="en-US"/>
              </w:rPr>
              <w:t>Օրենքում</w:t>
            </w:r>
            <w:r w:rsidRPr="003B0D7E">
              <w:rPr>
                <w:rFonts w:cs="Sylfaen"/>
                <w:bCs/>
                <w:kern w:val="32"/>
                <w:sz w:val="24"/>
                <w:szCs w:val="24"/>
              </w:rPr>
              <w:t xml:space="preserve"> </w:t>
            </w:r>
            <w:r w:rsidRPr="003B0D7E">
              <w:rPr>
                <w:rFonts w:cs="Sylfaen"/>
                <w:bCs/>
                <w:kern w:val="32"/>
                <w:sz w:val="24"/>
                <w:szCs w:val="24"/>
                <w:lang w:val="en-US"/>
              </w:rPr>
              <w:t>օգտագործվող</w:t>
            </w:r>
            <w:r w:rsidRPr="003B0D7E">
              <w:rPr>
                <w:rFonts w:cs="Sylfaen"/>
                <w:bCs/>
                <w:kern w:val="32"/>
                <w:sz w:val="24"/>
                <w:szCs w:val="24"/>
              </w:rPr>
              <w:t xml:space="preserve"> </w:t>
            </w:r>
            <w:r w:rsidRPr="003B0D7E">
              <w:rPr>
                <w:rFonts w:cs="Sylfaen"/>
                <w:bCs/>
                <w:kern w:val="32"/>
                <w:sz w:val="24"/>
                <w:szCs w:val="24"/>
                <w:lang w:val="en-US"/>
              </w:rPr>
              <w:t>հիմնական</w:t>
            </w:r>
            <w:r w:rsidRPr="003B0D7E">
              <w:rPr>
                <w:rFonts w:cs="Sylfaen"/>
                <w:bCs/>
                <w:kern w:val="32"/>
                <w:sz w:val="24"/>
                <w:szCs w:val="24"/>
              </w:rPr>
              <w:t xml:space="preserve"> </w:t>
            </w:r>
            <w:r w:rsidRPr="003B0D7E">
              <w:rPr>
                <w:rFonts w:cs="Sylfaen"/>
                <w:bCs/>
                <w:kern w:val="32"/>
                <w:sz w:val="24"/>
                <w:szCs w:val="24"/>
                <w:lang w:val="en-US"/>
              </w:rPr>
              <w:t>հասկացությունները</w:t>
            </w:r>
            <w:r w:rsidRPr="003B0D7E">
              <w:rPr>
                <w:rFonts w:cs="Sylfaen"/>
                <w:bCs/>
                <w:kern w:val="32"/>
                <w:sz w:val="24"/>
                <w:szCs w:val="24"/>
              </w:rPr>
              <w:t xml:space="preserve">, </w:t>
            </w:r>
            <w:r w:rsidRPr="003B0D7E">
              <w:rPr>
                <w:rFonts w:cs="Sylfaen"/>
                <w:bCs/>
                <w:kern w:val="32"/>
                <w:sz w:val="24"/>
                <w:szCs w:val="24"/>
                <w:lang w:val="en-US"/>
              </w:rPr>
              <w:t>մասնավորապես</w:t>
            </w:r>
            <w:r w:rsidRPr="003B0D7E">
              <w:rPr>
                <w:rFonts w:cs="Sylfaen"/>
                <w:bCs/>
                <w:kern w:val="32"/>
                <w:sz w:val="24"/>
                <w:szCs w:val="24"/>
              </w:rPr>
              <w:t xml:space="preserve"> </w:t>
            </w:r>
            <w:r w:rsidRPr="003B0D7E">
              <w:rPr>
                <w:rFonts w:cs="Sylfaen"/>
                <w:bCs/>
                <w:kern w:val="32"/>
                <w:sz w:val="24"/>
                <w:szCs w:val="24"/>
                <w:lang w:val="en-US"/>
              </w:rPr>
              <w:t>նախագծի</w:t>
            </w:r>
            <w:r w:rsidRPr="003B0D7E">
              <w:rPr>
                <w:rFonts w:cs="Sylfaen"/>
                <w:bCs/>
                <w:kern w:val="32"/>
                <w:sz w:val="24"/>
                <w:szCs w:val="24"/>
              </w:rPr>
              <w:t xml:space="preserve"> 2-</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1-</w:t>
            </w:r>
            <w:r w:rsidRPr="003B0D7E">
              <w:rPr>
                <w:rFonts w:cs="Sylfaen"/>
                <w:bCs/>
                <w:kern w:val="32"/>
                <w:sz w:val="24"/>
                <w:szCs w:val="24"/>
                <w:lang w:val="en-US"/>
              </w:rPr>
              <w:t>ին</w:t>
            </w:r>
            <w:r w:rsidRPr="003B0D7E">
              <w:rPr>
                <w:rFonts w:cs="Sylfaen"/>
                <w:bCs/>
                <w:kern w:val="32"/>
                <w:sz w:val="24"/>
                <w:szCs w:val="24"/>
              </w:rPr>
              <w:t xml:space="preserve"> </w:t>
            </w:r>
            <w:r w:rsidRPr="003B0D7E">
              <w:rPr>
                <w:rFonts w:cs="Sylfaen"/>
                <w:bCs/>
                <w:kern w:val="32"/>
                <w:sz w:val="24"/>
                <w:szCs w:val="24"/>
                <w:lang w:val="en-US"/>
              </w:rPr>
              <w:t>մասի</w:t>
            </w:r>
            <w:r w:rsidRPr="003B0D7E">
              <w:rPr>
                <w:rFonts w:cs="Sylfaen"/>
                <w:bCs/>
                <w:kern w:val="32"/>
                <w:sz w:val="24"/>
                <w:szCs w:val="24"/>
              </w:rPr>
              <w:t xml:space="preserve"> 2-</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կետով</w:t>
            </w:r>
            <w:r w:rsidRPr="003B0D7E">
              <w:rPr>
                <w:rFonts w:cs="Sylfaen"/>
                <w:bCs/>
                <w:kern w:val="32"/>
                <w:sz w:val="24"/>
                <w:szCs w:val="24"/>
              </w:rPr>
              <w:t xml:space="preserve"> </w:t>
            </w:r>
            <w:r w:rsidRPr="003B0D7E">
              <w:rPr>
                <w:rFonts w:cs="Sylfaen"/>
                <w:bCs/>
                <w:kern w:val="32"/>
                <w:sz w:val="24"/>
                <w:szCs w:val="24"/>
                <w:lang w:val="en-US"/>
              </w:rPr>
              <w:t>նախատեսվում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նույն</w:t>
            </w:r>
            <w:r w:rsidRPr="003B0D7E">
              <w:rPr>
                <w:rFonts w:cs="Sylfaen"/>
                <w:bCs/>
                <w:kern w:val="32"/>
                <w:sz w:val="24"/>
                <w:szCs w:val="24"/>
              </w:rPr>
              <w:t xml:space="preserve"> </w:t>
            </w:r>
            <w:r w:rsidRPr="003B0D7E">
              <w:rPr>
                <w:rFonts w:cs="Sylfaen"/>
                <w:bCs/>
                <w:kern w:val="32"/>
                <w:sz w:val="24"/>
                <w:szCs w:val="24"/>
                <w:lang w:val="en-US"/>
              </w:rPr>
              <w:t>օրենքի</w:t>
            </w:r>
            <w:r w:rsidRPr="003B0D7E">
              <w:rPr>
                <w:rFonts w:cs="Sylfaen"/>
                <w:bCs/>
                <w:kern w:val="32"/>
                <w:sz w:val="24"/>
                <w:szCs w:val="24"/>
              </w:rPr>
              <w:t xml:space="preserve"> </w:t>
            </w:r>
            <w:r w:rsidRPr="003B0D7E">
              <w:rPr>
                <w:rFonts w:cs="Sylfaen"/>
                <w:bCs/>
                <w:kern w:val="32"/>
                <w:sz w:val="24"/>
                <w:szCs w:val="24"/>
                <w:lang w:val="en-US"/>
              </w:rPr>
              <w:t>կիրառության</w:t>
            </w:r>
            <w:r w:rsidRPr="003B0D7E">
              <w:rPr>
                <w:rFonts w:cs="Sylfaen"/>
                <w:bCs/>
                <w:kern w:val="32"/>
                <w:sz w:val="24"/>
                <w:szCs w:val="24"/>
              </w:rPr>
              <w:t xml:space="preserve"> </w:t>
            </w:r>
            <w:r w:rsidRPr="003B0D7E">
              <w:rPr>
                <w:rFonts w:cs="Sylfaen"/>
                <w:bCs/>
                <w:kern w:val="32"/>
                <w:sz w:val="24"/>
                <w:szCs w:val="24"/>
                <w:lang w:val="en-US"/>
              </w:rPr>
              <w:t>իմաստով</w:t>
            </w:r>
            <w:r w:rsidRPr="003B0D7E">
              <w:rPr>
                <w:rFonts w:cs="Sylfaen"/>
                <w:bCs/>
                <w:kern w:val="32"/>
                <w:sz w:val="24"/>
                <w:szCs w:val="24"/>
              </w:rPr>
              <w:t xml:space="preserve"> </w:t>
            </w:r>
            <w:r w:rsidRPr="003B0D7E">
              <w:rPr>
                <w:rFonts w:cs="Sylfaen"/>
                <w:bCs/>
                <w:kern w:val="32"/>
                <w:sz w:val="24"/>
                <w:szCs w:val="24"/>
                <w:lang w:val="en-US"/>
              </w:rPr>
              <w:t>վերահսկողությունը</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ուսումնասիրությունների</w:t>
            </w:r>
            <w:r w:rsidRPr="003B0D7E">
              <w:rPr>
                <w:rFonts w:cs="Sylfaen"/>
                <w:bCs/>
                <w:kern w:val="32"/>
                <w:sz w:val="24"/>
                <w:szCs w:val="24"/>
              </w:rPr>
              <w:t xml:space="preserve"> (</w:t>
            </w:r>
            <w:r w:rsidRPr="003B0D7E">
              <w:rPr>
                <w:rFonts w:cs="Sylfaen"/>
                <w:bCs/>
                <w:kern w:val="32"/>
                <w:sz w:val="24"/>
                <w:szCs w:val="24"/>
                <w:lang w:val="en-US"/>
              </w:rPr>
              <w:t>այդ</w:t>
            </w:r>
            <w:r w:rsidRPr="003B0D7E">
              <w:rPr>
                <w:rFonts w:cs="Sylfaen"/>
                <w:bCs/>
                <w:kern w:val="32"/>
                <w:sz w:val="24"/>
                <w:szCs w:val="24"/>
              </w:rPr>
              <w:t xml:space="preserve"> </w:t>
            </w:r>
            <w:r w:rsidRPr="003B0D7E">
              <w:rPr>
                <w:rFonts w:cs="Sylfaen"/>
                <w:bCs/>
                <w:kern w:val="32"/>
                <w:sz w:val="24"/>
                <w:szCs w:val="24"/>
                <w:lang w:val="en-US"/>
              </w:rPr>
              <w:t>թվում՝</w:t>
            </w:r>
            <w:r w:rsidRPr="003B0D7E">
              <w:rPr>
                <w:rFonts w:cs="Sylfaen"/>
                <w:bCs/>
                <w:kern w:val="32"/>
                <w:sz w:val="24"/>
                <w:szCs w:val="24"/>
              </w:rPr>
              <w:t xml:space="preserve"> </w:t>
            </w:r>
            <w:r w:rsidRPr="003B0D7E">
              <w:rPr>
                <w:rFonts w:cs="Sylfaen"/>
                <w:bCs/>
                <w:kern w:val="32"/>
                <w:sz w:val="24"/>
                <w:szCs w:val="24"/>
                <w:lang w:val="en-US"/>
              </w:rPr>
              <w:t>հանդիպակաց</w:t>
            </w:r>
            <w:r w:rsidRPr="003B0D7E">
              <w:rPr>
                <w:rFonts w:cs="Sylfaen"/>
                <w:bCs/>
                <w:kern w:val="32"/>
                <w:sz w:val="24"/>
                <w:szCs w:val="24"/>
              </w:rPr>
              <w:t xml:space="preserve">), </w:t>
            </w:r>
            <w:r w:rsidRPr="003B0D7E">
              <w:rPr>
                <w:rFonts w:cs="Sylfaen"/>
                <w:bCs/>
                <w:kern w:val="32"/>
                <w:sz w:val="24"/>
                <w:szCs w:val="24"/>
                <w:lang w:val="en-US"/>
              </w:rPr>
              <w:t>դիտարկումների</w:t>
            </w:r>
            <w:r w:rsidRPr="003B0D7E">
              <w:rPr>
                <w:rFonts w:cs="Sylfaen"/>
                <w:bCs/>
                <w:kern w:val="32"/>
                <w:sz w:val="24"/>
                <w:szCs w:val="24"/>
              </w:rPr>
              <w:t xml:space="preserve">, </w:t>
            </w:r>
            <w:r w:rsidRPr="003B0D7E">
              <w:rPr>
                <w:rFonts w:cs="Sylfaen"/>
                <w:bCs/>
                <w:kern w:val="32"/>
                <w:sz w:val="24"/>
                <w:szCs w:val="24"/>
                <w:lang w:val="en-US"/>
              </w:rPr>
              <w:t>մշտադիտարկումների</w:t>
            </w:r>
            <w:r w:rsidRPr="003B0D7E">
              <w:rPr>
                <w:rFonts w:cs="Sylfaen"/>
                <w:bCs/>
                <w:kern w:val="32"/>
                <w:sz w:val="24"/>
                <w:szCs w:val="24"/>
              </w:rPr>
              <w:t xml:space="preserve"> </w:t>
            </w:r>
            <w:r w:rsidRPr="003B0D7E">
              <w:rPr>
                <w:rFonts w:cs="Sylfaen"/>
                <w:bCs/>
                <w:kern w:val="32"/>
                <w:sz w:val="24"/>
                <w:szCs w:val="24"/>
                <w:lang w:val="en-US"/>
              </w:rPr>
              <w:t>իրականացումն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w:t>
            </w:r>
          </w:p>
          <w:p w14:paraId="2C1BA47F"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Նախագծի</w:t>
            </w:r>
            <w:r w:rsidRPr="003B0D7E">
              <w:rPr>
                <w:rFonts w:cs="Sylfaen"/>
                <w:bCs/>
                <w:kern w:val="32"/>
                <w:sz w:val="24"/>
                <w:szCs w:val="24"/>
              </w:rPr>
              <w:t xml:space="preserve"> 2-</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1-</w:t>
            </w:r>
            <w:r w:rsidRPr="003B0D7E">
              <w:rPr>
                <w:rFonts w:cs="Sylfaen"/>
                <w:bCs/>
                <w:kern w:val="32"/>
                <w:sz w:val="24"/>
                <w:szCs w:val="24"/>
                <w:lang w:val="en-US"/>
              </w:rPr>
              <w:t>ին</w:t>
            </w:r>
            <w:r w:rsidRPr="003B0D7E">
              <w:rPr>
                <w:rFonts w:cs="Sylfaen"/>
                <w:bCs/>
                <w:kern w:val="32"/>
                <w:sz w:val="24"/>
                <w:szCs w:val="24"/>
              </w:rPr>
              <w:t xml:space="preserve"> </w:t>
            </w:r>
            <w:r w:rsidRPr="003B0D7E">
              <w:rPr>
                <w:rFonts w:cs="Sylfaen"/>
                <w:bCs/>
                <w:kern w:val="32"/>
                <w:sz w:val="24"/>
                <w:szCs w:val="24"/>
                <w:lang w:val="en-US"/>
              </w:rPr>
              <w:t>մասի</w:t>
            </w:r>
            <w:r w:rsidRPr="003B0D7E">
              <w:rPr>
                <w:rFonts w:cs="Sylfaen"/>
                <w:bCs/>
                <w:kern w:val="32"/>
                <w:sz w:val="24"/>
                <w:szCs w:val="24"/>
              </w:rPr>
              <w:t xml:space="preserve"> 9-11-</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կետերով</w:t>
            </w:r>
            <w:r w:rsidRPr="003B0D7E">
              <w:rPr>
                <w:rFonts w:cs="Sylfaen"/>
                <w:bCs/>
                <w:kern w:val="32"/>
                <w:sz w:val="24"/>
                <w:szCs w:val="24"/>
              </w:rPr>
              <w:t xml:space="preserve"> </w:t>
            </w:r>
            <w:r w:rsidRPr="003B0D7E">
              <w:rPr>
                <w:rFonts w:cs="Sylfaen"/>
                <w:bCs/>
                <w:kern w:val="32"/>
                <w:sz w:val="24"/>
                <w:szCs w:val="24"/>
                <w:lang w:val="en-US"/>
              </w:rPr>
              <w:t>նախատեսվում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ուսումնասիրությունը՝</w:t>
            </w:r>
            <w:r w:rsidRPr="003B0D7E">
              <w:rPr>
                <w:rFonts w:cs="Sylfaen"/>
                <w:bCs/>
                <w:kern w:val="32"/>
                <w:sz w:val="24"/>
                <w:szCs w:val="24"/>
              </w:rPr>
              <w:t xml:space="preserve"> </w:t>
            </w:r>
            <w:r w:rsidRPr="003B0D7E">
              <w:rPr>
                <w:rFonts w:cs="Sylfaen"/>
                <w:bCs/>
                <w:kern w:val="32"/>
                <w:sz w:val="24"/>
                <w:szCs w:val="24"/>
                <w:lang w:val="en-US"/>
              </w:rPr>
              <w:t>վարչապետի</w:t>
            </w:r>
            <w:r w:rsidRPr="003B0D7E">
              <w:rPr>
                <w:rFonts w:cs="Sylfaen"/>
                <w:bCs/>
                <w:kern w:val="32"/>
                <w:sz w:val="24"/>
                <w:szCs w:val="24"/>
              </w:rPr>
              <w:t xml:space="preserve"> </w:t>
            </w:r>
            <w:r w:rsidRPr="003B0D7E">
              <w:rPr>
                <w:rFonts w:cs="Sylfaen"/>
                <w:bCs/>
                <w:kern w:val="32"/>
                <w:sz w:val="24"/>
                <w:szCs w:val="24"/>
                <w:lang w:val="en-US"/>
              </w:rPr>
              <w:t>հանձնարարությամբ</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վարչապետի</w:t>
            </w:r>
            <w:r w:rsidRPr="003B0D7E">
              <w:rPr>
                <w:rFonts w:cs="Sylfaen"/>
                <w:bCs/>
                <w:kern w:val="32"/>
                <w:sz w:val="24"/>
                <w:szCs w:val="24"/>
              </w:rPr>
              <w:t xml:space="preserve"> </w:t>
            </w:r>
            <w:r w:rsidRPr="003B0D7E">
              <w:rPr>
                <w:rFonts w:cs="Sylfaen"/>
                <w:bCs/>
                <w:kern w:val="32"/>
                <w:sz w:val="24"/>
                <w:szCs w:val="24"/>
                <w:lang w:val="en-US"/>
              </w:rPr>
              <w:t>հետ</w:t>
            </w:r>
            <w:r w:rsidRPr="003B0D7E">
              <w:rPr>
                <w:rFonts w:cs="Sylfaen"/>
                <w:bCs/>
                <w:kern w:val="32"/>
                <w:sz w:val="24"/>
                <w:szCs w:val="24"/>
              </w:rPr>
              <w:t xml:space="preserve"> </w:t>
            </w:r>
            <w:r w:rsidRPr="003B0D7E">
              <w:rPr>
                <w:rFonts w:cs="Sylfaen"/>
                <w:bCs/>
                <w:kern w:val="32"/>
                <w:sz w:val="24"/>
                <w:szCs w:val="24"/>
                <w:lang w:val="en-US"/>
              </w:rPr>
              <w:t>համաձայնեցված՝</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ղեկավարի</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տրված</w:t>
            </w:r>
            <w:r w:rsidRPr="003B0D7E">
              <w:rPr>
                <w:rFonts w:cs="Sylfaen"/>
                <w:bCs/>
                <w:kern w:val="32"/>
                <w:sz w:val="24"/>
                <w:szCs w:val="24"/>
              </w:rPr>
              <w:t xml:space="preserve"> </w:t>
            </w:r>
            <w:r w:rsidRPr="003B0D7E">
              <w:rPr>
                <w:rFonts w:cs="Sylfaen"/>
                <w:bCs/>
                <w:kern w:val="32"/>
                <w:sz w:val="24"/>
                <w:szCs w:val="24"/>
                <w:lang w:val="en-US"/>
              </w:rPr>
              <w:t>հանձնարարագրի</w:t>
            </w:r>
            <w:r w:rsidRPr="003B0D7E">
              <w:rPr>
                <w:rFonts w:cs="Sylfaen"/>
                <w:bCs/>
                <w:kern w:val="32"/>
                <w:sz w:val="24"/>
                <w:szCs w:val="24"/>
              </w:rPr>
              <w:t xml:space="preserve"> </w:t>
            </w:r>
            <w:r w:rsidRPr="003B0D7E">
              <w:rPr>
                <w:rFonts w:cs="Sylfaen"/>
                <w:bCs/>
                <w:kern w:val="32"/>
                <w:sz w:val="24"/>
                <w:szCs w:val="24"/>
                <w:lang w:val="en-US"/>
              </w:rPr>
              <w:t>հիման</w:t>
            </w:r>
            <w:r w:rsidRPr="003B0D7E">
              <w:rPr>
                <w:rFonts w:cs="Sylfaen"/>
                <w:bCs/>
                <w:kern w:val="32"/>
                <w:sz w:val="24"/>
                <w:szCs w:val="24"/>
              </w:rPr>
              <w:t xml:space="preserve"> </w:t>
            </w:r>
            <w:r w:rsidRPr="003B0D7E">
              <w:rPr>
                <w:rFonts w:cs="Sylfaen"/>
                <w:bCs/>
                <w:kern w:val="32"/>
                <w:sz w:val="24"/>
                <w:szCs w:val="24"/>
                <w:lang w:val="en-US"/>
              </w:rPr>
              <w:t>վրա</w:t>
            </w:r>
            <w:r w:rsidRPr="003B0D7E">
              <w:rPr>
                <w:rFonts w:cs="Sylfaen"/>
                <w:bCs/>
                <w:kern w:val="32"/>
                <w:sz w:val="24"/>
                <w:szCs w:val="24"/>
              </w:rPr>
              <w:t xml:space="preserve"> </w:t>
            </w:r>
            <w:r w:rsidRPr="003B0D7E">
              <w:rPr>
                <w:rFonts w:cs="Sylfaen"/>
                <w:bCs/>
                <w:kern w:val="32"/>
                <w:sz w:val="24"/>
                <w:szCs w:val="24"/>
                <w:lang w:val="en-US"/>
              </w:rPr>
              <w:t>Ծառայությունում</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վերահսկվող</w:t>
            </w:r>
            <w:r w:rsidRPr="003B0D7E">
              <w:rPr>
                <w:rFonts w:cs="Sylfaen"/>
                <w:bCs/>
                <w:kern w:val="32"/>
                <w:sz w:val="24"/>
                <w:szCs w:val="24"/>
              </w:rPr>
              <w:t xml:space="preserve"> </w:t>
            </w:r>
            <w:r w:rsidRPr="003B0D7E">
              <w:rPr>
                <w:rFonts w:cs="Sylfaen"/>
                <w:bCs/>
                <w:kern w:val="32"/>
                <w:sz w:val="24"/>
                <w:szCs w:val="24"/>
                <w:lang w:val="en-US"/>
              </w:rPr>
              <w:t>օբյեկտում</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Ծառայությանը</w:t>
            </w:r>
            <w:r w:rsidRPr="003B0D7E">
              <w:rPr>
                <w:rFonts w:cs="Sylfaen"/>
                <w:bCs/>
                <w:kern w:val="32"/>
                <w:sz w:val="24"/>
                <w:szCs w:val="24"/>
              </w:rPr>
              <w:t xml:space="preserve"> </w:t>
            </w:r>
            <w:r w:rsidRPr="003B0D7E">
              <w:rPr>
                <w:rFonts w:cs="Sylfaen"/>
                <w:bCs/>
                <w:kern w:val="32"/>
                <w:sz w:val="24"/>
                <w:szCs w:val="24"/>
                <w:lang w:val="en-US"/>
              </w:rPr>
              <w:t>վերապահված</w:t>
            </w:r>
            <w:r w:rsidRPr="003B0D7E">
              <w:rPr>
                <w:rFonts w:cs="Sylfaen"/>
                <w:bCs/>
                <w:kern w:val="32"/>
                <w:sz w:val="24"/>
                <w:szCs w:val="24"/>
              </w:rPr>
              <w:t xml:space="preserve"> </w:t>
            </w:r>
            <w:r w:rsidRPr="003B0D7E">
              <w:rPr>
                <w:rFonts w:cs="Sylfaen"/>
                <w:bCs/>
                <w:kern w:val="32"/>
                <w:sz w:val="24"/>
                <w:szCs w:val="24"/>
                <w:lang w:val="en-US"/>
              </w:rPr>
              <w:t>իրավասությունների</w:t>
            </w:r>
            <w:r w:rsidRPr="003B0D7E">
              <w:rPr>
                <w:rFonts w:cs="Sylfaen"/>
                <w:bCs/>
                <w:kern w:val="32"/>
                <w:sz w:val="24"/>
                <w:szCs w:val="24"/>
              </w:rPr>
              <w:t xml:space="preserve"> </w:t>
            </w:r>
            <w:r w:rsidRPr="003B0D7E">
              <w:rPr>
                <w:rFonts w:cs="Sylfaen"/>
                <w:bCs/>
                <w:kern w:val="32"/>
                <w:sz w:val="24"/>
                <w:szCs w:val="24"/>
                <w:lang w:val="en-US"/>
              </w:rPr>
              <w:t>իրականացման</w:t>
            </w:r>
            <w:r w:rsidRPr="003B0D7E">
              <w:rPr>
                <w:rFonts w:cs="Sylfaen"/>
                <w:bCs/>
                <w:kern w:val="32"/>
                <w:sz w:val="24"/>
                <w:szCs w:val="24"/>
              </w:rPr>
              <w:t xml:space="preserve"> </w:t>
            </w:r>
            <w:r w:rsidRPr="003B0D7E">
              <w:rPr>
                <w:rFonts w:cs="Sylfaen"/>
                <w:bCs/>
                <w:kern w:val="32"/>
                <w:sz w:val="24"/>
                <w:szCs w:val="24"/>
                <w:lang w:val="en-US"/>
              </w:rPr>
              <w:t>ամբողջությունն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w:t>
            </w:r>
          </w:p>
          <w:p w14:paraId="3B8271C8" w14:textId="52A232A0"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ab/>
            </w:r>
            <w:r w:rsidRPr="003B0D7E">
              <w:rPr>
                <w:rFonts w:cs="Sylfaen"/>
                <w:bCs/>
                <w:kern w:val="32"/>
                <w:sz w:val="24"/>
                <w:szCs w:val="24"/>
              </w:rPr>
              <w:tab/>
              <w:t xml:space="preserve"> </w:t>
            </w:r>
            <w:r w:rsidRPr="003B0D7E">
              <w:rPr>
                <w:rFonts w:cs="Sylfaen"/>
                <w:bCs/>
                <w:kern w:val="32"/>
                <w:sz w:val="24"/>
                <w:szCs w:val="24"/>
                <w:lang w:val="en-US"/>
              </w:rPr>
              <w:t>դիտարկումը</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ղեկավարի</w:t>
            </w:r>
            <w:r w:rsidRPr="003B0D7E">
              <w:rPr>
                <w:rFonts w:cs="Sylfaen"/>
                <w:bCs/>
                <w:kern w:val="32"/>
                <w:sz w:val="24"/>
                <w:szCs w:val="24"/>
              </w:rPr>
              <w:t xml:space="preserve"> </w:t>
            </w:r>
            <w:r w:rsidRPr="003B0D7E">
              <w:rPr>
                <w:rFonts w:cs="Sylfaen"/>
                <w:bCs/>
                <w:kern w:val="32"/>
                <w:sz w:val="24"/>
                <w:szCs w:val="24"/>
                <w:lang w:val="en-US"/>
              </w:rPr>
              <w:t>գրավոր</w:t>
            </w:r>
            <w:r w:rsidRPr="003B0D7E">
              <w:rPr>
                <w:rFonts w:cs="Sylfaen"/>
                <w:bCs/>
                <w:kern w:val="32"/>
                <w:sz w:val="24"/>
                <w:szCs w:val="24"/>
              </w:rPr>
              <w:t xml:space="preserve"> </w:t>
            </w:r>
            <w:r w:rsidRPr="003B0D7E">
              <w:rPr>
                <w:rFonts w:cs="Sylfaen"/>
                <w:bCs/>
                <w:kern w:val="32"/>
                <w:sz w:val="24"/>
                <w:szCs w:val="24"/>
                <w:lang w:val="en-US"/>
              </w:rPr>
              <w:t>հանձնարարականի</w:t>
            </w:r>
            <w:r w:rsidRPr="003B0D7E">
              <w:rPr>
                <w:rFonts w:cs="Sylfaen"/>
                <w:bCs/>
                <w:kern w:val="32"/>
                <w:sz w:val="24"/>
                <w:szCs w:val="24"/>
              </w:rPr>
              <w:t xml:space="preserve"> </w:t>
            </w:r>
            <w:r w:rsidRPr="003B0D7E">
              <w:rPr>
                <w:rFonts w:cs="Sylfaen"/>
                <w:bCs/>
                <w:kern w:val="32"/>
                <w:sz w:val="24"/>
                <w:szCs w:val="24"/>
                <w:lang w:val="en-US"/>
              </w:rPr>
              <w:t>հիման</w:t>
            </w:r>
            <w:r w:rsidRPr="003B0D7E">
              <w:rPr>
                <w:rFonts w:cs="Sylfaen"/>
                <w:bCs/>
                <w:kern w:val="32"/>
                <w:sz w:val="24"/>
                <w:szCs w:val="24"/>
              </w:rPr>
              <w:t xml:space="preserve"> </w:t>
            </w:r>
            <w:r w:rsidRPr="003B0D7E">
              <w:rPr>
                <w:rFonts w:cs="Sylfaen"/>
                <w:bCs/>
                <w:kern w:val="32"/>
                <w:sz w:val="24"/>
                <w:szCs w:val="24"/>
                <w:lang w:val="en-US"/>
              </w:rPr>
              <w:t>վրա՝</w:t>
            </w:r>
            <w:r w:rsidRPr="003B0D7E">
              <w:rPr>
                <w:rFonts w:cs="Sylfaen"/>
                <w:bCs/>
                <w:kern w:val="32"/>
                <w:sz w:val="24"/>
                <w:szCs w:val="24"/>
              </w:rPr>
              <w:t xml:space="preserve"> </w:t>
            </w:r>
            <w:r w:rsidRPr="003B0D7E">
              <w:rPr>
                <w:rFonts w:cs="Sylfaen"/>
                <w:bCs/>
                <w:kern w:val="32"/>
                <w:sz w:val="24"/>
                <w:szCs w:val="24"/>
                <w:lang w:val="en-US"/>
              </w:rPr>
              <w:t>այդ</w:t>
            </w:r>
            <w:r w:rsidRPr="003B0D7E">
              <w:rPr>
                <w:rFonts w:cs="Sylfaen"/>
                <w:bCs/>
                <w:kern w:val="32"/>
                <w:sz w:val="24"/>
                <w:szCs w:val="24"/>
              </w:rPr>
              <w:t xml:space="preserve"> </w:t>
            </w:r>
            <w:r w:rsidRPr="003B0D7E">
              <w:rPr>
                <w:rFonts w:cs="Sylfaen"/>
                <w:bCs/>
                <w:kern w:val="32"/>
                <w:sz w:val="24"/>
                <w:szCs w:val="24"/>
                <w:lang w:val="en-US"/>
              </w:rPr>
              <w:t>հանձնարարականով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վերահսկվող</w:t>
            </w:r>
            <w:r w:rsidRPr="003B0D7E">
              <w:rPr>
                <w:rFonts w:cs="Sylfaen"/>
                <w:bCs/>
                <w:kern w:val="32"/>
                <w:sz w:val="24"/>
                <w:szCs w:val="24"/>
              </w:rPr>
              <w:t xml:space="preserve"> </w:t>
            </w:r>
            <w:r w:rsidRPr="003B0D7E">
              <w:rPr>
                <w:rFonts w:cs="Sylfaen"/>
                <w:bCs/>
                <w:kern w:val="32"/>
                <w:sz w:val="24"/>
                <w:szCs w:val="24"/>
                <w:lang w:val="en-US"/>
              </w:rPr>
              <w:t>օբյեկտի</w:t>
            </w:r>
            <w:r w:rsidRPr="003B0D7E">
              <w:rPr>
                <w:rFonts w:cs="Sylfaen"/>
                <w:bCs/>
                <w:kern w:val="32"/>
                <w:sz w:val="24"/>
                <w:szCs w:val="24"/>
              </w:rPr>
              <w:t xml:space="preserve"> </w:t>
            </w:r>
            <w:r w:rsidRPr="003B0D7E">
              <w:rPr>
                <w:rFonts w:cs="Sylfaen"/>
                <w:bCs/>
                <w:kern w:val="32"/>
                <w:sz w:val="24"/>
                <w:szCs w:val="24"/>
                <w:lang w:val="en-US"/>
              </w:rPr>
              <w:t>գործունեությանն</w:t>
            </w:r>
            <w:r w:rsidRPr="003B0D7E">
              <w:rPr>
                <w:rFonts w:cs="Sylfaen"/>
                <w:bCs/>
                <w:kern w:val="32"/>
                <w:sz w:val="24"/>
                <w:szCs w:val="24"/>
              </w:rPr>
              <w:t xml:space="preserve"> </w:t>
            </w:r>
            <w:r w:rsidRPr="003B0D7E">
              <w:rPr>
                <w:rFonts w:cs="Sylfaen"/>
                <w:bCs/>
                <w:kern w:val="32"/>
                <w:sz w:val="24"/>
                <w:szCs w:val="24"/>
                <w:lang w:val="en-US"/>
              </w:rPr>
              <w:t>առնչվող</w:t>
            </w:r>
            <w:r w:rsidRPr="003B0D7E">
              <w:rPr>
                <w:rFonts w:cs="Sylfaen"/>
                <w:bCs/>
                <w:kern w:val="32"/>
                <w:sz w:val="24"/>
                <w:szCs w:val="24"/>
              </w:rPr>
              <w:t xml:space="preserve"> </w:t>
            </w:r>
            <w:r w:rsidRPr="003B0D7E">
              <w:rPr>
                <w:rFonts w:cs="Sylfaen"/>
                <w:bCs/>
                <w:kern w:val="32"/>
                <w:sz w:val="24"/>
                <w:szCs w:val="24"/>
                <w:lang w:val="en-US"/>
              </w:rPr>
              <w:t>առանձին</w:t>
            </w:r>
            <w:r w:rsidRPr="003B0D7E">
              <w:rPr>
                <w:rFonts w:cs="Sylfaen"/>
                <w:bCs/>
                <w:kern w:val="32"/>
                <w:sz w:val="24"/>
                <w:szCs w:val="24"/>
              </w:rPr>
              <w:t xml:space="preserve"> </w:t>
            </w:r>
            <w:r w:rsidRPr="003B0D7E">
              <w:rPr>
                <w:rFonts w:cs="Sylfaen"/>
                <w:bCs/>
                <w:kern w:val="32"/>
                <w:sz w:val="24"/>
                <w:szCs w:val="24"/>
                <w:lang w:val="en-US"/>
              </w:rPr>
              <w:t>հարցերի</w:t>
            </w:r>
            <w:r w:rsidRPr="003B0D7E">
              <w:rPr>
                <w:rFonts w:cs="Sylfaen"/>
                <w:bCs/>
                <w:kern w:val="32"/>
                <w:sz w:val="24"/>
                <w:szCs w:val="24"/>
              </w:rPr>
              <w:t xml:space="preserve"> </w:t>
            </w:r>
            <w:r w:rsidRPr="003B0D7E">
              <w:rPr>
                <w:rFonts w:cs="Sylfaen"/>
                <w:bCs/>
                <w:kern w:val="32"/>
                <w:sz w:val="24"/>
                <w:szCs w:val="24"/>
                <w:lang w:val="en-US"/>
              </w:rPr>
              <w:t>պարզաբանման</w:t>
            </w:r>
            <w:r w:rsidRPr="003B0D7E">
              <w:rPr>
                <w:rFonts w:cs="Sylfaen"/>
                <w:bCs/>
                <w:kern w:val="32"/>
                <w:sz w:val="24"/>
                <w:szCs w:val="24"/>
              </w:rPr>
              <w:t xml:space="preserve"> </w:t>
            </w:r>
            <w:r w:rsidRPr="003B0D7E">
              <w:rPr>
                <w:rFonts w:cs="Sylfaen"/>
                <w:bCs/>
                <w:kern w:val="32"/>
                <w:sz w:val="24"/>
                <w:szCs w:val="24"/>
                <w:lang w:val="en-US"/>
              </w:rPr>
              <w:t>համար</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վերահսկվող</w:t>
            </w:r>
            <w:r w:rsidRPr="003B0D7E">
              <w:rPr>
                <w:rFonts w:cs="Sylfaen"/>
                <w:bCs/>
                <w:kern w:val="32"/>
                <w:sz w:val="24"/>
                <w:szCs w:val="24"/>
              </w:rPr>
              <w:t xml:space="preserve"> </w:t>
            </w:r>
            <w:r w:rsidRPr="003B0D7E">
              <w:rPr>
                <w:rFonts w:cs="Sylfaen"/>
                <w:bCs/>
                <w:kern w:val="32"/>
                <w:sz w:val="24"/>
                <w:szCs w:val="24"/>
                <w:lang w:val="en-US"/>
              </w:rPr>
              <w:t>օբյեկտում</w:t>
            </w:r>
            <w:r w:rsidRPr="003B0D7E">
              <w:rPr>
                <w:rFonts w:cs="Sylfaen"/>
                <w:bCs/>
                <w:kern w:val="32"/>
                <w:sz w:val="24"/>
                <w:szCs w:val="24"/>
              </w:rPr>
              <w:t xml:space="preserve">, </w:t>
            </w:r>
            <w:r w:rsidRPr="003B0D7E">
              <w:rPr>
                <w:rFonts w:cs="Sylfaen"/>
                <w:bCs/>
                <w:kern w:val="32"/>
                <w:sz w:val="24"/>
                <w:szCs w:val="24"/>
                <w:lang w:val="en-US"/>
              </w:rPr>
              <w:t>այնպես</w:t>
            </w:r>
            <w:r w:rsidRPr="003B0D7E">
              <w:rPr>
                <w:rFonts w:cs="Sylfaen"/>
                <w:bCs/>
                <w:kern w:val="32"/>
                <w:sz w:val="24"/>
                <w:szCs w:val="24"/>
              </w:rPr>
              <w:t xml:space="preserve"> </w:t>
            </w:r>
            <w:r w:rsidRPr="003B0D7E">
              <w:rPr>
                <w:rFonts w:cs="Sylfaen"/>
                <w:bCs/>
                <w:kern w:val="32"/>
                <w:sz w:val="24"/>
                <w:szCs w:val="24"/>
                <w:lang w:val="en-US"/>
              </w:rPr>
              <w:t>էլ</w:t>
            </w:r>
            <w:r w:rsidRPr="003B0D7E">
              <w:rPr>
                <w:rFonts w:cs="Sylfaen"/>
                <w:bCs/>
                <w:kern w:val="32"/>
                <w:sz w:val="24"/>
                <w:szCs w:val="24"/>
              </w:rPr>
              <w:t xml:space="preserve"> </w:t>
            </w:r>
            <w:r w:rsidRPr="003B0D7E">
              <w:rPr>
                <w:rFonts w:cs="Sylfaen"/>
                <w:bCs/>
                <w:kern w:val="32"/>
                <w:sz w:val="24"/>
                <w:szCs w:val="24"/>
                <w:lang w:val="en-US"/>
              </w:rPr>
              <w:t>Ծառայությունում</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Ծառայությանը</w:t>
            </w:r>
            <w:r w:rsidRPr="003B0D7E">
              <w:rPr>
                <w:rFonts w:cs="Sylfaen"/>
                <w:bCs/>
                <w:kern w:val="32"/>
                <w:sz w:val="24"/>
                <w:szCs w:val="24"/>
              </w:rPr>
              <w:t xml:space="preserve"> </w:t>
            </w:r>
            <w:r w:rsidRPr="003B0D7E">
              <w:rPr>
                <w:rFonts w:cs="Sylfaen"/>
                <w:bCs/>
                <w:kern w:val="32"/>
                <w:sz w:val="24"/>
                <w:szCs w:val="24"/>
                <w:lang w:val="en-US"/>
              </w:rPr>
              <w:t>վերապահված</w:t>
            </w:r>
            <w:r w:rsidRPr="003B0D7E">
              <w:rPr>
                <w:rFonts w:cs="Sylfaen"/>
                <w:bCs/>
                <w:kern w:val="32"/>
                <w:sz w:val="24"/>
                <w:szCs w:val="24"/>
              </w:rPr>
              <w:t xml:space="preserve"> </w:t>
            </w:r>
            <w:r w:rsidRPr="003B0D7E">
              <w:rPr>
                <w:rFonts w:cs="Sylfaen"/>
                <w:bCs/>
                <w:kern w:val="32"/>
                <w:sz w:val="24"/>
                <w:szCs w:val="24"/>
                <w:lang w:val="en-US"/>
              </w:rPr>
              <w:t>իրավասությունների</w:t>
            </w:r>
            <w:r w:rsidRPr="003B0D7E">
              <w:rPr>
                <w:rFonts w:cs="Sylfaen"/>
                <w:bCs/>
                <w:kern w:val="32"/>
                <w:sz w:val="24"/>
                <w:szCs w:val="24"/>
              </w:rPr>
              <w:t xml:space="preserve"> </w:t>
            </w:r>
            <w:r w:rsidRPr="003B0D7E">
              <w:rPr>
                <w:rFonts w:cs="Sylfaen"/>
                <w:bCs/>
                <w:kern w:val="32"/>
                <w:sz w:val="24"/>
                <w:szCs w:val="24"/>
                <w:lang w:val="en-US"/>
              </w:rPr>
              <w:t>իրականացման</w:t>
            </w:r>
            <w:r w:rsidRPr="003B0D7E">
              <w:rPr>
                <w:rFonts w:cs="Sylfaen"/>
                <w:bCs/>
                <w:kern w:val="32"/>
                <w:sz w:val="24"/>
                <w:szCs w:val="24"/>
              </w:rPr>
              <w:t xml:space="preserve"> </w:t>
            </w:r>
            <w:r w:rsidRPr="003B0D7E">
              <w:rPr>
                <w:rFonts w:cs="Sylfaen"/>
                <w:bCs/>
                <w:kern w:val="32"/>
                <w:sz w:val="24"/>
                <w:szCs w:val="24"/>
                <w:lang w:val="en-US"/>
              </w:rPr>
              <w:t>ամբողջությունն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w:t>
            </w:r>
          </w:p>
          <w:p w14:paraId="1653D0BD"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մշտադիտարկում՝</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լիազորությունների</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Ծառայությունում</w:t>
            </w:r>
            <w:r w:rsidRPr="003B0D7E">
              <w:rPr>
                <w:rFonts w:cs="Sylfaen"/>
                <w:bCs/>
                <w:kern w:val="32"/>
                <w:sz w:val="24"/>
                <w:szCs w:val="24"/>
              </w:rPr>
              <w:t xml:space="preserve"> </w:t>
            </w:r>
            <w:r w:rsidRPr="003B0D7E">
              <w:rPr>
                <w:rFonts w:cs="Sylfaen"/>
                <w:bCs/>
                <w:kern w:val="32"/>
                <w:sz w:val="24"/>
                <w:szCs w:val="24"/>
                <w:lang w:val="en-US"/>
              </w:rPr>
              <w:t>ստացված</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ձեռք</w:t>
            </w:r>
            <w:r w:rsidRPr="003B0D7E">
              <w:rPr>
                <w:rFonts w:cs="Sylfaen"/>
                <w:bCs/>
                <w:kern w:val="32"/>
                <w:sz w:val="24"/>
                <w:szCs w:val="24"/>
              </w:rPr>
              <w:t xml:space="preserve"> </w:t>
            </w:r>
            <w:r w:rsidRPr="003B0D7E">
              <w:rPr>
                <w:rFonts w:cs="Sylfaen"/>
                <w:bCs/>
                <w:kern w:val="32"/>
                <w:sz w:val="24"/>
                <w:szCs w:val="24"/>
                <w:lang w:val="en-US"/>
              </w:rPr>
              <w:t>բերված</w:t>
            </w:r>
            <w:r w:rsidRPr="003B0D7E">
              <w:rPr>
                <w:rFonts w:cs="Sylfaen"/>
                <w:bCs/>
                <w:kern w:val="32"/>
                <w:sz w:val="24"/>
                <w:szCs w:val="24"/>
              </w:rPr>
              <w:t xml:space="preserve"> </w:t>
            </w:r>
            <w:r w:rsidRPr="003B0D7E">
              <w:rPr>
                <w:rFonts w:cs="Sylfaen"/>
                <w:bCs/>
                <w:kern w:val="32"/>
                <w:sz w:val="24"/>
                <w:szCs w:val="24"/>
                <w:lang w:val="en-US"/>
              </w:rPr>
              <w:t>տեղեկությունների</w:t>
            </w:r>
            <w:r w:rsidRPr="003B0D7E">
              <w:rPr>
                <w:rFonts w:cs="Sylfaen"/>
                <w:bCs/>
                <w:kern w:val="32"/>
                <w:sz w:val="24"/>
                <w:szCs w:val="24"/>
              </w:rPr>
              <w:t xml:space="preserve"> </w:t>
            </w:r>
            <w:r w:rsidRPr="003B0D7E">
              <w:rPr>
                <w:rFonts w:cs="Sylfaen"/>
                <w:bCs/>
                <w:kern w:val="32"/>
                <w:sz w:val="24"/>
                <w:szCs w:val="24"/>
                <w:lang w:val="en-US"/>
              </w:rPr>
              <w:t>վերլուծության</w:t>
            </w:r>
            <w:r w:rsidRPr="003B0D7E">
              <w:rPr>
                <w:rFonts w:cs="Sylfaen"/>
                <w:bCs/>
                <w:kern w:val="32"/>
                <w:sz w:val="24"/>
                <w:szCs w:val="24"/>
              </w:rPr>
              <w:t xml:space="preserve"> </w:t>
            </w:r>
            <w:r w:rsidRPr="003B0D7E">
              <w:rPr>
                <w:rFonts w:cs="Sylfaen"/>
                <w:bCs/>
                <w:kern w:val="32"/>
                <w:sz w:val="24"/>
                <w:szCs w:val="24"/>
                <w:lang w:val="en-US"/>
              </w:rPr>
              <w:t>միջոցով</w:t>
            </w:r>
            <w:r w:rsidRPr="003B0D7E">
              <w:rPr>
                <w:rFonts w:cs="Sylfaen"/>
                <w:bCs/>
                <w:kern w:val="32"/>
                <w:sz w:val="24"/>
                <w:szCs w:val="24"/>
              </w:rPr>
              <w:t xml:space="preserve"> </w:t>
            </w:r>
            <w:r w:rsidRPr="003B0D7E">
              <w:rPr>
                <w:rFonts w:cs="Sylfaen"/>
                <w:bCs/>
                <w:kern w:val="32"/>
                <w:sz w:val="24"/>
                <w:szCs w:val="24"/>
                <w:lang w:val="en-US"/>
              </w:rPr>
              <w:t>ռիսկերի</w:t>
            </w:r>
            <w:r w:rsidRPr="003B0D7E">
              <w:rPr>
                <w:rFonts w:cs="Sylfaen"/>
                <w:bCs/>
                <w:kern w:val="32"/>
                <w:sz w:val="24"/>
                <w:szCs w:val="24"/>
              </w:rPr>
              <w:t xml:space="preserve"> </w:t>
            </w:r>
            <w:r w:rsidRPr="003B0D7E">
              <w:rPr>
                <w:rFonts w:cs="Sylfaen"/>
                <w:bCs/>
                <w:kern w:val="32"/>
                <w:sz w:val="24"/>
                <w:szCs w:val="24"/>
                <w:lang w:val="en-US"/>
              </w:rPr>
              <w:t>բացահայտմանը</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գնահատմանն</w:t>
            </w:r>
            <w:r w:rsidRPr="003B0D7E">
              <w:rPr>
                <w:rFonts w:cs="Sylfaen"/>
                <w:bCs/>
                <w:kern w:val="32"/>
                <w:sz w:val="24"/>
                <w:szCs w:val="24"/>
              </w:rPr>
              <w:t xml:space="preserve"> </w:t>
            </w:r>
            <w:r w:rsidRPr="003B0D7E">
              <w:rPr>
                <w:rFonts w:cs="Sylfaen"/>
                <w:bCs/>
                <w:kern w:val="32"/>
                <w:sz w:val="24"/>
                <w:szCs w:val="24"/>
                <w:lang w:val="en-US"/>
              </w:rPr>
              <w:t>ուղղված</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Ծառայությանը</w:t>
            </w:r>
            <w:r w:rsidRPr="003B0D7E">
              <w:rPr>
                <w:rFonts w:cs="Sylfaen"/>
                <w:bCs/>
                <w:kern w:val="32"/>
                <w:sz w:val="24"/>
                <w:szCs w:val="24"/>
              </w:rPr>
              <w:t xml:space="preserve"> </w:t>
            </w:r>
            <w:r w:rsidRPr="003B0D7E">
              <w:rPr>
                <w:rFonts w:cs="Sylfaen"/>
                <w:bCs/>
                <w:kern w:val="32"/>
                <w:sz w:val="24"/>
                <w:szCs w:val="24"/>
                <w:lang w:val="en-US"/>
              </w:rPr>
              <w:t>վերապահված</w:t>
            </w:r>
            <w:r w:rsidRPr="003B0D7E">
              <w:rPr>
                <w:rFonts w:cs="Sylfaen"/>
                <w:bCs/>
                <w:kern w:val="32"/>
                <w:sz w:val="24"/>
                <w:szCs w:val="24"/>
              </w:rPr>
              <w:t xml:space="preserve"> </w:t>
            </w:r>
            <w:r w:rsidRPr="003B0D7E">
              <w:rPr>
                <w:rFonts w:cs="Sylfaen"/>
                <w:bCs/>
                <w:kern w:val="32"/>
                <w:sz w:val="24"/>
                <w:szCs w:val="24"/>
                <w:lang w:val="en-US"/>
              </w:rPr>
              <w:t>իրավասությունների</w:t>
            </w:r>
            <w:r w:rsidRPr="003B0D7E">
              <w:rPr>
                <w:rFonts w:cs="Sylfaen"/>
                <w:bCs/>
                <w:kern w:val="32"/>
                <w:sz w:val="24"/>
                <w:szCs w:val="24"/>
              </w:rPr>
              <w:t xml:space="preserve"> </w:t>
            </w:r>
            <w:r w:rsidRPr="003B0D7E">
              <w:rPr>
                <w:rFonts w:cs="Sylfaen"/>
                <w:bCs/>
                <w:kern w:val="32"/>
                <w:sz w:val="24"/>
                <w:szCs w:val="24"/>
                <w:lang w:val="en-US"/>
              </w:rPr>
              <w:t>իրականացման</w:t>
            </w:r>
            <w:r w:rsidRPr="003B0D7E">
              <w:rPr>
                <w:rFonts w:cs="Sylfaen"/>
                <w:bCs/>
                <w:kern w:val="32"/>
                <w:sz w:val="24"/>
                <w:szCs w:val="24"/>
              </w:rPr>
              <w:t xml:space="preserve"> </w:t>
            </w:r>
            <w:r w:rsidRPr="003B0D7E">
              <w:rPr>
                <w:rFonts w:cs="Sylfaen"/>
                <w:bCs/>
                <w:kern w:val="32"/>
                <w:sz w:val="24"/>
                <w:szCs w:val="24"/>
                <w:lang w:val="en-US"/>
              </w:rPr>
              <w:t>ամբողջությունն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w:t>
            </w:r>
          </w:p>
          <w:p w14:paraId="287B964A"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Այսպիսով՝</w:t>
            </w:r>
            <w:r w:rsidRPr="003B0D7E">
              <w:rPr>
                <w:rFonts w:cs="Sylfaen"/>
                <w:bCs/>
                <w:kern w:val="32"/>
                <w:sz w:val="24"/>
                <w:szCs w:val="24"/>
              </w:rPr>
              <w:t xml:space="preserve"> </w:t>
            </w:r>
            <w:r w:rsidRPr="003B0D7E">
              <w:rPr>
                <w:rFonts w:cs="Sylfaen"/>
                <w:bCs/>
                <w:kern w:val="32"/>
                <w:sz w:val="24"/>
                <w:szCs w:val="24"/>
                <w:lang w:val="en-US"/>
              </w:rPr>
              <w:t>Նախագծի</w:t>
            </w:r>
            <w:r w:rsidRPr="003B0D7E">
              <w:rPr>
                <w:rFonts w:cs="Sylfaen"/>
                <w:bCs/>
                <w:kern w:val="32"/>
                <w:sz w:val="24"/>
                <w:szCs w:val="24"/>
              </w:rPr>
              <w:t xml:space="preserve"> 2-</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1-</w:t>
            </w:r>
            <w:r w:rsidRPr="003B0D7E">
              <w:rPr>
                <w:rFonts w:cs="Sylfaen"/>
                <w:bCs/>
                <w:kern w:val="32"/>
                <w:sz w:val="24"/>
                <w:szCs w:val="24"/>
                <w:lang w:val="en-US"/>
              </w:rPr>
              <w:t>ին</w:t>
            </w:r>
            <w:r w:rsidRPr="003B0D7E">
              <w:rPr>
                <w:rFonts w:cs="Sylfaen"/>
                <w:bCs/>
                <w:kern w:val="32"/>
                <w:sz w:val="24"/>
                <w:szCs w:val="24"/>
              </w:rPr>
              <w:t xml:space="preserve"> </w:t>
            </w:r>
            <w:r w:rsidRPr="003B0D7E">
              <w:rPr>
                <w:rFonts w:cs="Sylfaen"/>
                <w:bCs/>
                <w:kern w:val="32"/>
                <w:sz w:val="24"/>
                <w:szCs w:val="24"/>
                <w:lang w:val="en-US"/>
              </w:rPr>
              <w:t>մասով</w:t>
            </w:r>
            <w:r w:rsidRPr="003B0D7E">
              <w:rPr>
                <w:rFonts w:cs="Sylfaen"/>
                <w:bCs/>
                <w:kern w:val="32"/>
                <w:sz w:val="24"/>
                <w:szCs w:val="24"/>
              </w:rPr>
              <w:t xml:space="preserve"> </w:t>
            </w:r>
            <w:r w:rsidRPr="003B0D7E">
              <w:rPr>
                <w:rFonts w:cs="Sylfaen"/>
                <w:bCs/>
                <w:kern w:val="32"/>
                <w:sz w:val="24"/>
                <w:szCs w:val="24"/>
                <w:lang w:val="en-US"/>
              </w:rPr>
              <w:t>սահմանվում</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վերահսկողական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իրականացվող</w:t>
            </w:r>
            <w:r w:rsidRPr="003B0D7E">
              <w:rPr>
                <w:rFonts w:cs="Sylfaen"/>
                <w:bCs/>
                <w:kern w:val="32"/>
                <w:sz w:val="24"/>
                <w:szCs w:val="24"/>
              </w:rPr>
              <w:t xml:space="preserve"> </w:t>
            </w:r>
            <w:r w:rsidRPr="003B0D7E">
              <w:rPr>
                <w:rFonts w:cs="Sylfaen"/>
                <w:bCs/>
                <w:kern w:val="32"/>
                <w:sz w:val="24"/>
                <w:szCs w:val="24"/>
                <w:lang w:val="en-US"/>
              </w:rPr>
              <w:t>վերահսկողությունների</w:t>
            </w:r>
            <w:r w:rsidRPr="003B0D7E">
              <w:rPr>
                <w:rFonts w:cs="Sylfaen"/>
                <w:bCs/>
                <w:kern w:val="32"/>
                <w:sz w:val="24"/>
                <w:szCs w:val="24"/>
              </w:rPr>
              <w:t xml:space="preserve"> </w:t>
            </w:r>
            <w:r w:rsidRPr="003B0D7E">
              <w:rPr>
                <w:rFonts w:cs="Sylfaen"/>
                <w:bCs/>
                <w:kern w:val="32"/>
                <w:sz w:val="24"/>
                <w:szCs w:val="24"/>
                <w:lang w:val="en-US"/>
              </w:rPr>
              <w:t>տեսակները՝</w:t>
            </w:r>
            <w:r w:rsidRPr="003B0D7E">
              <w:rPr>
                <w:rFonts w:cs="Sylfaen"/>
                <w:bCs/>
                <w:kern w:val="32"/>
                <w:sz w:val="24"/>
                <w:szCs w:val="24"/>
              </w:rPr>
              <w:t xml:space="preserve"> </w:t>
            </w:r>
            <w:r w:rsidRPr="003B0D7E">
              <w:rPr>
                <w:rFonts w:cs="Sylfaen"/>
                <w:bCs/>
                <w:kern w:val="32"/>
                <w:sz w:val="24"/>
                <w:szCs w:val="24"/>
                <w:lang w:val="en-US"/>
              </w:rPr>
              <w:t>նախատեսելով</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վերահսկողությունը</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իրականացվել</w:t>
            </w:r>
            <w:r w:rsidRPr="003B0D7E">
              <w:rPr>
                <w:rFonts w:cs="Sylfaen"/>
                <w:bCs/>
                <w:kern w:val="32"/>
                <w:sz w:val="24"/>
                <w:szCs w:val="24"/>
              </w:rPr>
              <w:t xml:space="preserve"> </w:t>
            </w:r>
            <w:r w:rsidRPr="003B0D7E">
              <w:rPr>
                <w:rFonts w:cs="Sylfaen"/>
                <w:bCs/>
                <w:kern w:val="32"/>
                <w:sz w:val="24"/>
                <w:szCs w:val="24"/>
                <w:lang w:val="en-US"/>
              </w:rPr>
              <w:t>ուսումնասիրությունների</w:t>
            </w:r>
            <w:r w:rsidRPr="003B0D7E">
              <w:rPr>
                <w:rFonts w:cs="Sylfaen"/>
                <w:bCs/>
                <w:kern w:val="32"/>
                <w:sz w:val="24"/>
                <w:szCs w:val="24"/>
              </w:rPr>
              <w:t xml:space="preserve">, </w:t>
            </w:r>
            <w:r w:rsidRPr="003B0D7E">
              <w:rPr>
                <w:rFonts w:cs="Sylfaen"/>
                <w:bCs/>
                <w:kern w:val="32"/>
                <w:sz w:val="24"/>
                <w:szCs w:val="24"/>
                <w:lang w:val="en-US"/>
              </w:rPr>
              <w:t>դիտարկումների</w:t>
            </w:r>
            <w:r w:rsidRPr="003B0D7E">
              <w:rPr>
                <w:rFonts w:cs="Sylfaen"/>
                <w:bCs/>
                <w:kern w:val="32"/>
                <w:sz w:val="24"/>
                <w:szCs w:val="24"/>
              </w:rPr>
              <w:t xml:space="preserve">, </w:t>
            </w:r>
            <w:r w:rsidRPr="003B0D7E">
              <w:rPr>
                <w:rFonts w:cs="Sylfaen"/>
                <w:bCs/>
                <w:kern w:val="32"/>
                <w:sz w:val="24"/>
                <w:szCs w:val="24"/>
                <w:lang w:val="en-US"/>
              </w:rPr>
              <w:t>մշտադիտարկումների</w:t>
            </w:r>
            <w:r w:rsidRPr="003B0D7E">
              <w:rPr>
                <w:rFonts w:cs="Sylfaen"/>
                <w:bCs/>
                <w:kern w:val="32"/>
                <w:sz w:val="24"/>
                <w:szCs w:val="24"/>
              </w:rPr>
              <w:t xml:space="preserve"> </w:t>
            </w:r>
            <w:r w:rsidRPr="003B0D7E">
              <w:rPr>
                <w:rFonts w:cs="Sylfaen"/>
                <w:bCs/>
                <w:kern w:val="32"/>
                <w:sz w:val="24"/>
                <w:szCs w:val="24"/>
                <w:lang w:val="en-US"/>
              </w:rPr>
              <w:t>իրականացման</w:t>
            </w:r>
            <w:r w:rsidRPr="003B0D7E">
              <w:rPr>
                <w:rFonts w:cs="Sylfaen"/>
                <w:bCs/>
                <w:kern w:val="32"/>
                <w:sz w:val="24"/>
                <w:szCs w:val="24"/>
              </w:rPr>
              <w:t xml:space="preserve"> </w:t>
            </w:r>
            <w:r w:rsidRPr="003B0D7E">
              <w:rPr>
                <w:rFonts w:cs="Sylfaen"/>
                <w:bCs/>
                <w:kern w:val="32"/>
                <w:sz w:val="24"/>
                <w:szCs w:val="24"/>
                <w:lang w:val="en-US"/>
              </w:rPr>
              <w:t>միջոցով</w:t>
            </w:r>
            <w:r w:rsidRPr="003B0D7E">
              <w:rPr>
                <w:rFonts w:cs="Sylfaen"/>
                <w:bCs/>
                <w:kern w:val="32"/>
                <w:sz w:val="24"/>
                <w:szCs w:val="24"/>
              </w:rPr>
              <w:t xml:space="preserve">, </w:t>
            </w:r>
            <w:r w:rsidRPr="003B0D7E">
              <w:rPr>
                <w:rFonts w:cs="Sylfaen"/>
                <w:bCs/>
                <w:kern w:val="32"/>
                <w:sz w:val="24"/>
                <w:szCs w:val="24"/>
                <w:lang w:val="en-US"/>
              </w:rPr>
              <w:t>մինչդեռ</w:t>
            </w:r>
            <w:r w:rsidRPr="003B0D7E">
              <w:rPr>
                <w:rFonts w:cs="Sylfaen"/>
                <w:bCs/>
                <w:kern w:val="32"/>
                <w:sz w:val="24"/>
                <w:szCs w:val="24"/>
              </w:rPr>
              <w:t xml:space="preserve"> </w:t>
            </w:r>
            <w:r w:rsidRPr="003B0D7E">
              <w:rPr>
                <w:rFonts w:cs="Sylfaen"/>
                <w:bCs/>
                <w:kern w:val="32"/>
                <w:sz w:val="24"/>
                <w:szCs w:val="24"/>
                <w:lang w:val="en-US"/>
              </w:rPr>
              <w:t>առաջարկվող</w:t>
            </w:r>
            <w:r w:rsidRPr="003B0D7E">
              <w:rPr>
                <w:rFonts w:cs="Sylfaen"/>
                <w:bCs/>
                <w:kern w:val="32"/>
                <w:sz w:val="24"/>
                <w:szCs w:val="24"/>
              </w:rPr>
              <w:t xml:space="preserve"> </w:t>
            </w:r>
            <w:r w:rsidRPr="003B0D7E">
              <w:rPr>
                <w:rFonts w:cs="Sylfaen"/>
                <w:bCs/>
                <w:kern w:val="32"/>
                <w:sz w:val="24"/>
                <w:szCs w:val="24"/>
                <w:lang w:val="en-US"/>
              </w:rPr>
              <w:t>հասկացությունների</w:t>
            </w:r>
            <w:r w:rsidRPr="003B0D7E">
              <w:rPr>
                <w:rFonts w:cs="Sylfaen"/>
                <w:bCs/>
                <w:kern w:val="32"/>
                <w:sz w:val="24"/>
                <w:szCs w:val="24"/>
              </w:rPr>
              <w:t xml:space="preserve"> </w:t>
            </w:r>
            <w:r w:rsidRPr="003B0D7E">
              <w:rPr>
                <w:rFonts w:cs="Sylfaen"/>
                <w:bCs/>
                <w:kern w:val="32"/>
                <w:sz w:val="24"/>
                <w:szCs w:val="24"/>
                <w:lang w:val="en-US"/>
              </w:rPr>
              <w:t>բովանդակությունից</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թե</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lastRenderedPageBreak/>
              <w:t>վերահսկողական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իրականացմանը</w:t>
            </w:r>
            <w:r w:rsidRPr="003B0D7E">
              <w:rPr>
                <w:rFonts w:cs="Sylfaen"/>
                <w:bCs/>
                <w:kern w:val="32"/>
                <w:sz w:val="24"/>
                <w:szCs w:val="24"/>
              </w:rPr>
              <w:t xml:space="preserve"> </w:t>
            </w:r>
            <w:r w:rsidRPr="003B0D7E">
              <w:rPr>
                <w:rFonts w:cs="Sylfaen"/>
                <w:bCs/>
                <w:kern w:val="32"/>
                <w:sz w:val="24"/>
                <w:szCs w:val="24"/>
                <w:lang w:val="en-US"/>
              </w:rPr>
              <w:t>վերապահվող</w:t>
            </w:r>
            <w:r w:rsidRPr="003B0D7E">
              <w:rPr>
                <w:rFonts w:cs="Sylfaen"/>
                <w:bCs/>
                <w:kern w:val="32"/>
                <w:sz w:val="24"/>
                <w:szCs w:val="24"/>
              </w:rPr>
              <w:t xml:space="preserve"> </w:t>
            </w:r>
            <w:r w:rsidRPr="003B0D7E">
              <w:rPr>
                <w:rFonts w:cs="Sylfaen"/>
                <w:bCs/>
                <w:kern w:val="32"/>
                <w:sz w:val="24"/>
                <w:szCs w:val="24"/>
                <w:lang w:val="en-US"/>
              </w:rPr>
              <w:t>ուսումնասիրությունները</w:t>
            </w:r>
            <w:r w:rsidRPr="003B0D7E">
              <w:rPr>
                <w:rFonts w:cs="Sylfaen"/>
                <w:bCs/>
                <w:kern w:val="32"/>
                <w:sz w:val="24"/>
                <w:szCs w:val="24"/>
              </w:rPr>
              <w:t xml:space="preserve">, </w:t>
            </w:r>
            <w:r w:rsidRPr="003B0D7E">
              <w:rPr>
                <w:rFonts w:cs="Sylfaen"/>
                <w:bCs/>
                <w:kern w:val="32"/>
                <w:sz w:val="24"/>
                <w:szCs w:val="24"/>
                <w:lang w:val="en-US"/>
              </w:rPr>
              <w:t>դիտարկումները</w:t>
            </w:r>
            <w:r w:rsidRPr="003B0D7E">
              <w:rPr>
                <w:rFonts w:cs="Sylfaen"/>
                <w:bCs/>
                <w:kern w:val="32"/>
                <w:sz w:val="24"/>
                <w:szCs w:val="24"/>
              </w:rPr>
              <w:t xml:space="preserve">, </w:t>
            </w:r>
            <w:r w:rsidRPr="003B0D7E">
              <w:rPr>
                <w:rFonts w:cs="Sylfaen"/>
                <w:bCs/>
                <w:kern w:val="32"/>
                <w:sz w:val="24"/>
                <w:szCs w:val="24"/>
                <w:lang w:val="en-US"/>
              </w:rPr>
              <w:t>մշտադիտարկումները</w:t>
            </w:r>
            <w:r w:rsidRPr="003B0D7E">
              <w:rPr>
                <w:rFonts w:cs="Sylfaen"/>
                <w:bCs/>
                <w:kern w:val="32"/>
                <w:sz w:val="24"/>
                <w:szCs w:val="24"/>
              </w:rPr>
              <w:t xml:space="preserve"> </w:t>
            </w:r>
            <w:r w:rsidRPr="003B0D7E">
              <w:rPr>
                <w:rFonts w:cs="Sylfaen"/>
                <w:bCs/>
                <w:kern w:val="32"/>
                <w:sz w:val="24"/>
                <w:szCs w:val="24"/>
                <w:lang w:val="en-US"/>
              </w:rPr>
              <w:t>միմյանցից</w:t>
            </w:r>
            <w:r w:rsidRPr="003B0D7E">
              <w:rPr>
                <w:rFonts w:cs="Sylfaen"/>
                <w:bCs/>
                <w:kern w:val="32"/>
                <w:sz w:val="24"/>
                <w:szCs w:val="24"/>
              </w:rPr>
              <w:t xml:space="preserve"> </w:t>
            </w:r>
            <w:r w:rsidRPr="003B0D7E">
              <w:rPr>
                <w:rFonts w:cs="Sylfaen"/>
                <w:bCs/>
                <w:kern w:val="32"/>
                <w:sz w:val="24"/>
                <w:szCs w:val="24"/>
                <w:lang w:val="en-US"/>
              </w:rPr>
              <w:t>բովանդակային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գործառութային</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ինչով</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տարբերվելու</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դեպքերում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օրինակ՝</w:t>
            </w:r>
            <w:r w:rsidRPr="003B0D7E">
              <w:rPr>
                <w:rFonts w:cs="Sylfaen"/>
                <w:bCs/>
                <w:kern w:val="32"/>
                <w:sz w:val="24"/>
                <w:szCs w:val="24"/>
              </w:rPr>
              <w:t xml:space="preserve"> </w:t>
            </w:r>
            <w:r w:rsidRPr="003B0D7E">
              <w:rPr>
                <w:rFonts w:cs="Sylfaen"/>
                <w:bCs/>
                <w:kern w:val="32"/>
                <w:sz w:val="24"/>
                <w:szCs w:val="24"/>
                <w:lang w:val="en-US"/>
              </w:rPr>
              <w:t>իրականացվելու</w:t>
            </w:r>
            <w:r w:rsidRPr="003B0D7E">
              <w:rPr>
                <w:rFonts w:cs="Sylfaen"/>
                <w:bCs/>
                <w:kern w:val="32"/>
                <w:sz w:val="24"/>
                <w:szCs w:val="24"/>
              </w:rPr>
              <w:t xml:space="preserve"> </w:t>
            </w:r>
            <w:r w:rsidRPr="003B0D7E">
              <w:rPr>
                <w:rFonts w:cs="Sylfaen"/>
                <w:bCs/>
                <w:kern w:val="32"/>
                <w:sz w:val="24"/>
                <w:szCs w:val="24"/>
                <w:lang w:val="en-US"/>
              </w:rPr>
              <w:t>ուսումնասիրություն</w:t>
            </w:r>
            <w:r w:rsidRPr="003B0D7E">
              <w:rPr>
                <w:rFonts w:cs="Sylfaen"/>
                <w:bCs/>
                <w:kern w:val="32"/>
                <w:sz w:val="24"/>
                <w:szCs w:val="24"/>
              </w:rPr>
              <w:t xml:space="preserve">, </w:t>
            </w:r>
            <w:r w:rsidRPr="003B0D7E">
              <w:rPr>
                <w:rFonts w:cs="Sylfaen"/>
                <w:bCs/>
                <w:kern w:val="32"/>
                <w:sz w:val="24"/>
                <w:szCs w:val="24"/>
                <w:lang w:val="en-US"/>
              </w:rPr>
              <w:t>իսկ</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դեպքերում</w:t>
            </w:r>
            <w:r w:rsidRPr="003B0D7E">
              <w:rPr>
                <w:rFonts w:cs="Sylfaen"/>
                <w:bCs/>
                <w:kern w:val="32"/>
                <w:sz w:val="24"/>
                <w:szCs w:val="24"/>
              </w:rPr>
              <w:t xml:space="preserve"> </w:t>
            </w:r>
            <w:r w:rsidRPr="003B0D7E">
              <w:rPr>
                <w:rFonts w:cs="Sylfaen"/>
                <w:bCs/>
                <w:kern w:val="32"/>
                <w:sz w:val="24"/>
                <w:szCs w:val="24"/>
                <w:lang w:val="en-US"/>
              </w:rPr>
              <w:t>դիտարկում</w:t>
            </w:r>
            <w:r w:rsidRPr="003B0D7E">
              <w:rPr>
                <w:rFonts w:cs="Sylfaen"/>
                <w:bCs/>
                <w:kern w:val="32"/>
                <w:sz w:val="24"/>
                <w:szCs w:val="24"/>
              </w:rPr>
              <w:t xml:space="preserve">, </w:t>
            </w:r>
            <w:r w:rsidRPr="003B0D7E">
              <w:rPr>
                <w:rFonts w:cs="Sylfaen"/>
                <w:bCs/>
                <w:kern w:val="32"/>
                <w:sz w:val="24"/>
                <w:szCs w:val="24"/>
                <w:lang w:val="en-US"/>
              </w:rPr>
              <w:t>Նախագծով</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ինչ</w:t>
            </w:r>
            <w:r w:rsidRPr="003B0D7E">
              <w:rPr>
                <w:rFonts w:cs="Sylfaen"/>
                <w:bCs/>
                <w:kern w:val="32"/>
                <w:sz w:val="24"/>
                <w:szCs w:val="24"/>
              </w:rPr>
              <w:t xml:space="preserve"> </w:t>
            </w:r>
            <w:r w:rsidRPr="003B0D7E">
              <w:rPr>
                <w:rFonts w:cs="Sylfaen"/>
                <w:bCs/>
                <w:kern w:val="32"/>
                <w:sz w:val="24"/>
                <w:szCs w:val="24"/>
                <w:lang w:val="en-US"/>
              </w:rPr>
              <w:t>առանձին</w:t>
            </w:r>
            <w:r w:rsidRPr="003B0D7E">
              <w:rPr>
                <w:rFonts w:cs="Sylfaen"/>
                <w:bCs/>
                <w:kern w:val="32"/>
                <w:sz w:val="24"/>
                <w:szCs w:val="24"/>
              </w:rPr>
              <w:t xml:space="preserve"> </w:t>
            </w:r>
            <w:r w:rsidRPr="003B0D7E">
              <w:rPr>
                <w:rFonts w:cs="Sylfaen"/>
                <w:bCs/>
                <w:kern w:val="32"/>
                <w:sz w:val="24"/>
                <w:szCs w:val="24"/>
                <w:lang w:val="en-US"/>
              </w:rPr>
              <w:t>հարցերի</w:t>
            </w:r>
            <w:r w:rsidRPr="003B0D7E">
              <w:rPr>
                <w:rFonts w:cs="Sylfaen"/>
                <w:bCs/>
                <w:kern w:val="32"/>
                <w:sz w:val="24"/>
                <w:szCs w:val="24"/>
              </w:rPr>
              <w:t xml:space="preserve"> </w:t>
            </w:r>
            <w:r w:rsidRPr="003B0D7E">
              <w:rPr>
                <w:rFonts w:cs="Sylfaen"/>
                <w:bCs/>
                <w:kern w:val="32"/>
                <w:sz w:val="24"/>
                <w:szCs w:val="24"/>
                <w:lang w:val="en-US"/>
              </w:rPr>
              <w:t>պարզաբանման</w:t>
            </w:r>
            <w:r w:rsidRPr="003B0D7E">
              <w:rPr>
                <w:rFonts w:cs="Sylfaen"/>
                <w:bCs/>
                <w:kern w:val="32"/>
                <w:sz w:val="24"/>
                <w:szCs w:val="24"/>
              </w:rPr>
              <w:t xml:space="preserve"> </w:t>
            </w:r>
            <w:r w:rsidRPr="003B0D7E">
              <w:rPr>
                <w:rFonts w:cs="Sylfaen"/>
                <w:bCs/>
                <w:kern w:val="32"/>
                <w:sz w:val="24"/>
                <w:szCs w:val="24"/>
                <w:lang w:val="en-US"/>
              </w:rPr>
              <w:t>պարագայում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իրականացվելու</w:t>
            </w:r>
            <w:r w:rsidRPr="003B0D7E">
              <w:rPr>
                <w:rFonts w:cs="Sylfaen"/>
                <w:bCs/>
                <w:kern w:val="32"/>
                <w:sz w:val="24"/>
                <w:szCs w:val="24"/>
              </w:rPr>
              <w:t xml:space="preserve"> </w:t>
            </w:r>
            <w:r w:rsidRPr="003B0D7E">
              <w:rPr>
                <w:rFonts w:cs="Sylfaen"/>
                <w:bCs/>
                <w:kern w:val="32"/>
                <w:sz w:val="24"/>
                <w:szCs w:val="24"/>
                <w:lang w:val="en-US"/>
              </w:rPr>
              <w:t>դիտարկում</w:t>
            </w:r>
            <w:r w:rsidRPr="003B0D7E">
              <w:rPr>
                <w:rFonts w:cs="Sylfaen"/>
                <w:bCs/>
                <w:kern w:val="32"/>
                <w:sz w:val="24"/>
                <w:szCs w:val="24"/>
              </w:rPr>
              <w:t>:</w:t>
            </w:r>
          </w:p>
          <w:p w14:paraId="28414E21" w14:textId="68FE0E32"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Ելնելով</w:t>
            </w:r>
            <w:r w:rsidRPr="003B0D7E">
              <w:rPr>
                <w:rFonts w:cs="Sylfaen"/>
                <w:bCs/>
                <w:kern w:val="32"/>
                <w:sz w:val="24"/>
                <w:szCs w:val="24"/>
              </w:rPr>
              <w:t xml:space="preserve"> </w:t>
            </w:r>
            <w:r w:rsidRPr="003B0D7E">
              <w:rPr>
                <w:rFonts w:cs="Sylfaen"/>
                <w:bCs/>
                <w:kern w:val="32"/>
                <w:sz w:val="24"/>
                <w:szCs w:val="24"/>
                <w:lang w:val="en-US"/>
              </w:rPr>
              <w:t>վերոգրյալից՝</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նախագծով</w:t>
            </w:r>
            <w:r w:rsidRPr="003B0D7E">
              <w:rPr>
                <w:rFonts w:cs="Sylfaen"/>
                <w:bCs/>
                <w:kern w:val="32"/>
                <w:sz w:val="24"/>
                <w:szCs w:val="24"/>
              </w:rPr>
              <w:t xml:space="preserve"> </w:t>
            </w:r>
            <w:r w:rsidRPr="003B0D7E">
              <w:rPr>
                <w:rFonts w:cs="Sylfaen"/>
                <w:bCs/>
                <w:kern w:val="32"/>
                <w:sz w:val="24"/>
                <w:szCs w:val="24"/>
                <w:lang w:val="en-US"/>
              </w:rPr>
              <w:t>ներկայացված</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տեսակները</w:t>
            </w:r>
            <w:r w:rsidRPr="003B0D7E">
              <w:rPr>
                <w:rFonts w:cs="Sylfaen"/>
                <w:bCs/>
                <w:kern w:val="32"/>
                <w:sz w:val="24"/>
                <w:szCs w:val="24"/>
              </w:rPr>
              <w:t xml:space="preserve"> </w:t>
            </w:r>
            <w:r w:rsidRPr="003B0D7E">
              <w:rPr>
                <w:rFonts w:cs="Sylfaen"/>
                <w:bCs/>
                <w:kern w:val="32"/>
                <w:sz w:val="24"/>
                <w:szCs w:val="24"/>
                <w:lang w:val="en-US"/>
              </w:rPr>
              <w:t>բովանդակային</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չեն</w:t>
            </w:r>
            <w:r w:rsidRPr="003B0D7E">
              <w:rPr>
                <w:rFonts w:cs="Sylfaen"/>
                <w:bCs/>
                <w:kern w:val="32"/>
                <w:sz w:val="24"/>
                <w:szCs w:val="24"/>
              </w:rPr>
              <w:t xml:space="preserve">, </w:t>
            </w:r>
            <w:r w:rsidRPr="003B0D7E">
              <w:rPr>
                <w:rFonts w:cs="Sylfaen"/>
                <w:bCs/>
                <w:kern w:val="32"/>
                <w:sz w:val="24"/>
                <w:szCs w:val="24"/>
                <w:lang w:val="en-US"/>
              </w:rPr>
              <w:t>ուստի</w:t>
            </w:r>
            <w:r w:rsidRPr="003B0D7E">
              <w:rPr>
                <w:rFonts w:cs="Sylfaen"/>
                <w:bCs/>
                <w:kern w:val="32"/>
                <w:sz w:val="24"/>
                <w:szCs w:val="24"/>
              </w:rPr>
              <w:t xml:space="preserve"> </w:t>
            </w:r>
            <w:r w:rsidRPr="003B0D7E">
              <w:rPr>
                <w:rFonts w:cs="Sylfaen"/>
                <w:bCs/>
                <w:kern w:val="32"/>
                <w:sz w:val="24"/>
                <w:szCs w:val="24"/>
                <w:lang w:val="en-US"/>
              </w:rPr>
              <w:t>չեն</w:t>
            </w:r>
            <w:r w:rsidRPr="003B0D7E">
              <w:rPr>
                <w:rFonts w:cs="Sylfaen"/>
                <w:bCs/>
                <w:kern w:val="32"/>
                <w:sz w:val="24"/>
                <w:szCs w:val="24"/>
              </w:rPr>
              <w:t xml:space="preserve"> </w:t>
            </w:r>
            <w:r w:rsidRPr="003B0D7E">
              <w:rPr>
                <w:rFonts w:cs="Sylfaen"/>
                <w:bCs/>
                <w:kern w:val="32"/>
                <w:sz w:val="24"/>
                <w:szCs w:val="24"/>
                <w:lang w:val="en-US"/>
              </w:rPr>
              <w:t>համապատասխանում</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սկզբունքին</w:t>
            </w:r>
            <w:r w:rsidRPr="003B0D7E">
              <w:rPr>
                <w:rFonts w:cs="Sylfaen"/>
                <w:bCs/>
                <w:kern w:val="32"/>
                <w:sz w:val="24"/>
                <w:szCs w:val="24"/>
              </w:rPr>
              <w:t xml:space="preserve">: </w:t>
            </w:r>
            <w:r w:rsidRPr="003B0D7E">
              <w:rPr>
                <w:rFonts w:cs="Sylfaen"/>
                <w:bCs/>
                <w:kern w:val="32"/>
                <w:sz w:val="24"/>
                <w:szCs w:val="24"/>
                <w:lang w:val="en-US"/>
              </w:rPr>
              <w:t>Oրենքի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w:t>
            </w:r>
            <w:r w:rsidRPr="003B0D7E">
              <w:rPr>
                <w:rFonts w:cs="Sylfaen"/>
                <w:bCs/>
                <w:kern w:val="32"/>
                <w:sz w:val="24"/>
                <w:szCs w:val="24"/>
              </w:rPr>
              <w:t xml:space="preserve"> </w:t>
            </w:r>
            <w:r w:rsidRPr="003B0D7E">
              <w:rPr>
                <w:rFonts w:cs="Sylfaen"/>
                <w:bCs/>
                <w:kern w:val="32"/>
                <w:sz w:val="24"/>
                <w:szCs w:val="24"/>
                <w:lang w:val="en-US"/>
              </w:rPr>
              <w:t>հարաբերակցության</w:t>
            </w:r>
            <w:r w:rsidRPr="003B0D7E">
              <w:rPr>
                <w:rFonts w:cs="Sylfaen"/>
                <w:bCs/>
                <w:kern w:val="32"/>
                <w:sz w:val="24"/>
                <w:szCs w:val="24"/>
              </w:rPr>
              <w:t xml:space="preserve"> </w:t>
            </w:r>
            <w:r w:rsidRPr="003B0D7E">
              <w:rPr>
                <w:rFonts w:cs="Sylfaen"/>
                <w:bCs/>
                <w:kern w:val="32"/>
                <w:sz w:val="24"/>
                <w:szCs w:val="24"/>
                <w:lang w:val="en-US"/>
              </w:rPr>
              <w:t>վերաբերյալ</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w:t>
            </w:r>
            <w:r w:rsidRPr="003B0D7E">
              <w:rPr>
                <w:rFonts w:cs="Sylfaen"/>
                <w:bCs/>
                <w:kern w:val="32"/>
                <w:sz w:val="24"/>
                <w:szCs w:val="24"/>
                <w:lang w:val="en-US"/>
              </w:rPr>
              <w:t>մի</w:t>
            </w:r>
            <w:r w:rsidRPr="003B0D7E">
              <w:rPr>
                <w:rFonts w:cs="Sylfaen"/>
                <w:bCs/>
                <w:kern w:val="32"/>
                <w:sz w:val="24"/>
                <w:szCs w:val="24"/>
              </w:rPr>
              <w:t xml:space="preserve"> </w:t>
            </w:r>
            <w:r w:rsidRPr="003B0D7E">
              <w:rPr>
                <w:rFonts w:cs="Sylfaen"/>
                <w:bCs/>
                <w:kern w:val="32"/>
                <w:sz w:val="24"/>
                <w:szCs w:val="24"/>
                <w:lang w:val="en-US"/>
              </w:rPr>
              <w:t>շարք</w:t>
            </w:r>
            <w:r w:rsidRPr="003B0D7E">
              <w:rPr>
                <w:rFonts w:cs="Sylfaen"/>
                <w:bCs/>
                <w:kern w:val="32"/>
                <w:sz w:val="24"/>
                <w:szCs w:val="24"/>
              </w:rPr>
              <w:t xml:space="preserve"> </w:t>
            </w:r>
            <w:r w:rsidRPr="003B0D7E">
              <w:rPr>
                <w:rFonts w:cs="Sylfaen"/>
                <w:bCs/>
                <w:kern w:val="32"/>
                <w:sz w:val="24"/>
                <w:szCs w:val="24"/>
                <w:lang w:val="en-US"/>
              </w:rPr>
              <w:t>որոշումներում</w:t>
            </w:r>
            <w:r w:rsidRPr="003B0D7E">
              <w:rPr>
                <w:rFonts w:cs="Sylfaen"/>
                <w:bCs/>
                <w:kern w:val="32"/>
                <w:sz w:val="24"/>
                <w:szCs w:val="24"/>
              </w:rPr>
              <w:t xml:space="preserve">, </w:t>
            </w:r>
            <w:r w:rsidRPr="003B0D7E">
              <w:rPr>
                <w:rFonts w:cs="Sylfaen"/>
                <w:bCs/>
                <w:kern w:val="32"/>
                <w:sz w:val="24"/>
                <w:szCs w:val="24"/>
                <w:lang w:val="en-US"/>
              </w:rPr>
              <w:t>հղում</w:t>
            </w:r>
            <w:r w:rsidRPr="003B0D7E">
              <w:rPr>
                <w:rFonts w:cs="Sylfaen"/>
                <w:bCs/>
                <w:kern w:val="32"/>
                <w:sz w:val="24"/>
                <w:szCs w:val="24"/>
              </w:rPr>
              <w:t xml:space="preserve"> </w:t>
            </w:r>
            <w:r w:rsidRPr="003B0D7E">
              <w:rPr>
                <w:rFonts w:cs="Sylfaen"/>
                <w:bCs/>
                <w:kern w:val="32"/>
                <w:sz w:val="24"/>
                <w:szCs w:val="24"/>
                <w:lang w:val="en-US"/>
              </w:rPr>
              <w:t>կատարելով</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ՄԻԵԴ</w:t>
            </w:r>
            <w:r w:rsidRPr="003B0D7E">
              <w:rPr>
                <w:rFonts w:cs="Sylfaen"/>
                <w:bCs/>
                <w:kern w:val="32"/>
                <w:sz w:val="24"/>
                <w:szCs w:val="24"/>
              </w:rPr>
              <w:t xml:space="preserve"> </w:t>
            </w:r>
            <w:r w:rsidRPr="003B0D7E">
              <w:rPr>
                <w:rFonts w:cs="Sylfaen"/>
                <w:bCs/>
                <w:kern w:val="32"/>
                <w:sz w:val="24"/>
                <w:szCs w:val="24"/>
                <w:lang w:val="en-US"/>
              </w:rPr>
              <w:t>նախադեպային</w:t>
            </w:r>
            <w:r w:rsidRPr="003B0D7E">
              <w:rPr>
                <w:rFonts w:cs="Sylfaen"/>
                <w:bCs/>
                <w:kern w:val="32"/>
                <w:sz w:val="24"/>
                <w:szCs w:val="24"/>
              </w:rPr>
              <w:t xml:space="preserve"> </w:t>
            </w:r>
            <w:r w:rsidRPr="003B0D7E">
              <w:rPr>
                <w:rFonts w:cs="Sylfaen"/>
                <w:bCs/>
                <w:kern w:val="32"/>
                <w:sz w:val="24"/>
                <w:szCs w:val="24"/>
                <w:lang w:val="en-US"/>
              </w:rPr>
              <w:t>իրավունքին</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դիրքորոշում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հայտնել</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Հայաստանի</w:t>
            </w:r>
            <w:r w:rsidRPr="003B0D7E">
              <w:rPr>
                <w:rFonts w:cs="Sylfaen"/>
                <w:bCs/>
                <w:kern w:val="32"/>
                <w:sz w:val="24"/>
                <w:szCs w:val="24"/>
              </w:rPr>
              <w:t xml:space="preserve"> </w:t>
            </w:r>
            <w:r w:rsidRPr="003B0D7E">
              <w:rPr>
                <w:rFonts w:cs="Sylfaen"/>
                <w:bCs/>
                <w:kern w:val="32"/>
                <w:sz w:val="24"/>
                <w:szCs w:val="24"/>
                <w:lang w:val="en-US"/>
              </w:rPr>
              <w:t>Հանրապետության</w:t>
            </w:r>
            <w:r w:rsidRPr="003B0D7E">
              <w:rPr>
                <w:rFonts w:cs="Sylfaen"/>
                <w:bCs/>
                <w:kern w:val="32"/>
                <w:sz w:val="24"/>
                <w:szCs w:val="24"/>
              </w:rPr>
              <w:t xml:space="preserve"> </w:t>
            </w:r>
            <w:r w:rsidRPr="003B0D7E">
              <w:rPr>
                <w:rFonts w:cs="Sylfaen"/>
                <w:bCs/>
                <w:kern w:val="32"/>
                <w:sz w:val="24"/>
                <w:szCs w:val="24"/>
                <w:lang w:val="en-US"/>
              </w:rPr>
              <w:t>սահմանադրական</w:t>
            </w:r>
            <w:r w:rsidRPr="003B0D7E">
              <w:rPr>
                <w:rFonts w:cs="Sylfaen"/>
                <w:bCs/>
                <w:kern w:val="32"/>
                <w:sz w:val="24"/>
                <w:szCs w:val="24"/>
              </w:rPr>
              <w:t xml:space="preserve"> </w:t>
            </w:r>
            <w:r w:rsidRPr="003B0D7E">
              <w:rPr>
                <w:rFonts w:cs="Sylfaen"/>
                <w:bCs/>
                <w:kern w:val="32"/>
                <w:sz w:val="24"/>
                <w:szCs w:val="24"/>
                <w:lang w:val="en-US"/>
              </w:rPr>
              <w:t>դատարանը</w:t>
            </w:r>
            <w:r w:rsidRPr="003B0D7E">
              <w:rPr>
                <w:rFonts w:cs="Sylfaen"/>
                <w:bCs/>
                <w:kern w:val="32"/>
                <w:sz w:val="24"/>
                <w:szCs w:val="24"/>
              </w:rPr>
              <w:t xml:space="preserve">: </w:t>
            </w:r>
            <w:r w:rsidRPr="003B0D7E">
              <w:rPr>
                <w:rFonts w:cs="Sylfaen"/>
                <w:bCs/>
                <w:kern w:val="32"/>
                <w:sz w:val="24"/>
                <w:szCs w:val="24"/>
                <w:lang w:val="en-US"/>
              </w:rPr>
              <w:t>Մասնավորապես՝</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2006 </w:t>
            </w:r>
            <w:r w:rsidRPr="003B0D7E">
              <w:rPr>
                <w:rFonts w:cs="Sylfaen"/>
                <w:bCs/>
                <w:kern w:val="32"/>
                <w:sz w:val="24"/>
                <w:szCs w:val="24"/>
                <w:lang w:val="en-US"/>
              </w:rPr>
              <w:t>թվականի</w:t>
            </w:r>
            <w:r w:rsidRPr="003B0D7E">
              <w:rPr>
                <w:rFonts w:cs="Sylfaen"/>
                <w:bCs/>
                <w:kern w:val="32"/>
                <w:sz w:val="24"/>
                <w:szCs w:val="24"/>
              </w:rPr>
              <w:t xml:space="preserve"> </w:t>
            </w:r>
            <w:r w:rsidRPr="003B0D7E">
              <w:rPr>
                <w:rFonts w:cs="Sylfaen"/>
                <w:bCs/>
                <w:kern w:val="32"/>
                <w:sz w:val="24"/>
                <w:szCs w:val="24"/>
                <w:lang w:val="en-US"/>
              </w:rPr>
              <w:t>ապրիլի</w:t>
            </w:r>
            <w:r w:rsidRPr="003B0D7E">
              <w:rPr>
                <w:rFonts w:cs="Sylfaen"/>
                <w:bCs/>
                <w:kern w:val="32"/>
                <w:sz w:val="24"/>
                <w:szCs w:val="24"/>
              </w:rPr>
              <w:t xml:space="preserve"> 18-</w:t>
            </w:r>
            <w:r w:rsidRPr="003B0D7E">
              <w:rPr>
                <w:rFonts w:cs="Sylfaen"/>
                <w:bCs/>
                <w:kern w:val="32"/>
                <w:sz w:val="24"/>
                <w:szCs w:val="24"/>
                <w:lang w:val="en-US"/>
              </w:rPr>
              <w:t>ի</w:t>
            </w:r>
            <w:r w:rsidRPr="003B0D7E">
              <w:rPr>
                <w:rFonts w:cs="Sylfaen"/>
                <w:bCs/>
                <w:kern w:val="32"/>
                <w:sz w:val="24"/>
                <w:szCs w:val="24"/>
              </w:rPr>
              <w:t xml:space="preserve"> </w:t>
            </w:r>
            <w:r w:rsidRPr="003B0D7E">
              <w:rPr>
                <w:rFonts w:cs="Sylfaen"/>
                <w:bCs/>
                <w:kern w:val="32"/>
                <w:sz w:val="24"/>
                <w:szCs w:val="24"/>
                <w:lang w:val="en-US"/>
              </w:rPr>
              <w:t>ՍԴՈ</w:t>
            </w:r>
            <w:r w:rsidRPr="003B0D7E">
              <w:rPr>
                <w:rFonts w:cs="Sylfaen"/>
                <w:bCs/>
                <w:kern w:val="32"/>
                <w:sz w:val="24"/>
                <w:szCs w:val="24"/>
              </w:rPr>
              <w:t xml:space="preserve">–630 </w:t>
            </w:r>
            <w:r w:rsidRPr="003B0D7E">
              <w:rPr>
                <w:rFonts w:cs="Sylfaen"/>
                <w:bCs/>
                <w:kern w:val="32"/>
                <w:sz w:val="24"/>
                <w:szCs w:val="24"/>
                <w:lang w:val="en-US"/>
              </w:rPr>
              <w:t>որոշմամբ</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դիրքորոշում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հայտնել</w:t>
            </w:r>
            <w:r w:rsidRPr="003B0D7E">
              <w:rPr>
                <w:rFonts w:cs="Sylfaen"/>
                <w:bCs/>
                <w:kern w:val="32"/>
                <w:sz w:val="24"/>
                <w:szCs w:val="24"/>
              </w:rPr>
              <w:t xml:space="preserve"> </w:t>
            </w:r>
            <w:r w:rsidRPr="003B0D7E">
              <w:rPr>
                <w:rFonts w:cs="Sylfaen"/>
                <w:bCs/>
                <w:kern w:val="32"/>
                <w:sz w:val="24"/>
                <w:szCs w:val="24"/>
                <w:lang w:val="en-US"/>
              </w:rPr>
              <w:t>այն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օրենքը</w:t>
            </w:r>
            <w:r w:rsidRPr="003B0D7E">
              <w:rPr>
                <w:rFonts w:cs="Sylfaen"/>
                <w:bCs/>
                <w:kern w:val="32"/>
                <w:sz w:val="24"/>
                <w:szCs w:val="24"/>
              </w:rPr>
              <w:t xml:space="preserve"> </w:t>
            </w:r>
            <w:r w:rsidRPr="003B0D7E">
              <w:rPr>
                <w:rFonts w:cs="Sylfaen"/>
                <w:bCs/>
                <w:kern w:val="32"/>
                <w:sz w:val="24"/>
                <w:szCs w:val="24"/>
                <w:lang w:val="en-US"/>
              </w:rPr>
              <w:t>պետք</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համապատասխանի</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Մարդու</w:t>
            </w:r>
            <w:r w:rsidRPr="003B0D7E">
              <w:rPr>
                <w:rFonts w:cs="Sylfaen"/>
                <w:bCs/>
                <w:kern w:val="32"/>
                <w:sz w:val="24"/>
                <w:szCs w:val="24"/>
              </w:rPr>
              <w:t xml:space="preserve"> </w:t>
            </w:r>
            <w:r w:rsidRPr="003B0D7E">
              <w:rPr>
                <w:rFonts w:cs="Sylfaen"/>
                <w:bCs/>
                <w:kern w:val="32"/>
                <w:sz w:val="24"/>
                <w:szCs w:val="24"/>
                <w:lang w:val="en-US"/>
              </w:rPr>
              <w:t>իրավունքների</w:t>
            </w:r>
            <w:r w:rsidRPr="003B0D7E">
              <w:rPr>
                <w:rFonts w:cs="Sylfaen"/>
                <w:bCs/>
                <w:kern w:val="32"/>
                <w:sz w:val="24"/>
                <w:szCs w:val="24"/>
              </w:rPr>
              <w:t xml:space="preserve"> </w:t>
            </w:r>
            <w:r w:rsidRPr="003B0D7E">
              <w:rPr>
                <w:rFonts w:cs="Sylfaen"/>
                <w:bCs/>
                <w:kern w:val="32"/>
                <w:sz w:val="24"/>
                <w:szCs w:val="24"/>
                <w:lang w:val="en-US"/>
              </w:rPr>
              <w:t>եվրոպական</w:t>
            </w:r>
            <w:r w:rsidRPr="003B0D7E">
              <w:rPr>
                <w:rFonts w:cs="Sylfaen"/>
                <w:bCs/>
                <w:kern w:val="32"/>
                <w:sz w:val="24"/>
                <w:szCs w:val="24"/>
              </w:rPr>
              <w:t xml:space="preserve"> </w:t>
            </w:r>
            <w:r w:rsidRPr="003B0D7E">
              <w:rPr>
                <w:rFonts w:cs="Sylfaen"/>
                <w:bCs/>
                <w:kern w:val="32"/>
                <w:sz w:val="24"/>
                <w:szCs w:val="24"/>
                <w:lang w:val="en-US"/>
              </w:rPr>
              <w:t>դատարանի</w:t>
            </w:r>
            <w:r w:rsidRPr="003B0D7E">
              <w:rPr>
                <w:rFonts w:cs="Sylfaen"/>
                <w:bCs/>
                <w:kern w:val="32"/>
                <w:sz w:val="24"/>
                <w:szCs w:val="24"/>
              </w:rPr>
              <w:t xml:space="preserve"> </w:t>
            </w:r>
            <w:r w:rsidRPr="003B0D7E">
              <w:rPr>
                <w:rFonts w:cs="Sylfaen"/>
                <w:bCs/>
                <w:kern w:val="32"/>
                <w:sz w:val="24"/>
                <w:szCs w:val="24"/>
                <w:lang w:val="en-US"/>
              </w:rPr>
              <w:t>մի</w:t>
            </w:r>
            <w:r w:rsidRPr="003B0D7E">
              <w:rPr>
                <w:rFonts w:cs="Sylfaen"/>
                <w:bCs/>
                <w:kern w:val="32"/>
                <w:sz w:val="24"/>
                <w:szCs w:val="24"/>
              </w:rPr>
              <w:t xml:space="preserve"> </w:t>
            </w:r>
            <w:r w:rsidRPr="003B0D7E">
              <w:rPr>
                <w:rFonts w:cs="Sylfaen"/>
                <w:bCs/>
                <w:kern w:val="32"/>
                <w:sz w:val="24"/>
                <w:szCs w:val="24"/>
                <w:lang w:val="en-US"/>
              </w:rPr>
              <w:t>շարք</w:t>
            </w:r>
            <w:r w:rsidRPr="003B0D7E">
              <w:rPr>
                <w:rFonts w:cs="Sylfaen"/>
                <w:bCs/>
                <w:kern w:val="32"/>
                <w:sz w:val="24"/>
                <w:szCs w:val="24"/>
              </w:rPr>
              <w:t xml:space="preserve"> </w:t>
            </w:r>
            <w:r w:rsidRPr="003B0D7E">
              <w:rPr>
                <w:rFonts w:cs="Sylfaen"/>
                <w:bCs/>
                <w:kern w:val="32"/>
                <w:sz w:val="24"/>
                <w:szCs w:val="24"/>
                <w:lang w:val="en-US"/>
              </w:rPr>
              <w:t>վճիռներում</w:t>
            </w:r>
            <w:r w:rsidRPr="003B0D7E">
              <w:rPr>
                <w:rFonts w:cs="Sylfaen"/>
                <w:bCs/>
                <w:kern w:val="32"/>
                <w:sz w:val="24"/>
                <w:szCs w:val="24"/>
              </w:rPr>
              <w:t xml:space="preserve"> </w:t>
            </w:r>
            <w:r w:rsidRPr="003B0D7E">
              <w:rPr>
                <w:rFonts w:cs="Sylfaen"/>
                <w:bCs/>
                <w:kern w:val="32"/>
                <w:sz w:val="24"/>
                <w:szCs w:val="24"/>
                <w:lang w:val="en-US"/>
              </w:rPr>
              <w:t>արտահայտված</w:t>
            </w:r>
            <w:r w:rsidRPr="003B0D7E">
              <w:rPr>
                <w:rFonts w:cs="Sylfaen"/>
                <w:bCs/>
                <w:kern w:val="32"/>
                <w:sz w:val="24"/>
                <w:szCs w:val="24"/>
              </w:rPr>
              <w:t xml:space="preserve"> </w:t>
            </w:r>
            <w:r w:rsidRPr="003B0D7E">
              <w:rPr>
                <w:rFonts w:cs="Sylfaen"/>
                <w:bCs/>
                <w:kern w:val="32"/>
                <w:sz w:val="24"/>
                <w:szCs w:val="24"/>
                <w:lang w:val="en-US"/>
              </w:rPr>
              <w:t>այն</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դիրքորոշմանը</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որի՝</w:t>
            </w:r>
            <w:r w:rsidRPr="003B0D7E">
              <w:rPr>
                <w:rFonts w:cs="Sylfaen"/>
                <w:bCs/>
                <w:kern w:val="32"/>
                <w:sz w:val="24"/>
                <w:szCs w:val="24"/>
              </w:rPr>
              <w:t xml:space="preserve"> </w:t>
            </w:r>
            <w:r w:rsidRPr="003B0D7E">
              <w:rPr>
                <w:rFonts w:cs="Sylfaen"/>
                <w:bCs/>
                <w:kern w:val="32"/>
                <w:sz w:val="24"/>
                <w:szCs w:val="24"/>
                <w:lang w:val="en-US"/>
              </w:rPr>
              <w:t>որևէ</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նորմ</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համարվել</w:t>
            </w:r>
            <w:r w:rsidRPr="003B0D7E">
              <w:rPr>
                <w:rFonts w:cs="Sylfaen"/>
                <w:bCs/>
                <w:kern w:val="32"/>
                <w:sz w:val="24"/>
                <w:szCs w:val="24"/>
              </w:rPr>
              <w:t xml:space="preserve"> «</w:t>
            </w:r>
            <w:r w:rsidRPr="003B0D7E">
              <w:rPr>
                <w:rFonts w:cs="Sylfaen"/>
                <w:bCs/>
                <w:kern w:val="32"/>
                <w:sz w:val="24"/>
                <w:szCs w:val="24"/>
                <w:lang w:val="en-US"/>
              </w:rPr>
              <w:t>օրենք</w:t>
            </w:r>
            <w:r w:rsidRPr="003B0D7E">
              <w:rPr>
                <w:rFonts w:cs="Sylfaen"/>
                <w:bCs/>
                <w:kern w:val="32"/>
                <w:sz w:val="24"/>
                <w:szCs w:val="24"/>
              </w:rPr>
              <w:t xml:space="preserve">», </w:t>
            </w:r>
            <w:r w:rsidRPr="003B0D7E">
              <w:rPr>
                <w:rFonts w:cs="Sylfaen"/>
                <w:bCs/>
                <w:kern w:val="32"/>
                <w:sz w:val="24"/>
                <w:szCs w:val="24"/>
                <w:lang w:val="en-US"/>
              </w:rPr>
              <w:t>եթե</w:t>
            </w:r>
            <w:r w:rsidRPr="003B0D7E">
              <w:rPr>
                <w:rFonts w:cs="Sylfaen"/>
                <w:bCs/>
                <w:kern w:val="32"/>
                <w:sz w:val="24"/>
                <w:szCs w:val="24"/>
              </w:rPr>
              <w:t xml:space="preserve"> </w:t>
            </w:r>
            <w:r w:rsidRPr="003B0D7E">
              <w:rPr>
                <w:rFonts w:cs="Sylfaen"/>
                <w:bCs/>
                <w:kern w:val="32"/>
                <w:sz w:val="24"/>
                <w:szCs w:val="24"/>
                <w:lang w:val="en-US"/>
              </w:rPr>
              <w:t>այն</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համապատասխանում</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res</w:t>
            </w:r>
            <w:r w:rsidRPr="003B0D7E">
              <w:rPr>
                <w:rFonts w:cs="Sylfaen"/>
                <w:bCs/>
                <w:kern w:val="32"/>
                <w:sz w:val="24"/>
                <w:szCs w:val="24"/>
              </w:rPr>
              <w:t xml:space="preserve"> </w:t>
            </w:r>
            <w:r w:rsidRPr="003B0D7E">
              <w:rPr>
                <w:rFonts w:cs="Sylfaen"/>
                <w:bCs/>
                <w:kern w:val="32"/>
                <w:sz w:val="24"/>
                <w:szCs w:val="24"/>
                <w:lang w:val="en-US"/>
              </w:rPr>
              <w:t>judicata</w:t>
            </w:r>
            <w:r w:rsidRPr="003B0D7E">
              <w:rPr>
                <w:rFonts w:cs="Sylfaen"/>
                <w:bCs/>
                <w:kern w:val="32"/>
                <w:sz w:val="24"/>
                <w:szCs w:val="24"/>
              </w:rPr>
              <w:t xml:space="preserve">) </w:t>
            </w:r>
            <w:r w:rsidRPr="003B0D7E">
              <w:rPr>
                <w:rFonts w:cs="Sylfaen"/>
                <w:bCs/>
                <w:kern w:val="32"/>
                <w:sz w:val="24"/>
                <w:szCs w:val="24"/>
                <w:lang w:val="en-US"/>
              </w:rPr>
              <w:t>սկզբունքին</w:t>
            </w:r>
            <w:r w:rsidRPr="003B0D7E">
              <w:rPr>
                <w:rFonts w:cs="Sylfaen"/>
                <w:bCs/>
                <w:kern w:val="32"/>
                <w:sz w:val="24"/>
                <w:szCs w:val="24"/>
              </w:rPr>
              <w:t xml:space="preserve">, </w:t>
            </w:r>
            <w:r w:rsidRPr="003B0D7E">
              <w:rPr>
                <w:rFonts w:cs="Sylfaen"/>
                <w:bCs/>
                <w:kern w:val="32"/>
                <w:sz w:val="24"/>
                <w:szCs w:val="24"/>
                <w:lang w:val="en-US"/>
              </w:rPr>
              <w:t>այսինքն՝</w:t>
            </w:r>
            <w:r w:rsidRPr="003B0D7E">
              <w:rPr>
                <w:rFonts w:cs="Sylfaen"/>
                <w:bCs/>
                <w:kern w:val="32"/>
                <w:sz w:val="24"/>
                <w:szCs w:val="24"/>
              </w:rPr>
              <w:t xml:space="preserve"> </w:t>
            </w:r>
            <w:r w:rsidRPr="003B0D7E">
              <w:rPr>
                <w:rFonts w:cs="Sylfaen"/>
                <w:bCs/>
                <w:kern w:val="32"/>
                <w:sz w:val="24"/>
                <w:szCs w:val="24"/>
                <w:lang w:val="en-US"/>
              </w:rPr>
              <w:t>ձևակերպված</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բավարար</w:t>
            </w:r>
            <w:r w:rsidRPr="003B0D7E">
              <w:rPr>
                <w:rFonts w:cs="Sylfaen"/>
                <w:bCs/>
                <w:kern w:val="32"/>
                <w:sz w:val="24"/>
                <w:szCs w:val="24"/>
              </w:rPr>
              <w:t xml:space="preserve"> </w:t>
            </w:r>
            <w:r w:rsidRPr="003B0D7E">
              <w:rPr>
                <w:rFonts w:cs="Sylfaen"/>
                <w:bCs/>
                <w:kern w:val="32"/>
                <w:sz w:val="24"/>
                <w:szCs w:val="24"/>
                <w:lang w:val="en-US"/>
              </w:rPr>
              <w:t>աստիճանի</w:t>
            </w:r>
            <w:r w:rsidRPr="003B0D7E">
              <w:rPr>
                <w:rFonts w:cs="Sylfaen"/>
                <w:bCs/>
                <w:kern w:val="32"/>
                <w:sz w:val="24"/>
                <w:szCs w:val="24"/>
              </w:rPr>
              <w:t xml:space="preserve"> </w:t>
            </w:r>
            <w:r w:rsidRPr="003B0D7E">
              <w:rPr>
                <w:rFonts w:cs="Sylfaen"/>
                <w:bCs/>
                <w:kern w:val="32"/>
                <w:sz w:val="24"/>
                <w:szCs w:val="24"/>
                <w:lang w:val="en-US"/>
              </w:rPr>
              <w:t>հստակությամբ</w:t>
            </w:r>
            <w:r w:rsidRPr="003B0D7E">
              <w:rPr>
                <w:rFonts w:cs="Sylfaen"/>
                <w:bCs/>
                <w:kern w:val="32"/>
                <w:sz w:val="24"/>
                <w:szCs w:val="24"/>
              </w:rPr>
              <w:t xml:space="preserve">, </w:t>
            </w:r>
            <w:r w:rsidRPr="003B0D7E">
              <w:rPr>
                <w:rFonts w:cs="Sylfaen"/>
                <w:bCs/>
                <w:kern w:val="32"/>
                <w:sz w:val="24"/>
                <w:szCs w:val="24"/>
                <w:lang w:val="en-US"/>
              </w:rPr>
              <w:t>որը</w:t>
            </w:r>
            <w:r w:rsidRPr="003B0D7E">
              <w:rPr>
                <w:rFonts w:cs="Sylfaen"/>
                <w:bCs/>
                <w:kern w:val="32"/>
                <w:sz w:val="24"/>
                <w:szCs w:val="24"/>
              </w:rPr>
              <w:t xml:space="preserve"> </w:t>
            </w:r>
            <w:r w:rsidRPr="003B0D7E">
              <w:rPr>
                <w:rFonts w:cs="Sylfaen"/>
                <w:bCs/>
                <w:kern w:val="32"/>
                <w:sz w:val="24"/>
                <w:szCs w:val="24"/>
                <w:lang w:val="en-US"/>
              </w:rPr>
              <w:t>թույլ</w:t>
            </w:r>
            <w:r w:rsidRPr="003B0D7E">
              <w:rPr>
                <w:rFonts w:cs="Sylfaen"/>
                <w:bCs/>
                <w:kern w:val="32"/>
                <w:sz w:val="24"/>
                <w:szCs w:val="24"/>
              </w:rPr>
              <w:t xml:space="preserve"> </w:t>
            </w:r>
            <w:r w:rsidRPr="003B0D7E">
              <w:rPr>
                <w:rFonts w:cs="Sylfaen"/>
                <w:bCs/>
                <w:kern w:val="32"/>
                <w:sz w:val="24"/>
                <w:szCs w:val="24"/>
                <w:lang w:val="en-US"/>
              </w:rPr>
              <w:t>տա</w:t>
            </w:r>
            <w:r w:rsidRPr="003B0D7E">
              <w:rPr>
                <w:rFonts w:cs="Sylfaen"/>
                <w:bCs/>
                <w:kern w:val="32"/>
                <w:sz w:val="24"/>
                <w:szCs w:val="24"/>
              </w:rPr>
              <w:t xml:space="preserve"> </w:t>
            </w:r>
            <w:r w:rsidRPr="003B0D7E">
              <w:rPr>
                <w:rFonts w:cs="Sylfaen"/>
                <w:bCs/>
                <w:kern w:val="32"/>
                <w:sz w:val="24"/>
                <w:szCs w:val="24"/>
                <w:lang w:val="en-US"/>
              </w:rPr>
              <w:t>քաղաքացուն</w:t>
            </w:r>
            <w:r w:rsidRPr="003B0D7E">
              <w:rPr>
                <w:rFonts w:cs="Sylfaen"/>
                <w:bCs/>
                <w:kern w:val="32"/>
                <w:sz w:val="24"/>
                <w:szCs w:val="24"/>
              </w:rPr>
              <w:t xml:space="preserve"> </w:t>
            </w:r>
            <w:r w:rsidRPr="003B0D7E">
              <w:rPr>
                <w:rFonts w:cs="Sylfaen"/>
                <w:bCs/>
                <w:kern w:val="32"/>
                <w:sz w:val="24"/>
                <w:szCs w:val="24"/>
                <w:lang w:val="en-US"/>
              </w:rPr>
              <w:t>դրա</w:t>
            </w:r>
            <w:r w:rsidRPr="003B0D7E">
              <w:rPr>
                <w:rFonts w:cs="Sylfaen"/>
                <w:bCs/>
                <w:kern w:val="32"/>
                <w:sz w:val="24"/>
                <w:szCs w:val="24"/>
              </w:rPr>
              <w:t xml:space="preserve"> </w:t>
            </w:r>
            <w:r w:rsidRPr="003B0D7E">
              <w:rPr>
                <w:rFonts w:cs="Sylfaen"/>
                <w:bCs/>
                <w:kern w:val="32"/>
                <w:sz w:val="24"/>
                <w:szCs w:val="24"/>
                <w:lang w:val="en-US"/>
              </w:rPr>
              <w:t>հետ</w:t>
            </w:r>
            <w:r w:rsidRPr="003B0D7E">
              <w:rPr>
                <w:rFonts w:cs="Sylfaen"/>
                <w:bCs/>
                <w:kern w:val="32"/>
                <w:sz w:val="24"/>
                <w:szCs w:val="24"/>
              </w:rPr>
              <w:t xml:space="preserve"> </w:t>
            </w:r>
            <w:r w:rsidRPr="003B0D7E">
              <w:rPr>
                <w:rFonts w:cs="Sylfaen"/>
                <w:bCs/>
                <w:kern w:val="32"/>
                <w:sz w:val="24"/>
                <w:szCs w:val="24"/>
                <w:lang w:val="en-US"/>
              </w:rPr>
              <w:t>համատեղելու</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w:t>
            </w:r>
            <w:r w:rsidRPr="003B0D7E">
              <w:rPr>
                <w:rFonts w:cs="Sylfaen"/>
                <w:bCs/>
                <w:kern w:val="32"/>
                <w:sz w:val="24"/>
                <w:szCs w:val="24"/>
                <w:lang w:val="en-US"/>
              </w:rPr>
              <w:t>վարքագիծը</w:t>
            </w:r>
            <w:r w:rsidRPr="003B0D7E">
              <w:rPr>
                <w:rFonts w:cs="Sylfaen"/>
                <w:bCs/>
                <w:kern w:val="32"/>
                <w:sz w:val="24"/>
                <w:szCs w:val="24"/>
              </w:rPr>
              <w:t>:»</w:t>
            </w:r>
            <w:r w:rsidRPr="003B0D7E">
              <w:rPr>
                <w:rFonts w:cs="Sylfaen"/>
                <w:bCs/>
                <w:kern w:val="32"/>
                <w:sz w:val="24"/>
                <w:szCs w:val="24"/>
                <w:lang w:val="en-US"/>
              </w:rPr>
              <w:t>։</w:t>
            </w:r>
            <w:r w:rsidRPr="003B0D7E">
              <w:rPr>
                <w:rFonts w:cs="Sylfaen"/>
                <w:bCs/>
                <w:kern w:val="32"/>
                <w:sz w:val="24"/>
                <w:szCs w:val="24"/>
              </w:rPr>
              <w:t xml:space="preserve"> </w:t>
            </w:r>
          </w:p>
          <w:p w14:paraId="6C5F1922" w14:textId="0A0012F0"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սահմանադրական</w:t>
            </w:r>
            <w:r w:rsidRPr="003B0D7E">
              <w:rPr>
                <w:rFonts w:cs="Sylfaen"/>
                <w:bCs/>
                <w:kern w:val="32"/>
                <w:sz w:val="24"/>
                <w:szCs w:val="24"/>
              </w:rPr>
              <w:t xml:space="preserve"> </w:t>
            </w:r>
            <w:r w:rsidRPr="003B0D7E">
              <w:rPr>
                <w:rFonts w:cs="Sylfaen"/>
                <w:bCs/>
                <w:kern w:val="32"/>
                <w:sz w:val="24"/>
                <w:szCs w:val="24"/>
                <w:lang w:val="en-US"/>
              </w:rPr>
              <w:t>դատարանը</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w:t>
            </w:r>
            <w:r w:rsidRPr="003B0D7E">
              <w:rPr>
                <w:rFonts w:cs="Sylfaen"/>
                <w:bCs/>
                <w:kern w:val="32"/>
                <w:sz w:val="24"/>
                <w:szCs w:val="24"/>
                <w:lang w:val="en-US"/>
              </w:rPr>
              <w:t>ՍԴՈ</w:t>
            </w:r>
            <w:r w:rsidRPr="003B0D7E">
              <w:rPr>
                <w:rFonts w:cs="Sylfaen"/>
                <w:bCs/>
                <w:kern w:val="32"/>
                <w:sz w:val="24"/>
                <w:szCs w:val="24"/>
              </w:rPr>
              <w:t xml:space="preserve">-1142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ՍԴՈ</w:t>
            </w:r>
            <w:r w:rsidRPr="003B0D7E">
              <w:rPr>
                <w:rFonts w:cs="Sylfaen"/>
                <w:bCs/>
                <w:kern w:val="32"/>
                <w:sz w:val="24"/>
                <w:szCs w:val="24"/>
              </w:rPr>
              <w:t xml:space="preserve">-1270 </w:t>
            </w:r>
            <w:r w:rsidRPr="003B0D7E">
              <w:rPr>
                <w:rFonts w:cs="Sylfaen"/>
                <w:bCs/>
                <w:kern w:val="32"/>
                <w:sz w:val="24"/>
                <w:szCs w:val="24"/>
                <w:lang w:val="en-US"/>
              </w:rPr>
              <w:t>որոշումներում</w:t>
            </w:r>
            <w:r w:rsidRPr="003B0D7E">
              <w:rPr>
                <w:rFonts w:cs="Sylfaen"/>
                <w:bCs/>
                <w:kern w:val="32"/>
                <w:sz w:val="24"/>
                <w:szCs w:val="24"/>
              </w:rPr>
              <w:t xml:space="preserve"> </w:t>
            </w:r>
            <w:r w:rsidR="00EE5199">
              <w:rPr>
                <w:rFonts w:cs="Sylfaen"/>
                <w:bCs/>
                <w:kern w:val="32"/>
                <w:sz w:val="24"/>
                <w:szCs w:val="24"/>
                <w:lang w:val="en-US"/>
              </w:rPr>
              <w:t>անդրադա</w:t>
            </w:r>
            <w:r w:rsidR="00EE5199">
              <w:rPr>
                <w:rFonts w:cs="Sylfaen"/>
                <w:bCs/>
                <w:kern w:val="32"/>
                <w:sz w:val="24"/>
                <w:szCs w:val="24"/>
                <w:lang w:val="hy-AM"/>
              </w:rPr>
              <w:t>ռ</w:t>
            </w:r>
            <w:r w:rsidRPr="003B0D7E">
              <w:rPr>
                <w:rFonts w:cs="Sylfaen"/>
                <w:bCs/>
                <w:kern w:val="32"/>
                <w:sz w:val="24"/>
                <w:szCs w:val="24"/>
                <w:lang w:val="en-US"/>
              </w:rPr>
              <w:t>նալով</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79-</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հոդվածում</w:t>
            </w:r>
            <w:r w:rsidRPr="003B0D7E">
              <w:rPr>
                <w:rFonts w:cs="Sylfaen"/>
                <w:bCs/>
                <w:kern w:val="32"/>
                <w:sz w:val="24"/>
                <w:szCs w:val="24"/>
              </w:rPr>
              <w:t xml:space="preserve"> </w:t>
            </w:r>
            <w:r w:rsidRPr="003B0D7E">
              <w:rPr>
                <w:rFonts w:cs="Sylfaen"/>
                <w:bCs/>
                <w:kern w:val="32"/>
                <w:sz w:val="24"/>
                <w:szCs w:val="24"/>
                <w:lang w:val="en-US"/>
              </w:rPr>
              <w:t>ամրագրված</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սկզբունքին</w:t>
            </w:r>
            <w:r w:rsidRPr="003B0D7E">
              <w:rPr>
                <w:rFonts w:cs="Sylfaen"/>
                <w:bCs/>
                <w:kern w:val="32"/>
                <w:sz w:val="24"/>
                <w:szCs w:val="24"/>
              </w:rPr>
              <w:t xml:space="preserve">` </w:t>
            </w:r>
            <w:r w:rsidRPr="003B0D7E">
              <w:rPr>
                <w:rFonts w:cs="Sylfaen"/>
                <w:bCs/>
                <w:kern w:val="32"/>
                <w:sz w:val="24"/>
                <w:szCs w:val="24"/>
                <w:lang w:val="en-US"/>
              </w:rPr>
              <w:t>գտել</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օրենքները</w:t>
            </w:r>
            <w:r w:rsidRPr="003B0D7E">
              <w:rPr>
                <w:rFonts w:cs="Sylfaen"/>
                <w:bCs/>
                <w:kern w:val="32"/>
                <w:sz w:val="24"/>
                <w:szCs w:val="24"/>
              </w:rPr>
              <w:t xml:space="preserve"> </w:t>
            </w:r>
            <w:r w:rsidRPr="003B0D7E">
              <w:rPr>
                <w:rFonts w:cs="Sylfaen"/>
                <w:bCs/>
                <w:kern w:val="32"/>
                <w:sz w:val="24"/>
                <w:szCs w:val="24"/>
                <w:lang w:val="en-US"/>
              </w:rPr>
              <w:t>պետք</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այնպիսին</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համապատասխան</w:t>
            </w:r>
            <w:r w:rsidRPr="003B0D7E">
              <w:rPr>
                <w:rFonts w:cs="Sylfaen"/>
                <w:bCs/>
                <w:kern w:val="32"/>
                <w:sz w:val="24"/>
                <w:szCs w:val="24"/>
              </w:rPr>
              <w:t xml:space="preserve"> </w:t>
            </w:r>
            <w:r w:rsidRPr="003B0D7E">
              <w:rPr>
                <w:rFonts w:cs="Sylfaen"/>
                <w:bCs/>
                <w:kern w:val="32"/>
                <w:sz w:val="24"/>
                <w:szCs w:val="24"/>
                <w:lang w:val="en-US"/>
              </w:rPr>
              <w:t>հարաբերությունների</w:t>
            </w:r>
            <w:r w:rsidRPr="003B0D7E">
              <w:rPr>
                <w:rFonts w:cs="Sylfaen"/>
                <w:bCs/>
                <w:kern w:val="32"/>
                <w:sz w:val="24"/>
                <w:szCs w:val="24"/>
              </w:rPr>
              <w:t xml:space="preserve"> </w:t>
            </w:r>
            <w:r w:rsidRPr="003B0D7E">
              <w:rPr>
                <w:rFonts w:cs="Sylfaen"/>
                <w:bCs/>
                <w:kern w:val="32"/>
                <w:sz w:val="24"/>
                <w:szCs w:val="24"/>
                <w:lang w:val="en-US"/>
              </w:rPr>
              <w:t>մասնակիցները</w:t>
            </w:r>
            <w:r w:rsidRPr="003B0D7E">
              <w:rPr>
                <w:rFonts w:cs="Sylfaen"/>
                <w:bCs/>
                <w:kern w:val="32"/>
                <w:sz w:val="24"/>
                <w:szCs w:val="24"/>
              </w:rPr>
              <w:t xml:space="preserve"> </w:t>
            </w:r>
            <w:r w:rsidRPr="003B0D7E">
              <w:rPr>
                <w:rFonts w:cs="Sylfaen"/>
                <w:bCs/>
                <w:kern w:val="32"/>
                <w:sz w:val="24"/>
                <w:szCs w:val="24"/>
                <w:lang w:val="en-US"/>
              </w:rPr>
              <w:t>ողջամիտ</w:t>
            </w:r>
            <w:r w:rsidRPr="003B0D7E">
              <w:rPr>
                <w:rFonts w:cs="Sylfaen"/>
                <w:bCs/>
                <w:kern w:val="32"/>
                <w:sz w:val="24"/>
                <w:szCs w:val="24"/>
              </w:rPr>
              <w:t xml:space="preserve"> </w:t>
            </w:r>
            <w:r w:rsidRPr="003B0D7E">
              <w:rPr>
                <w:rFonts w:cs="Sylfaen"/>
                <w:bCs/>
                <w:kern w:val="32"/>
                <w:sz w:val="24"/>
                <w:szCs w:val="24"/>
                <w:lang w:val="en-US"/>
              </w:rPr>
              <w:t>սահմաններում</w:t>
            </w:r>
            <w:r w:rsidRPr="003B0D7E">
              <w:rPr>
                <w:rFonts w:cs="Sylfaen"/>
                <w:bCs/>
                <w:kern w:val="32"/>
                <w:sz w:val="24"/>
                <w:szCs w:val="24"/>
              </w:rPr>
              <w:t xml:space="preserve"> </w:t>
            </w:r>
            <w:r w:rsidRPr="003B0D7E">
              <w:rPr>
                <w:rFonts w:cs="Sylfaen"/>
                <w:bCs/>
                <w:kern w:val="32"/>
                <w:sz w:val="24"/>
                <w:szCs w:val="24"/>
                <w:lang w:val="en-US"/>
              </w:rPr>
              <w:t>ի</w:t>
            </w:r>
            <w:r w:rsidRPr="003B0D7E">
              <w:rPr>
                <w:rFonts w:cs="Sylfaen"/>
                <w:bCs/>
                <w:kern w:val="32"/>
                <w:sz w:val="24"/>
                <w:szCs w:val="24"/>
              </w:rPr>
              <w:t xml:space="preserve"> </w:t>
            </w:r>
            <w:r w:rsidRPr="003B0D7E">
              <w:rPr>
                <w:rFonts w:cs="Sylfaen"/>
                <w:bCs/>
                <w:kern w:val="32"/>
                <w:sz w:val="24"/>
                <w:szCs w:val="24"/>
                <w:lang w:val="en-US"/>
              </w:rPr>
              <w:t>վիճակի</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կանխատեսել</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վարքագծի</w:t>
            </w:r>
            <w:r w:rsidRPr="003B0D7E">
              <w:rPr>
                <w:rFonts w:cs="Sylfaen"/>
                <w:bCs/>
                <w:kern w:val="32"/>
                <w:sz w:val="24"/>
                <w:szCs w:val="24"/>
              </w:rPr>
              <w:t xml:space="preserve"> </w:t>
            </w:r>
            <w:r w:rsidRPr="003B0D7E">
              <w:rPr>
                <w:rFonts w:cs="Sylfaen"/>
                <w:bCs/>
                <w:kern w:val="32"/>
                <w:sz w:val="24"/>
                <w:szCs w:val="24"/>
                <w:lang w:val="en-US"/>
              </w:rPr>
              <w:t>հետևանքները</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վստահ</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պաշտոնապես</w:t>
            </w:r>
            <w:r w:rsidRPr="003B0D7E">
              <w:rPr>
                <w:rFonts w:cs="Sylfaen"/>
                <w:bCs/>
                <w:kern w:val="32"/>
                <w:sz w:val="24"/>
                <w:szCs w:val="24"/>
              </w:rPr>
              <w:t xml:space="preserve"> </w:t>
            </w:r>
            <w:r w:rsidRPr="003B0D7E">
              <w:rPr>
                <w:rFonts w:cs="Sylfaen"/>
                <w:bCs/>
                <w:kern w:val="32"/>
                <w:sz w:val="24"/>
                <w:szCs w:val="24"/>
                <w:lang w:val="en-US"/>
              </w:rPr>
              <w:t>ճանաչված</w:t>
            </w:r>
            <w:r w:rsidRPr="003B0D7E">
              <w:rPr>
                <w:rFonts w:cs="Sylfaen"/>
                <w:bCs/>
                <w:kern w:val="32"/>
                <w:sz w:val="24"/>
                <w:szCs w:val="24"/>
              </w:rPr>
              <w:t xml:space="preserve"> </w:t>
            </w:r>
            <w:r w:rsidRPr="003B0D7E">
              <w:rPr>
                <w:rFonts w:cs="Sylfaen"/>
                <w:bCs/>
                <w:kern w:val="32"/>
                <w:sz w:val="24"/>
                <w:szCs w:val="24"/>
                <w:lang w:val="en-US"/>
              </w:rPr>
              <w:t>կարգավիճակի</w:t>
            </w:r>
            <w:r w:rsidRPr="003B0D7E">
              <w:rPr>
                <w:rFonts w:cs="Sylfaen"/>
                <w:bCs/>
                <w:kern w:val="32"/>
                <w:sz w:val="24"/>
                <w:szCs w:val="24"/>
              </w:rPr>
              <w:t xml:space="preserve"> </w:t>
            </w:r>
            <w:r w:rsidRPr="003B0D7E">
              <w:rPr>
                <w:rFonts w:cs="Sylfaen"/>
                <w:bCs/>
                <w:kern w:val="32"/>
                <w:sz w:val="24"/>
                <w:szCs w:val="24"/>
                <w:lang w:val="en-US"/>
              </w:rPr>
              <w:t>անփոփոխելիության</w:t>
            </w:r>
            <w:r w:rsidRPr="003B0D7E">
              <w:rPr>
                <w:rFonts w:cs="Sylfaen"/>
                <w:bCs/>
                <w:kern w:val="32"/>
                <w:sz w:val="24"/>
                <w:szCs w:val="24"/>
              </w:rPr>
              <w:t xml:space="preserve"> </w:t>
            </w:r>
            <w:r w:rsidRPr="003B0D7E">
              <w:rPr>
                <w:rFonts w:cs="Sylfaen"/>
                <w:bCs/>
                <w:kern w:val="32"/>
                <w:sz w:val="24"/>
                <w:szCs w:val="24"/>
                <w:lang w:val="en-US"/>
              </w:rPr>
              <w:t>համար</w:t>
            </w:r>
            <w:r w:rsidRPr="003B0D7E">
              <w:rPr>
                <w:rFonts w:cs="Sylfaen"/>
                <w:bCs/>
                <w:kern w:val="32"/>
                <w:sz w:val="24"/>
                <w:szCs w:val="24"/>
              </w:rPr>
              <w:t xml:space="preserve">, </w:t>
            </w:r>
            <w:r w:rsidRPr="003B0D7E">
              <w:rPr>
                <w:rFonts w:cs="Sylfaen"/>
                <w:bCs/>
                <w:kern w:val="32"/>
                <w:sz w:val="24"/>
                <w:szCs w:val="24"/>
                <w:lang w:val="en-US"/>
              </w:rPr>
              <w:t>այնպես</w:t>
            </w:r>
            <w:r w:rsidRPr="003B0D7E">
              <w:rPr>
                <w:rFonts w:cs="Sylfaen"/>
                <w:bCs/>
                <w:kern w:val="32"/>
                <w:sz w:val="24"/>
                <w:szCs w:val="24"/>
              </w:rPr>
              <w:t xml:space="preserve"> </w:t>
            </w:r>
            <w:r w:rsidRPr="003B0D7E">
              <w:rPr>
                <w:rFonts w:cs="Sylfaen"/>
                <w:bCs/>
                <w:kern w:val="32"/>
                <w:sz w:val="24"/>
                <w:szCs w:val="24"/>
                <w:lang w:val="en-US"/>
              </w:rPr>
              <w:t>էլ</w:t>
            </w:r>
            <w:r w:rsidRPr="003B0D7E">
              <w:rPr>
                <w:rFonts w:cs="Sylfaen"/>
                <w:bCs/>
                <w:kern w:val="32"/>
                <w:sz w:val="24"/>
                <w:szCs w:val="24"/>
              </w:rPr>
              <w:t xml:space="preserve"> </w:t>
            </w:r>
            <w:r w:rsidRPr="003B0D7E">
              <w:rPr>
                <w:rFonts w:cs="Sylfaen"/>
                <w:bCs/>
                <w:kern w:val="32"/>
                <w:sz w:val="24"/>
                <w:szCs w:val="24"/>
                <w:lang w:val="en-US"/>
              </w:rPr>
              <w:t>ձեռք</w:t>
            </w:r>
            <w:r w:rsidRPr="003B0D7E">
              <w:rPr>
                <w:rFonts w:cs="Sylfaen"/>
                <w:bCs/>
                <w:kern w:val="32"/>
                <w:sz w:val="24"/>
                <w:szCs w:val="24"/>
              </w:rPr>
              <w:t xml:space="preserve"> </w:t>
            </w:r>
            <w:r w:rsidRPr="003B0D7E">
              <w:rPr>
                <w:rFonts w:cs="Sylfaen"/>
                <w:bCs/>
                <w:kern w:val="32"/>
                <w:sz w:val="24"/>
                <w:szCs w:val="24"/>
                <w:lang w:val="en-US"/>
              </w:rPr>
              <w:t>բերված</w:t>
            </w:r>
            <w:r w:rsidRPr="003B0D7E">
              <w:rPr>
                <w:rFonts w:cs="Sylfaen"/>
                <w:bCs/>
                <w:kern w:val="32"/>
                <w:sz w:val="24"/>
                <w:szCs w:val="24"/>
              </w:rPr>
              <w:t xml:space="preserve"> </w:t>
            </w:r>
            <w:r w:rsidRPr="003B0D7E">
              <w:rPr>
                <w:rFonts w:cs="Sylfaen"/>
                <w:bCs/>
                <w:kern w:val="32"/>
                <w:sz w:val="24"/>
                <w:szCs w:val="24"/>
                <w:lang w:val="en-US"/>
              </w:rPr>
              <w:t>իրավունքների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պարտավորությունների</w:t>
            </w:r>
            <w:r w:rsidRPr="003B0D7E">
              <w:rPr>
                <w:rFonts w:cs="Sylfaen"/>
                <w:bCs/>
                <w:kern w:val="32"/>
                <w:sz w:val="24"/>
                <w:szCs w:val="24"/>
              </w:rPr>
              <w:t xml:space="preserve"> </w:t>
            </w:r>
            <w:r w:rsidRPr="003B0D7E">
              <w:rPr>
                <w:rFonts w:cs="Sylfaen"/>
                <w:bCs/>
                <w:kern w:val="32"/>
                <w:sz w:val="24"/>
                <w:szCs w:val="24"/>
                <w:lang w:val="en-US"/>
              </w:rPr>
              <w:t>հարցում</w:t>
            </w:r>
            <w:r w:rsidRPr="003B0D7E">
              <w:rPr>
                <w:rFonts w:cs="Sylfaen"/>
                <w:bCs/>
                <w:kern w:val="32"/>
                <w:sz w:val="24"/>
                <w:szCs w:val="24"/>
              </w:rPr>
              <w:t>:</w:t>
            </w:r>
          </w:p>
          <w:p w14:paraId="175422B1"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Ելնելով</w:t>
            </w:r>
            <w:r w:rsidRPr="003B0D7E">
              <w:rPr>
                <w:rFonts w:cs="Sylfaen"/>
                <w:bCs/>
                <w:kern w:val="32"/>
                <w:sz w:val="24"/>
                <w:szCs w:val="24"/>
              </w:rPr>
              <w:t xml:space="preserve"> </w:t>
            </w:r>
            <w:r w:rsidRPr="003B0D7E">
              <w:rPr>
                <w:rFonts w:cs="Sylfaen"/>
                <w:bCs/>
                <w:kern w:val="32"/>
                <w:sz w:val="24"/>
                <w:szCs w:val="24"/>
                <w:lang w:val="en-US"/>
              </w:rPr>
              <w:t>վերոգրյալից՝</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նախագիծն</w:t>
            </w:r>
            <w:r w:rsidRPr="003B0D7E">
              <w:rPr>
                <w:rFonts w:cs="Sylfaen"/>
                <w:bCs/>
                <w:kern w:val="32"/>
                <w:sz w:val="24"/>
                <w:szCs w:val="24"/>
              </w:rPr>
              <w:t xml:space="preserve"> </w:t>
            </w:r>
            <w:r w:rsidRPr="003B0D7E">
              <w:rPr>
                <w:rFonts w:cs="Sylfaen"/>
                <w:bCs/>
                <w:kern w:val="32"/>
                <w:sz w:val="24"/>
                <w:szCs w:val="24"/>
                <w:lang w:val="en-US"/>
              </w:rPr>
              <w:t>ունի</w:t>
            </w:r>
            <w:r w:rsidRPr="003B0D7E">
              <w:rPr>
                <w:rFonts w:cs="Sylfaen"/>
                <w:bCs/>
                <w:kern w:val="32"/>
                <w:sz w:val="24"/>
                <w:szCs w:val="24"/>
              </w:rPr>
              <w:t xml:space="preserve"> </w:t>
            </w:r>
            <w:r w:rsidRPr="003B0D7E">
              <w:rPr>
                <w:rFonts w:cs="Sylfaen"/>
                <w:bCs/>
                <w:kern w:val="32"/>
                <w:sz w:val="24"/>
                <w:szCs w:val="24"/>
                <w:lang w:val="en-US"/>
              </w:rPr>
              <w:t>հստակեցման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վերանայման</w:t>
            </w:r>
            <w:r w:rsidRPr="003B0D7E">
              <w:rPr>
                <w:rFonts w:cs="Sylfaen"/>
                <w:bCs/>
                <w:kern w:val="32"/>
                <w:sz w:val="24"/>
                <w:szCs w:val="24"/>
              </w:rPr>
              <w:t xml:space="preserve"> </w:t>
            </w:r>
            <w:r w:rsidRPr="003B0D7E">
              <w:rPr>
                <w:rFonts w:cs="Sylfaen"/>
                <w:bCs/>
                <w:kern w:val="32"/>
                <w:sz w:val="24"/>
                <w:szCs w:val="24"/>
                <w:lang w:val="en-US"/>
              </w:rPr>
              <w:t>կարիք</w:t>
            </w:r>
            <w:r w:rsidRPr="003B0D7E">
              <w:rPr>
                <w:rFonts w:cs="Sylfaen"/>
                <w:bCs/>
                <w:kern w:val="32"/>
                <w:sz w:val="24"/>
                <w:szCs w:val="24"/>
              </w:rPr>
              <w:t>:</w:t>
            </w:r>
          </w:p>
          <w:p w14:paraId="11C3A52A"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lastRenderedPageBreak/>
              <w:t xml:space="preserve">2/ </w:t>
            </w:r>
            <w:r w:rsidRPr="003B0D7E">
              <w:rPr>
                <w:rFonts w:cs="Sylfaen"/>
                <w:bCs/>
                <w:kern w:val="32"/>
                <w:sz w:val="24"/>
                <w:szCs w:val="24"/>
                <w:lang w:val="en-US"/>
              </w:rPr>
              <w:t>Նախագծի</w:t>
            </w:r>
            <w:r w:rsidRPr="003B0D7E">
              <w:rPr>
                <w:rFonts w:cs="Sylfaen"/>
                <w:bCs/>
                <w:kern w:val="32"/>
                <w:sz w:val="24"/>
                <w:szCs w:val="24"/>
              </w:rPr>
              <w:t xml:space="preserve"> 5-</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1-</w:t>
            </w:r>
            <w:r w:rsidRPr="003B0D7E">
              <w:rPr>
                <w:rFonts w:cs="Sylfaen"/>
                <w:bCs/>
                <w:kern w:val="32"/>
                <w:sz w:val="24"/>
                <w:szCs w:val="24"/>
                <w:lang w:val="en-US"/>
              </w:rPr>
              <w:t>ին</w:t>
            </w:r>
            <w:r w:rsidRPr="003B0D7E">
              <w:rPr>
                <w:rFonts w:cs="Sylfaen"/>
                <w:bCs/>
                <w:kern w:val="32"/>
                <w:sz w:val="24"/>
                <w:szCs w:val="24"/>
              </w:rPr>
              <w:t xml:space="preserve"> </w:t>
            </w:r>
            <w:r w:rsidRPr="003B0D7E">
              <w:rPr>
                <w:rFonts w:cs="Sylfaen"/>
                <w:bCs/>
                <w:kern w:val="32"/>
                <w:sz w:val="24"/>
                <w:szCs w:val="24"/>
                <w:lang w:val="en-US"/>
              </w:rPr>
              <w:t>մասի</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նպատակով</w:t>
            </w:r>
            <w:r w:rsidRPr="003B0D7E">
              <w:rPr>
                <w:rFonts w:cs="Sylfaen"/>
                <w:bCs/>
                <w:kern w:val="32"/>
                <w:sz w:val="24"/>
                <w:szCs w:val="24"/>
              </w:rPr>
              <w:t xml:space="preserve"> </w:t>
            </w:r>
            <w:r w:rsidRPr="003B0D7E">
              <w:rPr>
                <w:rFonts w:cs="Sylfaen"/>
                <w:bCs/>
                <w:kern w:val="32"/>
                <w:sz w:val="24"/>
                <w:szCs w:val="24"/>
                <w:lang w:val="en-US"/>
              </w:rPr>
              <w:t>Ծառայությունը</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Սահմանադրությամբ</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օրենքներով</w:t>
            </w:r>
            <w:r w:rsidRPr="003B0D7E">
              <w:rPr>
                <w:rFonts w:cs="Sylfaen"/>
                <w:bCs/>
                <w:kern w:val="32"/>
                <w:sz w:val="24"/>
                <w:szCs w:val="24"/>
              </w:rPr>
              <w:t xml:space="preserve"> </w:t>
            </w:r>
            <w:r w:rsidRPr="003B0D7E">
              <w:rPr>
                <w:rFonts w:cs="Sylfaen"/>
                <w:bCs/>
                <w:kern w:val="32"/>
                <w:sz w:val="24"/>
                <w:szCs w:val="24"/>
                <w:lang w:val="en-US"/>
              </w:rPr>
              <w:t>ստեղծված</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համակարգի</w:t>
            </w:r>
            <w:r w:rsidRPr="003B0D7E">
              <w:rPr>
                <w:rFonts w:cs="Sylfaen"/>
                <w:bCs/>
                <w:kern w:val="32"/>
                <w:sz w:val="24"/>
                <w:szCs w:val="24"/>
              </w:rPr>
              <w:t xml:space="preserve"> </w:t>
            </w:r>
            <w:r w:rsidRPr="003B0D7E">
              <w:rPr>
                <w:rFonts w:cs="Sylfaen"/>
                <w:bCs/>
                <w:kern w:val="32"/>
                <w:sz w:val="24"/>
                <w:szCs w:val="24"/>
                <w:lang w:val="en-US"/>
              </w:rPr>
              <w:t>մարմին</w:t>
            </w:r>
            <w:r w:rsidRPr="003B0D7E">
              <w:rPr>
                <w:rFonts w:cs="Sylfaen"/>
                <w:bCs/>
                <w:kern w:val="32"/>
                <w:sz w:val="24"/>
                <w:szCs w:val="24"/>
              </w:rPr>
              <w:t xml:space="preserve"> </w:t>
            </w:r>
            <w:r w:rsidRPr="003B0D7E">
              <w:rPr>
                <w:rFonts w:cs="Sylfaen"/>
                <w:bCs/>
                <w:kern w:val="32"/>
                <w:sz w:val="24"/>
                <w:szCs w:val="24"/>
                <w:lang w:val="en-US"/>
              </w:rPr>
              <w:t>չհանդիսացող</w:t>
            </w:r>
            <w:r w:rsidRPr="003B0D7E">
              <w:rPr>
                <w:rFonts w:cs="Sylfaen"/>
                <w:bCs/>
                <w:kern w:val="32"/>
                <w:sz w:val="24"/>
                <w:szCs w:val="24"/>
              </w:rPr>
              <w:t xml:space="preserve"> </w:t>
            </w:r>
            <w:r w:rsidRPr="003B0D7E">
              <w:rPr>
                <w:rFonts w:cs="Sylfaen"/>
                <w:bCs/>
                <w:kern w:val="32"/>
                <w:sz w:val="24"/>
                <w:szCs w:val="24"/>
                <w:lang w:val="en-US"/>
              </w:rPr>
              <w:t>մարմիններում</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տեղական</w:t>
            </w:r>
            <w:r w:rsidRPr="003B0D7E">
              <w:rPr>
                <w:rFonts w:cs="Sylfaen"/>
                <w:bCs/>
                <w:kern w:val="32"/>
                <w:sz w:val="24"/>
                <w:szCs w:val="24"/>
              </w:rPr>
              <w:t xml:space="preserve"> </w:t>
            </w:r>
            <w:r w:rsidRPr="003B0D7E">
              <w:rPr>
                <w:rFonts w:cs="Sylfaen"/>
                <w:bCs/>
                <w:kern w:val="32"/>
                <w:sz w:val="24"/>
                <w:szCs w:val="24"/>
                <w:lang w:val="en-US"/>
              </w:rPr>
              <w:t>ինքնակառավարման</w:t>
            </w:r>
            <w:r w:rsidRPr="003B0D7E">
              <w:rPr>
                <w:rFonts w:cs="Sylfaen"/>
                <w:bCs/>
                <w:kern w:val="32"/>
                <w:sz w:val="24"/>
                <w:szCs w:val="24"/>
              </w:rPr>
              <w:t xml:space="preserve"> </w:t>
            </w:r>
            <w:r w:rsidRPr="003B0D7E">
              <w:rPr>
                <w:rFonts w:cs="Sylfaen"/>
                <w:bCs/>
                <w:kern w:val="32"/>
                <w:sz w:val="24"/>
                <w:szCs w:val="24"/>
                <w:lang w:val="en-US"/>
              </w:rPr>
              <w:t>մարմիններում</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դրանց</w:t>
            </w:r>
            <w:r w:rsidRPr="003B0D7E">
              <w:rPr>
                <w:rFonts w:cs="Sylfaen"/>
                <w:bCs/>
                <w:kern w:val="32"/>
                <w:sz w:val="24"/>
                <w:szCs w:val="24"/>
              </w:rPr>
              <w:t xml:space="preserve"> </w:t>
            </w:r>
            <w:r w:rsidRPr="003B0D7E">
              <w:rPr>
                <w:rFonts w:cs="Sylfaen"/>
                <w:bCs/>
                <w:kern w:val="32"/>
                <w:sz w:val="24"/>
                <w:szCs w:val="24"/>
                <w:lang w:val="en-US"/>
              </w:rPr>
              <w:t>տրամադրման</w:t>
            </w:r>
            <w:r w:rsidRPr="003B0D7E">
              <w:rPr>
                <w:rFonts w:cs="Sylfaen"/>
                <w:bCs/>
                <w:kern w:val="32"/>
                <w:sz w:val="24"/>
                <w:szCs w:val="24"/>
              </w:rPr>
              <w:t xml:space="preserve"> </w:t>
            </w:r>
            <w:r w:rsidRPr="003B0D7E">
              <w:rPr>
                <w:rFonts w:cs="Sylfaen"/>
                <w:bCs/>
                <w:kern w:val="32"/>
                <w:sz w:val="24"/>
                <w:szCs w:val="24"/>
                <w:lang w:val="en-US"/>
              </w:rPr>
              <w:t>համար</w:t>
            </w:r>
            <w:r w:rsidRPr="003B0D7E">
              <w:rPr>
                <w:rFonts w:cs="Sylfaen"/>
                <w:bCs/>
                <w:kern w:val="32"/>
                <w:sz w:val="24"/>
                <w:szCs w:val="24"/>
              </w:rPr>
              <w:t xml:space="preserve"> </w:t>
            </w:r>
            <w:r w:rsidRPr="003B0D7E">
              <w:rPr>
                <w:rFonts w:cs="Sylfaen"/>
                <w:bCs/>
                <w:kern w:val="32"/>
                <w:sz w:val="24"/>
                <w:szCs w:val="24"/>
                <w:lang w:val="en-US"/>
              </w:rPr>
              <w:t>հիմք</w:t>
            </w:r>
            <w:r w:rsidRPr="003B0D7E">
              <w:rPr>
                <w:rFonts w:cs="Sylfaen"/>
                <w:bCs/>
                <w:kern w:val="32"/>
                <w:sz w:val="24"/>
                <w:szCs w:val="24"/>
              </w:rPr>
              <w:t xml:space="preserve"> </w:t>
            </w:r>
            <w:r w:rsidRPr="003B0D7E">
              <w:rPr>
                <w:rFonts w:cs="Sylfaen"/>
                <w:bCs/>
                <w:kern w:val="32"/>
                <w:sz w:val="24"/>
                <w:szCs w:val="24"/>
                <w:lang w:val="en-US"/>
              </w:rPr>
              <w:t>հանդիսացող</w:t>
            </w:r>
            <w:r w:rsidRPr="003B0D7E">
              <w:rPr>
                <w:rFonts w:cs="Sylfaen"/>
                <w:bCs/>
                <w:kern w:val="32"/>
                <w:sz w:val="24"/>
                <w:szCs w:val="24"/>
              </w:rPr>
              <w:t xml:space="preserve"> </w:t>
            </w:r>
            <w:r w:rsidRPr="003B0D7E">
              <w:rPr>
                <w:rFonts w:cs="Sylfaen"/>
                <w:bCs/>
                <w:kern w:val="32"/>
                <w:sz w:val="24"/>
                <w:szCs w:val="24"/>
                <w:lang w:val="en-US"/>
              </w:rPr>
              <w:t>տեղեկատվության</w:t>
            </w:r>
            <w:r w:rsidRPr="003B0D7E">
              <w:rPr>
                <w:rFonts w:cs="Sylfaen"/>
                <w:bCs/>
                <w:kern w:val="32"/>
                <w:sz w:val="24"/>
                <w:szCs w:val="24"/>
              </w:rPr>
              <w:t xml:space="preserve"> </w:t>
            </w:r>
            <w:r w:rsidRPr="003B0D7E">
              <w:rPr>
                <w:rFonts w:cs="Sylfaen"/>
                <w:bCs/>
                <w:kern w:val="32"/>
                <w:sz w:val="24"/>
                <w:szCs w:val="24"/>
                <w:lang w:val="en-US"/>
              </w:rPr>
              <w:t>արժանահավատության</w:t>
            </w:r>
            <w:r w:rsidRPr="003B0D7E">
              <w:rPr>
                <w:rFonts w:cs="Sylfaen"/>
                <w:bCs/>
                <w:kern w:val="32"/>
                <w:sz w:val="24"/>
                <w:szCs w:val="24"/>
              </w:rPr>
              <w:t xml:space="preserve"> </w:t>
            </w:r>
            <w:r w:rsidRPr="003B0D7E">
              <w:rPr>
                <w:rFonts w:cs="Sylfaen"/>
                <w:bCs/>
                <w:kern w:val="32"/>
                <w:sz w:val="24"/>
                <w:szCs w:val="24"/>
                <w:lang w:val="en-US"/>
              </w:rPr>
              <w:t>գնահատման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ձևավորման</w:t>
            </w:r>
            <w:r w:rsidRPr="003B0D7E">
              <w:rPr>
                <w:rFonts w:cs="Sylfaen"/>
                <w:bCs/>
                <w:kern w:val="32"/>
                <w:sz w:val="24"/>
                <w:szCs w:val="24"/>
              </w:rPr>
              <w:t xml:space="preserve"> </w:t>
            </w:r>
            <w:r w:rsidRPr="003B0D7E">
              <w:rPr>
                <w:rFonts w:cs="Sylfaen"/>
                <w:bCs/>
                <w:kern w:val="32"/>
                <w:sz w:val="24"/>
                <w:szCs w:val="24"/>
                <w:lang w:val="en-US"/>
              </w:rPr>
              <w:t>գործառույթ</w:t>
            </w:r>
            <w:r w:rsidRPr="003B0D7E">
              <w:rPr>
                <w:rFonts w:cs="Sylfaen"/>
                <w:bCs/>
                <w:kern w:val="32"/>
                <w:sz w:val="24"/>
                <w:szCs w:val="24"/>
              </w:rPr>
              <w:t xml:space="preserve"> </w:t>
            </w:r>
            <w:r w:rsidRPr="003B0D7E">
              <w:rPr>
                <w:rFonts w:cs="Sylfaen"/>
                <w:bCs/>
                <w:kern w:val="32"/>
                <w:sz w:val="24"/>
                <w:szCs w:val="24"/>
                <w:lang w:val="en-US"/>
              </w:rPr>
              <w:t>իրականացնող</w:t>
            </w:r>
            <w:r w:rsidRPr="003B0D7E">
              <w:rPr>
                <w:rFonts w:cs="Sylfaen"/>
                <w:bCs/>
                <w:kern w:val="32"/>
                <w:sz w:val="24"/>
                <w:szCs w:val="24"/>
              </w:rPr>
              <w:t xml:space="preserve"> </w:t>
            </w:r>
            <w:r w:rsidRPr="003B0D7E">
              <w:rPr>
                <w:rFonts w:cs="Sylfaen"/>
                <w:bCs/>
                <w:kern w:val="32"/>
                <w:sz w:val="24"/>
                <w:szCs w:val="24"/>
                <w:lang w:val="en-US"/>
              </w:rPr>
              <w:t>լիազորված</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մոտ</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ձևավորման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արդյունավետության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w:t>
            </w:r>
          </w:p>
          <w:p w14:paraId="19A3ECF7"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Հիշյալ</w:t>
            </w:r>
            <w:r w:rsidRPr="003B0D7E">
              <w:rPr>
                <w:rFonts w:cs="Sylfaen"/>
                <w:bCs/>
                <w:kern w:val="32"/>
                <w:sz w:val="24"/>
                <w:szCs w:val="24"/>
              </w:rPr>
              <w:t xml:space="preserve"> </w:t>
            </w:r>
            <w:r w:rsidRPr="003B0D7E">
              <w:rPr>
                <w:rFonts w:cs="Sylfaen"/>
                <w:bCs/>
                <w:kern w:val="32"/>
                <w:sz w:val="24"/>
                <w:szCs w:val="24"/>
                <w:lang w:val="en-US"/>
              </w:rPr>
              <w:t>կարգավորումներից</w:t>
            </w:r>
            <w:r w:rsidRPr="003B0D7E">
              <w:rPr>
                <w:rFonts w:cs="Sylfaen"/>
                <w:bCs/>
                <w:kern w:val="32"/>
                <w:sz w:val="24"/>
                <w:szCs w:val="24"/>
              </w:rPr>
              <w:t xml:space="preserve"> </w:t>
            </w:r>
            <w:r w:rsidRPr="003B0D7E">
              <w:rPr>
                <w:rFonts w:cs="Sylfaen"/>
                <w:bCs/>
                <w:kern w:val="32"/>
                <w:sz w:val="24"/>
                <w:szCs w:val="24"/>
                <w:lang w:val="en-US"/>
              </w:rPr>
              <w:t>բխում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Ծառայությունը</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ձևավորման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արդյունավետության</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այլն</w:t>
            </w:r>
            <w:r w:rsidRPr="003B0D7E">
              <w:rPr>
                <w:rFonts w:cs="Sylfaen"/>
                <w:bCs/>
                <w:kern w:val="32"/>
                <w:sz w:val="24"/>
                <w:szCs w:val="24"/>
              </w:rPr>
              <w:t xml:space="preserve">: </w:t>
            </w:r>
          </w:p>
          <w:p w14:paraId="40C675C1"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հարկ</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համարում</w:t>
            </w:r>
            <w:r w:rsidRPr="003B0D7E">
              <w:rPr>
                <w:rFonts w:cs="Sylfaen"/>
                <w:bCs/>
                <w:kern w:val="32"/>
                <w:sz w:val="24"/>
                <w:szCs w:val="24"/>
              </w:rPr>
              <w:t xml:space="preserve"> </w:t>
            </w:r>
            <w:r w:rsidRPr="003B0D7E">
              <w:rPr>
                <w:rFonts w:cs="Sylfaen"/>
                <w:bCs/>
                <w:kern w:val="32"/>
                <w:sz w:val="24"/>
                <w:szCs w:val="24"/>
                <w:lang w:val="en-US"/>
              </w:rPr>
              <w:t>անդրադառնալ</w:t>
            </w:r>
            <w:r w:rsidRPr="003B0D7E">
              <w:rPr>
                <w:rFonts w:cs="Sylfaen"/>
                <w:bCs/>
                <w:kern w:val="32"/>
                <w:sz w:val="24"/>
                <w:szCs w:val="24"/>
              </w:rPr>
              <w:t xml:space="preserve"> </w:t>
            </w:r>
            <w:r w:rsidRPr="003B0D7E">
              <w:rPr>
                <w:rFonts w:cs="Sylfaen"/>
                <w:bCs/>
                <w:kern w:val="32"/>
                <w:sz w:val="24"/>
                <w:szCs w:val="24"/>
                <w:lang w:val="en-US"/>
              </w:rPr>
              <w:t>հետևյալ</w:t>
            </w:r>
            <w:r w:rsidRPr="003B0D7E">
              <w:rPr>
                <w:rFonts w:cs="Sylfaen"/>
                <w:bCs/>
                <w:kern w:val="32"/>
                <w:sz w:val="24"/>
                <w:szCs w:val="24"/>
              </w:rPr>
              <w:t xml:space="preserve"> </w:t>
            </w:r>
            <w:r w:rsidRPr="003B0D7E">
              <w:rPr>
                <w:rFonts w:cs="Sylfaen"/>
                <w:bCs/>
                <w:kern w:val="32"/>
                <w:sz w:val="24"/>
                <w:szCs w:val="24"/>
                <w:lang w:val="en-US"/>
              </w:rPr>
              <w:t>իրավակարգավորումներին</w:t>
            </w:r>
            <w:r w:rsidRPr="003B0D7E">
              <w:rPr>
                <w:rFonts w:cs="Sylfaen"/>
                <w:bCs/>
                <w:kern w:val="32"/>
                <w:sz w:val="24"/>
                <w:szCs w:val="24"/>
              </w:rPr>
              <w:t xml:space="preserve">, </w:t>
            </w:r>
            <w:r w:rsidRPr="003B0D7E">
              <w:rPr>
                <w:rFonts w:cs="Sylfaen"/>
                <w:bCs/>
                <w:kern w:val="32"/>
                <w:sz w:val="24"/>
                <w:szCs w:val="24"/>
                <w:lang w:val="en-US"/>
              </w:rPr>
              <w:t>այսպես՝</w:t>
            </w:r>
            <w:r w:rsidRPr="003B0D7E">
              <w:rPr>
                <w:rFonts w:cs="Sylfaen"/>
                <w:bCs/>
                <w:kern w:val="32"/>
                <w:sz w:val="24"/>
                <w:szCs w:val="24"/>
              </w:rPr>
              <w:t xml:space="preserve"> </w:t>
            </w:r>
          </w:p>
          <w:p w14:paraId="18A04588"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111-</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Ազգային</w:t>
            </w:r>
            <w:r w:rsidRPr="003B0D7E">
              <w:rPr>
                <w:rFonts w:cs="Sylfaen"/>
                <w:bCs/>
                <w:kern w:val="32"/>
                <w:sz w:val="24"/>
                <w:szCs w:val="24"/>
              </w:rPr>
              <w:t xml:space="preserve"> </w:t>
            </w:r>
            <w:r w:rsidRPr="003B0D7E">
              <w:rPr>
                <w:rFonts w:cs="Sylfaen"/>
                <w:bCs/>
                <w:kern w:val="32"/>
                <w:sz w:val="24"/>
                <w:szCs w:val="24"/>
                <w:lang w:val="en-US"/>
              </w:rPr>
              <w:t>ժողովը</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կատարման</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օտարերկրյա</w:t>
            </w:r>
            <w:r w:rsidRPr="003B0D7E">
              <w:rPr>
                <w:rFonts w:cs="Sylfaen"/>
                <w:bCs/>
                <w:kern w:val="32"/>
                <w:sz w:val="24"/>
                <w:szCs w:val="24"/>
              </w:rPr>
              <w:t xml:space="preserve"> </w:t>
            </w:r>
            <w:r w:rsidRPr="003B0D7E">
              <w:rPr>
                <w:rFonts w:cs="Sylfaen"/>
                <w:bCs/>
                <w:kern w:val="32"/>
                <w:sz w:val="24"/>
                <w:szCs w:val="24"/>
                <w:lang w:val="en-US"/>
              </w:rPr>
              <w:t>պետություններից</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միջազգային</w:t>
            </w:r>
            <w:r w:rsidRPr="003B0D7E">
              <w:rPr>
                <w:rFonts w:cs="Sylfaen"/>
                <w:bCs/>
                <w:kern w:val="32"/>
                <w:sz w:val="24"/>
                <w:szCs w:val="24"/>
              </w:rPr>
              <w:t xml:space="preserve"> </w:t>
            </w:r>
            <w:r w:rsidRPr="003B0D7E">
              <w:rPr>
                <w:rFonts w:cs="Sylfaen"/>
                <w:bCs/>
                <w:kern w:val="32"/>
                <w:sz w:val="24"/>
                <w:szCs w:val="24"/>
                <w:lang w:val="en-US"/>
              </w:rPr>
              <w:t>կազմակերպություններից</w:t>
            </w:r>
            <w:r w:rsidRPr="003B0D7E">
              <w:rPr>
                <w:rFonts w:cs="Sylfaen"/>
                <w:bCs/>
                <w:kern w:val="32"/>
                <w:sz w:val="24"/>
                <w:szCs w:val="24"/>
              </w:rPr>
              <w:t xml:space="preserve"> </w:t>
            </w:r>
            <w:r w:rsidRPr="003B0D7E">
              <w:rPr>
                <w:rFonts w:cs="Sylfaen"/>
                <w:bCs/>
                <w:kern w:val="32"/>
                <w:sz w:val="24"/>
                <w:szCs w:val="24"/>
                <w:lang w:val="en-US"/>
              </w:rPr>
              <w:t>ստացված</w:t>
            </w:r>
            <w:r w:rsidRPr="003B0D7E">
              <w:rPr>
                <w:rFonts w:cs="Sylfaen"/>
                <w:bCs/>
                <w:kern w:val="32"/>
                <w:sz w:val="24"/>
                <w:szCs w:val="24"/>
              </w:rPr>
              <w:t xml:space="preserve"> </w:t>
            </w:r>
            <w:r w:rsidRPr="003B0D7E">
              <w:rPr>
                <w:rFonts w:cs="Sylfaen"/>
                <w:bCs/>
                <w:kern w:val="32"/>
                <w:sz w:val="24"/>
                <w:szCs w:val="24"/>
                <w:lang w:val="en-US"/>
              </w:rPr>
              <w:t>փոխառությունների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վարկերի</w:t>
            </w:r>
            <w:r w:rsidRPr="003B0D7E">
              <w:rPr>
                <w:rFonts w:cs="Sylfaen"/>
                <w:bCs/>
                <w:kern w:val="32"/>
                <w:sz w:val="24"/>
                <w:szCs w:val="24"/>
              </w:rPr>
              <w:t xml:space="preserve"> </w:t>
            </w:r>
            <w:r w:rsidRPr="003B0D7E">
              <w:rPr>
                <w:rFonts w:cs="Sylfaen"/>
                <w:bCs/>
                <w:kern w:val="32"/>
                <w:sz w:val="24"/>
                <w:szCs w:val="24"/>
                <w:lang w:val="en-US"/>
              </w:rPr>
              <w:t>օգտագործման</w:t>
            </w:r>
            <w:r w:rsidRPr="003B0D7E">
              <w:rPr>
                <w:rFonts w:cs="Sylfaen"/>
                <w:bCs/>
                <w:kern w:val="32"/>
                <w:sz w:val="24"/>
                <w:szCs w:val="24"/>
              </w:rPr>
              <w:t xml:space="preserve"> </w:t>
            </w:r>
            <w:r w:rsidRPr="003B0D7E">
              <w:rPr>
                <w:rFonts w:cs="Sylfaen"/>
                <w:bCs/>
                <w:kern w:val="32"/>
                <w:sz w:val="24"/>
                <w:szCs w:val="24"/>
                <w:lang w:val="en-US"/>
              </w:rPr>
              <w:t>նկատմամբ։</w:t>
            </w:r>
          </w:p>
          <w:p w14:paraId="579832C5"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Ազգային</w:t>
            </w:r>
            <w:r w:rsidRPr="003B0D7E">
              <w:rPr>
                <w:rFonts w:cs="Sylfaen"/>
                <w:bCs/>
                <w:kern w:val="32"/>
                <w:sz w:val="24"/>
                <w:szCs w:val="24"/>
              </w:rPr>
              <w:t xml:space="preserve"> </w:t>
            </w:r>
            <w:r w:rsidRPr="003B0D7E">
              <w:rPr>
                <w:rFonts w:cs="Sylfaen"/>
                <w:bCs/>
                <w:kern w:val="32"/>
                <w:sz w:val="24"/>
                <w:szCs w:val="24"/>
                <w:lang w:val="en-US"/>
              </w:rPr>
              <w:t>ժողովը</w:t>
            </w:r>
            <w:r w:rsidRPr="003B0D7E">
              <w:rPr>
                <w:rFonts w:cs="Sylfaen"/>
                <w:bCs/>
                <w:kern w:val="32"/>
                <w:sz w:val="24"/>
                <w:szCs w:val="24"/>
              </w:rPr>
              <w:t xml:space="preserve">, </w:t>
            </w:r>
            <w:r w:rsidRPr="003B0D7E">
              <w:rPr>
                <w:rFonts w:cs="Sylfaen"/>
                <w:bCs/>
                <w:kern w:val="32"/>
                <w:sz w:val="24"/>
                <w:szCs w:val="24"/>
                <w:lang w:val="en-US"/>
              </w:rPr>
              <w:t>Հաշվեքննիչ</w:t>
            </w:r>
            <w:r w:rsidRPr="003B0D7E">
              <w:rPr>
                <w:rFonts w:cs="Sylfaen"/>
                <w:bCs/>
                <w:kern w:val="32"/>
                <w:sz w:val="24"/>
                <w:szCs w:val="24"/>
              </w:rPr>
              <w:t xml:space="preserve"> </w:t>
            </w:r>
            <w:r w:rsidRPr="003B0D7E">
              <w:rPr>
                <w:rFonts w:cs="Sylfaen"/>
                <w:bCs/>
                <w:kern w:val="32"/>
                <w:sz w:val="24"/>
                <w:szCs w:val="24"/>
                <w:lang w:val="en-US"/>
              </w:rPr>
              <w:t>պալատի</w:t>
            </w:r>
            <w:r w:rsidRPr="003B0D7E">
              <w:rPr>
                <w:rFonts w:cs="Sylfaen"/>
                <w:bCs/>
                <w:kern w:val="32"/>
                <w:sz w:val="24"/>
                <w:szCs w:val="24"/>
              </w:rPr>
              <w:t xml:space="preserve"> </w:t>
            </w:r>
            <w:r w:rsidRPr="003B0D7E">
              <w:rPr>
                <w:rFonts w:cs="Sylfaen"/>
                <w:bCs/>
                <w:kern w:val="32"/>
                <w:sz w:val="24"/>
                <w:szCs w:val="24"/>
                <w:lang w:val="en-US"/>
              </w:rPr>
              <w:t>եզրակացության</w:t>
            </w:r>
            <w:r w:rsidRPr="003B0D7E">
              <w:rPr>
                <w:rFonts w:cs="Sylfaen"/>
                <w:bCs/>
                <w:kern w:val="32"/>
                <w:sz w:val="24"/>
                <w:szCs w:val="24"/>
              </w:rPr>
              <w:t xml:space="preserve"> </w:t>
            </w:r>
            <w:r w:rsidRPr="003B0D7E">
              <w:rPr>
                <w:rFonts w:cs="Sylfaen"/>
                <w:bCs/>
                <w:kern w:val="32"/>
                <w:sz w:val="24"/>
                <w:szCs w:val="24"/>
                <w:lang w:val="en-US"/>
              </w:rPr>
              <w:t>առկայությամբ</w:t>
            </w:r>
            <w:r w:rsidRPr="003B0D7E">
              <w:rPr>
                <w:rFonts w:cs="Sylfaen"/>
                <w:bCs/>
                <w:kern w:val="32"/>
                <w:sz w:val="24"/>
                <w:szCs w:val="24"/>
              </w:rPr>
              <w:t xml:space="preserve">, </w:t>
            </w:r>
            <w:r w:rsidRPr="003B0D7E">
              <w:rPr>
                <w:rFonts w:cs="Sylfaen"/>
                <w:bCs/>
                <w:kern w:val="32"/>
                <w:sz w:val="24"/>
                <w:szCs w:val="24"/>
                <w:lang w:val="en-US"/>
              </w:rPr>
              <w:t>քննարկում</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որոշում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ընդունում</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կատարման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Կառավարության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ներկայացվող</w:t>
            </w:r>
            <w:r w:rsidRPr="003B0D7E">
              <w:rPr>
                <w:rFonts w:cs="Sylfaen"/>
                <w:bCs/>
                <w:kern w:val="32"/>
                <w:sz w:val="24"/>
                <w:szCs w:val="24"/>
              </w:rPr>
              <w:t xml:space="preserve"> </w:t>
            </w:r>
            <w:r w:rsidRPr="003B0D7E">
              <w:rPr>
                <w:rFonts w:cs="Sylfaen"/>
                <w:bCs/>
                <w:kern w:val="32"/>
                <w:sz w:val="24"/>
                <w:szCs w:val="24"/>
                <w:lang w:val="en-US"/>
              </w:rPr>
              <w:t>տարեկան</w:t>
            </w:r>
            <w:r w:rsidRPr="003B0D7E">
              <w:rPr>
                <w:rFonts w:cs="Sylfaen"/>
                <w:bCs/>
                <w:kern w:val="32"/>
                <w:sz w:val="24"/>
                <w:szCs w:val="24"/>
              </w:rPr>
              <w:t xml:space="preserve"> </w:t>
            </w:r>
            <w:r w:rsidRPr="003B0D7E">
              <w:rPr>
                <w:rFonts w:cs="Sylfaen"/>
                <w:bCs/>
                <w:kern w:val="32"/>
                <w:sz w:val="24"/>
                <w:szCs w:val="24"/>
                <w:lang w:val="en-US"/>
              </w:rPr>
              <w:t>հաշվետվության</w:t>
            </w:r>
            <w:r w:rsidRPr="003B0D7E">
              <w:rPr>
                <w:rFonts w:cs="Sylfaen"/>
                <w:bCs/>
                <w:kern w:val="32"/>
                <w:sz w:val="24"/>
                <w:szCs w:val="24"/>
              </w:rPr>
              <w:t xml:space="preserve"> </w:t>
            </w:r>
            <w:r w:rsidRPr="003B0D7E">
              <w:rPr>
                <w:rFonts w:cs="Sylfaen"/>
                <w:bCs/>
                <w:kern w:val="32"/>
                <w:sz w:val="24"/>
                <w:szCs w:val="24"/>
                <w:lang w:val="en-US"/>
              </w:rPr>
              <w:t>վերաբերյալ</w:t>
            </w:r>
            <w:r w:rsidRPr="003B0D7E">
              <w:rPr>
                <w:rFonts w:cs="Sylfaen"/>
                <w:bCs/>
                <w:kern w:val="32"/>
                <w:sz w:val="24"/>
                <w:szCs w:val="24"/>
              </w:rPr>
              <w:t>:</w:t>
            </w:r>
          </w:p>
          <w:p w14:paraId="04E08A89"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198-</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Հաշվեքննիչ</w:t>
            </w:r>
            <w:r w:rsidRPr="003B0D7E">
              <w:rPr>
                <w:rFonts w:cs="Sylfaen"/>
                <w:bCs/>
                <w:kern w:val="32"/>
                <w:sz w:val="24"/>
                <w:szCs w:val="24"/>
              </w:rPr>
              <w:t xml:space="preserve"> </w:t>
            </w:r>
            <w:r w:rsidRPr="003B0D7E">
              <w:rPr>
                <w:rFonts w:cs="Sylfaen"/>
                <w:bCs/>
                <w:kern w:val="32"/>
                <w:sz w:val="24"/>
                <w:szCs w:val="24"/>
                <w:lang w:val="en-US"/>
              </w:rPr>
              <w:t>պալատն</w:t>
            </w:r>
            <w:r w:rsidRPr="003B0D7E">
              <w:rPr>
                <w:rFonts w:cs="Sylfaen"/>
                <w:bCs/>
                <w:kern w:val="32"/>
                <w:sz w:val="24"/>
                <w:szCs w:val="24"/>
              </w:rPr>
              <w:t xml:space="preserve"> </w:t>
            </w:r>
            <w:r w:rsidRPr="003B0D7E">
              <w:rPr>
                <w:rFonts w:cs="Sylfaen"/>
                <w:bCs/>
                <w:kern w:val="32"/>
                <w:sz w:val="24"/>
                <w:szCs w:val="24"/>
                <w:lang w:val="en-US"/>
              </w:rPr>
              <w:t>անկախ</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մարմին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որը</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ֆինանսների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սեփականության</w:t>
            </w:r>
            <w:r w:rsidRPr="003B0D7E">
              <w:rPr>
                <w:rFonts w:cs="Sylfaen"/>
                <w:bCs/>
                <w:kern w:val="32"/>
                <w:sz w:val="24"/>
                <w:szCs w:val="24"/>
              </w:rPr>
              <w:t xml:space="preserve"> </w:t>
            </w:r>
            <w:r w:rsidRPr="003B0D7E">
              <w:rPr>
                <w:rFonts w:cs="Sylfaen"/>
                <w:bCs/>
                <w:kern w:val="32"/>
                <w:sz w:val="24"/>
                <w:szCs w:val="24"/>
                <w:lang w:val="en-US"/>
              </w:rPr>
              <w:t>ոլորտում</w:t>
            </w:r>
            <w:r w:rsidRPr="003B0D7E">
              <w:rPr>
                <w:rFonts w:cs="Sylfaen"/>
                <w:bCs/>
                <w:kern w:val="32"/>
                <w:sz w:val="24"/>
                <w:szCs w:val="24"/>
              </w:rPr>
              <w:t xml:space="preserve"> </w:t>
            </w:r>
            <w:r w:rsidRPr="003B0D7E">
              <w:rPr>
                <w:rFonts w:cs="Sylfaen"/>
                <w:bCs/>
                <w:kern w:val="32"/>
                <w:sz w:val="24"/>
                <w:szCs w:val="24"/>
                <w:lang w:val="en-US"/>
              </w:rPr>
              <w:t>հաշվեքննություն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համայնքային</w:t>
            </w:r>
            <w:r w:rsidRPr="003B0D7E">
              <w:rPr>
                <w:rFonts w:cs="Sylfaen"/>
                <w:bCs/>
                <w:kern w:val="32"/>
                <w:sz w:val="24"/>
                <w:szCs w:val="24"/>
              </w:rPr>
              <w:t xml:space="preserve"> </w:t>
            </w:r>
            <w:r w:rsidRPr="003B0D7E">
              <w:rPr>
                <w:rFonts w:cs="Sylfaen"/>
                <w:bCs/>
                <w:kern w:val="32"/>
                <w:sz w:val="24"/>
                <w:szCs w:val="24"/>
                <w:lang w:val="en-US"/>
              </w:rPr>
              <w:t>բյուջեների</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ստացած</w:t>
            </w:r>
            <w:r w:rsidRPr="003B0D7E">
              <w:rPr>
                <w:rFonts w:cs="Sylfaen"/>
                <w:bCs/>
                <w:kern w:val="32"/>
                <w:sz w:val="24"/>
                <w:szCs w:val="24"/>
              </w:rPr>
              <w:t xml:space="preserve"> </w:t>
            </w:r>
            <w:r w:rsidRPr="003B0D7E">
              <w:rPr>
                <w:rFonts w:cs="Sylfaen"/>
                <w:bCs/>
                <w:kern w:val="32"/>
                <w:sz w:val="24"/>
                <w:szCs w:val="24"/>
                <w:lang w:val="en-US"/>
              </w:rPr>
              <w:t>փոխառությունների</w:t>
            </w:r>
            <w:r w:rsidRPr="003B0D7E">
              <w:rPr>
                <w:rFonts w:cs="Sylfaen"/>
                <w:bCs/>
                <w:kern w:val="32"/>
                <w:sz w:val="24"/>
                <w:szCs w:val="24"/>
              </w:rPr>
              <w:t xml:space="preserve"> </w:t>
            </w:r>
            <w:r w:rsidRPr="003B0D7E">
              <w:rPr>
                <w:rFonts w:cs="Sylfaen"/>
                <w:bCs/>
                <w:kern w:val="32"/>
                <w:sz w:val="24"/>
                <w:szCs w:val="24"/>
                <w:lang w:val="en-US"/>
              </w:rPr>
              <w:t>ու</w:t>
            </w:r>
            <w:r w:rsidRPr="003B0D7E">
              <w:rPr>
                <w:rFonts w:cs="Sylfaen"/>
                <w:bCs/>
                <w:kern w:val="32"/>
                <w:sz w:val="24"/>
                <w:szCs w:val="24"/>
              </w:rPr>
              <w:t xml:space="preserve"> </w:t>
            </w:r>
            <w:r w:rsidRPr="003B0D7E">
              <w:rPr>
                <w:rFonts w:cs="Sylfaen"/>
                <w:bCs/>
                <w:kern w:val="32"/>
                <w:sz w:val="24"/>
                <w:szCs w:val="24"/>
                <w:lang w:val="en-US"/>
              </w:rPr>
              <w:t>վարկերի</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համայնքային</w:t>
            </w:r>
            <w:r w:rsidRPr="003B0D7E">
              <w:rPr>
                <w:rFonts w:cs="Sylfaen"/>
                <w:bCs/>
                <w:kern w:val="32"/>
                <w:sz w:val="24"/>
                <w:szCs w:val="24"/>
              </w:rPr>
              <w:t xml:space="preserve"> </w:t>
            </w:r>
            <w:r w:rsidRPr="003B0D7E">
              <w:rPr>
                <w:rFonts w:cs="Sylfaen"/>
                <w:bCs/>
                <w:kern w:val="32"/>
                <w:sz w:val="24"/>
                <w:szCs w:val="24"/>
                <w:lang w:val="en-US"/>
              </w:rPr>
              <w:lastRenderedPageBreak/>
              <w:t>սեփականության</w:t>
            </w:r>
            <w:r w:rsidRPr="003B0D7E">
              <w:rPr>
                <w:rFonts w:cs="Sylfaen"/>
                <w:bCs/>
                <w:kern w:val="32"/>
                <w:sz w:val="24"/>
                <w:szCs w:val="24"/>
              </w:rPr>
              <w:t xml:space="preserve"> </w:t>
            </w:r>
            <w:r w:rsidRPr="003B0D7E">
              <w:rPr>
                <w:rFonts w:cs="Sylfaen"/>
                <w:bCs/>
                <w:kern w:val="32"/>
                <w:sz w:val="24"/>
                <w:szCs w:val="24"/>
                <w:lang w:val="en-US"/>
              </w:rPr>
              <w:t>օգտագործման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արդյունավետության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Հաշվեքննիչ</w:t>
            </w:r>
            <w:r w:rsidRPr="003B0D7E">
              <w:rPr>
                <w:rFonts w:cs="Sylfaen"/>
                <w:bCs/>
                <w:kern w:val="32"/>
                <w:sz w:val="24"/>
                <w:szCs w:val="24"/>
              </w:rPr>
              <w:t xml:space="preserve"> </w:t>
            </w:r>
            <w:r w:rsidRPr="003B0D7E">
              <w:rPr>
                <w:rFonts w:cs="Sylfaen"/>
                <w:bCs/>
                <w:kern w:val="32"/>
                <w:sz w:val="24"/>
                <w:szCs w:val="24"/>
                <w:lang w:val="en-US"/>
              </w:rPr>
              <w:t>պալատն</w:t>
            </w:r>
            <w:r w:rsidRPr="003B0D7E">
              <w:rPr>
                <w:rFonts w:cs="Sylfaen"/>
                <w:bCs/>
                <w:kern w:val="32"/>
                <w:sz w:val="24"/>
                <w:szCs w:val="24"/>
              </w:rPr>
              <w:t xml:space="preserve"> </w:t>
            </w:r>
            <w:r w:rsidRPr="003B0D7E">
              <w:rPr>
                <w:rFonts w:cs="Sylfaen"/>
                <w:bCs/>
                <w:kern w:val="32"/>
                <w:sz w:val="24"/>
                <w:szCs w:val="24"/>
                <w:lang w:val="en-US"/>
              </w:rPr>
              <w:t>իրավաբանական</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մոտ</w:t>
            </w:r>
            <w:r w:rsidRPr="003B0D7E">
              <w:rPr>
                <w:rFonts w:cs="Sylfaen"/>
                <w:bCs/>
                <w:kern w:val="32"/>
                <w:sz w:val="24"/>
                <w:szCs w:val="24"/>
              </w:rPr>
              <w:t xml:space="preserve"> </w:t>
            </w:r>
            <w:r w:rsidRPr="003B0D7E">
              <w:rPr>
                <w:rFonts w:cs="Sylfaen"/>
                <w:bCs/>
                <w:kern w:val="32"/>
                <w:sz w:val="24"/>
                <w:szCs w:val="24"/>
                <w:lang w:val="en-US"/>
              </w:rPr>
              <w:t>ստուգումներ</w:t>
            </w:r>
            <w:r w:rsidRPr="003B0D7E">
              <w:rPr>
                <w:rFonts w:cs="Sylfaen"/>
                <w:bCs/>
                <w:kern w:val="32"/>
                <w:sz w:val="24"/>
                <w:szCs w:val="24"/>
              </w:rPr>
              <w:t xml:space="preserve"> </w:t>
            </w:r>
            <w:r w:rsidRPr="003B0D7E">
              <w:rPr>
                <w:rFonts w:cs="Sylfaen"/>
                <w:bCs/>
                <w:kern w:val="32"/>
                <w:sz w:val="24"/>
                <w:szCs w:val="24"/>
                <w:lang w:val="en-US"/>
              </w:rPr>
              <w:t>կատարելու</w:t>
            </w:r>
            <w:r w:rsidRPr="003B0D7E">
              <w:rPr>
                <w:rFonts w:cs="Sylfaen"/>
                <w:bCs/>
                <w:kern w:val="32"/>
                <w:sz w:val="24"/>
                <w:szCs w:val="24"/>
              </w:rPr>
              <w:t xml:space="preserve"> </w:t>
            </w:r>
            <w:r w:rsidRPr="003B0D7E">
              <w:rPr>
                <w:rFonts w:cs="Sylfaen"/>
                <w:bCs/>
                <w:kern w:val="32"/>
                <w:sz w:val="24"/>
                <w:szCs w:val="24"/>
                <w:lang w:val="en-US"/>
              </w:rPr>
              <w:t>իրավունք</w:t>
            </w:r>
            <w:r w:rsidRPr="003B0D7E">
              <w:rPr>
                <w:rFonts w:cs="Sylfaen"/>
                <w:bCs/>
                <w:kern w:val="32"/>
                <w:sz w:val="24"/>
                <w:szCs w:val="24"/>
              </w:rPr>
              <w:t xml:space="preserve"> </w:t>
            </w:r>
            <w:r w:rsidRPr="003B0D7E">
              <w:rPr>
                <w:rFonts w:cs="Sylfaen"/>
                <w:bCs/>
                <w:kern w:val="32"/>
                <w:sz w:val="24"/>
                <w:szCs w:val="24"/>
                <w:lang w:val="en-US"/>
              </w:rPr>
              <w:t>ունի</w:t>
            </w:r>
            <w:r w:rsidRPr="003B0D7E">
              <w:rPr>
                <w:rFonts w:cs="Sylfaen"/>
                <w:bCs/>
                <w:kern w:val="32"/>
                <w:sz w:val="24"/>
                <w:szCs w:val="24"/>
              </w:rPr>
              <w:t xml:space="preserve"> </w:t>
            </w:r>
            <w:r w:rsidRPr="003B0D7E">
              <w:rPr>
                <w:rFonts w:cs="Sylfaen"/>
                <w:bCs/>
                <w:kern w:val="32"/>
                <w:sz w:val="24"/>
                <w:szCs w:val="24"/>
                <w:lang w:val="en-US"/>
              </w:rPr>
              <w:t>միայն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դեպքերում</w:t>
            </w:r>
            <w:r w:rsidRPr="003B0D7E">
              <w:rPr>
                <w:rFonts w:cs="Sylfaen"/>
                <w:bCs/>
                <w:kern w:val="32"/>
                <w:sz w:val="24"/>
                <w:szCs w:val="24"/>
              </w:rPr>
              <w:t>:</w:t>
            </w:r>
          </w:p>
          <w:p w14:paraId="352F4A84"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Այսպիսով՝</w:t>
            </w:r>
            <w:r w:rsidRPr="003B0D7E">
              <w:rPr>
                <w:rFonts w:cs="Sylfaen"/>
                <w:bCs/>
                <w:kern w:val="32"/>
                <w:sz w:val="24"/>
                <w:szCs w:val="24"/>
              </w:rPr>
              <w:t xml:space="preserve"> </w:t>
            </w: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Սահմանադրությամբ</w:t>
            </w:r>
            <w:r w:rsidRPr="003B0D7E">
              <w:rPr>
                <w:rFonts w:cs="Sylfaen"/>
                <w:bCs/>
                <w:kern w:val="32"/>
                <w:sz w:val="24"/>
                <w:szCs w:val="24"/>
              </w:rPr>
              <w:t xml:space="preserve"> </w:t>
            </w:r>
            <w:r w:rsidRPr="003B0D7E">
              <w:rPr>
                <w:rFonts w:cs="Sylfaen"/>
                <w:bCs/>
                <w:kern w:val="32"/>
                <w:sz w:val="24"/>
                <w:szCs w:val="24"/>
                <w:lang w:val="en-US"/>
              </w:rPr>
              <w:t>հստակ</w:t>
            </w:r>
            <w:r w:rsidRPr="003B0D7E">
              <w:rPr>
                <w:rFonts w:cs="Sylfaen"/>
                <w:bCs/>
                <w:kern w:val="32"/>
                <w:sz w:val="24"/>
                <w:szCs w:val="24"/>
              </w:rPr>
              <w:t xml:space="preserve"> </w:t>
            </w:r>
            <w:r w:rsidRPr="003B0D7E">
              <w:rPr>
                <w:rFonts w:cs="Sylfaen"/>
                <w:bCs/>
                <w:kern w:val="32"/>
                <w:sz w:val="24"/>
                <w:szCs w:val="24"/>
                <w:lang w:val="en-US"/>
              </w:rPr>
              <w:t>ամրագրված</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կատարման</w:t>
            </w:r>
            <w:r w:rsidRPr="003B0D7E">
              <w:rPr>
                <w:rFonts w:cs="Sylfaen"/>
                <w:bCs/>
                <w:kern w:val="32"/>
                <w:sz w:val="24"/>
                <w:szCs w:val="24"/>
              </w:rPr>
              <w:t xml:space="preserve"> </w:t>
            </w:r>
            <w:r w:rsidRPr="003B0D7E">
              <w:rPr>
                <w:rFonts w:cs="Sylfaen"/>
                <w:bCs/>
                <w:kern w:val="32"/>
                <w:sz w:val="24"/>
                <w:szCs w:val="24"/>
                <w:lang w:val="en-US"/>
              </w:rPr>
              <w:t>վերահսկողություն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Ազգային</w:t>
            </w:r>
            <w:r w:rsidRPr="003B0D7E">
              <w:rPr>
                <w:rFonts w:cs="Sylfaen"/>
                <w:bCs/>
                <w:kern w:val="32"/>
                <w:sz w:val="24"/>
                <w:szCs w:val="24"/>
              </w:rPr>
              <w:t xml:space="preserve"> </w:t>
            </w:r>
            <w:r w:rsidRPr="003B0D7E">
              <w:rPr>
                <w:rFonts w:cs="Sylfaen"/>
                <w:bCs/>
                <w:kern w:val="32"/>
                <w:sz w:val="24"/>
                <w:szCs w:val="24"/>
                <w:lang w:val="en-US"/>
              </w:rPr>
              <w:t>ժողովը</w:t>
            </w:r>
            <w:r w:rsidRPr="003B0D7E">
              <w:rPr>
                <w:rFonts w:cs="Sylfaen"/>
                <w:bCs/>
                <w:kern w:val="32"/>
                <w:sz w:val="24"/>
                <w:szCs w:val="24"/>
              </w:rPr>
              <w:t xml:space="preserve">, </w:t>
            </w:r>
            <w:r w:rsidRPr="003B0D7E">
              <w:rPr>
                <w:rFonts w:cs="Sylfaen"/>
                <w:bCs/>
                <w:kern w:val="32"/>
                <w:sz w:val="24"/>
                <w:szCs w:val="24"/>
                <w:lang w:val="en-US"/>
              </w:rPr>
              <w:t>իսկ</w:t>
            </w:r>
            <w:r w:rsidRPr="003B0D7E">
              <w:rPr>
                <w:rFonts w:cs="Sylfaen"/>
                <w:bCs/>
                <w:kern w:val="32"/>
                <w:sz w:val="24"/>
                <w:szCs w:val="24"/>
              </w:rPr>
              <w:t xml:space="preserve"> </w:t>
            </w:r>
            <w:r w:rsidRPr="003B0D7E">
              <w:rPr>
                <w:rFonts w:cs="Sylfaen"/>
                <w:bCs/>
                <w:kern w:val="32"/>
                <w:sz w:val="24"/>
                <w:szCs w:val="24"/>
                <w:lang w:val="en-US"/>
              </w:rPr>
              <w:t>Հաշվեքննիչ</w:t>
            </w:r>
            <w:r w:rsidRPr="003B0D7E">
              <w:rPr>
                <w:rFonts w:cs="Sylfaen"/>
                <w:bCs/>
                <w:kern w:val="32"/>
                <w:sz w:val="24"/>
                <w:szCs w:val="24"/>
              </w:rPr>
              <w:t xml:space="preserve"> </w:t>
            </w:r>
            <w:r w:rsidRPr="003B0D7E">
              <w:rPr>
                <w:rFonts w:cs="Sylfaen"/>
                <w:bCs/>
                <w:kern w:val="32"/>
                <w:sz w:val="24"/>
                <w:szCs w:val="24"/>
                <w:lang w:val="en-US"/>
              </w:rPr>
              <w:t>պալատը</w:t>
            </w:r>
            <w:r w:rsidRPr="003B0D7E">
              <w:rPr>
                <w:rFonts w:cs="Sylfaen"/>
                <w:bCs/>
                <w:kern w:val="32"/>
                <w:sz w:val="24"/>
                <w:szCs w:val="24"/>
              </w:rPr>
              <w:t xml:space="preserve"> </w:t>
            </w:r>
            <w:r w:rsidRPr="003B0D7E">
              <w:rPr>
                <w:rFonts w:cs="Sylfaen"/>
                <w:bCs/>
                <w:kern w:val="32"/>
                <w:sz w:val="24"/>
                <w:szCs w:val="24"/>
                <w:lang w:val="en-US"/>
              </w:rPr>
              <w:t>հաշվեքննություն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ֆինանսների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սեփականության</w:t>
            </w:r>
            <w:r w:rsidRPr="003B0D7E">
              <w:rPr>
                <w:rFonts w:cs="Sylfaen"/>
                <w:bCs/>
                <w:kern w:val="32"/>
                <w:sz w:val="24"/>
                <w:szCs w:val="24"/>
              </w:rPr>
              <w:t xml:space="preserve"> </w:t>
            </w:r>
            <w:r w:rsidRPr="003B0D7E">
              <w:rPr>
                <w:rFonts w:cs="Sylfaen"/>
                <w:bCs/>
                <w:kern w:val="32"/>
                <w:sz w:val="24"/>
                <w:szCs w:val="24"/>
                <w:lang w:val="en-US"/>
              </w:rPr>
              <w:t>ոլորտում՝</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համայնքային</w:t>
            </w:r>
            <w:r w:rsidRPr="003B0D7E">
              <w:rPr>
                <w:rFonts w:cs="Sylfaen"/>
                <w:bCs/>
                <w:kern w:val="32"/>
                <w:sz w:val="24"/>
                <w:szCs w:val="24"/>
              </w:rPr>
              <w:t xml:space="preserve"> </w:t>
            </w:r>
            <w:r w:rsidRPr="003B0D7E">
              <w:rPr>
                <w:rFonts w:cs="Sylfaen"/>
                <w:bCs/>
                <w:kern w:val="32"/>
                <w:sz w:val="24"/>
                <w:szCs w:val="24"/>
                <w:lang w:val="en-US"/>
              </w:rPr>
              <w:t>բյուջեների</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ստացած</w:t>
            </w:r>
            <w:r w:rsidRPr="003B0D7E">
              <w:rPr>
                <w:rFonts w:cs="Sylfaen"/>
                <w:bCs/>
                <w:kern w:val="32"/>
                <w:sz w:val="24"/>
                <w:szCs w:val="24"/>
              </w:rPr>
              <w:t xml:space="preserve"> </w:t>
            </w:r>
            <w:r w:rsidRPr="003B0D7E">
              <w:rPr>
                <w:rFonts w:cs="Sylfaen"/>
                <w:bCs/>
                <w:kern w:val="32"/>
                <w:sz w:val="24"/>
                <w:szCs w:val="24"/>
                <w:lang w:val="en-US"/>
              </w:rPr>
              <w:t>փոխառությունների</w:t>
            </w:r>
            <w:r w:rsidRPr="003B0D7E">
              <w:rPr>
                <w:rFonts w:cs="Sylfaen"/>
                <w:bCs/>
                <w:kern w:val="32"/>
                <w:sz w:val="24"/>
                <w:szCs w:val="24"/>
              </w:rPr>
              <w:t xml:space="preserve"> </w:t>
            </w:r>
            <w:r w:rsidRPr="003B0D7E">
              <w:rPr>
                <w:rFonts w:cs="Sylfaen"/>
                <w:bCs/>
                <w:kern w:val="32"/>
                <w:sz w:val="24"/>
                <w:szCs w:val="24"/>
                <w:lang w:val="en-US"/>
              </w:rPr>
              <w:t>ու</w:t>
            </w:r>
            <w:r w:rsidRPr="003B0D7E">
              <w:rPr>
                <w:rFonts w:cs="Sylfaen"/>
                <w:bCs/>
                <w:kern w:val="32"/>
                <w:sz w:val="24"/>
                <w:szCs w:val="24"/>
              </w:rPr>
              <w:t xml:space="preserve"> </w:t>
            </w:r>
            <w:r w:rsidRPr="003B0D7E">
              <w:rPr>
                <w:rFonts w:cs="Sylfaen"/>
                <w:bCs/>
                <w:kern w:val="32"/>
                <w:sz w:val="24"/>
                <w:szCs w:val="24"/>
                <w:lang w:val="en-US"/>
              </w:rPr>
              <w:t>վարկերի</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համայնքային</w:t>
            </w:r>
            <w:r w:rsidRPr="003B0D7E">
              <w:rPr>
                <w:rFonts w:cs="Sylfaen"/>
                <w:bCs/>
                <w:kern w:val="32"/>
                <w:sz w:val="24"/>
                <w:szCs w:val="24"/>
              </w:rPr>
              <w:t xml:space="preserve"> </w:t>
            </w:r>
            <w:r w:rsidRPr="003B0D7E">
              <w:rPr>
                <w:rFonts w:cs="Sylfaen"/>
                <w:bCs/>
                <w:kern w:val="32"/>
                <w:sz w:val="24"/>
                <w:szCs w:val="24"/>
                <w:lang w:val="en-US"/>
              </w:rPr>
              <w:t>սեփականության</w:t>
            </w:r>
            <w:r w:rsidRPr="003B0D7E">
              <w:rPr>
                <w:rFonts w:cs="Sylfaen"/>
                <w:bCs/>
                <w:kern w:val="32"/>
                <w:sz w:val="24"/>
                <w:szCs w:val="24"/>
              </w:rPr>
              <w:t xml:space="preserve"> </w:t>
            </w:r>
            <w:r w:rsidRPr="003B0D7E">
              <w:rPr>
                <w:rFonts w:cs="Sylfaen"/>
                <w:bCs/>
                <w:kern w:val="32"/>
                <w:sz w:val="24"/>
                <w:szCs w:val="24"/>
                <w:lang w:val="en-US"/>
              </w:rPr>
              <w:t>օգտագործման</w:t>
            </w:r>
            <w:r w:rsidRPr="003B0D7E">
              <w:rPr>
                <w:rFonts w:cs="Sylfaen"/>
                <w:bCs/>
                <w:kern w:val="32"/>
                <w:sz w:val="24"/>
                <w:szCs w:val="24"/>
              </w:rPr>
              <w:t xml:space="preserve"> </w:t>
            </w:r>
            <w:r w:rsidRPr="003B0D7E">
              <w:rPr>
                <w:rFonts w:cs="Sylfaen"/>
                <w:bCs/>
                <w:kern w:val="32"/>
                <w:sz w:val="24"/>
                <w:szCs w:val="24"/>
                <w:lang w:val="en-US"/>
              </w:rPr>
              <w:t>օրինականության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արդյունավետության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w:t>
            </w:r>
          </w:p>
          <w:p w14:paraId="724A6BE3"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Ելնելով</w:t>
            </w:r>
            <w:r w:rsidRPr="003B0D7E">
              <w:rPr>
                <w:rFonts w:cs="Sylfaen"/>
                <w:bCs/>
                <w:kern w:val="32"/>
                <w:sz w:val="24"/>
                <w:szCs w:val="24"/>
              </w:rPr>
              <w:t xml:space="preserve"> </w:t>
            </w:r>
            <w:r w:rsidRPr="003B0D7E">
              <w:rPr>
                <w:rFonts w:cs="Sylfaen"/>
                <w:bCs/>
                <w:kern w:val="32"/>
                <w:sz w:val="24"/>
                <w:szCs w:val="24"/>
                <w:lang w:val="en-US"/>
              </w:rPr>
              <w:t>վերոգրյալից</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թե</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վերահսկողությունն</w:t>
            </w:r>
            <w:r w:rsidRPr="003B0D7E">
              <w:rPr>
                <w:rFonts w:cs="Sylfaen"/>
                <w:bCs/>
                <w:kern w:val="32"/>
                <w:sz w:val="24"/>
                <w:szCs w:val="24"/>
              </w:rPr>
              <w:t xml:space="preserve"> </w:t>
            </w:r>
            <w:r w:rsidRPr="003B0D7E">
              <w:rPr>
                <w:rFonts w:cs="Sylfaen"/>
                <w:bCs/>
                <w:kern w:val="32"/>
                <w:sz w:val="24"/>
                <w:szCs w:val="24"/>
                <w:lang w:val="en-US"/>
              </w:rPr>
              <w:t>իրականացվելու</w:t>
            </w:r>
            <w:r w:rsidRPr="003B0D7E">
              <w:rPr>
                <w:rFonts w:cs="Sylfaen"/>
                <w:bCs/>
                <w:kern w:val="32"/>
                <w:sz w:val="24"/>
                <w:szCs w:val="24"/>
              </w:rPr>
              <w:t xml:space="preserve"> </w:t>
            </w:r>
            <w:r w:rsidRPr="003B0D7E">
              <w:rPr>
                <w:rFonts w:cs="Sylfaen"/>
                <w:bCs/>
                <w:kern w:val="32"/>
                <w:sz w:val="24"/>
                <w:szCs w:val="24"/>
                <w:lang w:val="en-US"/>
              </w:rPr>
              <w:t>Ազգային</w:t>
            </w:r>
            <w:r w:rsidRPr="003B0D7E">
              <w:rPr>
                <w:rFonts w:cs="Sylfaen"/>
                <w:bCs/>
                <w:kern w:val="32"/>
                <w:sz w:val="24"/>
                <w:szCs w:val="24"/>
              </w:rPr>
              <w:t xml:space="preserve"> </w:t>
            </w:r>
            <w:r w:rsidRPr="003B0D7E">
              <w:rPr>
                <w:rFonts w:cs="Sylfaen"/>
                <w:bCs/>
                <w:kern w:val="32"/>
                <w:sz w:val="24"/>
                <w:szCs w:val="24"/>
                <w:lang w:val="en-US"/>
              </w:rPr>
              <w:t>ժողովի</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դեպքում</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Բացի</w:t>
            </w:r>
            <w:r w:rsidRPr="003B0D7E">
              <w:rPr>
                <w:rFonts w:cs="Sylfaen"/>
                <w:bCs/>
                <w:kern w:val="32"/>
                <w:sz w:val="24"/>
                <w:szCs w:val="24"/>
              </w:rPr>
              <w:t xml:space="preserve"> </w:t>
            </w:r>
            <w:r w:rsidRPr="003B0D7E">
              <w:rPr>
                <w:rFonts w:cs="Sylfaen"/>
                <w:bCs/>
                <w:kern w:val="32"/>
                <w:sz w:val="24"/>
                <w:szCs w:val="24"/>
                <w:lang w:val="en-US"/>
              </w:rPr>
              <w:t>այդ</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չեն</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բյուջեի</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իրականացման</w:t>
            </w:r>
            <w:r w:rsidRPr="003B0D7E">
              <w:rPr>
                <w:rFonts w:cs="Sylfaen"/>
                <w:bCs/>
                <w:kern w:val="32"/>
                <w:sz w:val="24"/>
                <w:szCs w:val="24"/>
              </w:rPr>
              <w:t xml:space="preserve"> </w:t>
            </w:r>
            <w:r w:rsidRPr="003B0D7E">
              <w:rPr>
                <w:rFonts w:cs="Sylfaen"/>
                <w:bCs/>
                <w:kern w:val="32"/>
                <w:sz w:val="24"/>
                <w:szCs w:val="24"/>
                <w:lang w:val="en-US"/>
              </w:rPr>
              <w:t>կառուցակարգերը</w:t>
            </w:r>
            <w:r w:rsidRPr="003B0D7E">
              <w:rPr>
                <w:rFonts w:cs="Sylfaen"/>
                <w:bCs/>
                <w:kern w:val="32"/>
                <w:sz w:val="24"/>
                <w:szCs w:val="24"/>
              </w:rPr>
              <w:t xml:space="preserve">: </w:t>
            </w:r>
          </w:p>
          <w:p w14:paraId="2C19DDAD"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Ինչ</w:t>
            </w:r>
            <w:r w:rsidRPr="003B0D7E">
              <w:rPr>
                <w:rFonts w:cs="Sylfaen"/>
                <w:bCs/>
                <w:kern w:val="32"/>
                <w:sz w:val="24"/>
                <w:szCs w:val="24"/>
              </w:rPr>
              <w:t xml:space="preserve"> </w:t>
            </w:r>
            <w:r w:rsidRPr="003B0D7E">
              <w:rPr>
                <w:rFonts w:cs="Sylfaen"/>
                <w:bCs/>
                <w:kern w:val="32"/>
                <w:sz w:val="24"/>
                <w:szCs w:val="24"/>
                <w:lang w:val="en-US"/>
              </w:rPr>
              <w:t>վերաբերում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ամփոփաթերթում</w:t>
            </w:r>
            <w:r w:rsidRPr="003B0D7E">
              <w:rPr>
                <w:rFonts w:cs="Sylfaen"/>
                <w:bCs/>
                <w:kern w:val="32"/>
                <w:sz w:val="24"/>
                <w:szCs w:val="24"/>
              </w:rPr>
              <w:t xml:space="preserve"> </w:t>
            </w:r>
            <w:r w:rsidRPr="003B0D7E">
              <w:rPr>
                <w:rFonts w:cs="Sylfaen"/>
                <w:bCs/>
                <w:kern w:val="32"/>
                <w:sz w:val="24"/>
                <w:szCs w:val="24"/>
                <w:lang w:val="en-US"/>
              </w:rPr>
              <w:t>նշված</w:t>
            </w:r>
            <w:r w:rsidRPr="003B0D7E">
              <w:rPr>
                <w:rFonts w:cs="Sylfaen"/>
                <w:bCs/>
                <w:kern w:val="32"/>
                <w:sz w:val="24"/>
                <w:szCs w:val="24"/>
              </w:rPr>
              <w:t xml:space="preserve"> </w:t>
            </w:r>
            <w:r w:rsidRPr="003B0D7E">
              <w:rPr>
                <w:rFonts w:cs="Sylfaen"/>
                <w:bCs/>
                <w:kern w:val="32"/>
                <w:sz w:val="24"/>
                <w:szCs w:val="24"/>
                <w:lang w:val="en-US"/>
              </w:rPr>
              <w:t>այն</w:t>
            </w:r>
            <w:r w:rsidRPr="003B0D7E">
              <w:rPr>
                <w:rFonts w:cs="Sylfaen"/>
                <w:bCs/>
                <w:kern w:val="32"/>
                <w:sz w:val="24"/>
                <w:szCs w:val="24"/>
              </w:rPr>
              <w:t xml:space="preserve"> </w:t>
            </w:r>
            <w:r w:rsidRPr="003B0D7E">
              <w:rPr>
                <w:rFonts w:cs="Sylfaen"/>
                <w:bCs/>
                <w:kern w:val="32"/>
                <w:sz w:val="24"/>
                <w:szCs w:val="24"/>
                <w:lang w:val="en-US"/>
              </w:rPr>
              <w:t>դիտարկմանը</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միջոցների</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վերահսկողությունը</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w:t>
            </w:r>
            <w:r w:rsidRPr="003B0D7E">
              <w:rPr>
                <w:rFonts w:cs="Sylfaen"/>
                <w:bCs/>
                <w:kern w:val="32"/>
                <w:sz w:val="24"/>
                <w:szCs w:val="24"/>
                <w:lang w:val="en-US"/>
              </w:rPr>
              <w:t>վկայակոչված</w:t>
            </w:r>
            <w:r w:rsidRPr="003B0D7E">
              <w:rPr>
                <w:rFonts w:cs="Sylfaen"/>
                <w:bCs/>
                <w:kern w:val="32"/>
                <w:sz w:val="24"/>
                <w:szCs w:val="24"/>
              </w:rPr>
              <w:t xml:space="preserve"> </w:t>
            </w:r>
            <w:r w:rsidRPr="003B0D7E">
              <w:rPr>
                <w:rFonts w:cs="Sylfaen"/>
                <w:bCs/>
                <w:kern w:val="32"/>
                <w:sz w:val="24"/>
                <w:szCs w:val="24"/>
                <w:lang w:val="en-US"/>
              </w:rPr>
              <w:t>դրույթներով</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վերահսկողությունը</w:t>
            </w:r>
            <w:r w:rsidRPr="003B0D7E">
              <w:rPr>
                <w:rFonts w:cs="Sylfaen"/>
                <w:bCs/>
                <w:kern w:val="32"/>
                <w:sz w:val="24"/>
                <w:szCs w:val="24"/>
              </w:rPr>
              <w:t xml:space="preserve"> </w:t>
            </w:r>
            <w:r w:rsidRPr="003B0D7E">
              <w:rPr>
                <w:rFonts w:cs="Sylfaen"/>
                <w:bCs/>
                <w:kern w:val="32"/>
                <w:sz w:val="24"/>
                <w:szCs w:val="24"/>
                <w:lang w:val="en-US"/>
              </w:rPr>
              <w:t>նույնական</w:t>
            </w:r>
            <w:r w:rsidRPr="003B0D7E">
              <w:rPr>
                <w:rFonts w:cs="Sylfaen"/>
                <w:bCs/>
                <w:kern w:val="32"/>
                <w:sz w:val="24"/>
                <w:szCs w:val="24"/>
              </w:rPr>
              <w:t xml:space="preserve"> </w:t>
            </w:r>
            <w:r w:rsidRPr="003B0D7E">
              <w:rPr>
                <w:rFonts w:cs="Sylfaen"/>
                <w:bCs/>
                <w:kern w:val="32"/>
                <w:sz w:val="24"/>
                <w:szCs w:val="24"/>
                <w:lang w:val="en-US"/>
              </w:rPr>
              <w:t>չեն</w:t>
            </w:r>
            <w:r w:rsidRPr="003B0D7E">
              <w:rPr>
                <w:rFonts w:cs="Sylfaen"/>
                <w:bCs/>
                <w:kern w:val="32"/>
                <w:sz w:val="24"/>
                <w:szCs w:val="24"/>
              </w:rPr>
              <w:t xml:space="preserve">, </w:t>
            </w:r>
            <w:r w:rsidRPr="003B0D7E">
              <w:rPr>
                <w:rFonts w:cs="Sylfaen"/>
                <w:bCs/>
                <w:kern w:val="32"/>
                <w:sz w:val="24"/>
                <w:szCs w:val="24"/>
                <w:lang w:val="en-US"/>
              </w:rPr>
              <w:t>ապա</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տարընկալումներից</w:t>
            </w:r>
            <w:r w:rsidRPr="003B0D7E">
              <w:rPr>
                <w:rFonts w:cs="Sylfaen"/>
                <w:bCs/>
                <w:kern w:val="32"/>
                <w:sz w:val="24"/>
                <w:szCs w:val="24"/>
              </w:rPr>
              <w:t xml:space="preserve"> </w:t>
            </w:r>
            <w:r w:rsidRPr="003B0D7E">
              <w:rPr>
                <w:rFonts w:cs="Sylfaen"/>
                <w:bCs/>
                <w:kern w:val="32"/>
                <w:sz w:val="24"/>
                <w:szCs w:val="24"/>
                <w:lang w:val="en-US"/>
              </w:rPr>
              <w:t>խուսափելու</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w:t>
            </w:r>
            <w:r w:rsidRPr="003B0D7E">
              <w:rPr>
                <w:rFonts w:cs="Sylfaen"/>
                <w:bCs/>
                <w:kern w:val="32"/>
                <w:sz w:val="24"/>
                <w:szCs w:val="24"/>
              </w:rPr>
              <w:t xml:space="preserve"> </w:t>
            </w:r>
            <w:r w:rsidRPr="003B0D7E">
              <w:rPr>
                <w:rFonts w:cs="Sylfaen"/>
                <w:bCs/>
                <w:kern w:val="32"/>
                <w:sz w:val="24"/>
                <w:szCs w:val="24"/>
                <w:lang w:val="en-US"/>
              </w:rPr>
              <w:t>ապահովման</w:t>
            </w:r>
            <w:r w:rsidRPr="003B0D7E">
              <w:rPr>
                <w:rFonts w:cs="Sylfaen"/>
                <w:bCs/>
                <w:kern w:val="32"/>
                <w:sz w:val="24"/>
                <w:szCs w:val="24"/>
              </w:rPr>
              <w:t xml:space="preserve"> </w:t>
            </w:r>
            <w:r w:rsidRPr="003B0D7E">
              <w:rPr>
                <w:rFonts w:cs="Sylfaen"/>
                <w:bCs/>
                <w:kern w:val="32"/>
                <w:sz w:val="24"/>
                <w:szCs w:val="24"/>
                <w:lang w:val="en-US"/>
              </w:rPr>
              <w:t>նպատակով՝</w:t>
            </w:r>
            <w:r w:rsidRPr="003B0D7E">
              <w:rPr>
                <w:rFonts w:cs="Sylfaen"/>
                <w:bCs/>
                <w:kern w:val="32"/>
                <w:sz w:val="24"/>
                <w:szCs w:val="24"/>
              </w:rPr>
              <w:t xml:space="preserve"> </w:t>
            </w:r>
            <w:r w:rsidRPr="003B0D7E">
              <w:rPr>
                <w:rFonts w:cs="Sylfaen"/>
                <w:bCs/>
                <w:kern w:val="32"/>
                <w:sz w:val="24"/>
                <w:szCs w:val="24"/>
                <w:lang w:val="en-US"/>
              </w:rPr>
              <w:t>անհրաժեշտ</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Օրենքի</w:t>
            </w:r>
            <w:r w:rsidRPr="003B0D7E">
              <w:rPr>
                <w:rFonts w:cs="Sylfaen"/>
                <w:bCs/>
                <w:kern w:val="32"/>
                <w:sz w:val="24"/>
                <w:szCs w:val="24"/>
              </w:rPr>
              <w:t xml:space="preserve"> </w:t>
            </w:r>
            <w:r w:rsidRPr="003B0D7E">
              <w:rPr>
                <w:rFonts w:cs="Sylfaen"/>
                <w:bCs/>
                <w:kern w:val="32"/>
                <w:sz w:val="24"/>
                <w:szCs w:val="24"/>
                <w:lang w:val="en-US"/>
              </w:rPr>
              <w:t>նախագծում</w:t>
            </w:r>
            <w:r w:rsidRPr="003B0D7E">
              <w:rPr>
                <w:rFonts w:cs="Sylfaen"/>
                <w:bCs/>
                <w:kern w:val="32"/>
                <w:sz w:val="24"/>
                <w:szCs w:val="24"/>
              </w:rPr>
              <w:t xml:space="preserve"> </w:t>
            </w:r>
            <w:r w:rsidRPr="003B0D7E">
              <w:rPr>
                <w:rFonts w:cs="Sylfaen"/>
                <w:bCs/>
                <w:kern w:val="32"/>
                <w:sz w:val="24"/>
                <w:szCs w:val="24"/>
                <w:lang w:val="en-US"/>
              </w:rPr>
              <w:t>նախատեսել</w:t>
            </w:r>
            <w:r w:rsidRPr="003B0D7E">
              <w:rPr>
                <w:rFonts w:cs="Sylfaen"/>
                <w:bCs/>
                <w:kern w:val="32"/>
                <w:sz w:val="24"/>
                <w:szCs w:val="24"/>
              </w:rPr>
              <w:t xml:space="preserve"> </w:t>
            </w:r>
            <w:r w:rsidRPr="003B0D7E">
              <w:rPr>
                <w:rFonts w:cs="Sylfaen"/>
                <w:bCs/>
                <w:kern w:val="32"/>
                <w:sz w:val="24"/>
                <w:szCs w:val="24"/>
                <w:lang w:val="en-US"/>
              </w:rPr>
              <w:t>այնպիսի</w:t>
            </w:r>
            <w:r w:rsidRPr="003B0D7E">
              <w:rPr>
                <w:rFonts w:cs="Sylfaen"/>
                <w:bCs/>
                <w:kern w:val="32"/>
                <w:sz w:val="24"/>
                <w:szCs w:val="24"/>
              </w:rPr>
              <w:t xml:space="preserve"> </w:t>
            </w:r>
            <w:r w:rsidRPr="003B0D7E">
              <w:rPr>
                <w:rFonts w:cs="Sylfaen"/>
                <w:bCs/>
                <w:kern w:val="32"/>
                <w:sz w:val="24"/>
                <w:szCs w:val="24"/>
                <w:lang w:val="en-US"/>
              </w:rPr>
              <w:t>կարգավորումներ</w:t>
            </w:r>
            <w:r w:rsidRPr="003B0D7E">
              <w:rPr>
                <w:rFonts w:cs="Sylfaen"/>
                <w:bCs/>
                <w:kern w:val="32"/>
                <w:sz w:val="24"/>
                <w:szCs w:val="24"/>
              </w:rPr>
              <w:t xml:space="preserve">, </w:t>
            </w:r>
            <w:r w:rsidRPr="003B0D7E">
              <w:rPr>
                <w:rFonts w:cs="Sylfaen"/>
                <w:bCs/>
                <w:kern w:val="32"/>
                <w:sz w:val="24"/>
                <w:szCs w:val="24"/>
                <w:lang w:val="en-US"/>
              </w:rPr>
              <w:t>որոնք</w:t>
            </w:r>
            <w:r w:rsidRPr="003B0D7E">
              <w:rPr>
                <w:rFonts w:cs="Sylfaen"/>
                <w:bCs/>
                <w:kern w:val="32"/>
                <w:sz w:val="24"/>
                <w:szCs w:val="24"/>
              </w:rPr>
              <w:t xml:space="preserve"> </w:t>
            </w:r>
            <w:r w:rsidRPr="003B0D7E">
              <w:rPr>
                <w:rFonts w:cs="Sylfaen"/>
                <w:bCs/>
                <w:kern w:val="32"/>
                <w:sz w:val="24"/>
                <w:szCs w:val="24"/>
                <w:lang w:val="en-US"/>
              </w:rPr>
              <w:t>հնարավորություն</w:t>
            </w:r>
            <w:r w:rsidRPr="003B0D7E">
              <w:rPr>
                <w:rFonts w:cs="Sylfaen"/>
                <w:bCs/>
                <w:kern w:val="32"/>
                <w:sz w:val="24"/>
                <w:szCs w:val="24"/>
              </w:rPr>
              <w:t xml:space="preserve"> </w:t>
            </w:r>
            <w:r w:rsidRPr="003B0D7E">
              <w:rPr>
                <w:rFonts w:cs="Sylfaen"/>
                <w:bCs/>
                <w:kern w:val="32"/>
                <w:sz w:val="24"/>
                <w:szCs w:val="24"/>
                <w:lang w:val="en-US"/>
              </w:rPr>
              <w:t>կընձեռեն</w:t>
            </w:r>
            <w:r w:rsidRPr="003B0D7E">
              <w:rPr>
                <w:rFonts w:cs="Sylfaen"/>
                <w:bCs/>
                <w:kern w:val="32"/>
                <w:sz w:val="24"/>
                <w:szCs w:val="24"/>
              </w:rPr>
              <w:t xml:space="preserve"> </w:t>
            </w:r>
            <w:r w:rsidRPr="003B0D7E">
              <w:rPr>
                <w:rFonts w:cs="Sylfaen"/>
                <w:bCs/>
                <w:kern w:val="32"/>
                <w:sz w:val="24"/>
                <w:szCs w:val="24"/>
                <w:lang w:val="en-US"/>
              </w:rPr>
              <w:t>տարբերակելու</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տեսակները</w:t>
            </w:r>
            <w:r w:rsidRPr="003B0D7E">
              <w:rPr>
                <w:rFonts w:cs="Sylfaen"/>
                <w:bCs/>
                <w:kern w:val="32"/>
                <w:sz w:val="24"/>
                <w:szCs w:val="24"/>
              </w:rPr>
              <w:t xml:space="preserve">, </w:t>
            </w:r>
            <w:r w:rsidRPr="003B0D7E">
              <w:rPr>
                <w:rFonts w:cs="Sylfaen"/>
                <w:bCs/>
                <w:kern w:val="32"/>
                <w:sz w:val="24"/>
                <w:szCs w:val="24"/>
                <w:lang w:val="en-US"/>
              </w:rPr>
              <w:t>ուղղությունները</w:t>
            </w:r>
            <w:r w:rsidRPr="003B0D7E">
              <w:rPr>
                <w:rFonts w:cs="Sylfaen"/>
                <w:bCs/>
                <w:kern w:val="32"/>
                <w:sz w:val="24"/>
                <w:szCs w:val="24"/>
              </w:rPr>
              <w:t xml:space="preserve">, </w:t>
            </w:r>
            <w:r w:rsidRPr="003B0D7E">
              <w:rPr>
                <w:rFonts w:cs="Sylfaen"/>
                <w:bCs/>
                <w:kern w:val="32"/>
                <w:sz w:val="24"/>
                <w:szCs w:val="24"/>
                <w:lang w:val="en-US"/>
              </w:rPr>
              <w:t>կառուցակարգերը։</w:t>
            </w:r>
          </w:p>
          <w:p w14:paraId="7759F336"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Ամփոփելով</w:t>
            </w:r>
            <w:r w:rsidRPr="003B0D7E">
              <w:rPr>
                <w:rFonts w:cs="Sylfaen"/>
                <w:bCs/>
                <w:kern w:val="32"/>
                <w:sz w:val="24"/>
                <w:szCs w:val="24"/>
              </w:rPr>
              <w:t xml:space="preserve"> </w:t>
            </w:r>
            <w:r w:rsidRPr="003B0D7E">
              <w:rPr>
                <w:rFonts w:cs="Sylfaen"/>
                <w:bCs/>
                <w:kern w:val="32"/>
                <w:sz w:val="24"/>
                <w:szCs w:val="24"/>
                <w:lang w:val="en-US"/>
              </w:rPr>
              <w:t>վերոգրյալը՝</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նախագծի</w:t>
            </w:r>
            <w:r w:rsidRPr="003B0D7E">
              <w:rPr>
                <w:rFonts w:cs="Sylfaen"/>
                <w:bCs/>
                <w:kern w:val="32"/>
                <w:sz w:val="24"/>
                <w:szCs w:val="24"/>
              </w:rPr>
              <w:t xml:space="preserve"> </w:t>
            </w:r>
            <w:r w:rsidRPr="003B0D7E">
              <w:rPr>
                <w:rFonts w:cs="Sylfaen"/>
                <w:bCs/>
                <w:kern w:val="32"/>
                <w:sz w:val="24"/>
                <w:szCs w:val="24"/>
                <w:lang w:val="en-US"/>
              </w:rPr>
              <w:t>հիշյալ</w:t>
            </w:r>
            <w:r w:rsidRPr="003B0D7E">
              <w:rPr>
                <w:rFonts w:cs="Sylfaen"/>
                <w:bCs/>
                <w:kern w:val="32"/>
                <w:sz w:val="24"/>
                <w:szCs w:val="24"/>
              </w:rPr>
              <w:t xml:space="preserve"> </w:t>
            </w:r>
            <w:r w:rsidRPr="003B0D7E">
              <w:rPr>
                <w:rFonts w:cs="Sylfaen"/>
                <w:bCs/>
                <w:kern w:val="32"/>
                <w:sz w:val="24"/>
                <w:szCs w:val="24"/>
                <w:lang w:val="en-US"/>
              </w:rPr>
              <w:t>կարգավորումները</w:t>
            </w:r>
            <w:r w:rsidRPr="003B0D7E">
              <w:rPr>
                <w:rFonts w:cs="Sylfaen"/>
                <w:bCs/>
                <w:kern w:val="32"/>
                <w:sz w:val="24"/>
                <w:szCs w:val="24"/>
              </w:rPr>
              <w:t xml:space="preserve"> </w:t>
            </w:r>
            <w:r w:rsidRPr="003B0D7E">
              <w:rPr>
                <w:rFonts w:cs="Sylfaen"/>
                <w:bCs/>
                <w:kern w:val="32"/>
                <w:sz w:val="24"/>
                <w:szCs w:val="24"/>
                <w:lang w:val="en-US"/>
              </w:rPr>
              <w:t>խնդրահարույց</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w:t>
            </w:r>
            <w:r w:rsidRPr="003B0D7E">
              <w:rPr>
                <w:rFonts w:cs="Sylfaen"/>
                <w:bCs/>
                <w:kern w:val="32"/>
                <w:sz w:val="24"/>
                <w:szCs w:val="24"/>
                <w:lang w:val="en-US"/>
              </w:rPr>
              <w:t>պահանջների</w:t>
            </w:r>
            <w:r w:rsidRPr="003B0D7E">
              <w:rPr>
                <w:rFonts w:cs="Sylfaen"/>
                <w:bCs/>
                <w:kern w:val="32"/>
                <w:sz w:val="24"/>
                <w:szCs w:val="24"/>
              </w:rPr>
              <w:t xml:space="preserve"> </w:t>
            </w:r>
            <w:r w:rsidRPr="003B0D7E">
              <w:rPr>
                <w:rFonts w:cs="Sylfaen"/>
                <w:bCs/>
                <w:kern w:val="32"/>
                <w:sz w:val="24"/>
                <w:szCs w:val="24"/>
                <w:lang w:val="en-US"/>
              </w:rPr>
              <w:t>տեսանկյունից</w:t>
            </w:r>
            <w:r w:rsidRPr="003B0D7E">
              <w:rPr>
                <w:rFonts w:cs="Sylfaen"/>
                <w:bCs/>
                <w:kern w:val="32"/>
                <w:sz w:val="24"/>
                <w:szCs w:val="24"/>
              </w:rPr>
              <w:t>:</w:t>
            </w:r>
          </w:p>
          <w:p w14:paraId="7CEA9FC1"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3/ </w:t>
            </w:r>
            <w:r w:rsidRPr="003B0D7E">
              <w:rPr>
                <w:rFonts w:cs="Sylfaen"/>
                <w:bCs/>
                <w:kern w:val="32"/>
                <w:sz w:val="24"/>
                <w:szCs w:val="24"/>
                <w:lang w:val="en-US"/>
              </w:rPr>
              <w:t>Նախագծի</w:t>
            </w:r>
            <w:r w:rsidRPr="003B0D7E">
              <w:rPr>
                <w:rFonts w:cs="Sylfaen"/>
                <w:bCs/>
                <w:kern w:val="32"/>
                <w:sz w:val="24"/>
                <w:szCs w:val="24"/>
              </w:rPr>
              <w:t xml:space="preserve"> 5-</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1-</w:t>
            </w:r>
            <w:r w:rsidRPr="003B0D7E">
              <w:rPr>
                <w:rFonts w:cs="Sylfaen"/>
                <w:bCs/>
                <w:kern w:val="32"/>
                <w:sz w:val="24"/>
                <w:szCs w:val="24"/>
                <w:lang w:val="en-US"/>
              </w:rPr>
              <w:t>ին</w:t>
            </w:r>
            <w:r w:rsidRPr="003B0D7E">
              <w:rPr>
                <w:rFonts w:cs="Sylfaen"/>
                <w:bCs/>
                <w:kern w:val="32"/>
                <w:sz w:val="24"/>
                <w:szCs w:val="24"/>
              </w:rPr>
              <w:t xml:space="preserve"> </w:t>
            </w:r>
            <w:r w:rsidRPr="003B0D7E">
              <w:rPr>
                <w:rFonts w:cs="Sylfaen"/>
                <w:bCs/>
                <w:kern w:val="32"/>
                <w:sz w:val="24"/>
                <w:szCs w:val="24"/>
                <w:lang w:val="en-US"/>
              </w:rPr>
              <w:t>մասի</w:t>
            </w:r>
            <w:r w:rsidRPr="003B0D7E">
              <w:rPr>
                <w:rFonts w:cs="Sylfaen"/>
                <w:bCs/>
                <w:kern w:val="32"/>
                <w:sz w:val="24"/>
                <w:szCs w:val="24"/>
              </w:rPr>
              <w:t xml:space="preserve"> 11-</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կետի</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Ծառայությունը</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վարչապետի</w:t>
            </w:r>
            <w:r w:rsidRPr="003B0D7E">
              <w:rPr>
                <w:rFonts w:cs="Sylfaen"/>
                <w:bCs/>
                <w:kern w:val="32"/>
                <w:sz w:val="24"/>
                <w:szCs w:val="24"/>
              </w:rPr>
              <w:t xml:space="preserve"> </w:t>
            </w:r>
            <w:r w:rsidRPr="003B0D7E">
              <w:rPr>
                <w:rFonts w:cs="Sylfaen"/>
                <w:bCs/>
                <w:kern w:val="32"/>
                <w:sz w:val="24"/>
                <w:szCs w:val="24"/>
                <w:lang w:val="en-US"/>
              </w:rPr>
              <w:t>սահմանած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հանձնարարությամբ</w:t>
            </w:r>
            <w:r w:rsidRPr="003B0D7E">
              <w:rPr>
                <w:rFonts w:cs="Sylfaen"/>
                <w:bCs/>
                <w:kern w:val="32"/>
                <w:sz w:val="24"/>
                <w:szCs w:val="24"/>
              </w:rPr>
              <w:t xml:space="preserve"> </w:t>
            </w:r>
            <w:r w:rsidRPr="003B0D7E">
              <w:rPr>
                <w:rFonts w:cs="Sylfaen"/>
                <w:bCs/>
                <w:kern w:val="32"/>
                <w:sz w:val="24"/>
                <w:szCs w:val="24"/>
                <w:lang w:val="en-US"/>
              </w:rPr>
              <w:t>իրականացնում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կարգապահական</w:t>
            </w:r>
            <w:r w:rsidRPr="003B0D7E">
              <w:rPr>
                <w:rFonts w:cs="Sylfaen"/>
                <w:bCs/>
                <w:kern w:val="32"/>
                <w:sz w:val="24"/>
                <w:szCs w:val="24"/>
              </w:rPr>
              <w:t xml:space="preserve"> </w:t>
            </w:r>
            <w:r w:rsidRPr="003B0D7E">
              <w:rPr>
                <w:rFonts w:cs="Sylfaen"/>
                <w:bCs/>
                <w:kern w:val="32"/>
                <w:sz w:val="24"/>
                <w:szCs w:val="24"/>
                <w:lang w:val="en-US"/>
              </w:rPr>
              <w:t>վարույթներ՝</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կառավարման</w:t>
            </w:r>
            <w:r w:rsidRPr="003B0D7E">
              <w:rPr>
                <w:rFonts w:cs="Sylfaen"/>
                <w:bCs/>
                <w:kern w:val="32"/>
                <w:sz w:val="24"/>
                <w:szCs w:val="24"/>
              </w:rPr>
              <w:t xml:space="preserve"> </w:t>
            </w:r>
            <w:r w:rsidRPr="003B0D7E">
              <w:rPr>
                <w:rFonts w:cs="Sylfaen"/>
                <w:bCs/>
                <w:kern w:val="32"/>
                <w:sz w:val="24"/>
                <w:szCs w:val="24"/>
                <w:lang w:val="en-US"/>
              </w:rPr>
              <w:t>համակարգի</w:t>
            </w:r>
            <w:r w:rsidRPr="003B0D7E">
              <w:rPr>
                <w:rFonts w:cs="Sylfaen"/>
                <w:bCs/>
                <w:kern w:val="32"/>
                <w:sz w:val="24"/>
                <w:szCs w:val="24"/>
              </w:rPr>
              <w:t xml:space="preserve"> </w:t>
            </w:r>
            <w:r w:rsidRPr="003B0D7E">
              <w:rPr>
                <w:rFonts w:cs="Sylfaen"/>
                <w:bCs/>
                <w:kern w:val="32"/>
                <w:sz w:val="24"/>
                <w:szCs w:val="24"/>
                <w:lang w:val="en-US"/>
              </w:rPr>
              <w:t>մարմիններում</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պաշտոն</w:t>
            </w:r>
            <w:r w:rsidRPr="003B0D7E">
              <w:rPr>
                <w:rFonts w:cs="Sylfaen"/>
                <w:bCs/>
                <w:kern w:val="32"/>
                <w:sz w:val="24"/>
                <w:szCs w:val="24"/>
              </w:rPr>
              <w:t xml:space="preserve"> </w:t>
            </w:r>
            <w:r w:rsidRPr="003B0D7E">
              <w:rPr>
                <w:rFonts w:cs="Sylfaen"/>
                <w:bCs/>
                <w:kern w:val="32"/>
                <w:sz w:val="24"/>
                <w:szCs w:val="24"/>
                <w:lang w:val="en-US"/>
              </w:rPr>
              <w:t>զբաղեցնող</w:t>
            </w:r>
            <w:r w:rsidRPr="003B0D7E">
              <w:rPr>
                <w:rFonts w:cs="Sylfaen"/>
                <w:bCs/>
                <w:kern w:val="32"/>
                <w:sz w:val="24"/>
                <w:szCs w:val="24"/>
              </w:rPr>
              <w:t xml:space="preserve"> </w:t>
            </w:r>
            <w:r w:rsidRPr="003B0D7E">
              <w:rPr>
                <w:rFonts w:cs="Sylfaen"/>
                <w:bCs/>
                <w:kern w:val="32"/>
                <w:sz w:val="24"/>
                <w:szCs w:val="24"/>
                <w:lang w:val="en-US"/>
              </w:rPr>
              <w:t>այն</w:t>
            </w:r>
            <w:r w:rsidRPr="003B0D7E">
              <w:rPr>
                <w:rFonts w:cs="Sylfaen"/>
                <w:bCs/>
                <w:kern w:val="32"/>
                <w:sz w:val="24"/>
                <w:szCs w:val="24"/>
              </w:rPr>
              <w:t xml:space="preserve"> </w:t>
            </w:r>
            <w:r w:rsidRPr="003B0D7E">
              <w:rPr>
                <w:rFonts w:cs="Sylfaen"/>
                <w:bCs/>
                <w:kern w:val="32"/>
                <w:sz w:val="24"/>
                <w:szCs w:val="24"/>
                <w:lang w:val="en-US"/>
              </w:rPr>
              <w:t>պաշտոնատար</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որոնց</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lastRenderedPageBreak/>
              <w:t>կարգապահական</w:t>
            </w:r>
            <w:r w:rsidRPr="003B0D7E">
              <w:rPr>
                <w:rFonts w:cs="Sylfaen"/>
                <w:bCs/>
                <w:kern w:val="32"/>
                <w:sz w:val="24"/>
                <w:szCs w:val="24"/>
              </w:rPr>
              <w:t xml:space="preserve"> </w:t>
            </w:r>
            <w:r w:rsidRPr="003B0D7E">
              <w:rPr>
                <w:rFonts w:cs="Sylfaen"/>
                <w:bCs/>
                <w:kern w:val="32"/>
                <w:sz w:val="24"/>
                <w:szCs w:val="24"/>
                <w:lang w:val="en-US"/>
              </w:rPr>
              <w:t>վարույթ</w:t>
            </w:r>
            <w:r w:rsidRPr="003B0D7E">
              <w:rPr>
                <w:rFonts w:cs="Sylfaen"/>
                <w:bCs/>
                <w:kern w:val="32"/>
                <w:sz w:val="24"/>
                <w:szCs w:val="24"/>
              </w:rPr>
              <w:t xml:space="preserve"> </w:t>
            </w:r>
            <w:r w:rsidRPr="003B0D7E">
              <w:rPr>
                <w:rFonts w:cs="Sylfaen"/>
                <w:bCs/>
                <w:kern w:val="32"/>
                <w:sz w:val="24"/>
                <w:szCs w:val="24"/>
                <w:lang w:val="en-US"/>
              </w:rPr>
              <w:t>իրականացնելու</w:t>
            </w:r>
            <w:r w:rsidRPr="003B0D7E">
              <w:rPr>
                <w:rFonts w:cs="Sylfaen"/>
                <w:bCs/>
                <w:kern w:val="32"/>
                <w:sz w:val="24"/>
                <w:szCs w:val="24"/>
              </w:rPr>
              <w:t xml:space="preserve"> </w:t>
            </w:r>
            <w:r w:rsidRPr="003B0D7E">
              <w:rPr>
                <w:rFonts w:cs="Sylfaen"/>
                <w:bCs/>
                <w:kern w:val="32"/>
                <w:sz w:val="24"/>
                <w:szCs w:val="24"/>
                <w:lang w:val="en-US"/>
              </w:rPr>
              <w:t>լիազորություն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մարմինների</w:t>
            </w:r>
            <w:r w:rsidRPr="003B0D7E">
              <w:rPr>
                <w:rFonts w:cs="Sylfaen"/>
                <w:bCs/>
                <w:kern w:val="32"/>
                <w:sz w:val="24"/>
                <w:szCs w:val="24"/>
              </w:rPr>
              <w:t xml:space="preserve"> </w:t>
            </w:r>
            <w:r w:rsidRPr="003B0D7E">
              <w:rPr>
                <w:rFonts w:cs="Sylfaen"/>
                <w:bCs/>
                <w:kern w:val="32"/>
                <w:sz w:val="24"/>
                <w:szCs w:val="24"/>
                <w:lang w:val="en-US"/>
              </w:rPr>
              <w:t>վերապահված</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w:t>
            </w:r>
          </w:p>
          <w:p w14:paraId="4FFFBCBA"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թե</w:t>
            </w:r>
            <w:r w:rsidRPr="003B0D7E">
              <w:rPr>
                <w:rFonts w:cs="Sylfaen"/>
                <w:bCs/>
                <w:kern w:val="32"/>
                <w:sz w:val="24"/>
                <w:szCs w:val="24"/>
              </w:rPr>
              <w:t xml:space="preserve"> </w:t>
            </w:r>
            <w:r w:rsidRPr="003B0D7E">
              <w:rPr>
                <w:rFonts w:cs="Sylfaen"/>
                <w:bCs/>
                <w:kern w:val="32"/>
                <w:sz w:val="24"/>
                <w:szCs w:val="24"/>
                <w:lang w:val="en-US"/>
              </w:rPr>
              <w:t>Ծառայությունը</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պաշտոն</w:t>
            </w:r>
            <w:r w:rsidRPr="003B0D7E">
              <w:rPr>
                <w:rFonts w:cs="Sylfaen"/>
                <w:bCs/>
                <w:kern w:val="32"/>
                <w:sz w:val="24"/>
                <w:szCs w:val="24"/>
              </w:rPr>
              <w:t xml:space="preserve"> </w:t>
            </w:r>
            <w:r w:rsidRPr="003B0D7E">
              <w:rPr>
                <w:rFonts w:cs="Sylfaen"/>
                <w:bCs/>
                <w:kern w:val="32"/>
                <w:sz w:val="24"/>
                <w:szCs w:val="24"/>
                <w:lang w:val="en-US"/>
              </w:rPr>
              <w:t>զբաղեցնող</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պաշտոնատար</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կարգապահական</w:t>
            </w:r>
            <w:r w:rsidRPr="003B0D7E">
              <w:rPr>
                <w:rFonts w:cs="Sylfaen"/>
                <w:bCs/>
                <w:kern w:val="32"/>
                <w:sz w:val="24"/>
                <w:szCs w:val="24"/>
              </w:rPr>
              <w:t xml:space="preserve"> </w:t>
            </w:r>
            <w:r w:rsidRPr="003B0D7E">
              <w:rPr>
                <w:rFonts w:cs="Sylfaen"/>
                <w:bCs/>
                <w:kern w:val="32"/>
                <w:sz w:val="24"/>
                <w:szCs w:val="24"/>
                <w:lang w:val="en-US"/>
              </w:rPr>
              <w:t>վարույթներ</w:t>
            </w:r>
            <w:r w:rsidRPr="003B0D7E">
              <w:rPr>
                <w:rFonts w:cs="Sylfaen"/>
                <w:bCs/>
                <w:kern w:val="32"/>
                <w:sz w:val="24"/>
                <w:szCs w:val="24"/>
              </w:rPr>
              <w:t xml:space="preserve"> </w:t>
            </w:r>
            <w:r w:rsidRPr="003B0D7E">
              <w:rPr>
                <w:rFonts w:cs="Sylfaen"/>
                <w:bCs/>
                <w:kern w:val="32"/>
                <w:sz w:val="24"/>
                <w:szCs w:val="24"/>
                <w:lang w:val="en-US"/>
              </w:rPr>
              <w:t>իրականացվելու</w:t>
            </w:r>
            <w:r w:rsidRPr="003B0D7E">
              <w:rPr>
                <w:rFonts w:cs="Sylfaen"/>
                <w:bCs/>
                <w:kern w:val="32"/>
                <w:sz w:val="24"/>
                <w:szCs w:val="24"/>
              </w:rPr>
              <w:t xml:space="preserve">: </w:t>
            </w:r>
          </w:p>
          <w:p w14:paraId="20F8111A"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հարկ</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անդրադառնալ</w:t>
            </w:r>
            <w:r w:rsidRPr="003B0D7E">
              <w:rPr>
                <w:rFonts w:cs="Sylfaen"/>
                <w:bCs/>
                <w:kern w:val="32"/>
                <w:sz w:val="24"/>
                <w:szCs w:val="24"/>
              </w:rPr>
              <w:t xml:space="preserve"> </w:t>
            </w:r>
            <w:r w:rsidRPr="003B0D7E">
              <w:rPr>
                <w:rFonts w:cs="Sylfaen"/>
                <w:bCs/>
                <w:kern w:val="32"/>
                <w:sz w:val="24"/>
                <w:szCs w:val="24"/>
                <w:lang w:val="en-US"/>
              </w:rPr>
              <w:t>հետևյալ</w:t>
            </w:r>
            <w:r w:rsidRPr="003B0D7E">
              <w:rPr>
                <w:rFonts w:cs="Sylfaen"/>
                <w:bCs/>
                <w:kern w:val="32"/>
                <w:sz w:val="24"/>
                <w:szCs w:val="24"/>
              </w:rPr>
              <w:t xml:space="preserve"> </w:t>
            </w:r>
            <w:r w:rsidRPr="003B0D7E">
              <w:rPr>
                <w:rFonts w:cs="Sylfaen"/>
                <w:bCs/>
                <w:kern w:val="32"/>
                <w:sz w:val="24"/>
                <w:szCs w:val="24"/>
                <w:lang w:val="en-US"/>
              </w:rPr>
              <w:t>իրավակարգավորումներին</w:t>
            </w:r>
            <w:r w:rsidRPr="003B0D7E">
              <w:rPr>
                <w:rFonts w:cs="Sylfaen"/>
                <w:bCs/>
                <w:kern w:val="32"/>
                <w:sz w:val="24"/>
                <w:szCs w:val="24"/>
              </w:rPr>
              <w:t xml:space="preserve">, </w:t>
            </w:r>
            <w:r w:rsidRPr="003B0D7E">
              <w:rPr>
                <w:rFonts w:cs="Sylfaen"/>
                <w:bCs/>
                <w:kern w:val="32"/>
                <w:sz w:val="24"/>
                <w:szCs w:val="24"/>
                <w:lang w:val="en-US"/>
              </w:rPr>
              <w:t>այսպես՝</w:t>
            </w:r>
            <w:r w:rsidRPr="003B0D7E">
              <w:rPr>
                <w:rFonts w:cs="Sylfaen"/>
                <w:bCs/>
                <w:kern w:val="32"/>
                <w:sz w:val="24"/>
                <w:szCs w:val="24"/>
              </w:rPr>
              <w:t xml:space="preserve"> </w:t>
            </w:r>
          </w:p>
          <w:p w14:paraId="67B4CAA4"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օրենքի</w:t>
            </w:r>
            <w:r w:rsidRPr="003B0D7E">
              <w:rPr>
                <w:rFonts w:cs="Sylfaen"/>
                <w:bCs/>
                <w:kern w:val="32"/>
                <w:sz w:val="24"/>
                <w:szCs w:val="24"/>
              </w:rPr>
              <w:t xml:space="preserve"> 4-</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w:t>
            </w:r>
            <w:r w:rsidRPr="003B0D7E">
              <w:rPr>
                <w:rFonts w:cs="Sylfaen"/>
                <w:bCs/>
                <w:kern w:val="32"/>
                <w:sz w:val="24"/>
                <w:szCs w:val="24"/>
                <w:lang w:val="en-US"/>
              </w:rPr>
              <w:t>համաձայն՝</w:t>
            </w:r>
          </w:p>
          <w:p w14:paraId="1DCED843"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1.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պաշտոններն</w:t>
            </w:r>
            <w:r w:rsidRPr="003B0D7E">
              <w:rPr>
                <w:rFonts w:cs="Sylfaen"/>
                <w:bCs/>
                <w:kern w:val="32"/>
                <w:sz w:val="24"/>
                <w:szCs w:val="24"/>
              </w:rPr>
              <w:t xml:space="preserve"> </w:t>
            </w:r>
            <w:r w:rsidRPr="003B0D7E">
              <w:rPr>
                <w:rFonts w:cs="Sylfaen"/>
                <w:bCs/>
                <w:kern w:val="32"/>
                <w:sz w:val="24"/>
                <w:szCs w:val="24"/>
                <w:lang w:val="en-US"/>
              </w:rPr>
              <w:t>ընտրովի</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նշանակովի</w:t>
            </w:r>
            <w:r w:rsidRPr="003B0D7E">
              <w:rPr>
                <w:rFonts w:cs="Sylfaen"/>
                <w:bCs/>
                <w:kern w:val="32"/>
                <w:sz w:val="24"/>
                <w:szCs w:val="24"/>
              </w:rPr>
              <w:t xml:space="preserve"> </w:t>
            </w:r>
            <w:r w:rsidRPr="003B0D7E">
              <w:rPr>
                <w:rFonts w:cs="Sylfaen"/>
                <w:bCs/>
                <w:kern w:val="32"/>
                <w:sz w:val="24"/>
                <w:szCs w:val="24"/>
                <w:lang w:val="en-US"/>
              </w:rPr>
              <w:t>պաշտոններ</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որոնք</w:t>
            </w:r>
            <w:r w:rsidRPr="003B0D7E">
              <w:rPr>
                <w:rFonts w:cs="Sylfaen"/>
                <w:bCs/>
                <w:kern w:val="32"/>
                <w:sz w:val="24"/>
                <w:szCs w:val="24"/>
              </w:rPr>
              <w:t xml:space="preserve"> </w:t>
            </w:r>
            <w:r w:rsidRPr="003B0D7E">
              <w:rPr>
                <w:rFonts w:cs="Sylfaen"/>
                <w:bCs/>
                <w:kern w:val="32"/>
                <w:sz w:val="24"/>
                <w:szCs w:val="24"/>
                <w:lang w:val="en-US"/>
              </w:rPr>
              <w:t>զբաղեցվում</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քաղաքական</w:t>
            </w:r>
            <w:r w:rsidRPr="003B0D7E">
              <w:rPr>
                <w:rFonts w:cs="Sylfaen"/>
                <w:bCs/>
                <w:kern w:val="32"/>
                <w:sz w:val="24"/>
                <w:szCs w:val="24"/>
              </w:rPr>
              <w:t xml:space="preserve"> </w:t>
            </w:r>
            <w:r w:rsidRPr="003B0D7E">
              <w:rPr>
                <w:rFonts w:cs="Sylfaen"/>
                <w:bCs/>
                <w:kern w:val="32"/>
                <w:sz w:val="24"/>
                <w:szCs w:val="24"/>
                <w:lang w:val="en-US"/>
              </w:rPr>
              <w:t>գործընթացների</w:t>
            </w:r>
            <w:r w:rsidRPr="003B0D7E">
              <w:rPr>
                <w:rFonts w:cs="Sylfaen"/>
                <w:bCs/>
                <w:kern w:val="32"/>
                <w:sz w:val="24"/>
                <w:szCs w:val="24"/>
              </w:rPr>
              <w:t xml:space="preserve">, </w:t>
            </w:r>
            <w:r w:rsidRPr="003B0D7E">
              <w:rPr>
                <w:rFonts w:cs="Sylfaen"/>
                <w:bCs/>
                <w:kern w:val="32"/>
                <w:sz w:val="24"/>
                <w:szCs w:val="24"/>
                <w:lang w:val="en-US"/>
              </w:rPr>
              <w:t>հայեցողական</w:t>
            </w:r>
            <w:r w:rsidRPr="003B0D7E">
              <w:rPr>
                <w:rFonts w:cs="Sylfaen"/>
                <w:bCs/>
                <w:kern w:val="32"/>
                <w:sz w:val="24"/>
                <w:szCs w:val="24"/>
              </w:rPr>
              <w:t xml:space="preserve"> </w:t>
            </w:r>
            <w:r w:rsidRPr="003B0D7E">
              <w:rPr>
                <w:rFonts w:cs="Sylfaen"/>
                <w:bCs/>
                <w:kern w:val="32"/>
                <w:sz w:val="24"/>
                <w:szCs w:val="24"/>
                <w:lang w:val="en-US"/>
              </w:rPr>
              <w:t>որոշումների</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ընթացակարգերի</w:t>
            </w:r>
            <w:r w:rsidRPr="003B0D7E">
              <w:rPr>
                <w:rFonts w:cs="Sylfaen"/>
                <w:bCs/>
                <w:kern w:val="32"/>
                <w:sz w:val="24"/>
                <w:szCs w:val="24"/>
              </w:rPr>
              <w:t xml:space="preserve"> </w:t>
            </w:r>
            <w:r w:rsidRPr="003B0D7E">
              <w:rPr>
                <w:rFonts w:cs="Sylfaen"/>
                <w:bCs/>
                <w:kern w:val="32"/>
                <w:sz w:val="24"/>
                <w:szCs w:val="24"/>
                <w:lang w:val="en-US"/>
              </w:rPr>
              <w:t>արդյունքով</w:t>
            </w:r>
            <w:r w:rsidRPr="003B0D7E">
              <w:rPr>
                <w:rFonts w:cs="Sylfaen"/>
                <w:bCs/>
                <w:kern w:val="32"/>
                <w:sz w:val="24"/>
                <w:szCs w:val="24"/>
              </w:rPr>
              <w:t xml:space="preserve">: </w:t>
            </w:r>
            <w:r w:rsidRPr="003B0D7E">
              <w:rPr>
                <w:rFonts w:cs="Sylfaen"/>
                <w:bCs/>
                <w:kern w:val="32"/>
                <w:sz w:val="24"/>
                <w:szCs w:val="24"/>
                <w:lang w:val="en-US"/>
              </w:rPr>
              <w:t>Այդ</w:t>
            </w:r>
            <w:r w:rsidRPr="003B0D7E">
              <w:rPr>
                <w:rFonts w:cs="Sylfaen"/>
                <w:bCs/>
                <w:kern w:val="32"/>
                <w:sz w:val="24"/>
                <w:szCs w:val="24"/>
              </w:rPr>
              <w:t xml:space="preserve"> </w:t>
            </w:r>
            <w:r w:rsidRPr="003B0D7E">
              <w:rPr>
                <w:rFonts w:cs="Sylfaen"/>
                <w:bCs/>
                <w:kern w:val="32"/>
                <w:sz w:val="24"/>
                <w:szCs w:val="24"/>
                <w:lang w:val="en-US"/>
              </w:rPr>
              <w:t>պաշտոններն</w:t>
            </w:r>
            <w:r w:rsidRPr="003B0D7E">
              <w:rPr>
                <w:rFonts w:cs="Sylfaen"/>
                <w:bCs/>
                <w:kern w:val="32"/>
                <w:sz w:val="24"/>
                <w:szCs w:val="24"/>
              </w:rPr>
              <w:t xml:space="preserve"> </w:t>
            </w:r>
            <w:r w:rsidRPr="003B0D7E">
              <w:rPr>
                <w:rFonts w:cs="Sylfaen"/>
                <w:bCs/>
                <w:kern w:val="32"/>
                <w:sz w:val="24"/>
                <w:szCs w:val="24"/>
                <w:lang w:val="en-US"/>
              </w:rPr>
              <w:t>զբաղեցնող</w:t>
            </w:r>
            <w:r w:rsidRPr="003B0D7E">
              <w:rPr>
                <w:rFonts w:cs="Sylfaen"/>
                <w:bCs/>
                <w:kern w:val="32"/>
                <w:sz w:val="24"/>
                <w:szCs w:val="24"/>
              </w:rPr>
              <w:t xml:space="preserve"> </w:t>
            </w:r>
            <w:r w:rsidRPr="003B0D7E">
              <w:rPr>
                <w:rFonts w:cs="Sylfaen"/>
                <w:bCs/>
                <w:kern w:val="32"/>
                <w:sz w:val="24"/>
                <w:szCs w:val="24"/>
                <w:lang w:val="en-US"/>
              </w:rPr>
              <w:t>անձինք</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լիազորությունների</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անհատական</w:t>
            </w:r>
            <w:r w:rsidRPr="003B0D7E">
              <w:rPr>
                <w:rFonts w:cs="Sylfaen"/>
                <w:bCs/>
                <w:kern w:val="32"/>
                <w:sz w:val="24"/>
                <w:szCs w:val="24"/>
              </w:rPr>
              <w:t xml:space="preserve"> </w:t>
            </w:r>
            <w:r w:rsidRPr="003B0D7E">
              <w:rPr>
                <w:rFonts w:cs="Sylfaen"/>
                <w:bCs/>
                <w:kern w:val="32"/>
                <w:sz w:val="24"/>
                <w:szCs w:val="24"/>
                <w:lang w:val="en-US"/>
              </w:rPr>
              <w:t>կամ</w:t>
            </w:r>
            <w:r w:rsidRPr="003B0D7E">
              <w:rPr>
                <w:rFonts w:cs="Sylfaen"/>
                <w:bCs/>
                <w:kern w:val="32"/>
                <w:sz w:val="24"/>
                <w:szCs w:val="24"/>
              </w:rPr>
              <w:t xml:space="preserve"> </w:t>
            </w:r>
            <w:r w:rsidRPr="003B0D7E">
              <w:rPr>
                <w:rFonts w:cs="Sylfaen"/>
                <w:bCs/>
                <w:kern w:val="32"/>
                <w:sz w:val="24"/>
                <w:szCs w:val="24"/>
                <w:lang w:val="en-US"/>
              </w:rPr>
              <w:t>կոլեգիալ</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ընդունում</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որոշումներ</w:t>
            </w:r>
            <w:r w:rsidRPr="003B0D7E">
              <w:rPr>
                <w:rFonts w:cs="Sylfaen"/>
                <w:bCs/>
                <w:kern w:val="32"/>
                <w:sz w:val="24"/>
                <w:szCs w:val="24"/>
              </w:rPr>
              <w:t xml:space="preserve">, </w:t>
            </w:r>
            <w:r w:rsidRPr="003B0D7E">
              <w:rPr>
                <w:rFonts w:cs="Sylfaen"/>
                <w:bCs/>
                <w:kern w:val="32"/>
                <w:sz w:val="24"/>
                <w:szCs w:val="24"/>
                <w:lang w:val="en-US"/>
              </w:rPr>
              <w:t>պատասխանատվություն</w:t>
            </w:r>
            <w:r w:rsidRPr="003B0D7E">
              <w:rPr>
                <w:rFonts w:cs="Sylfaen"/>
                <w:bCs/>
                <w:kern w:val="32"/>
                <w:sz w:val="24"/>
                <w:szCs w:val="24"/>
              </w:rPr>
              <w:t xml:space="preserve"> </w:t>
            </w:r>
            <w:r w:rsidRPr="003B0D7E">
              <w:rPr>
                <w:rFonts w:cs="Sylfaen"/>
                <w:bCs/>
                <w:kern w:val="32"/>
                <w:sz w:val="24"/>
                <w:szCs w:val="24"/>
                <w:lang w:val="en-US"/>
              </w:rPr>
              <w:t>կրում</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կայացրած</w:t>
            </w:r>
            <w:r w:rsidRPr="003B0D7E">
              <w:rPr>
                <w:rFonts w:cs="Sylfaen"/>
                <w:bCs/>
                <w:kern w:val="32"/>
                <w:sz w:val="24"/>
                <w:szCs w:val="24"/>
              </w:rPr>
              <w:t xml:space="preserve"> </w:t>
            </w:r>
            <w:r w:rsidRPr="003B0D7E">
              <w:rPr>
                <w:rFonts w:cs="Sylfaen"/>
                <w:bCs/>
                <w:kern w:val="32"/>
                <w:sz w:val="24"/>
                <w:szCs w:val="24"/>
                <w:lang w:val="en-US"/>
              </w:rPr>
              <w:t>որոշումների</w:t>
            </w:r>
            <w:r w:rsidRPr="003B0D7E">
              <w:rPr>
                <w:rFonts w:cs="Sylfaen"/>
                <w:bCs/>
                <w:kern w:val="32"/>
                <w:sz w:val="24"/>
                <w:szCs w:val="24"/>
              </w:rPr>
              <w:t xml:space="preserve"> </w:t>
            </w:r>
            <w:r w:rsidRPr="003B0D7E">
              <w:rPr>
                <w:rFonts w:cs="Sylfaen"/>
                <w:bCs/>
                <w:kern w:val="32"/>
                <w:sz w:val="24"/>
                <w:szCs w:val="24"/>
                <w:lang w:val="en-US"/>
              </w:rPr>
              <w:t>համար</w:t>
            </w:r>
            <w:r w:rsidRPr="003B0D7E">
              <w:rPr>
                <w:rFonts w:cs="Sylfaen"/>
                <w:bCs/>
                <w:kern w:val="32"/>
                <w:sz w:val="24"/>
                <w:szCs w:val="24"/>
              </w:rPr>
              <w:t xml:space="preserve">, </w:t>
            </w:r>
            <w:r w:rsidRPr="003B0D7E">
              <w:rPr>
                <w:rFonts w:cs="Sylfaen"/>
                <w:bCs/>
                <w:kern w:val="32"/>
                <w:sz w:val="24"/>
                <w:szCs w:val="24"/>
                <w:lang w:val="en-US"/>
              </w:rPr>
              <w:t>եթե</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բան</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w:t>
            </w:r>
          </w:p>
          <w:p w14:paraId="234B3E49"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2.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պաշտոնը</w:t>
            </w:r>
            <w:r w:rsidRPr="003B0D7E">
              <w:rPr>
                <w:rFonts w:cs="Sylfaen"/>
                <w:bCs/>
                <w:kern w:val="32"/>
                <w:sz w:val="24"/>
                <w:szCs w:val="24"/>
              </w:rPr>
              <w:t xml:space="preserve"> </w:t>
            </w:r>
            <w:r w:rsidRPr="003B0D7E">
              <w:rPr>
                <w:rFonts w:cs="Sylfaen"/>
                <w:bCs/>
                <w:kern w:val="32"/>
                <w:sz w:val="24"/>
                <w:szCs w:val="24"/>
                <w:lang w:val="en-US"/>
              </w:rPr>
              <w:t>դասակարգվում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խմբերի՝</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համայնքային</w:t>
            </w:r>
            <w:r w:rsidRPr="003B0D7E">
              <w:rPr>
                <w:rFonts w:cs="Sylfaen"/>
                <w:bCs/>
                <w:kern w:val="32"/>
                <w:sz w:val="24"/>
                <w:szCs w:val="24"/>
              </w:rPr>
              <w:t>:</w:t>
            </w:r>
          </w:p>
          <w:p w14:paraId="18A135FD"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3.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պաշտոնները</w:t>
            </w:r>
            <w:r w:rsidRPr="003B0D7E">
              <w:rPr>
                <w:rFonts w:cs="Sylfaen"/>
                <w:bCs/>
                <w:kern w:val="32"/>
                <w:sz w:val="24"/>
                <w:szCs w:val="24"/>
              </w:rPr>
              <w:t xml:space="preserve"> </w:t>
            </w:r>
            <w:r w:rsidRPr="003B0D7E">
              <w:rPr>
                <w:rFonts w:cs="Sylfaen"/>
                <w:bCs/>
                <w:kern w:val="32"/>
                <w:sz w:val="24"/>
                <w:szCs w:val="24"/>
                <w:lang w:val="en-US"/>
              </w:rPr>
              <w:t>դասակարգվում</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տեսակների՝</w:t>
            </w:r>
            <w:r w:rsidRPr="003B0D7E">
              <w:rPr>
                <w:rFonts w:cs="Sylfaen"/>
                <w:bCs/>
                <w:kern w:val="32"/>
                <w:sz w:val="24"/>
                <w:szCs w:val="24"/>
              </w:rPr>
              <w:t xml:space="preserve"> </w:t>
            </w:r>
            <w:r w:rsidRPr="003B0D7E">
              <w:rPr>
                <w:rFonts w:cs="Sylfaen"/>
                <w:bCs/>
                <w:kern w:val="32"/>
                <w:sz w:val="24"/>
                <w:szCs w:val="24"/>
                <w:lang w:val="en-US"/>
              </w:rPr>
              <w:t>քաղաքական</w:t>
            </w:r>
            <w:r w:rsidRPr="003B0D7E">
              <w:rPr>
                <w:rFonts w:cs="Sylfaen"/>
                <w:bCs/>
                <w:kern w:val="32"/>
                <w:sz w:val="24"/>
                <w:szCs w:val="24"/>
              </w:rPr>
              <w:t xml:space="preserve">, </w:t>
            </w:r>
            <w:r w:rsidRPr="003B0D7E">
              <w:rPr>
                <w:rFonts w:cs="Sylfaen"/>
                <w:bCs/>
                <w:kern w:val="32"/>
                <w:sz w:val="24"/>
                <w:szCs w:val="24"/>
                <w:lang w:val="en-US"/>
              </w:rPr>
              <w:t>վարչական</w:t>
            </w:r>
            <w:r w:rsidRPr="003B0D7E">
              <w:rPr>
                <w:rFonts w:cs="Sylfaen"/>
                <w:bCs/>
                <w:kern w:val="32"/>
                <w:sz w:val="24"/>
                <w:szCs w:val="24"/>
              </w:rPr>
              <w:t xml:space="preserve">, </w:t>
            </w:r>
            <w:r w:rsidRPr="003B0D7E">
              <w:rPr>
                <w:rFonts w:cs="Sylfaen"/>
                <w:bCs/>
                <w:kern w:val="32"/>
                <w:sz w:val="24"/>
                <w:szCs w:val="24"/>
                <w:lang w:val="en-US"/>
              </w:rPr>
              <w:t>ինքնավար</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հայեցողական</w:t>
            </w:r>
            <w:r w:rsidRPr="003B0D7E">
              <w:rPr>
                <w:rFonts w:cs="Sylfaen"/>
                <w:bCs/>
                <w:kern w:val="32"/>
                <w:sz w:val="24"/>
                <w:szCs w:val="24"/>
              </w:rPr>
              <w:t>:</w:t>
            </w:r>
          </w:p>
          <w:p w14:paraId="7BA0D89D"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Տվյալ</w:t>
            </w:r>
            <w:r w:rsidRPr="003B0D7E">
              <w:rPr>
                <w:rFonts w:cs="Sylfaen"/>
                <w:bCs/>
                <w:kern w:val="32"/>
                <w:sz w:val="24"/>
                <w:szCs w:val="24"/>
              </w:rPr>
              <w:t xml:space="preserve"> </w:t>
            </w:r>
            <w:r w:rsidRPr="003B0D7E">
              <w:rPr>
                <w:rFonts w:cs="Sylfaen"/>
                <w:bCs/>
                <w:kern w:val="32"/>
                <w:sz w:val="24"/>
                <w:szCs w:val="24"/>
                <w:lang w:val="en-US"/>
              </w:rPr>
              <w:t>դեպքում</w:t>
            </w:r>
            <w:r w:rsidRPr="003B0D7E">
              <w:rPr>
                <w:rFonts w:cs="Sylfaen"/>
                <w:bCs/>
                <w:kern w:val="32"/>
                <w:sz w:val="24"/>
                <w:szCs w:val="24"/>
              </w:rPr>
              <w:t xml:space="preserve">, </w:t>
            </w:r>
            <w:r w:rsidRPr="003B0D7E">
              <w:rPr>
                <w:rFonts w:cs="Sylfaen"/>
                <w:bCs/>
                <w:kern w:val="32"/>
                <w:sz w:val="24"/>
                <w:szCs w:val="24"/>
                <w:lang w:val="en-US"/>
              </w:rPr>
              <w:t>նախագծով</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կարգավորումից</w:t>
            </w:r>
            <w:r w:rsidRPr="003B0D7E">
              <w:rPr>
                <w:rFonts w:cs="Sylfaen"/>
                <w:bCs/>
                <w:kern w:val="32"/>
                <w:sz w:val="24"/>
                <w:szCs w:val="24"/>
              </w:rPr>
              <w:t xml:space="preserve"> </w:t>
            </w:r>
            <w:r w:rsidRPr="003B0D7E">
              <w:rPr>
                <w:rFonts w:cs="Sylfaen"/>
                <w:bCs/>
                <w:kern w:val="32"/>
                <w:sz w:val="24"/>
                <w:szCs w:val="24"/>
                <w:lang w:val="en-US"/>
              </w:rPr>
              <w:t>ստացվում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Ծառայությունը</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շրջանակներում</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սույն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վարչապետի</w:t>
            </w:r>
            <w:r w:rsidRPr="003B0D7E">
              <w:rPr>
                <w:rFonts w:cs="Sylfaen"/>
                <w:bCs/>
                <w:kern w:val="32"/>
                <w:sz w:val="24"/>
                <w:szCs w:val="24"/>
              </w:rPr>
              <w:t xml:space="preserve"> </w:t>
            </w:r>
            <w:r w:rsidRPr="003B0D7E">
              <w:rPr>
                <w:rFonts w:cs="Sylfaen"/>
                <w:bCs/>
                <w:kern w:val="32"/>
                <w:sz w:val="24"/>
                <w:szCs w:val="24"/>
                <w:lang w:val="en-US"/>
              </w:rPr>
              <w:t>սահմանած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հանձնարարությամբ</w:t>
            </w:r>
            <w:r w:rsidRPr="003B0D7E">
              <w:rPr>
                <w:rFonts w:cs="Sylfaen"/>
                <w:bCs/>
                <w:kern w:val="32"/>
                <w:sz w:val="24"/>
                <w:szCs w:val="24"/>
              </w:rPr>
              <w:t xml:space="preserve"> </w:t>
            </w:r>
            <w:r w:rsidRPr="003B0D7E">
              <w:rPr>
                <w:rFonts w:cs="Sylfaen"/>
                <w:bCs/>
                <w:kern w:val="32"/>
                <w:sz w:val="24"/>
                <w:szCs w:val="24"/>
                <w:lang w:val="en-US"/>
              </w:rPr>
              <w:t>կարգապահական</w:t>
            </w:r>
            <w:r w:rsidRPr="003B0D7E">
              <w:rPr>
                <w:rFonts w:cs="Sylfaen"/>
                <w:bCs/>
                <w:kern w:val="32"/>
                <w:sz w:val="24"/>
                <w:szCs w:val="24"/>
              </w:rPr>
              <w:t xml:space="preserve"> </w:t>
            </w:r>
            <w:r w:rsidRPr="003B0D7E">
              <w:rPr>
                <w:rFonts w:cs="Sylfaen"/>
                <w:bCs/>
                <w:kern w:val="32"/>
                <w:sz w:val="24"/>
                <w:szCs w:val="24"/>
                <w:lang w:val="en-US"/>
              </w:rPr>
              <w:t>վարույթներ</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իրականացնել</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պաշտոններ</w:t>
            </w:r>
            <w:r w:rsidRPr="003B0D7E">
              <w:rPr>
                <w:rFonts w:cs="Sylfaen"/>
                <w:bCs/>
                <w:kern w:val="32"/>
                <w:sz w:val="24"/>
                <w:szCs w:val="24"/>
              </w:rPr>
              <w:t xml:space="preserve"> </w:t>
            </w:r>
            <w:r w:rsidRPr="003B0D7E">
              <w:rPr>
                <w:rFonts w:cs="Sylfaen"/>
                <w:bCs/>
                <w:kern w:val="32"/>
                <w:sz w:val="24"/>
                <w:szCs w:val="24"/>
                <w:lang w:val="en-US"/>
              </w:rPr>
              <w:t>զբաղեցնող</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r w:rsidRPr="003B0D7E">
              <w:rPr>
                <w:rFonts w:cs="Sylfaen"/>
                <w:bCs/>
                <w:kern w:val="32"/>
                <w:sz w:val="24"/>
                <w:szCs w:val="24"/>
                <w:lang w:val="en-US"/>
              </w:rPr>
              <w:t>ինչը</w:t>
            </w:r>
            <w:r w:rsidRPr="003B0D7E">
              <w:rPr>
                <w:rFonts w:cs="Sylfaen"/>
                <w:bCs/>
                <w:kern w:val="32"/>
                <w:sz w:val="24"/>
                <w:szCs w:val="24"/>
              </w:rPr>
              <w:t xml:space="preserve"> </w:t>
            </w:r>
            <w:r w:rsidRPr="003B0D7E">
              <w:rPr>
                <w:rFonts w:cs="Sylfaen"/>
                <w:bCs/>
                <w:kern w:val="32"/>
                <w:sz w:val="24"/>
                <w:szCs w:val="24"/>
                <w:lang w:val="en-US"/>
              </w:rPr>
              <w:t>խնդրահարույց</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օրենքի</w:t>
            </w:r>
            <w:r w:rsidRPr="003B0D7E">
              <w:rPr>
                <w:rFonts w:cs="Sylfaen"/>
                <w:bCs/>
                <w:kern w:val="32"/>
                <w:sz w:val="24"/>
                <w:szCs w:val="24"/>
              </w:rPr>
              <w:t xml:space="preserve"> </w:t>
            </w:r>
            <w:r w:rsidRPr="003B0D7E">
              <w:rPr>
                <w:rFonts w:cs="Sylfaen"/>
                <w:bCs/>
                <w:kern w:val="32"/>
                <w:sz w:val="24"/>
                <w:szCs w:val="24"/>
                <w:lang w:val="en-US"/>
              </w:rPr>
              <w:t>կարգավորումների</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w:t>
            </w:r>
            <w:r w:rsidRPr="003B0D7E">
              <w:rPr>
                <w:rFonts w:cs="Sylfaen"/>
                <w:bCs/>
                <w:kern w:val="32"/>
                <w:sz w:val="24"/>
                <w:szCs w:val="24"/>
              </w:rPr>
              <w:t xml:space="preserve"> </w:t>
            </w:r>
            <w:r w:rsidRPr="003B0D7E">
              <w:rPr>
                <w:rFonts w:cs="Sylfaen"/>
                <w:bCs/>
                <w:kern w:val="32"/>
                <w:sz w:val="24"/>
                <w:szCs w:val="24"/>
                <w:lang w:val="en-US"/>
              </w:rPr>
              <w:t>տեսանկյունից</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կարգավորումից</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թե</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դեպքերում</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կարգապահական</w:t>
            </w:r>
            <w:r w:rsidRPr="003B0D7E">
              <w:rPr>
                <w:rFonts w:cs="Sylfaen"/>
                <w:bCs/>
                <w:kern w:val="32"/>
                <w:sz w:val="24"/>
                <w:szCs w:val="24"/>
              </w:rPr>
              <w:t xml:space="preserve"> </w:t>
            </w:r>
            <w:r w:rsidRPr="003B0D7E">
              <w:rPr>
                <w:rFonts w:cs="Sylfaen"/>
                <w:bCs/>
                <w:kern w:val="32"/>
                <w:sz w:val="24"/>
                <w:szCs w:val="24"/>
                <w:lang w:val="en-US"/>
              </w:rPr>
              <w:t>վարույթներ</w:t>
            </w:r>
            <w:r w:rsidRPr="003B0D7E">
              <w:rPr>
                <w:rFonts w:cs="Sylfaen"/>
                <w:bCs/>
                <w:kern w:val="32"/>
                <w:sz w:val="24"/>
                <w:szCs w:val="24"/>
              </w:rPr>
              <w:t xml:space="preserve"> </w:t>
            </w:r>
            <w:r w:rsidRPr="003B0D7E">
              <w:rPr>
                <w:rFonts w:cs="Sylfaen"/>
                <w:bCs/>
                <w:kern w:val="32"/>
                <w:sz w:val="24"/>
                <w:szCs w:val="24"/>
                <w:lang w:val="en-US"/>
              </w:rPr>
              <w:t>իրականացվել</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պաշտոններ</w:t>
            </w:r>
            <w:r w:rsidRPr="003B0D7E">
              <w:rPr>
                <w:rFonts w:cs="Sylfaen"/>
                <w:bCs/>
                <w:kern w:val="32"/>
                <w:sz w:val="24"/>
                <w:szCs w:val="24"/>
              </w:rPr>
              <w:t xml:space="preserve"> </w:t>
            </w:r>
            <w:r w:rsidRPr="003B0D7E">
              <w:rPr>
                <w:rFonts w:cs="Sylfaen"/>
                <w:bCs/>
                <w:kern w:val="32"/>
                <w:sz w:val="24"/>
                <w:szCs w:val="24"/>
                <w:lang w:val="en-US"/>
              </w:rPr>
              <w:t>զբաղեցնող</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նկատմամբ</w:t>
            </w:r>
            <w:r w:rsidRPr="003B0D7E">
              <w:rPr>
                <w:rFonts w:cs="Sylfaen"/>
                <w:bCs/>
                <w:kern w:val="32"/>
                <w:sz w:val="24"/>
                <w:szCs w:val="24"/>
              </w:rPr>
              <w:t xml:space="preserve">: </w:t>
            </w:r>
          </w:p>
          <w:p w14:paraId="64A2F798" w14:textId="00FA62BC"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Ելնելով</w:t>
            </w:r>
            <w:r w:rsidRPr="003B0D7E">
              <w:rPr>
                <w:rFonts w:cs="Sylfaen"/>
                <w:bCs/>
                <w:kern w:val="32"/>
                <w:sz w:val="24"/>
                <w:szCs w:val="24"/>
              </w:rPr>
              <w:t xml:space="preserve"> </w:t>
            </w:r>
            <w:r w:rsidRPr="003B0D7E">
              <w:rPr>
                <w:rFonts w:cs="Sylfaen"/>
                <w:bCs/>
                <w:kern w:val="32"/>
                <w:sz w:val="24"/>
                <w:szCs w:val="24"/>
                <w:lang w:val="en-US"/>
              </w:rPr>
              <w:t>վերոգրյալից՝</w:t>
            </w:r>
            <w:r w:rsidRPr="003B0D7E">
              <w:rPr>
                <w:rFonts w:cs="Sylfaen"/>
                <w:bCs/>
                <w:kern w:val="32"/>
                <w:sz w:val="24"/>
                <w:szCs w:val="24"/>
              </w:rPr>
              <w:t xml:space="preserve"> </w:t>
            </w:r>
            <w:r w:rsidRPr="003B0D7E">
              <w:rPr>
                <w:rFonts w:cs="Sylfaen"/>
                <w:bCs/>
                <w:kern w:val="32"/>
                <w:sz w:val="24"/>
                <w:szCs w:val="24"/>
                <w:lang w:val="en-US"/>
              </w:rPr>
              <w:t>հայտնում</w:t>
            </w:r>
            <w:r w:rsidRPr="003B0D7E">
              <w:rPr>
                <w:rFonts w:cs="Sylfaen"/>
                <w:bCs/>
                <w:kern w:val="32"/>
                <w:sz w:val="24"/>
                <w:szCs w:val="24"/>
              </w:rPr>
              <w:t xml:space="preserve"> </w:t>
            </w:r>
            <w:r w:rsidRPr="003B0D7E">
              <w:rPr>
                <w:rFonts w:cs="Sylfaen"/>
                <w:bCs/>
                <w:kern w:val="32"/>
                <w:sz w:val="24"/>
                <w:szCs w:val="24"/>
                <w:lang w:val="en-US"/>
              </w:rPr>
              <w:t>ենք</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նախատեսված</w:t>
            </w:r>
            <w:r w:rsidRPr="003B0D7E">
              <w:rPr>
                <w:rFonts w:cs="Sylfaen"/>
                <w:bCs/>
                <w:kern w:val="32"/>
                <w:sz w:val="24"/>
                <w:szCs w:val="24"/>
              </w:rPr>
              <w:t xml:space="preserve"> </w:t>
            </w:r>
            <w:r w:rsidRPr="003B0D7E">
              <w:rPr>
                <w:rFonts w:cs="Sylfaen"/>
                <w:bCs/>
                <w:kern w:val="32"/>
                <w:sz w:val="24"/>
                <w:szCs w:val="24"/>
                <w:lang w:val="en-US"/>
              </w:rPr>
              <w:t>կարգավորումը</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համապատասխանում</w:t>
            </w:r>
            <w:r w:rsidRPr="003B0D7E">
              <w:rPr>
                <w:rFonts w:cs="Sylfaen"/>
                <w:bCs/>
                <w:kern w:val="32"/>
                <w:sz w:val="24"/>
                <w:szCs w:val="24"/>
              </w:rPr>
              <w:t xml:space="preserve"> </w:t>
            </w:r>
            <w:r w:rsidRPr="003B0D7E">
              <w:rPr>
                <w:rFonts w:cs="Sylfaen"/>
                <w:bCs/>
                <w:kern w:val="32"/>
                <w:sz w:val="24"/>
                <w:szCs w:val="24"/>
                <w:lang w:val="en-US"/>
              </w:rPr>
              <w:t>իրավական</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սկզբունքին</w:t>
            </w:r>
            <w:r w:rsidRPr="003B0D7E">
              <w:rPr>
                <w:rFonts w:cs="Sylfaen"/>
                <w:bCs/>
                <w:kern w:val="32"/>
                <w:sz w:val="24"/>
                <w:szCs w:val="24"/>
              </w:rPr>
              <w:t xml:space="preserve">, </w:t>
            </w:r>
            <w:r w:rsidRPr="003B0D7E">
              <w:rPr>
                <w:rFonts w:cs="Sylfaen"/>
                <w:bCs/>
                <w:kern w:val="32"/>
                <w:sz w:val="24"/>
                <w:szCs w:val="24"/>
                <w:lang w:val="en-US"/>
              </w:rPr>
              <w:t>քանի</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ձևակերպված</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բավարար</w:t>
            </w:r>
            <w:r w:rsidRPr="003B0D7E">
              <w:rPr>
                <w:rFonts w:cs="Sylfaen"/>
                <w:bCs/>
                <w:kern w:val="32"/>
                <w:sz w:val="24"/>
                <w:szCs w:val="24"/>
              </w:rPr>
              <w:t xml:space="preserve"> </w:t>
            </w:r>
            <w:r w:rsidRPr="003B0D7E">
              <w:rPr>
                <w:rFonts w:cs="Sylfaen"/>
                <w:bCs/>
                <w:kern w:val="32"/>
                <w:sz w:val="24"/>
                <w:szCs w:val="24"/>
                <w:lang w:val="en-US"/>
              </w:rPr>
              <w:t>աստիճանի</w:t>
            </w:r>
            <w:r w:rsidRPr="003B0D7E">
              <w:rPr>
                <w:rFonts w:cs="Sylfaen"/>
                <w:bCs/>
                <w:kern w:val="32"/>
                <w:sz w:val="24"/>
                <w:szCs w:val="24"/>
              </w:rPr>
              <w:t xml:space="preserve"> </w:t>
            </w:r>
            <w:r w:rsidRPr="003B0D7E">
              <w:rPr>
                <w:rFonts w:cs="Sylfaen"/>
                <w:bCs/>
                <w:kern w:val="32"/>
                <w:sz w:val="24"/>
                <w:szCs w:val="24"/>
                <w:lang w:val="en-US"/>
              </w:rPr>
              <w:t>հստակությամբ</w:t>
            </w:r>
            <w:r w:rsidRPr="003B0D7E">
              <w:rPr>
                <w:rFonts w:cs="Sylfaen"/>
                <w:bCs/>
                <w:kern w:val="32"/>
                <w:sz w:val="24"/>
                <w:szCs w:val="24"/>
              </w:rPr>
              <w:t xml:space="preserve">, </w:t>
            </w:r>
            <w:r w:rsidRPr="003B0D7E">
              <w:rPr>
                <w:rFonts w:cs="Sylfaen"/>
                <w:bCs/>
                <w:kern w:val="32"/>
                <w:sz w:val="24"/>
                <w:szCs w:val="24"/>
                <w:lang w:val="en-US"/>
              </w:rPr>
              <w:t>ինչը</w:t>
            </w:r>
            <w:r w:rsidRPr="003B0D7E">
              <w:rPr>
                <w:rFonts w:cs="Sylfaen"/>
                <w:bCs/>
                <w:kern w:val="32"/>
                <w:sz w:val="24"/>
                <w:szCs w:val="24"/>
              </w:rPr>
              <w:t xml:space="preserve"> </w:t>
            </w:r>
            <w:r w:rsidRPr="003B0D7E">
              <w:rPr>
                <w:rFonts w:cs="Sylfaen"/>
                <w:bCs/>
                <w:kern w:val="32"/>
                <w:sz w:val="24"/>
                <w:szCs w:val="24"/>
                <w:lang w:val="en-US"/>
              </w:rPr>
              <w:t>թույլ</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տալիս</w:t>
            </w:r>
            <w:r w:rsidRPr="003B0D7E">
              <w:rPr>
                <w:rFonts w:cs="Sylfaen"/>
                <w:bCs/>
                <w:kern w:val="32"/>
                <w:sz w:val="24"/>
                <w:szCs w:val="24"/>
              </w:rPr>
              <w:t xml:space="preserve"> </w:t>
            </w:r>
            <w:r w:rsidRPr="003B0D7E">
              <w:rPr>
                <w:rFonts w:cs="Sylfaen"/>
                <w:bCs/>
                <w:kern w:val="32"/>
                <w:sz w:val="24"/>
                <w:szCs w:val="24"/>
                <w:lang w:val="en-US"/>
              </w:rPr>
              <w:t>անձին</w:t>
            </w:r>
            <w:r w:rsidRPr="003B0D7E">
              <w:rPr>
                <w:rFonts w:cs="Sylfaen"/>
                <w:bCs/>
                <w:kern w:val="32"/>
                <w:sz w:val="24"/>
                <w:szCs w:val="24"/>
              </w:rPr>
              <w:t xml:space="preserve"> </w:t>
            </w:r>
            <w:r w:rsidRPr="003B0D7E">
              <w:rPr>
                <w:rFonts w:cs="Sylfaen"/>
                <w:bCs/>
                <w:kern w:val="32"/>
                <w:sz w:val="24"/>
                <w:szCs w:val="24"/>
                <w:lang w:val="en-US"/>
              </w:rPr>
              <w:t>դրա</w:t>
            </w:r>
            <w:r w:rsidRPr="003B0D7E">
              <w:rPr>
                <w:rFonts w:cs="Sylfaen"/>
                <w:bCs/>
                <w:kern w:val="32"/>
                <w:sz w:val="24"/>
                <w:szCs w:val="24"/>
              </w:rPr>
              <w:t xml:space="preserve"> </w:t>
            </w:r>
            <w:r w:rsidRPr="003B0D7E">
              <w:rPr>
                <w:rFonts w:cs="Sylfaen"/>
                <w:bCs/>
                <w:kern w:val="32"/>
                <w:sz w:val="24"/>
                <w:szCs w:val="24"/>
                <w:lang w:val="en-US"/>
              </w:rPr>
              <w:t>հետ</w:t>
            </w:r>
            <w:r w:rsidRPr="003B0D7E">
              <w:rPr>
                <w:rFonts w:cs="Sylfaen"/>
                <w:bCs/>
                <w:kern w:val="32"/>
                <w:sz w:val="24"/>
                <w:szCs w:val="24"/>
              </w:rPr>
              <w:t xml:space="preserve"> </w:t>
            </w:r>
            <w:r w:rsidRPr="003B0D7E">
              <w:rPr>
                <w:rFonts w:cs="Sylfaen"/>
                <w:bCs/>
                <w:kern w:val="32"/>
                <w:sz w:val="24"/>
                <w:szCs w:val="24"/>
                <w:lang w:val="en-US"/>
              </w:rPr>
              <w:t>համատեղելու</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w:t>
            </w:r>
            <w:r w:rsidRPr="003B0D7E">
              <w:rPr>
                <w:rFonts w:cs="Sylfaen"/>
                <w:bCs/>
                <w:kern w:val="32"/>
                <w:sz w:val="24"/>
                <w:szCs w:val="24"/>
                <w:lang w:val="en-US"/>
              </w:rPr>
              <w:t>վարքագիծը</w:t>
            </w:r>
            <w:r w:rsidRPr="003B0D7E">
              <w:rPr>
                <w:rFonts w:cs="Sylfaen"/>
                <w:bCs/>
                <w:kern w:val="32"/>
                <w:sz w:val="24"/>
                <w:szCs w:val="24"/>
              </w:rPr>
              <w:t xml:space="preserve">: </w:t>
            </w:r>
            <w:r w:rsidRPr="003B0D7E">
              <w:rPr>
                <w:rFonts w:cs="Sylfaen"/>
                <w:bCs/>
                <w:kern w:val="32"/>
                <w:sz w:val="24"/>
                <w:szCs w:val="24"/>
                <w:lang w:val="en-US"/>
              </w:rPr>
              <w:t>ՀՀ</w:t>
            </w:r>
            <w:r w:rsidRPr="003B0D7E">
              <w:rPr>
                <w:rFonts w:cs="Sylfaen"/>
                <w:bCs/>
                <w:kern w:val="32"/>
                <w:sz w:val="24"/>
                <w:szCs w:val="24"/>
              </w:rPr>
              <w:t xml:space="preserve"> </w:t>
            </w:r>
            <w:r w:rsidRPr="003B0D7E">
              <w:rPr>
                <w:rFonts w:cs="Sylfaen"/>
                <w:bCs/>
                <w:kern w:val="32"/>
                <w:sz w:val="24"/>
                <w:szCs w:val="24"/>
                <w:lang w:val="en-US"/>
              </w:rPr>
              <w:t>սահմանադրական</w:t>
            </w:r>
            <w:r w:rsidRPr="003B0D7E">
              <w:rPr>
                <w:rFonts w:cs="Sylfaen"/>
                <w:bCs/>
                <w:kern w:val="32"/>
                <w:sz w:val="24"/>
                <w:szCs w:val="24"/>
              </w:rPr>
              <w:t xml:space="preserve"> </w:t>
            </w:r>
            <w:r w:rsidRPr="003B0D7E">
              <w:rPr>
                <w:rFonts w:cs="Sylfaen"/>
                <w:bCs/>
                <w:kern w:val="32"/>
                <w:sz w:val="24"/>
                <w:szCs w:val="24"/>
                <w:lang w:val="en-US"/>
              </w:rPr>
              <w:t>դատարանը</w:t>
            </w:r>
            <w:r w:rsidRPr="003B0D7E">
              <w:rPr>
                <w:rFonts w:cs="Sylfaen"/>
                <w:bCs/>
                <w:kern w:val="32"/>
                <w:sz w:val="24"/>
                <w:szCs w:val="24"/>
              </w:rPr>
              <w:t xml:space="preserve"> </w:t>
            </w:r>
            <w:r w:rsidRPr="003B0D7E">
              <w:rPr>
                <w:rFonts w:cs="Sylfaen"/>
                <w:bCs/>
                <w:kern w:val="32"/>
                <w:sz w:val="24"/>
                <w:szCs w:val="24"/>
                <w:lang w:val="en-US"/>
              </w:rPr>
              <w:t>իր</w:t>
            </w:r>
            <w:r w:rsidRPr="003B0D7E">
              <w:rPr>
                <w:rFonts w:cs="Sylfaen"/>
                <w:bCs/>
                <w:kern w:val="32"/>
                <w:sz w:val="24"/>
                <w:szCs w:val="24"/>
              </w:rPr>
              <w:t xml:space="preserve"> </w:t>
            </w:r>
            <w:r w:rsidRPr="003B0D7E">
              <w:rPr>
                <w:rFonts w:cs="Sylfaen"/>
                <w:bCs/>
                <w:kern w:val="32"/>
                <w:sz w:val="24"/>
                <w:szCs w:val="24"/>
                <w:lang w:val="en-US"/>
              </w:rPr>
              <w:t>ՍԴՈ</w:t>
            </w:r>
            <w:r w:rsidRPr="003B0D7E">
              <w:rPr>
                <w:rFonts w:cs="Sylfaen"/>
                <w:bCs/>
                <w:kern w:val="32"/>
                <w:sz w:val="24"/>
                <w:szCs w:val="24"/>
              </w:rPr>
              <w:t xml:space="preserve">-1142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ՍԴՈ</w:t>
            </w:r>
            <w:r w:rsidRPr="003B0D7E">
              <w:rPr>
                <w:rFonts w:cs="Sylfaen"/>
                <w:bCs/>
                <w:kern w:val="32"/>
                <w:sz w:val="24"/>
                <w:szCs w:val="24"/>
              </w:rPr>
              <w:t xml:space="preserve">-1270 </w:t>
            </w:r>
            <w:r w:rsidRPr="003B0D7E">
              <w:rPr>
                <w:rFonts w:cs="Sylfaen"/>
                <w:bCs/>
                <w:kern w:val="32"/>
                <w:sz w:val="24"/>
                <w:szCs w:val="24"/>
                <w:lang w:val="en-US"/>
              </w:rPr>
              <w:lastRenderedPageBreak/>
              <w:t>որոշումներում</w:t>
            </w:r>
            <w:r w:rsidRPr="003B0D7E">
              <w:rPr>
                <w:rFonts w:cs="Sylfaen"/>
                <w:bCs/>
                <w:kern w:val="32"/>
                <w:sz w:val="24"/>
                <w:szCs w:val="24"/>
              </w:rPr>
              <w:t xml:space="preserve"> </w:t>
            </w:r>
            <w:r w:rsidR="000E3739">
              <w:rPr>
                <w:rFonts w:cs="Sylfaen"/>
                <w:bCs/>
                <w:kern w:val="32"/>
                <w:sz w:val="24"/>
                <w:szCs w:val="24"/>
                <w:lang w:val="en-US"/>
              </w:rPr>
              <w:t>անդրադառնալով</w:t>
            </w:r>
            <w:r w:rsidRPr="003B0D7E">
              <w:rPr>
                <w:rFonts w:cs="Sylfaen"/>
                <w:bCs/>
                <w:kern w:val="32"/>
                <w:sz w:val="24"/>
                <w:szCs w:val="24"/>
              </w:rPr>
              <w:t xml:space="preserve"> </w:t>
            </w:r>
            <w:r w:rsidRPr="003B0D7E">
              <w:rPr>
                <w:rFonts w:cs="Sylfaen"/>
                <w:bCs/>
                <w:kern w:val="32"/>
                <w:sz w:val="24"/>
                <w:szCs w:val="24"/>
                <w:lang w:val="en-US"/>
              </w:rPr>
              <w:t>Սահմանադրության</w:t>
            </w:r>
            <w:r w:rsidRPr="003B0D7E">
              <w:rPr>
                <w:rFonts w:cs="Sylfaen"/>
                <w:bCs/>
                <w:kern w:val="32"/>
                <w:sz w:val="24"/>
                <w:szCs w:val="24"/>
              </w:rPr>
              <w:t xml:space="preserve"> 79-</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հոդվածում</w:t>
            </w:r>
            <w:r w:rsidRPr="003B0D7E">
              <w:rPr>
                <w:rFonts w:cs="Sylfaen"/>
                <w:bCs/>
                <w:kern w:val="32"/>
                <w:sz w:val="24"/>
                <w:szCs w:val="24"/>
              </w:rPr>
              <w:t xml:space="preserve"> </w:t>
            </w:r>
            <w:r w:rsidRPr="003B0D7E">
              <w:rPr>
                <w:rFonts w:cs="Sylfaen"/>
                <w:bCs/>
                <w:kern w:val="32"/>
                <w:sz w:val="24"/>
                <w:szCs w:val="24"/>
                <w:lang w:val="en-US"/>
              </w:rPr>
              <w:t>ամրագրված</w:t>
            </w:r>
            <w:r w:rsidRPr="003B0D7E">
              <w:rPr>
                <w:rFonts w:cs="Sylfaen"/>
                <w:bCs/>
                <w:kern w:val="32"/>
                <w:sz w:val="24"/>
                <w:szCs w:val="24"/>
              </w:rPr>
              <w:t xml:space="preserve"> </w:t>
            </w:r>
            <w:r w:rsidRPr="003B0D7E">
              <w:rPr>
                <w:rFonts w:cs="Sylfaen"/>
                <w:bCs/>
                <w:kern w:val="32"/>
                <w:sz w:val="24"/>
                <w:szCs w:val="24"/>
                <w:lang w:val="en-US"/>
              </w:rPr>
              <w:t>որոշակիության</w:t>
            </w:r>
            <w:r w:rsidRPr="003B0D7E">
              <w:rPr>
                <w:rFonts w:cs="Sylfaen"/>
                <w:bCs/>
                <w:kern w:val="32"/>
                <w:sz w:val="24"/>
                <w:szCs w:val="24"/>
              </w:rPr>
              <w:t xml:space="preserve"> </w:t>
            </w:r>
            <w:r w:rsidRPr="003B0D7E">
              <w:rPr>
                <w:rFonts w:cs="Sylfaen"/>
                <w:bCs/>
                <w:kern w:val="32"/>
                <w:sz w:val="24"/>
                <w:szCs w:val="24"/>
                <w:lang w:val="en-US"/>
              </w:rPr>
              <w:t>սկզբունքին</w:t>
            </w:r>
            <w:r w:rsidRPr="003B0D7E">
              <w:rPr>
                <w:rFonts w:cs="Sylfaen"/>
                <w:bCs/>
                <w:kern w:val="32"/>
                <w:sz w:val="24"/>
                <w:szCs w:val="24"/>
              </w:rPr>
              <w:t xml:space="preserve">` </w:t>
            </w:r>
            <w:r w:rsidRPr="003B0D7E">
              <w:rPr>
                <w:rFonts w:cs="Sylfaen"/>
                <w:bCs/>
                <w:kern w:val="32"/>
                <w:sz w:val="24"/>
                <w:szCs w:val="24"/>
                <w:lang w:val="en-US"/>
              </w:rPr>
              <w:t>գտել</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օրենքները</w:t>
            </w:r>
            <w:r w:rsidRPr="003B0D7E">
              <w:rPr>
                <w:rFonts w:cs="Sylfaen"/>
                <w:bCs/>
                <w:kern w:val="32"/>
                <w:sz w:val="24"/>
                <w:szCs w:val="24"/>
              </w:rPr>
              <w:t xml:space="preserve"> </w:t>
            </w:r>
            <w:r w:rsidRPr="003B0D7E">
              <w:rPr>
                <w:rFonts w:cs="Sylfaen"/>
                <w:bCs/>
                <w:kern w:val="32"/>
                <w:sz w:val="24"/>
                <w:szCs w:val="24"/>
                <w:lang w:val="en-US"/>
              </w:rPr>
              <w:t>պետք</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այնպիսին</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համապատասխան</w:t>
            </w:r>
            <w:r w:rsidRPr="003B0D7E">
              <w:rPr>
                <w:rFonts w:cs="Sylfaen"/>
                <w:bCs/>
                <w:kern w:val="32"/>
                <w:sz w:val="24"/>
                <w:szCs w:val="24"/>
              </w:rPr>
              <w:t xml:space="preserve"> </w:t>
            </w:r>
            <w:r w:rsidRPr="003B0D7E">
              <w:rPr>
                <w:rFonts w:cs="Sylfaen"/>
                <w:bCs/>
                <w:kern w:val="32"/>
                <w:sz w:val="24"/>
                <w:szCs w:val="24"/>
                <w:lang w:val="en-US"/>
              </w:rPr>
              <w:t>հարաբերությունների</w:t>
            </w:r>
            <w:r w:rsidRPr="003B0D7E">
              <w:rPr>
                <w:rFonts w:cs="Sylfaen"/>
                <w:bCs/>
                <w:kern w:val="32"/>
                <w:sz w:val="24"/>
                <w:szCs w:val="24"/>
              </w:rPr>
              <w:t xml:space="preserve"> </w:t>
            </w:r>
            <w:r w:rsidRPr="003B0D7E">
              <w:rPr>
                <w:rFonts w:cs="Sylfaen"/>
                <w:bCs/>
                <w:kern w:val="32"/>
                <w:sz w:val="24"/>
                <w:szCs w:val="24"/>
                <w:lang w:val="en-US"/>
              </w:rPr>
              <w:t>մասնակիցները</w:t>
            </w:r>
            <w:r w:rsidRPr="003B0D7E">
              <w:rPr>
                <w:rFonts w:cs="Sylfaen"/>
                <w:bCs/>
                <w:kern w:val="32"/>
                <w:sz w:val="24"/>
                <w:szCs w:val="24"/>
              </w:rPr>
              <w:t xml:space="preserve"> </w:t>
            </w:r>
            <w:r w:rsidRPr="003B0D7E">
              <w:rPr>
                <w:rFonts w:cs="Sylfaen"/>
                <w:bCs/>
                <w:kern w:val="32"/>
                <w:sz w:val="24"/>
                <w:szCs w:val="24"/>
                <w:lang w:val="en-US"/>
              </w:rPr>
              <w:t>ողջամիտ</w:t>
            </w:r>
            <w:r w:rsidRPr="003B0D7E">
              <w:rPr>
                <w:rFonts w:cs="Sylfaen"/>
                <w:bCs/>
                <w:kern w:val="32"/>
                <w:sz w:val="24"/>
                <w:szCs w:val="24"/>
              </w:rPr>
              <w:t xml:space="preserve"> </w:t>
            </w:r>
            <w:r w:rsidRPr="003B0D7E">
              <w:rPr>
                <w:rFonts w:cs="Sylfaen"/>
                <w:bCs/>
                <w:kern w:val="32"/>
                <w:sz w:val="24"/>
                <w:szCs w:val="24"/>
                <w:lang w:val="en-US"/>
              </w:rPr>
              <w:t>սահմաններում</w:t>
            </w:r>
            <w:r w:rsidRPr="003B0D7E">
              <w:rPr>
                <w:rFonts w:cs="Sylfaen"/>
                <w:bCs/>
                <w:kern w:val="32"/>
                <w:sz w:val="24"/>
                <w:szCs w:val="24"/>
              </w:rPr>
              <w:t xml:space="preserve"> </w:t>
            </w:r>
            <w:r w:rsidRPr="003B0D7E">
              <w:rPr>
                <w:rFonts w:cs="Sylfaen"/>
                <w:bCs/>
                <w:kern w:val="32"/>
                <w:sz w:val="24"/>
                <w:szCs w:val="24"/>
                <w:lang w:val="en-US"/>
              </w:rPr>
              <w:t>ի</w:t>
            </w:r>
            <w:r w:rsidRPr="003B0D7E">
              <w:rPr>
                <w:rFonts w:cs="Sylfaen"/>
                <w:bCs/>
                <w:kern w:val="32"/>
                <w:sz w:val="24"/>
                <w:szCs w:val="24"/>
              </w:rPr>
              <w:t xml:space="preserve"> </w:t>
            </w:r>
            <w:r w:rsidRPr="003B0D7E">
              <w:rPr>
                <w:rFonts w:cs="Sylfaen"/>
                <w:bCs/>
                <w:kern w:val="32"/>
                <w:sz w:val="24"/>
                <w:szCs w:val="24"/>
                <w:lang w:val="en-US"/>
              </w:rPr>
              <w:t>վիճակի</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կանխատեսել</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վարքագծի</w:t>
            </w:r>
            <w:r w:rsidRPr="003B0D7E">
              <w:rPr>
                <w:rFonts w:cs="Sylfaen"/>
                <w:bCs/>
                <w:kern w:val="32"/>
                <w:sz w:val="24"/>
                <w:szCs w:val="24"/>
              </w:rPr>
              <w:t xml:space="preserve"> </w:t>
            </w:r>
            <w:r w:rsidRPr="003B0D7E">
              <w:rPr>
                <w:rFonts w:cs="Sylfaen"/>
                <w:bCs/>
                <w:kern w:val="32"/>
                <w:sz w:val="24"/>
                <w:szCs w:val="24"/>
                <w:lang w:val="en-US"/>
              </w:rPr>
              <w:t>հետևանքները</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վստահ</w:t>
            </w:r>
            <w:r w:rsidRPr="003B0D7E">
              <w:rPr>
                <w:rFonts w:cs="Sylfaen"/>
                <w:bCs/>
                <w:kern w:val="32"/>
                <w:sz w:val="24"/>
                <w:szCs w:val="24"/>
              </w:rPr>
              <w:t xml:space="preserve"> </w:t>
            </w:r>
            <w:r w:rsidRPr="003B0D7E">
              <w:rPr>
                <w:rFonts w:cs="Sylfaen"/>
                <w:bCs/>
                <w:kern w:val="32"/>
                <w:sz w:val="24"/>
                <w:szCs w:val="24"/>
                <w:lang w:val="en-US"/>
              </w:rPr>
              <w:t>լինեն</w:t>
            </w:r>
            <w:r w:rsidRPr="003B0D7E">
              <w:rPr>
                <w:rFonts w:cs="Sylfaen"/>
                <w:bCs/>
                <w:kern w:val="32"/>
                <w:sz w:val="24"/>
                <w:szCs w:val="24"/>
              </w:rPr>
              <w:t xml:space="preserve"> </w:t>
            </w:r>
            <w:r w:rsidRPr="003B0D7E">
              <w:rPr>
                <w:rFonts w:cs="Sylfaen"/>
                <w:bCs/>
                <w:kern w:val="32"/>
                <w:sz w:val="24"/>
                <w:szCs w:val="24"/>
                <w:lang w:val="en-US"/>
              </w:rPr>
              <w:t>ինչպես</w:t>
            </w:r>
            <w:r w:rsidRPr="003B0D7E">
              <w:rPr>
                <w:rFonts w:cs="Sylfaen"/>
                <w:bCs/>
                <w:kern w:val="32"/>
                <w:sz w:val="24"/>
                <w:szCs w:val="24"/>
              </w:rPr>
              <w:t xml:space="preserve"> </w:t>
            </w:r>
            <w:r w:rsidRPr="003B0D7E">
              <w:rPr>
                <w:rFonts w:cs="Sylfaen"/>
                <w:bCs/>
                <w:kern w:val="32"/>
                <w:sz w:val="24"/>
                <w:szCs w:val="24"/>
                <w:lang w:val="en-US"/>
              </w:rPr>
              <w:t>իրենց</w:t>
            </w:r>
            <w:r w:rsidRPr="003B0D7E">
              <w:rPr>
                <w:rFonts w:cs="Sylfaen"/>
                <w:bCs/>
                <w:kern w:val="32"/>
                <w:sz w:val="24"/>
                <w:szCs w:val="24"/>
              </w:rPr>
              <w:t xml:space="preserve"> </w:t>
            </w:r>
            <w:r w:rsidRPr="003B0D7E">
              <w:rPr>
                <w:rFonts w:cs="Sylfaen"/>
                <w:bCs/>
                <w:kern w:val="32"/>
                <w:sz w:val="24"/>
                <w:szCs w:val="24"/>
                <w:lang w:val="en-US"/>
              </w:rPr>
              <w:t>պաշտոնապես</w:t>
            </w:r>
            <w:r w:rsidRPr="003B0D7E">
              <w:rPr>
                <w:rFonts w:cs="Sylfaen"/>
                <w:bCs/>
                <w:kern w:val="32"/>
                <w:sz w:val="24"/>
                <w:szCs w:val="24"/>
              </w:rPr>
              <w:t xml:space="preserve"> </w:t>
            </w:r>
            <w:r w:rsidRPr="003B0D7E">
              <w:rPr>
                <w:rFonts w:cs="Sylfaen"/>
                <w:bCs/>
                <w:kern w:val="32"/>
                <w:sz w:val="24"/>
                <w:szCs w:val="24"/>
                <w:lang w:val="en-US"/>
              </w:rPr>
              <w:t>ճանաչված</w:t>
            </w:r>
            <w:r w:rsidRPr="003B0D7E">
              <w:rPr>
                <w:rFonts w:cs="Sylfaen"/>
                <w:bCs/>
                <w:kern w:val="32"/>
                <w:sz w:val="24"/>
                <w:szCs w:val="24"/>
              </w:rPr>
              <w:t xml:space="preserve"> </w:t>
            </w:r>
            <w:r w:rsidRPr="003B0D7E">
              <w:rPr>
                <w:rFonts w:cs="Sylfaen"/>
                <w:bCs/>
                <w:kern w:val="32"/>
                <w:sz w:val="24"/>
                <w:szCs w:val="24"/>
                <w:lang w:val="en-US"/>
              </w:rPr>
              <w:t>կարգավիճակի</w:t>
            </w:r>
            <w:r w:rsidRPr="003B0D7E">
              <w:rPr>
                <w:rFonts w:cs="Sylfaen"/>
                <w:bCs/>
                <w:kern w:val="32"/>
                <w:sz w:val="24"/>
                <w:szCs w:val="24"/>
              </w:rPr>
              <w:t xml:space="preserve"> </w:t>
            </w:r>
            <w:r w:rsidRPr="003B0D7E">
              <w:rPr>
                <w:rFonts w:cs="Sylfaen"/>
                <w:bCs/>
                <w:kern w:val="32"/>
                <w:sz w:val="24"/>
                <w:szCs w:val="24"/>
                <w:lang w:val="en-US"/>
              </w:rPr>
              <w:t>անփոփոխելիության</w:t>
            </w:r>
            <w:r w:rsidRPr="003B0D7E">
              <w:rPr>
                <w:rFonts w:cs="Sylfaen"/>
                <w:bCs/>
                <w:kern w:val="32"/>
                <w:sz w:val="24"/>
                <w:szCs w:val="24"/>
              </w:rPr>
              <w:t xml:space="preserve"> </w:t>
            </w:r>
            <w:r w:rsidRPr="003B0D7E">
              <w:rPr>
                <w:rFonts w:cs="Sylfaen"/>
                <w:bCs/>
                <w:kern w:val="32"/>
                <w:sz w:val="24"/>
                <w:szCs w:val="24"/>
                <w:lang w:val="en-US"/>
              </w:rPr>
              <w:t>համար</w:t>
            </w:r>
            <w:r w:rsidRPr="003B0D7E">
              <w:rPr>
                <w:rFonts w:cs="Sylfaen"/>
                <w:bCs/>
                <w:kern w:val="32"/>
                <w:sz w:val="24"/>
                <w:szCs w:val="24"/>
              </w:rPr>
              <w:t xml:space="preserve">, </w:t>
            </w:r>
            <w:r w:rsidRPr="003B0D7E">
              <w:rPr>
                <w:rFonts w:cs="Sylfaen"/>
                <w:bCs/>
                <w:kern w:val="32"/>
                <w:sz w:val="24"/>
                <w:szCs w:val="24"/>
                <w:lang w:val="en-US"/>
              </w:rPr>
              <w:t>այնպես</w:t>
            </w:r>
            <w:r w:rsidRPr="003B0D7E">
              <w:rPr>
                <w:rFonts w:cs="Sylfaen"/>
                <w:bCs/>
                <w:kern w:val="32"/>
                <w:sz w:val="24"/>
                <w:szCs w:val="24"/>
              </w:rPr>
              <w:t xml:space="preserve"> </w:t>
            </w:r>
            <w:r w:rsidRPr="003B0D7E">
              <w:rPr>
                <w:rFonts w:cs="Sylfaen"/>
                <w:bCs/>
                <w:kern w:val="32"/>
                <w:sz w:val="24"/>
                <w:szCs w:val="24"/>
                <w:lang w:val="en-US"/>
              </w:rPr>
              <w:t>էլ</w:t>
            </w:r>
            <w:r w:rsidRPr="003B0D7E">
              <w:rPr>
                <w:rFonts w:cs="Sylfaen"/>
                <w:bCs/>
                <w:kern w:val="32"/>
                <w:sz w:val="24"/>
                <w:szCs w:val="24"/>
              </w:rPr>
              <w:t xml:space="preserve"> </w:t>
            </w:r>
            <w:r w:rsidRPr="003B0D7E">
              <w:rPr>
                <w:rFonts w:cs="Sylfaen"/>
                <w:bCs/>
                <w:kern w:val="32"/>
                <w:sz w:val="24"/>
                <w:szCs w:val="24"/>
                <w:lang w:val="en-US"/>
              </w:rPr>
              <w:t>ձեռք</w:t>
            </w:r>
            <w:r w:rsidRPr="003B0D7E">
              <w:rPr>
                <w:rFonts w:cs="Sylfaen"/>
                <w:bCs/>
                <w:kern w:val="32"/>
                <w:sz w:val="24"/>
                <w:szCs w:val="24"/>
              </w:rPr>
              <w:t xml:space="preserve"> </w:t>
            </w:r>
            <w:r w:rsidRPr="003B0D7E">
              <w:rPr>
                <w:rFonts w:cs="Sylfaen"/>
                <w:bCs/>
                <w:kern w:val="32"/>
                <w:sz w:val="24"/>
                <w:szCs w:val="24"/>
                <w:lang w:val="en-US"/>
              </w:rPr>
              <w:t>բերված</w:t>
            </w:r>
            <w:r w:rsidRPr="003B0D7E">
              <w:rPr>
                <w:rFonts w:cs="Sylfaen"/>
                <w:bCs/>
                <w:kern w:val="32"/>
                <w:sz w:val="24"/>
                <w:szCs w:val="24"/>
              </w:rPr>
              <w:t xml:space="preserve"> </w:t>
            </w:r>
            <w:r w:rsidRPr="003B0D7E">
              <w:rPr>
                <w:rFonts w:cs="Sylfaen"/>
                <w:bCs/>
                <w:kern w:val="32"/>
                <w:sz w:val="24"/>
                <w:szCs w:val="24"/>
                <w:lang w:val="en-US"/>
              </w:rPr>
              <w:t>իրավունքների</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պարտավորությունների</w:t>
            </w:r>
            <w:r w:rsidRPr="003B0D7E">
              <w:rPr>
                <w:rFonts w:cs="Sylfaen"/>
                <w:bCs/>
                <w:kern w:val="32"/>
                <w:sz w:val="24"/>
                <w:szCs w:val="24"/>
              </w:rPr>
              <w:t xml:space="preserve"> </w:t>
            </w:r>
            <w:r w:rsidRPr="003B0D7E">
              <w:rPr>
                <w:rFonts w:cs="Sylfaen"/>
                <w:bCs/>
                <w:kern w:val="32"/>
                <w:sz w:val="24"/>
                <w:szCs w:val="24"/>
                <w:lang w:val="en-US"/>
              </w:rPr>
              <w:t>հարցում</w:t>
            </w:r>
            <w:r w:rsidRPr="003B0D7E">
              <w:rPr>
                <w:rFonts w:cs="Sylfaen"/>
                <w:bCs/>
                <w:kern w:val="32"/>
                <w:sz w:val="24"/>
                <w:szCs w:val="24"/>
              </w:rPr>
              <w:t>:</w:t>
            </w:r>
          </w:p>
          <w:p w14:paraId="5B016619"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rPr>
              <w:t xml:space="preserve">4/ </w:t>
            </w:r>
            <w:r w:rsidRPr="003B0D7E">
              <w:rPr>
                <w:rFonts w:cs="Sylfaen"/>
                <w:bCs/>
                <w:kern w:val="32"/>
                <w:sz w:val="24"/>
                <w:szCs w:val="24"/>
                <w:lang w:val="en-US"/>
              </w:rPr>
              <w:t>Նախագծի</w:t>
            </w:r>
            <w:r w:rsidRPr="003B0D7E">
              <w:rPr>
                <w:rFonts w:cs="Sylfaen"/>
                <w:bCs/>
                <w:kern w:val="32"/>
                <w:sz w:val="24"/>
                <w:szCs w:val="24"/>
              </w:rPr>
              <w:t xml:space="preserve"> 7-</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հոդվածի</w:t>
            </w:r>
            <w:r w:rsidRPr="003B0D7E">
              <w:rPr>
                <w:rFonts w:cs="Sylfaen"/>
                <w:bCs/>
                <w:kern w:val="32"/>
                <w:sz w:val="24"/>
                <w:szCs w:val="24"/>
              </w:rPr>
              <w:t xml:space="preserve"> 6-</w:t>
            </w:r>
            <w:r w:rsidRPr="003B0D7E">
              <w:rPr>
                <w:rFonts w:cs="Sylfaen"/>
                <w:bCs/>
                <w:kern w:val="32"/>
                <w:sz w:val="24"/>
                <w:szCs w:val="24"/>
                <w:lang w:val="en-US"/>
              </w:rPr>
              <w:t>րդ</w:t>
            </w:r>
            <w:r w:rsidRPr="003B0D7E">
              <w:rPr>
                <w:rFonts w:cs="Sylfaen"/>
                <w:bCs/>
                <w:kern w:val="32"/>
                <w:sz w:val="24"/>
                <w:szCs w:val="24"/>
              </w:rPr>
              <w:t xml:space="preserve"> </w:t>
            </w:r>
            <w:r w:rsidRPr="003B0D7E">
              <w:rPr>
                <w:rFonts w:cs="Sylfaen"/>
                <w:bCs/>
                <w:kern w:val="32"/>
                <w:sz w:val="24"/>
                <w:szCs w:val="24"/>
                <w:lang w:val="en-US"/>
              </w:rPr>
              <w:t>մասի</w:t>
            </w:r>
            <w:r w:rsidRPr="003B0D7E">
              <w:rPr>
                <w:rFonts w:cs="Sylfaen"/>
                <w:bCs/>
                <w:kern w:val="32"/>
                <w:sz w:val="24"/>
                <w:szCs w:val="24"/>
              </w:rPr>
              <w:t xml:space="preserve"> </w:t>
            </w:r>
            <w:r w:rsidRPr="003B0D7E">
              <w:rPr>
                <w:rFonts w:cs="Sylfaen"/>
                <w:bCs/>
                <w:kern w:val="32"/>
                <w:sz w:val="24"/>
                <w:szCs w:val="24"/>
                <w:lang w:val="en-US"/>
              </w:rPr>
              <w:t>համաձայն՝</w:t>
            </w:r>
            <w:r w:rsidRPr="003B0D7E">
              <w:rPr>
                <w:rFonts w:cs="Sylfaen"/>
                <w:bCs/>
                <w:kern w:val="32"/>
                <w:sz w:val="24"/>
                <w:szCs w:val="24"/>
              </w:rPr>
              <w:t xml:space="preserve"> </w:t>
            </w:r>
            <w:r w:rsidRPr="003B0D7E">
              <w:rPr>
                <w:rFonts w:cs="Sylfaen"/>
                <w:bCs/>
                <w:kern w:val="32"/>
                <w:sz w:val="24"/>
                <w:szCs w:val="24"/>
                <w:lang w:val="en-US"/>
              </w:rPr>
              <w:t>Ծառայության</w:t>
            </w:r>
            <w:r w:rsidRPr="003B0D7E">
              <w:rPr>
                <w:rFonts w:cs="Sylfaen"/>
                <w:bCs/>
                <w:kern w:val="32"/>
                <w:sz w:val="24"/>
                <w:szCs w:val="24"/>
              </w:rPr>
              <w:t xml:space="preserve"> </w:t>
            </w:r>
            <w:r w:rsidRPr="003B0D7E">
              <w:rPr>
                <w:rFonts w:cs="Sylfaen"/>
                <w:bCs/>
                <w:kern w:val="32"/>
                <w:sz w:val="24"/>
                <w:szCs w:val="24"/>
                <w:lang w:val="en-US"/>
              </w:rPr>
              <w:t>կողմից</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ընթացքում</w:t>
            </w:r>
            <w:r w:rsidRPr="003B0D7E">
              <w:rPr>
                <w:rFonts w:cs="Sylfaen"/>
                <w:bCs/>
                <w:kern w:val="32"/>
                <w:sz w:val="24"/>
                <w:szCs w:val="24"/>
              </w:rPr>
              <w:t xml:space="preserve"> </w:t>
            </w:r>
            <w:r w:rsidRPr="003B0D7E">
              <w:rPr>
                <w:rFonts w:cs="Sylfaen"/>
                <w:bCs/>
                <w:kern w:val="32"/>
                <w:sz w:val="24"/>
                <w:szCs w:val="24"/>
                <w:lang w:val="en-US"/>
              </w:rPr>
              <w:t>ստացված</w:t>
            </w:r>
            <w:r w:rsidRPr="003B0D7E">
              <w:rPr>
                <w:rFonts w:cs="Sylfaen"/>
                <w:bCs/>
                <w:kern w:val="32"/>
                <w:sz w:val="24"/>
                <w:szCs w:val="24"/>
              </w:rPr>
              <w:t xml:space="preserve"> </w:t>
            </w:r>
            <w:r w:rsidRPr="003B0D7E">
              <w:rPr>
                <w:rFonts w:cs="Sylfaen"/>
                <w:bCs/>
                <w:kern w:val="32"/>
                <w:sz w:val="24"/>
                <w:szCs w:val="24"/>
                <w:lang w:val="en-US"/>
              </w:rPr>
              <w:t>տեղեկատվությունը</w:t>
            </w:r>
            <w:r w:rsidRPr="003B0D7E">
              <w:rPr>
                <w:rFonts w:cs="Sylfaen"/>
                <w:bCs/>
                <w:kern w:val="32"/>
                <w:sz w:val="24"/>
                <w:szCs w:val="24"/>
              </w:rPr>
              <w:t xml:space="preserve"> </w:t>
            </w:r>
            <w:r w:rsidRPr="003B0D7E">
              <w:rPr>
                <w:rFonts w:cs="Sylfaen"/>
                <w:bCs/>
                <w:kern w:val="32"/>
                <w:sz w:val="24"/>
                <w:szCs w:val="24"/>
                <w:lang w:val="en-US"/>
              </w:rPr>
              <w:t>հանդիսանում</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սահմանափակ</w:t>
            </w:r>
            <w:r w:rsidRPr="003B0D7E">
              <w:rPr>
                <w:rFonts w:cs="Sylfaen"/>
                <w:bCs/>
                <w:kern w:val="32"/>
                <w:sz w:val="24"/>
                <w:szCs w:val="24"/>
              </w:rPr>
              <w:t xml:space="preserve"> </w:t>
            </w:r>
            <w:r w:rsidRPr="003B0D7E">
              <w:rPr>
                <w:rFonts w:cs="Sylfaen"/>
                <w:bCs/>
                <w:kern w:val="32"/>
                <w:sz w:val="24"/>
                <w:szCs w:val="24"/>
                <w:lang w:val="en-US"/>
              </w:rPr>
              <w:t>տարածման</w:t>
            </w:r>
            <w:r w:rsidRPr="003B0D7E">
              <w:rPr>
                <w:rFonts w:cs="Sylfaen"/>
                <w:bCs/>
                <w:kern w:val="32"/>
                <w:sz w:val="24"/>
                <w:szCs w:val="24"/>
              </w:rPr>
              <w:t xml:space="preserve"> </w:t>
            </w:r>
            <w:r w:rsidRPr="003B0D7E">
              <w:rPr>
                <w:rFonts w:cs="Sylfaen"/>
                <w:bCs/>
                <w:kern w:val="32"/>
                <w:sz w:val="24"/>
                <w:szCs w:val="24"/>
                <w:lang w:val="en-US"/>
              </w:rPr>
              <w:t>ծառայողական</w:t>
            </w:r>
            <w:r w:rsidRPr="003B0D7E">
              <w:rPr>
                <w:rFonts w:cs="Sylfaen"/>
                <w:bCs/>
                <w:kern w:val="32"/>
                <w:sz w:val="24"/>
                <w:szCs w:val="24"/>
              </w:rPr>
              <w:t xml:space="preserve"> </w:t>
            </w:r>
            <w:r w:rsidRPr="003B0D7E">
              <w:rPr>
                <w:rFonts w:cs="Sylfaen"/>
                <w:bCs/>
                <w:kern w:val="32"/>
                <w:sz w:val="24"/>
                <w:szCs w:val="24"/>
                <w:lang w:val="en-US"/>
              </w:rPr>
              <w:t>տեղեկություն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տրամադրվել</w:t>
            </w:r>
            <w:r w:rsidRPr="003B0D7E">
              <w:rPr>
                <w:rFonts w:cs="Sylfaen"/>
                <w:bCs/>
                <w:kern w:val="32"/>
                <w:sz w:val="24"/>
                <w:szCs w:val="24"/>
              </w:rPr>
              <w:t xml:space="preserve"> </w:t>
            </w:r>
            <w:r w:rsidRPr="003B0D7E">
              <w:rPr>
                <w:rFonts w:cs="Sylfaen"/>
                <w:bCs/>
                <w:kern w:val="32"/>
                <w:sz w:val="24"/>
                <w:szCs w:val="24"/>
                <w:lang w:val="en-US"/>
              </w:rPr>
              <w:t>բացառապես</w:t>
            </w:r>
            <w:r w:rsidRPr="003B0D7E">
              <w:rPr>
                <w:rFonts w:cs="Sylfaen"/>
                <w:bCs/>
                <w:kern w:val="32"/>
                <w:sz w:val="24"/>
                <w:szCs w:val="24"/>
              </w:rPr>
              <w:t xml:space="preserve"> </w:t>
            </w:r>
            <w:r w:rsidRPr="003B0D7E">
              <w:rPr>
                <w:rFonts w:cs="Sylfaen"/>
                <w:bCs/>
                <w:kern w:val="32"/>
                <w:sz w:val="24"/>
                <w:szCs w:val="24"/>
                <w:lang w:val="en-US"/>
              </w:rPr>
              <w:t>վարչապետին</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կարգով</w:t>
            </w:r>
            <w:r w:rsidRPr="003B0D7E">
              <w:rPr>
                <w:rFonts w:cs="Sylfaen"/>
                <w:bCs/>
                <w:kern w:val="32"/>
                <w:sz w:val="24"/>
                <w:szCs w:val="24"/>
              </w:rPr>
              <w:t xml:space="preserve"> </w:t>
            </w:r>
            <w:r w:rsidRPr="003B0D7E">
              <w:rPr>
                <w:rFonts w:cs="Sylfaen"/>
                <w:bCs/>
                <w:kern w:val="32"/>
                <w:sz w:val="24"/>
                <w:szCs w:val="24"/>
                <w:lang w:val="en-US"/>
              </w:rPr>
              <w:t>իրավասու</w:t>
            </w:r>
            <w:r w:rsidRPr="003B0D7E">
              <w:rPr>
                <w:rFonts w:cs="Sylfaen"/>
                <w:bCs/>
                <w:kern w:val="32"/>
                <w:sz w:val="24"/>
                <w:szCs w:val="24"/>
              </w:rPr>
              <w:t xml:space="preserve"> </w:t>
            </w:r>
            <w:r w:rsidRPr="003B0D7E">
              <w:rPr>
                <w:rFonts w:cs="Sylfaen"/>
                <w:bCs/>
                <w:kern w:val="32"/>
                <w:sz w:val="24"/>
                <w:szCs w:val="24"/>
                <w:lang w:val="en-US"/>
              </w:rPr>
              <w:t>մարմիններին</w:t>
            </w:r>
            <w:r w:rsidRPr="003B0D7E">
              <w:rPr>
                <w:rFonts w:cs="Sylfaen"/>
                <w:bCs/>
                <w:kern w:val="32"/>
                <w:sz w:val="24"/>
                <w:szCs w:val="24"/>
              </w:rPr>
              <w:t xml:space="preserve">, </w:t>
            </w:r>
            <w:r w:rsidRPr="003B0D7E">
              <w:rPr>
                <w:rFonts w:cs="Sylfaen"/>
                <w:bCs/>
                <w:kern w:val="32"/>
                <w:sz w:val="24"/>
                <w:szCs w:val="24"/>
                <w:lang w:val="en-US"/>
              </w:rPr>
              <w:t>իսկ</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արդյունքները՝</w:t>
            </w:r>
            <w:r w:rsidRPr="003B0D7E">
              <w:rPr>
                <w:rFonts w:cs="Sylfaen"/>
                <w:bCs/>
                <w:kern w:val="32"/>
                <w:sz w:val="24"/>
                <w:szCs w:val="24"/>
              </w:rPr>
              <w:t xml:space="preserve"> </w:t>
            </w:r>
            <w:r w:rsidRPr="003B0D7E">
              <w:rPr>
                <w:rFonts w:cs="Sylfaen"/>
                <w:bCs/>
                <w:kern w:val="32"/>
                <w:sz w:val="24"/>
                <w:szCs w:val="24"/>
                <w:lang w:val="en-US"/>
              </w:rPr>
              <w:t>վարչապետի</w:t>
            </w:r>
            <w:r w:rsidRPr="003B0D7E">
              <w:rPr>
                <w:rFonts w:cs="Sylfaen"/>
                <w:bCs/>
                <w:kern w:val="32"/>
                <w:sz w:val="24"/>
                <w:szCs w:val="24"/>
              </w:rPr>
              <w:t xml:space="preserve"> </w:t>
            </w:r>
            <w:r w:rsidRPr="003B0D7E">
              <w:rPr>
                <w:rFonts w:cs="Sylfaen"/>
                <w:bCs/>
                <w:kern w:val="32"/>
                <w:sz w:val="24"/>
                <w:szCs w:val="24"/>
                <w:lang w:val="en-US"/>
              </w:rPr>
              <w:t>համաձայնությամբ՝</w:t>
            </w:r>
            <w:r w:rsidRPr="003B0D7E">
              <w:rPr>
                <w:rFonts w:cs="Sylfaen"/>
                <w:bCs/>
                <w:kern w:val="32"/>
                <w:sz w:val="24"/>
                <w:szCs w:val="24"/>
              </w:rPr>
              <w:t xml:space="preserve"> </w:t>
            </w:r>
            <w:r w:rsidRPr="003B0D7E">
              <w:rPr>
                <w:rFonts w:cs="Sylfaen"/>
                <w:bCs/>
                <w:kern w:val="32"/>
                <w:sz w:val="24"/>
                <w:szCs w:val="24"/>
                <w:lang w:val="en-US"/>
              </w:rPr>
              <w:t>նաև</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p>
          <w:p w14:paraId="5FB6ABCA" w14:textId="77777777" w:rsidR="00AF3E48" w:rsidRPr="003B0D7E" w:rsidRDefault="00AF3E48" w:rsidP="00AF3E48">
            <w:pPr>
              <w:tabs>
                <w:tab w:val="left" w:pos="7200"/>
              </w:tabs>
              <w:spacing w:after="0" w:line="240" w:lineRule="auto"/>
              <w:ind w:firstLine="720"/>
              <w:jc w:val="both"/>
              <w:rPr>
                <w:rFonts w:cs="Sylfaen"/>
                <w:bCs/>
                <w:kern w:val="32"/>
                <w:sz w:val="24"/>
                <w:szCs w:val="24"/>
              </w:rPr>
            </w:pPr>
            <w:r w:rsidRPr="003B0D7E">
              <w:rPr>
                <w:rFonts w:cs="Sylfaen"/>
                <w:bCs/>
                <w:kern w:val="32"/>
                <w:sz w:val="24"/>
                <w:szCs w:val="24"/>
                <w:lang w:val="en-US"/>
              </w:rPr>
              <w:t>Այս</w:t>
            </w:r>
            <w:r w:rsidRPr="003B0D7E">
              <w:rPr>
                <w:rFonts w:cs="Sylfaen"/>
                <w:bCs/>
                <w:kern w:val="32"/>
                <w:sz w:val="24"/>
                <w:szCs w:val="24"/>
              </w:rPr>
              <w:t xml:space="preserve"> </w:t>
            </w:r>
            <w:r w:rsidRPr="003B0D7E">
              <w:rPr>
                <w:rFonts w:cs="Sylfaen"/>
                <w:bCs/>
                <w:kern w:val="32"/>
                <w:sz w:val="24"/>
                <w:szCs w:val="24"/>
                <w:lang w:val="en-US"/>
              </w:rPr>
              <w:t>առումով</w:t>
            </w:r>
            <w:r w:rsidRPr="003B0D7E">
              <w:rPr>
                <w:rFonts w:cs="Sylfaen"/>
                <w:bCs/>
                <w:kern w:val="32"/>
                <w:sz w:val="24"/>
                <w:szCs w:val="24"/>
              </w:rPr>
              <w:t xml:space="preserve"> </w:t>
            </w:r>
            <w:r w:rsidRPr="003B0D7E">
              <w:rPr>
                <w:rFonts w:cs="Sylfaen"/>
                <w:bCs/>
                <w:kern w:val="32"/>
                <w:sz w:val="24"/>
                <w:szCs w:val="24"/>
                <w:lang w:val="en-US"/>
              </w:rPr>
              <w:t>պարզ</w:t>
            </w:r>
            <w:r w:rsidRPr="003B0D7E">
              <w:rPr>
                <w:rFonts w:cs="Sylfaen"/>
                <w:bCs/>
                <w:kern w:val="32"/>
                <w:sz w:val="24"/>
                <w:szCs w:val="24"/>
              </w:rPr>
              <w:t xml:space="preserve"> </w:t>
            </w:r>
            <w:r w:rsidRPr="003B0D7E">
              <w:rPr>
                <w:rFonts w:cs="Sylfaen"/>
                <w:bCs/>
                <w:kern w:val="32"/>
                <w:sz w:val="24"/>
                <w:szCs w:val="24"/>
                <w:lang w:val="en-US"/>
              </w:rPr>
              <w:t>չէ</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անհրաժեշտ</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հստակեցնել</w:t>
            </w:r>
            <w:r w:rsidRPr="003B0D7E">
              <w:rPr>
                <w:rFonts w:cs="Sylfaen"/>
                <w:bCs/>
                <w:kern w:val="32"/>
                <w:sz w:val="24"/>
                <w:szCs w:val="24"/>
              </w:rPr>
              <w:t xml:space="preserve">, </w:t>
            </w:r>
            <w:r w:rsidRPr="003B0D7E">
              <w:rPr>
                <w:rFonts w:cs="Sylfaen"/>
                <w:bCs/>
                <w:kern w:val="32"/>
                <w:sz w:val="24"/>
                <w:szCs w:val="24"/>
                <w:lang w:val="en-US"/>
              </w:rPr>
              <w:t>թե</w:t>
            </w:r>
            <w:r w:rsidRPr="003B0D7E">
              <w:rPr>
                <w:rFonts w:cs="Sylfaen"/>
                <w:bCs/>
                <w:kern w:val="32"/>
                <w:sz w:val="24"/>
                <w:szCs w:val="24"/>
              </w:rPr>
              <w:t xml:space="preserve"> </w:t>
            </w:r>
            <w:r w:rsidRPr="003B0D7E">
              <w:rPr>
                <w:rFonts w:cs="Sylfaen"/>
                <w:bCs/>
                <w:kern w:val="32"/>
                <w:sz w:val="24"/>
                <w:szCs w:val="24"/>
                <w:lang w:val="en-US"/>
              </w:rPr>
              <w:t>ինչ</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խոսքը</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դեպքերում</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տեղեկատվությունը</w:t>
            </w:r>
            <w:r w:rsidRPr="003B0D7E">
              <w:rPr>
                <w:rFonts w:cs="Sylfaen"/>
                <w:bCs/>
                <w:kern w:val="32"/>
                <w:sz w:val="24"/>
                <w:szCs w:val="24"/>
              </w:rPr>
              <w:t xml:space="preserve"> </w:t>
            </w:r>
            <w:r w:rsidRPr="003B0D7E">
              <w:rPr>
                <w:rFonts w:cs="Sylfaen"/>
                <w:bCs/>
                <w:kern w:val="32"/>
                <w:sz w:val="24"/>
                <w:szCs w:val="24"/>
                <w:lang w:val="en-US"/>
              </w:rPr>
              <w:t>տրամադրվել՝</w:t>
            </w:r>
            <w:r w:rsidRPr="003B0D7E">
              <w:rPr>
                <w:rFonts w:cs="Sylfaen"/>
                <w:bCs/>
                <w:kern w:val="32"/>
                <w:sz w:val="24"/>
                <w:szCs w:val="24"/>
              </w:rPr>
              <w:t xml:space="preserve"> </w:t>
            </w:r>
            <w:r w:rsidRPr="003B0D7E">
              <w:rPr>
                <w:rFonts w:cs="Sylfaen"/>
                <w:bCs/>
                <w:kern w:val="32"/>
                <w:sz w:val="24"/>
                <w:szCs w:val="24"/>
                <w:lang w:val="en-US"/>
              </w:rPr>
              <w:t>նկատի</w:t>
            </w:r>
            <w:r w:rsidRPr="003B0D7E">
              <w:rPr>
                <w:rFonts w:cs="Sylfaen"/>
                <w:bCs/>
                <w:kern w:val="32"/>
                <w:sz w:val="24"/>
                <w:szCs w:val="24"/>
              </w:rPr>
              <w:t xml:space="preserve"> </w:t>
            </w:r>
            <w:r w:rsidRPr="003B0D7E">
              <w:rPr>
                <w:rFonts w:cs="Sylfaen"/>
                <w:bCs/>
                <w:kern w:val="32"/>
                <w:sz w:val="24"/>
                <w:szCs w:val="24"/>
                <w:lang w:val="en-US"/>
              </w:rPr>
              <w:t>ունենալով</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խոսքը</w:t>
            </w:r>
            <w:r w:rsidRPr="003B0D7E">
              <w:rPr>
                <w:rFonts w:cs="Sylfaen"/>
                <w:bCs/>
                <w:kern w:val="32"/>
                <w:sz w:val="24"/>
                <w:szCs w:val="24"/>
              </w:rPr>
              <w:t xml:space="preserve"> </w:t>
            </w:r>
            <w:r w:rsidRPr="003B0D7E">
              <w:rPr>
                <w:rFonts w:cs="Sylfaen"/>
                <w:bCs/>
                <w:kern w:val="32"/>
                <w:sz w:val="24"/>
                <w:szCs w:val="24"/>
                <w:lang w:val="en-US"/>
              </w:rPr>
              <w:t>սահմանափակ</w:t>
            </w:r>
            <w:r w:rsidRPr="003B0D7E">
              <w:rPr>
                <w:rFonts w:cs="Sylfaen"/>
                <w:bCs/>
                <w:kern w:val="32"/>
                <w:sz w:val="24"/>
                <w:szCs w:val="24"/>
              </w:rPr>
              <w:t xml:space="preserve"> </w:t>
            </w:r>
            <w:r w:rsidRPr="003B0D7E">
              <w:rPr>
                <w:rFonts w:cs="Sylfaen"/>
                <w:bCs/>
                <w:kern w:val="32"/>
                <w:sz w:val="24"/>
                <w:szCs w:val="24"/>
                <w:lang w:val="en-US"/>
              </w:rPr>
              <w:t>տարածման</w:t>
            </w:r>
            <w:r w:rsidRPr="003B0D7E">
              <w:rPr>
                <w:rFonts w:cs="Sylfaen"/>
                <w:bCs/>
                <w:kern w:val="32"/>
                <w:sz w:val="24"/>
                <w:szCs w:val="24"/>
              </w:rPr>
              <w:t xml:space="preserve"> </w:t>
            </w:r>
            <w:r w:rsidRPr="003B0D7E">
              <w:rPr>
                <w:rFonts w:cs="Sylfaen"/>
                <w:bCs/>
                <w:kern w:val="32"/>
                <w:sz w:val="24"/>
                <w:szCs w:val="24"/>
                <w:lang w:val="en-US"/>
              </w:rPr>
              <w:t>ծառայողական</w:t>
            </w:r>
            <w:r w:rsidRPr="003B0D7E">
              <w:rPr>
                <w:rFonts w:cs="Sylfaen"/>
                <w:bCs/>
                <w:kern w:val="32"/>
                <w:sz w:val="24"/>
                <w:szCs w:val="24"/>
              </w:rPr>
              <w:t xml:space="preserve"> </w:t>
            </w:r>
            <w:r w:rsidRPr="003B0D7E">
              <w:rPr>
                <w:rFonts w:cs="Sylfaen"/>
                <w:bCs/>
                <w:kern w:val="32"/>
                <w:sz w:val="24"/>
                <w:szCs w:val="24"/>
                <w:lang w:val="en-US"/>
              </w:rPr>
              <w:t>տեղեկության</w:t>
            </w:r>
            <w:r w:rsidRPr="003B0D7E">
              <w:rPr>
                <w:rFonts w:cs="Sylfaen"/>
                <w:bCs/>
                <w:kern w:val="32"/>
                <w:sz w:val="24"/>
                <w:szCs w:val="24"/>
              </w:rPr>
              <w:t xml:space="preserve"> </w:t>
            </w:r>
            <w:r w:rsidRPr="003B0D7E">
              <w:rPr>
                <w:rFonts w:cs="Sylfaen"/>
                <w:bCs/>
                <w:kern w:val="32"/>
                <w:sz w:val="24"/>
                <w:szCs w:val="24"/>
                <w:lang w:val="en-US"/>
              </w:rPr>
              <w:t>մասին</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w:t>
            </w:r>
          </w:p>
          <w:p w14:paraId="7DE954FF" w14:textId="46287CF3" w:rsidR="00AF3E48" w:rsidRPr="003B0D7E" w:rsidRDefault="00AF3E48" w:rsidP="00AF3E48">
            <w:pPr>
              <w:tabs>
                <w:tab w:val="left" w:pos="7200"/>
              </w:tabs>
              <w:spacing w:after="0" w:line="240" w:lineRule="auto"/>
              <w:ind w:firstLine="720"/>
              <w:jc w:val="both"/>
              <w:rPr>
                <w:rFonts w:cs="Sylfaen"/>
                <w:bCs/>
                <w:kern w:val="32"/>
                <w:sz w:val="24"/>
                <w:szCs w:val="24"/>
                <w:lang w:val="en-US"/>
              </w:rPr>
            </w:pPr>
            <w:r w:rsidRPr="003B0D7E">
              <w:rPr>
                <w:rFonts w:cs="Sylfaen"/>
                <w:bCs/>
                <w:kern w:val="32"/>
                <w:sz w:val="24"/>
                <w:szCs w:val="24"/>
                <w:lang w:val="en-US"/>
              </w:rPr>
              <w:t>Նշված</w:t>
            </w:r>
            <w:r w:rsidRPr="003B0D7E">
              <w:rPr>
                <w:rFonts w:cs="Sylfaen"/>
                <w:bCs/>
                <w:kern w:val="32"/>
                <w:sz w:val="24"/>
                <w:szCs w:val="24"/>
              </w:rPr>
              <w:t xml:space="preserve"> </w:t>
            </w:r>
            <w:r w:rsidRPr="003B0D7E">
              <w:rPr>
                <w:rFonts w:cs="Sylfaen"/>
                <w:bCs/>
                <w:kern w:val="32"/>
                <w:sz w:val="24"/>
                <w:szCs w:val="24"/>
                <w:lang w:val="en-US"/>
              </w:rPr>
              <w:t>դիտարկման</w:t>
            </w:r>
            <w:r w:rsidRPr="003B0D7E">
              <w:rPr>
                <w:rFonts w:cs="Sylfaen"/>
                <w:bCs/>
                <w:kern w:val="32"/>
                <w:sz w:val="24"/>
                <w:szCs w:val="24"/>
              </w:rPr>
              <w:t xml:space="preserve"> </w:t>
            </w:r>
            <w:r w:rsidRPr="003B0D7E">
              <w:rPr>
                <w:rFonts w:cs="Sylfaen"/>
                <w:bCs/>
                <w:kern w:val="32"/>
                <w:sz w:val="24"/>
                <w:szCs w:val="24"/>
                <w:lang w:val="en-US"/>
              </w:rPr>
              <w:t>վերաբերյալ</w:t>
            </w:r>
            <w:r w:rsidRPr="003B0D7E">
              <w:rPr>
                <w:rFonts w:cs="Sylfaen"/>
                <w:bCs/>
                <w:kern w:val="32"/>
                <w:sz w:val="24"/>
                <w:szCs w:val="24"/>
              </w:rPr>
              <w:t xml:space="preserve"> </w:t>
            </w:r>
            <w:r w:rsidRPr="003B0D7E">
              <w:rPr>
                <w:rFonts w:cs="Sylfaen"/>
                <w:bCs/>
                <w:kern w:val="32"/>
                <w:sz w:val="24"/>
                <w:szCs w:val="24"/>
                <w:lang w:val="en-US"/>
              </w:rPr>
              <w:t>ամփոփաթերթում</w:t>
            </w:r>
            <w:r w:rsidRPr="003B0D7E">
              <w:rPr>
                <w:rFonts w:cs="Sylfaen"/>
                <w:bCs/>
                <w:kern w:val="32"/>
                <w:sz w:val="24"/>
                <w:szCs w:val="24"/>
              </w:rPr>
              <w:t xml:space="preserve"> </w:t>
            </w:r>
            <w:r w:rsidRPr="003B0D7E">
              <w:rPr>
                <w:rFonts w:cs="Sylfaen"/>
                <w:bCs/>
                <w:kern w:val="32"/>
                <w:sz w:val="24"/>
                <w:szCs w:val="24"/>
                <w:lang w:val="en-US"/>
              </w:rPr>
              <w:t>նշվել</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հետևյալը</w:t>
            </w:r>
            <w:r w:rsidRPr="003B0D7E">
              <w:rPr>
                <w:rFonts w:cs="Sylfaen"/>
                <w:bCs/>
                <w:kern w:val="32"/>
                <w:sz w:val="24"/>
                <w:szCs w:val="24"/>
              </w:rPr>
              <w:t>. «</w:t>
            </w:r>
            <w:r w:rsidRPr="003B0D7E">
              <w:rPr>
                <w:rFonts w:cs="Sylfaen"/>
                <w:bCs/>
                <w:kern w:val="32"/>
                <w:sz w:val="24"/>
                <w:szCs w:val="24"/>
                <w:lang w:val="en-US"/>
              </w:rPr>
              <w:t>Հարկ</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նկատի</w:t>
            </w:r>
            <w:r w:rsidRPr="003B0D7E">
              <w:rPr>
                <w:rFonts w:cs="Sylfaen"/>
                <w:bCs/>
                <w:kern w:val="32"/>
                <w:sz w:val="24"/>
                <w:szCs w:val="24"/>
              </w:rPr>
              <w:t xml:space="preserve"> </w:t>
            </w:r>
            <w:r w:rsidRPr="003B0D7E">
              <w:rPr>
                <w:rFonts w:cs="Sylfaen"/>
                <w:bCs/>
                <w:kern w:val="32"/>
                <w:sz w:val="24"/>
                <w:szCs w:val="24"/>
                <w:lang w:val="en-US"/>
              </w:rPr>
              <w:t>ունենալ</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ձևակերպումից</w:t>
            </w:r>
            <w:r w:rsidRPr="003B0D7E">
              <w:rPr>
                <w:rFonts w:cs="Sylfaen"/>
                <w:bCs/>
                <w:kern w:val="32"/>
                <w:sz w:val="24"/>
                <w:szCs w:val="24"/>
              </w:rPr>
              <w:t xml:space="preserve"> </w:t>
            </w:r>
            <w:r w:rsidR="000E3739">
              <w:rPr>
                <w:rFonts w:cs="Sylfaen"/>
                <w:bCs/>
                <w:kern w:val="32"/>
                <w:sz w:val="24"/>
                <w:szCs w:val="24"/>
                <w:lang w:val="en-US"/>
              </w:rPr>
              <w:t>ակնհայտ</w:t>
            </w:r>
            <w:r w:rsidRPr="003B0D7E">
              <w:rPr>
                <w:rFonts w:cs="Sylfaen"/>
                <w:bCs/>
                <w:kern w:val="32"/>
                <w:sz w:val="24"/>
                <w:szCs w:val="24"/>
              </w:rPr>
              <w:t xml:space="preserve"> </w:t>
            </w:r>
            <w:r w:rsidRPr="003B0D7E">
              <w:rPr>
                <w:rFonts w:cs="Sylfaen"/>
                <w:bCs/>
                <w:kern w:val="32"/>
                <w:sz w:val="24"/>
                <w:szCs w:val="24"/>
                <w:lang w:val="en-US"/>
              </w:rPr>
              <w:t>է</w:t>
            </w:r>
            <w:r w:rsidRPr="003B0D7E">
              <w:rPr>
                <w:rFonts w:cs="Sylfaen"/>
                <w:bCs/>
                <w:kern w:val="32"/>
                <w:sz w:val="24"/>
                <w:szCs w:val="24"/>
              </w:rPr>
              <w:t xml:space="preserve">, </w:t>
            </w:r>
            <w:r w:rsidRPr="003B0D7E">
              <w:rPr>
                <w:rFonts w:cs="Sylfaen"/>
                <w:bCs/>
                <w:kern w:val="32"/>
                <w:sz w:val="24"/>
                <w:szCs w:val="24"/>
                <w:lang w:val="en-US"/>
              </w:rPr>
              <w:t>որ</w:t>
            </w:r>
            <w:r w:rsidRPr="003B0D7E">
              <w:rPr>
                <w:rFonts w:cs="Sylfaen"/>
                <w:bCs/>
                <w:kern w:val="32"/>
                <w:sz w:val="24"/>
                <w:szCs w:val="24"/>
              </w:rPr>
              <w:t xml:space="preserve"> </w:t>
            </w:r>
            <w:r w:rsidRPr="003B0D7E">
              <w:rPr>
                <w:rFonts w:cs="Sylfaen"/>
                <w:bCs/>
                <w:kern w:val="32"/>
                <w:sz w:val="24"/>
                <w:szCs w:val="24"/>
                <w:lang w:val="en-US"/>
              </w:rPr>
              <w:t>սահմանափակ</w:t>
            </w:r>
            <w:r w:rsidRPr="003B0D7E">
              <w:rPr>
                <w:rFonts w:cs="Sylfaen"/>
                <w:bCs/>
                <w:kern w:val="32"/>
                <w:sz w:val="24"/>
                <w:szCs w:val="24"/>
              </w:rPr>
              <w:t xml:space="preserve"> </w:t>
            </w:r>
            <w:r w:rsidRPr="003B0D7E">
              <w:rPr>
                <w:rFonts w:cs="Sylfaen"/>
                <w:bCs/>
                <w:kern w:val="32"/>
                <w:sz w:val="24"/>
                <w:szCs w:val="24"/>
                <w:lang w:val="en-US"/>
              </w:rPr>
              <w:t>տարածման</w:t>
            </w:r>
            <w:r w:rsidRPr="003B0D7E">
              <w:rPr>
                <w:rFonts w:cs="Sylfaen"/>
                <w:bCs/>
                <w:kern w:val="32"/>
                <w:sz w:val="24"/>
                <w:szCs w:val="24"/>
              </w:rPr>
              <w:t xml:space="preserve"> </w:t>
            </w:r>
            <w:r w:rsidRPr="003B0D7E">
              <w:rPr>
                <w:rFonts w:cs="Sylfaen"/>
                <w:bCs/>
                <w:kern w:val="32"/>
                <w:sz w:val="24"/>
                <w:szCs w:val="24"/>
                <w:lang w:val="en-US"/>
              </w:rPr>
              <w:t>ծառայողական</w:t>
            </w:r>
            <w:r w:rsidRPr="003B0D7E">
              <w:rPr>
                <w:rFonts w:cs="Sylfaen"/>
                <w:bCs/>
                <w:kern w:val="32"/>
                <w:sz w:val="24"/>
                <w:szCs w:val="24"/>
              </w:rPr>
              <w:t xml:space="preserve"> </w:t>
            </w:r>
            <w:r w:rsidRPr="003B0D7E">
              <w:rPr>
                <w:rFonts w:cs="Sylfaen"/>
                <w:bCs/>
                <w:kern w:val="32"/>
                <w:sz w:val="24"/>
                <w:szCs w:val="24"/>
                <w:lang w:val="en-US"/>
              </w:rPr>
              <w:t>տեղեկություն</w:t>
            </w:r>
            <w:r w:rsidRPr="003B0D7E">
              <w:rPr>
                <w:rFonts w:cs="Sylfaen"/>
                <w:bCs/>
                <w:kern w:val="32"/>
                <w:sz w:val="24"/>
                <w:szCs w:val="24"/>
              </w:rPr>
              <w:t xml:space="preserve"> </w:t>
            </w:r>
            <w:r w:rsidRPr="003B0D7E">
              <w:rPr>
                <w:rFonts w:cs="Sylfaen"/>
                <w:bCs/>
                <w:kern w:val="32"/>
                <w:sz w:val="24"/>
                <w:szCs w:val="24"/>
                <w:lang w:val="en-US"/>
              </w:rPr>
              <w:t>են</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ընթացքում</w:t>
            </w:r>
            <w:r w:rsidRPr="003B0D7E">
              <w:rPr>
                <w:rFonts w:cs="Sylfaen"/>
                <w:bCs/>
                <w:kern w:val="32"/>
                <w:sz w:val="24"/>
                <w:szCs w:val="24"/>
              </w:rPr>
              <w:t xml:space="preserve"> </w:t>
            </w:r>
            <w:r w:rsidRPr="003B0D7E">
              <w:rPr>
                <w:rFonts w:cs="Sylfaen"/>
                <w:bCs/>
                <w:kern w:val="32"/>
                <w:sz w:val="24"/>
                <w:szCs w:val="24"/>
                <w:lang w:val="en-US"/>
              </w:rPr>
              <w:t>ստացված</w:t>
            </w:r>
            <w:r w:rsidRPr="003B0D7E">
              <w:rPr>
                <w:rFonts w:cs="Sylfaen"/>
                <w:bCs/>
                <w:kern w:val="32"/>
                <w:sz w:val="24"/>
                <w:szCs w:val="24"/>
              </w:rPr>
              <w:t xml:space="preserve"> </w:t>
            </w:r>
            <w:r w:rsidRPr="003B0D7E">
              <w:rPr>
                <w:rFonts w:cs="Sylfaen"/>
                <w:bCs/>
                <w:kern w:val="32"/>
                <w:sz w:val="24"/>
                <w:szCs w:val="24"/>
                <w:lang w:val="en-US"/>
              </w:rPr>
              <w:t>տեղեկատվությունը</w:t>
            </w:r>
            <w:r w:rsidRPr="003B0D7E">
              <w:rPr>
                <w:rFonts w:cs="Sylfaen"/>
                <w:bCs/>
                <w:kern w:val="32"/>
                <w:sz w:val="24"/>
                <w:szCs w:val="24"/>
              </w:rPr>
              <w:t>/</w:t>
            </w:r>
            <w:r w:rsidRPr="003B0D7E">
              <w:rPr>
                <w:rFonts w:cs="Sylfaen"/>
                <w:bCs/>
                <w:kern w:val="32"/>
                <w:sz w:val="24"/>
                <w:szCs w:val="24"/>
                <w:lang w:val="en-US"/>
              </w:rPr>
              <w:t>նյութերը</w:t>
            </w:r>
            <w:r w:rsidRPr="003B0D7E">
              <w:rPr>
                <w:rFonts w:cs="Sylfaen"/>
                <w:bCs/>
                <w:kern w:val="32"/>
                <w:sz w:val="24"/>
                <w:szCs w:val="24"/>
              </w:rPr>
              <w:t xml:space="preserve">, </w:t>
            </w:r>
            <w:r w:rsidRPr="003B0D7E">
              <w:rPr>
                <w:rFonts w:cs="Sylfaen"/>
                <w:bCs/>
                <w:kern w:val="32"/>
                <w:sz w:val="24"/>
                <w:szCs w:val="24"/>
                <w:lang w:val="en-US"/>
              </w:rPr>
              <w:t>իսկ</w:t>
            </w:r>
            <w:r w:rsidRPr="003B0D7E">
              <w:rPr>
                <w:rFonts w:cs="Sylfaen"/>
                <w:bCs/>
                <w:kern w:val="32"/>
                <w:sz w:val="24"/>
                <w:szCs w:val="24"/>
              </w:rPr>
              <w:t xml:space="preserve"> </w:t>
            </w:r>
            <w:r w:rsidRPr="003B0D7E">
              <w:rPr>
                <w:rFonts w:cs="Sylfaen"/>
                <w:bCs/>
                <w:kern w:val="32"/>
                <w:sz w:val="24"/>
                <w:szCs w:val="24"/>
                <w:lang w:val="en-US"/>
              </w:rPr>
              <w:t>վերահսկողության</w:t>
            </w:r>
            <w:r w:rsidRPr="003B0D7E">
              <w:rPr>
                <w:rFonts w:cs="Sylfaen"/>
                <w:bCs/>
                <w:kern w:val="32"/>
                <w:sz w:val="24"/>
                <w:szCs w:val="24"/>
              </w:rPr>
              <w:t xml:space="preserve"> </w:t>
            </w:r>
            <w:r w:rsidRPr="003B0D7E">
              <w:rPr>
                <w:rFonts w:cs="Sylfaen"/>
                <w:bCs/>
                <w:kern w:val="32"/>
                <w:sz w:val="24"/>
                <w:szCs w:val="24"/>
                <w:lang w:val="en-US"/>
              </w:rPr>
              <w:t>արդյունքները</w:t>
            </w:r>
            <w:r w:rsidRPr="003B0D7E">
              <w:rPr>
                <w:rFonts w:cs="Sylfaen"/>
                <w:bCs/>
                <w:kern w:val="32"/>
                <w:sz w:val="24"/>
                <w:szCs w:val="24"/>
              </w:rPr>
              <w:t xml:space="preserve">, </w:t>
            </w:r>
            <w:r w:rsidRPr="003B0D7E">
              <w:rPr>
                <w:rFonts w:cs="Sylfaen"/>
                <w:bCs/>
                <w:kern w:val="32"/>
                <w:sz w:val="24"/>
                <w:szCs w:val="24"/>
                <w:lang w:val="en-US"/>
              </w:rPr>
              <w:t>օրինակ՝</w:t>
            </w:r>
            <w:r w:rsidRPr="003B0D7E">
              <w:rPr>
                <w:rFonts w:cs="Sylfaen"/>
                <w:bCs/>
                <w:kern w:val="32"/>
                <w:sz w:val="24"/>
                <w:szCs w:val="24"/>
              </w:rPr>
              <w:t xml:space="preserve"> </w:t>
            </w:r>
            <w:r w:rsidRPr="003B0D7E">
              <w:rPr>
                <w:rFonts w:cs="Sylfaen"/>
                <w:bCs/>
                <w:kern w:val="32"/>
                <w:sz w:val="24"/>
                <w:szCs w:val="24"/>
                <w:lang w:val="en-US"/>
              </w:rPr>
              <w:t>դրանց</w:t>
            </w:r>
            <w:r w:rsidRPr="003B0D7E">
              <w:rPr>
                <w:rFonts w:cs="Sylfaen"/>
                <w:bCs/>
                <w:kern w:val="32"/>
                <w:sz w:val="24"/>
                <w:szCs w:val="24"/>
              </w:rPr>
              <w:t xml:space="preserve"> </w:t>
            </w:r>
            <w:r w:rsidRPr="003B0D7E">
              <w:rPr>
                <w:rFonts w:cs="Sylfaen"/>
                <w:bCs/>
                <w:kern w:val="32"/>
                <w:sz w:val="24"/>
                <w:szCs w:val="24"/>
                <w:lang w:val="en-US"/>
              </w:rPr>
              <w:t>արդյունքում</w:t>
            </w:r>
            <w:r w:rsidRPr="003B0D7E">
              <w:rPr>
                <w:rFonts w:cs="Sylfaen"/>
                <w:bCs/>
                <w:kern w:val="32"/>
                <w:sz w:val="24"/>
                <w:szCs w:val="24"/>
              </w:rPr>
              <w:t xml:space="preserve"> </w:t>
            </w:r>
            <w:r w:rsidRPr="003B0D7E">
              <w:rPr>
                <w:rFonts w:cs="Sylfaen"/>
                <w:bCs/>
                <w:kern w:val="32"/>
                <w:sz w:val="24"/>
                <w:szCs w:val="24"/>
                <w:lang w:val="en-US"/>
              </w:rPr>
              <w:t>արձանագրված</w:t>
            </w:r>
            <w:r w:rsidRPr="003B0D7E">
              <w:rPr>
                <w:rFonts w:cs="Sylfaen"/>
                <w:bCs/>
                <w:kern w:val="32"/>
                <w:sz w:val="24"/>
                <w:szCs w:val="24"/>
              </w:rPr>
              <w:t xml:space="preserve"> </w:t>
            </w:r>
            <w:r w:rsidRPr="003B0D7E">
              <w:rPr>
                <w:rFonts w:cs="Sylfaen"/>
                <w:bCs/>
                <w:kern w:val="32"/>
                <w:sz w:val="24"/>
                <w:szCs w:val="24"/>
                <w:lang w:val="en-US"/>
              </w:rPr>
              <w:t>խախտումների</w:t>
            </w:r>
            <w:r w:rsidRPr="003B0D7E">
              <w:rPr>
                <w:rFonts w:cs="Sylfaen"/>
                <w:bCs/>
                <w:kern w:val="32"/>
                <w:sz w:val="24"/>
                <w:szCs w:val="24"/>
              </w:rPr>
              <w:t xml:space="preserve"> </w:t>
            </w:r>
            <w:r w:rsidRPr="003B0D7E">
              <w:rPr>
                <w:rFonts w:cs="Sylfaen"/>
                <w:bCs/>
                <w:kern w:val="32"/>
                <w:sz w:val="24"/>
                <w:szCs w:val="24"/>
                <w:lang w:val="en-US"/>
              </w:rPr>
              <w:t>վերաբերյալ</w:t>
            </w:r>
            <w:r w:rsidRPr="003B0D7E">
              <w:rPr>
                <w:rFonts w:cs="Sylfaen"/>
                <w:bCs/>
                <w:kern w:val="32"/>
                <w:sz w:val="24"/>
                <w:szCs w:val="24"/>
              </w:rPr>
              <w:t xml:space="preserve"> </w:t>
            </w:r>
            <w:r w:rsidRPr="003B0D7E">
              <w:rPr>
                <w:rFonts w:cs="Sylfaen"/>
                <w:bCs/>
                <w:kern w:val="32"/>
                <w:sz w:val="24"/>
                <w:szCs w:val="24"/>
                <w:lang w:val="en-US"/>
              </w:rPr>
              <w:t>տեղեկատվությունը</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հանդիսանալ</w:t>
            </w:r>
            <w:r w:rsidRPr="003B0D7E">
              <w:rPr>
                <w:rFonts w:cs="Sylfaen"/>
                <w:bCs/>
                <w:kern w:val="32"/>
                <w:sz w:val="24"/>
                <w:szCs w:val="24"/>
              </w:rPr>
              <w:t xml:space="preserve"> </w:t>
            </w:r>
            <w:r w:rsidRPr="003B0D7E">
              <w:rPr>
                <w:rFonts w:cs="Sylfaen"/>
                <w:bCs/>
                <w:kern w:val="32"/>
                <w:sz w:val="24"/>
                <w:szCs w:val="24"/>
                <w:lang w:val="en-US"/>
              </w:rPr>
              <w:t>սահմանափակ</w:t>
            </w:r>
            <w:r w:rsidRPr="003B0D7E">
              <w:rPr>
                <w:rFonts w:cs="Sylfaen"/>
                <w:bCs/>
                <w:kern w:val="32"/>
                <w:sz w:val="24"/>
                <w:szCs w:val="24"/>
              </w:rPr>
              <w:t xml:space="preserve"> </w:t>
            </w:r>
            <w:r w:rsidRPr="003B0D7E">
              <w:rPr>
                <w:rFonts w:cs="Sylfaen"/>
                <w:bCs/>
                <w:kern w:val="32"/>
                <w:sz w:val="24"/>
                <w:szCs w:val="24"/>
                <w:lang w:val="en-US"/>
              </w:rPr>
              <w:t>տարածման</w:t>
            </w:r>
            <w:r w:rsidRPr="003B0D7E">
              <w:rPr>
                <w:rFonts w:cs="Sylfaen"/>
                <w:bCs/>
                <w:kern w:val="32"/>
                <w:sz w:val="24"/>
                <w:szCs w:val="24"/>
              </w:rPr>
              <w:t xml:space="preserve"> </w:t>
            </w:r>
            <w:r w:rsidRPr="003B0D7E">
              <w:rPr>
                <w:rFonts w:cs="Sylfaen"/>
                <w:bCs/>
                <w:kern w:val="32"/>
                <w:sz w:val="24"/>
                <w:szCs w:val="24"/>
                <w:lang w:val="en-US"/>
              </w:rPr>
              <w:t>ծառայողական</w:t>
            </w:r>
            <w:r w:rsidRPr="003B0D7E">
              <w:rPr>
                <w:rFonts w:cs="Sylfaen"/>
                <w:bCs/>
                <w:kern w:val="32"/>
                <w:sz w:val="24"/>
                <w:szCs w:val="24"/>
              </w:rPr>
              <w:t xml:space="preserve"> </w:t>
            </w:r>
            <w:r w:rsidRPr="003B0D7E">
              <w:rPr>
                <w:rFonts w:cs="Sylfaen"/>
                <w:bCs/>
                <w:kern w:val="32"/>
                <w:sz w:val="24"/>
                <w:szCs w:val="24"/>
                <w:lang w:val="en-US"/>
              </w:rPr>
              <w:t>տեղեկություն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դրա</w:t>
            </w:r>
            <w:r w:rsidRPr="003B0D7E">
              <w:rPr>
                <w:rFonts w:cs="Sylfaen"/>
                <w:bCs/>
                <w:kern w:val="32"/>
                <w:sz w:val="24"/>
                <w:szCs w:val="24"/>
              </w:rPr>
              <w:t xml:space="preserve"> </w:t>
            </w:r>
            <w:r w:rsidRPr="003B0D7E">
              <w:rPr>
                <w:rFonts w:cs="Sylfaen"/>
                <w:bCs/>
                <w:kern w:val="32"/>
                <w:sz w:val="24"/>
                <w:szCs w:val="24"/>
                <w:lang w:val="en-US"/>
              </w:rPr>
              <w:t>տրամադրումը</w:t>
            </w:r>
            <w:r w:rsidRPr="003B0D7E">
              <w:rPr>
                <w:rFonts w:cs="Sylfaen"/>
                <w:bCs/>
                <w:kern w:val="32"/>
                <w:sz w:val="24"/>
                <w:szCs w:val="24"/>
              </w:rPr>
              <w:t xml:space="preserve"> </w:t>
            </w:r>
            <w:r w:rsidRPr="003B0D7E">
              <w:rPr>
                <w:rFonts w:cs="Sylfaen"/>
                <w:bCs/>
                <w:kern w:val="32"/>
                <w:sz w:val="24"/>
                <w:szCs w:val="24"/>
                <w:lang w:val="en-US"/>
              </w:rPr>
              <w:t>այլ</w:t>
            </w:r>
            <w:r w:rsidRPr="003B0D7E">
              <w:rPr>
                <w:rFonts w:cs="Sylfaen"/>
                <w:bCs/>
                <w:kern w:val="32"/>
                <w:sz w:val="24"/>
                <w:szCs w:val="24"/>
              </w:rPr>
              <w:t xml:space="preserve"> </w:t>
            </w:r>
            <w:r w:rsidRPr="003B0D7E">
              <w:rPr>
                <w:rFonts w:cs="Sylfaen"/>
                <w:bCs/>
                <w:kern w:val="32"/>
                <w:sz w:val="24"/>
                <w:szCs w:val="24"/>
                <w:lang w:val="en-US"/>
              </w:rPr>
              <w:t>անձանց</w:t>
            </w:r>
            <w:r w:rsidRPr="003B0D7E">
              <w:rPr>
                <w:rFonts w:cs="Sylfaen"/>
                <w:bCs/>
                <w:kern w:val="32"/>
                <w:sz w:val="24"/>
                <w:szCs w:val="24"/>
              </w:rPr>
              <w:t xml:space="preserve">, </w:t>
            </w:r>
            <w:r w:rsidRPr="003B0D7E">
              <w:rPr>
                <w:rFonts w:cs="Sylfaen"/>
                <w:bCs/>
                <w:kern w:val="32"/>
                <w:sz w:val="24"/>
                <w:szCs w:val="24"/>
                <w:lang w:val="en-US"/>
              </w:rPr>
              <w:t>օրինակ՝</w:t>
            </w:r>
            <w:r w:rsidRPr="003B0D7E">
              <w:rPr>
                <w:rFonts w:cs="Sylfaen"/>
                <w:bCs/>
                <w:kern w:val="32"/>
                <w:sz w:val="24"/>
                <w:szCs w:val="24"/>
              </w:rPr>
              <w:t xml:space="preserve"> </w:t>
            </w:r>
            <w:r w:rsidRPr="003B0D7E">
              <w:rPr>
                <w:rFonts w:cs="Sylfaen"/>
                <w:bCs/>
                <w:kern w:val="32"/>
                <w:sz w:val="24"/>
                <w:szCs w:val="24"/>
                <w:lang w:val="en-US"/>
              </w:rPr>
              <w:t>լրատվամիջոցներին</w:t>
            </w:r>
            <w:r w:rsidRPr="003B0D7E">
              <w:rPr>
                <w:rFonts w:cs="Sylfaen"/>
                <w:bCs/>
                <w:kern w:val="32"/>
                <w:sz w:val="24"/>
                <w:szCs w:val="24"/>
              </w:rPr>
              <w:t xml:space="preserve">, </w:t>
            </w:r>
            <w:r w:rsidRPr="003B0D7E">
              <w:rPr>
                <w:rFonts w:cs="Sylfaen"/>
                <w:bCs/>
                <w:kern w:val="32"/>
                <w:sz w:val="24"/>
                <w:szCs w:val="24"/>
                <w:lang w:val="en-US"/>
              </w:rPr>
              <w:t>չի</w:t>
            </w:r>
            <w:r w:rsidRPr="003B0D7E">
              <w:rPr>
                <w:rFonts w:cs="Sylfaen"/>
                <w:bCs/>
                <w:kern w:val="32"/>
                <w:sz w:val="24"/>
                <w:szCs w:val="24"/>
              </w:rPr>
              <w:t xml:space="preserve"> </w:t>
            </w:r>
            <w:r w:rsidRPr="003B0D7E">
              <w:rPr>
                <w:rFonts w:cs="Sylfaen"/>
                <w:bCs/>
                <w:kern w:val="32"/>
                <w:sz w:val="24"/>
                <w:szCs w:val="24"/>
                <w:lang w:val="en-US"/>
              </w:rPr>
              <w:t>կարող</w:t>
            </w:r>
            <w:r w:rsidRPr="003B0D7E">
              <w:rPr>
                <w:rFonts w:cs="Sylfaen"/>
                <w:bCs/>
                <w:kern w:val="32"/>
                <w:sz w:val="24"/>
                <w:szCs w:val="24"/>
              </w:rPr>
              <w:t xml:space="preserve"> </w:t>
            </w:r>
            <w:r w:rsidRPr="003B0D7E">
              <w:rPr>
                <w:rFonts w:cs="Sylfaen"/>
                <w:bCs/>
                <w:kern w:val="32"/>
                <w:sz w:val="24"/>
                <w:szCs w:val="24"/>
                <w:lang w:val="en-US"/>
              </w:rPr>
              <w:t>սահմանափակվել՝</w:t>
            </w:r>
            <w:r w:rsidRPr="003B0D7E">
              <w:rPr>
                <w:rFonts w:cs="Sylfaen"/>
                <w:bCs/>
                <w:kern w:val="32"/>
                <w:sz w:val="24"/>
                <w:szCs w:val="24"/>
              </w:rPr>
              <w:t xml:space="preserve"> </w:t>
            </w:r>
            <w:r w:rsidRPr="003B0D7E">
              <w:rPr>
                <w:rFonts w:cs="Sylfaen"/>
                <w:bCs/>
                <w:kern w:val="32"/>
                <w:sz w:val="24"/>
                <w:szCs w:val="24"/>
                <w:lang w:val="en-US"/>
              </w:rPr>
              <w:t>ելնելով</w:t>
            </w:r>
            <w:r w:rsidRPr="003B0D7E">
              <w:rPr>
                <w:rFonts w:cs="Sylfaen"/>
                <w:bCs/>
                <w:kern w:val="32"/>
                <w:sz w:val="24"/>
                <w:szCs w:val="24"/>
              </w:rPr>
              <w:t xml:space="preserve"> </w:t>
            </w:r>
            <w:r w:rsidRPr="003B0D7E">
              <w:rPr>
                <w:rFonts w:cs="Sylfaen"/>
                <w:bCs/>
                <w:kern w:val="32"/>
                <w:sz w:val="24"/>
                <w:szCs w:val="24"/>
                <w:lang w:val="en-US"/>
              </w:rPr>
              <w:t>պետական</w:t>
            </w:r>
            <w:r w:rsidRPr="003B0D7E">
              <w:rPr>
                <w:rFonts w:cs="Sylfaen"/>
                <w:bCs/>
                <w:kern w:val="32"/>
                <w:sz w:val="24"/>
                <w:szCs w:val="24"/>
              </w:rPr>
              <w:t xml:space="preserve"> </w:t>
            </w:r>
            <w:r w:rsidRPr="003B0D7E">
              <w:rPr>
                <w:rFonts w:cs="Sylfaen"/>
                <w:bCs/>
                <w:kern w:val="32"/>
                <w:sz w:val="24"/>
                <w:szCs w:val="24"/>
                <w:lang w:val="en-US"/>
              </w:rPr>
              <w:t>մարմինների</w:t>
            </w:r>
            <w:r w:rsidRPr="003B0D7E">
              <w:rPr>
                <w:rFonts w:cs="Sylfaen"/>
                <w:bCs/>
                <w:kern w:val="32"/>
                <w:sz w:val="24"/>
                <w:szCs w:val="24"/>
              </w:rPr>
              <w:t xml:space="preserve"> </w:t>
            </w:r>
            <w:r w:rsidRPr="003B0D7E">
              <w:rPr>
                <w:rFonts w:cs="Sylfaen"/>
                <w:bCs/>
                <w:kern w:val="32"/>
                <w:sz w:val="24"/>
                <w:szCs w:val="24"/>
                <w:lang w:val="en-US"/>
              </w:rPr>
              <w:t>գործունեության</w:t>
            </w:r>
            <w:r w:rsidRPr="003B0D7E">
              <w:rPr>
                <w:rFonts w:cs="Sylfaen"/>
                <w:bCs/>
                <w:kern w:val="32"/>
                <w:sz w:val="24"/>
                <w:szCs w:val="24"/>
              </w:rPr>
              <w:t xml:space="preserve"> </w:t>
            </w:r>
            <w:r w:rsidRPr="003B0D7E">
              <w:rPr>
                <w:rFonts w:cs="Sylfaen"/>
                <w:bCs/>
                <w:kern w:val="32"/>
                <w:sz w:val="24"/>
                <w:szCs w:val="24"/>
                <w:lang w:val="en-US"/>
              </w:rPr>
              <w:t>թափանցիկության</w:t>
            </w:r>
            <w:r w:rsidRPr="003B0D7E">
              <w:rPr>
                <w:rFonts w:cs="Sylfaen"/>
                <w:bCs/>
                <w:kern w:val="32"/>
                <w:sz w:val="24"/>
                <w:szCs w:val="24"/>
              </w:rPr>
              <w:t xml:space="preserve"> </w:t>
            </w:r>
            <w:r w:rsidRPr="003B0D7E">
              <w:rPr>
                <w:rFonts w:cs="Sylfaen"/>
                <w:bCs/>
                <w:kern w:val="32"/>
                <w:sz w:val="24"/>
                <w:szCs w:val="24"/>
                <w:lang w:val="en-US"/>
              </w:rPr>
              <w:t>և</w:t>
            </w:r>
            <w:r w:rsidRPr="003B0D7E">
              <w:rPr>
                <w:rFonts w:cs="Sylfaen"/>
                <w:bCs/>
                <w:kern w:val="32"/>
                <w:sz w:val="24"/>
                <w:szCs w:val="24"/>
              </w:rPr>
              <w:t xml:space="preserve"> </w:t>
            </w:r>
            <w:r w:rsidRPr="003B0D7E">
              <w:rPr>
                <w:rFonts w:cs="Sylfaen"/>
                <w:bCs/>
                <w:kern w:val="32"/>
                <w:sz w:val="24"/>
                <w:szCs w:val="24"/>
                <w:lang w:val="en-US"/>
              </w:rPr>
              <w:t>հանրային</w:t>
            </w:r>
            <w:r w:rsidRPr="003B0D7E">
              <w:rPr>
                <w:rFonts w:cs="Sylfaen"/>
                <w:bCs/>
                <w:kern w:val="32"/>
                <w:sz w:val="24"/>
                <w:szCs w:val="24"/>
              </w:rPr>
              <w:t xml:space="preserve"> </w:t>
            </w:r>
            <w:r w:rsidRPr="003B0D7E">
              <w:rPr>
                <w:rFonts w:cs="Sylfaen"/>
                <w:bCs/>
                <w:kern w:val="32"/>
                <w:sz w:val="24"/>
                <w:szCs w:val="24"/>
                <w:lang w:val="en-US"/>
              </w:rPr>
              <w:t>հաշվետվողականության</w:t>
            </w:r>
            <w:r w:rsidRPr="003B0D7E">
              <w:rPr>
                <w:rFonts w:cs="Sylfaen"/>
                <w:bCs/>
                <w:kern w:val="32"/>
                <w:sz w:val="24"/>
                <w:szCs w:val="24"/>
              </w:rPr>
              <w:t xml:space="preserve"> </w:t>
            </w:r>
            <w:r w:rsidRPr="003B0D7E">
              <w:rPr>
                <w:rFonts w:cs="Sylfaen"/>
                <w:bCs/>
                <w:kern w:val="32"/>
                <w:sz w:val="24"/>
                <w:szCs w:val="24"/>
                <w:lang w:val="en-US"/>
              </w:rPr>
              <w:t>սկզբունքներից՝</w:t>
            </w:r>
            <w:r w:rsidRPr="003B0D7E">
              <w:rPr>
                <w:rFonts w:cs="Sylfaen"/>
                <w:bCs/>
                <w:kern w:val="32"/>
                <w:sz w:val="24"/>
                <w:szCs w:val="24"/>
              </w:rPr>
              <w:t xml:space="preserve"> </w:t>
            </w:r>
            <w:r w:rsidRPr="003B0D7E">
              <w:rPr>
                <w:rFonts w:cs="Sylfaen"/>
                <w:bCs/>
                <w:kern w:val="32"/>
                <w:sz w:val="24"/>
                <w:szCs w:val="24"/>
                <w:lang w:val="en-US"/>
              </w:rPr>
              <w:t>օրենքով</w:t>
            </w:r>
            <w:r w:rsidRPr="003B0D7E">
              <w:rPr>
                <w:rFonts w:cs="Sylfaen"/>
                <w:bCs/>
                <w:kern w:val="32"/>
                <w:sz w:val="24"/>
                <w:szCs w:val="24"/>
              </w:rPr>
              <w:t xml:space="preserve"> </w:t>
            </w:r>
            <w:r w:rsidRPr="003B0D7E">
              <w:rPr>
                <w:rFonts w:cs="Sylfaen"/>
                <w:bCs/>
                <w:kern w:val="32"/>
                <w:sz w:val="24"/>
                <w:szCs w:val="24"/>
                <w:lang w:val="en-US"/>
              </w:rPr>
              <w:t>սահմանված</w:t>
            </w:r>
            <w:r w:rsidRPr="003B0D7E">
              <w:rPr>
                <w:rFonts w:cs="Sylfaen"/>
                <w:bCs/>
                <w:kern w:val="32"/>
                <w:sz w:val="24"/>
                <w:szCs w:val="24"/>
              </w:rPr>
              <w:t xml:space="preserve"> </w:t>
            </w:r>
            <w:r w:rsidRPr="003B0D7E">
              <w:rPr>
                <w:rFonts w:cs="Sylfaen"/>
                <w:bCs/>
                <w:kern w:val="32"/>
                <w:sz w:val="24"/>
                <w:szCs w:val="24"/>
                <w:lang w:val="en-US"/>
              </w:rPr>
              <w:t>հրապարակման</w:t>
            </w:r>
            <w:r w:rsidRPr="003B0D7E">
              <w:rPr>
                <w:rFonts w:cs="Sylfaen"/>
                <w:bCs/>
                <w:kern w:val="32"/>
                <w:sz w:val="24"/>
                <w:szCs w:val="24"/>
              </w:rPr>
              <w:t xml:space="preserve"> </w:t>
            </w:r>
            <w:r w:rsidRPr="003B0D7E">
              <w:rPr>
                <w:rFonts w:cs="Sylfaen"/>
                <w:bCs/>
                <w:kern w:val="32"/>
                <w:sz w:val="24"/>
                <w:szCs w:val="24"/>
                <w:lang w:val="en-US"/>
              </w:rPr>
              <w:t>արգելքների</w:t>
            </w:r>
            <w:r w:rsidRPr="003B0D7E">
              <w:rPr>
                <w:rFonts w:cs="Sylfaen"/>
                <w:bCs/>
                <w:kern w:val="32"/>
                <w:sz w:val="24"/>
                <w:szCs w:val="24"/>
              </w:rPr>
              <w:t xml:space="preserve"> </w:t>
            </w:r>
            <w:r w:rsidRPr="003B0D7E">
              <w:rPr>
                <w:rFonts w:cs="Sylfaen"/>
                <w:bCs/>
                <w:kern w:val="32"/>
                <w:sz w:val="24"/>
                <w:szCs w:val="24"/>
                <w:lang w:val="en-US"/>
              </w:rPr>
              <w:t>հաշվառմամբ։»</w:t>
            </w:r>
          </w:p>
          <w:p w14:paraId="7B6EBB0F" w14:textId="77777777" w:rsidR="00AF3E48" w:rsidRPr="003B0D7E" w:rsidRDefault="00AF3E48" w:rsidP="00AF3E48">
            <w:pPr>
              <w:tabs>
                <w:tab w:val="left" w:pos="7200"/>
              </w:tabs>
              <w:spacing w:after="0" w:line="240" w:lineRule="auto"/>
              <w:ind w:firstLine="720"/>
              <w:jc w:val="both"/>
              <w:rPr>
                <w:rFonts w:cs="Sylfaen"/>
                <w:bCs/>
                <w:kern w:val="32"/>
                <w:sz w:val="24"/>
                <w:szCs w:val="24"/>
                <w:lang w:val="en-US"/>
              </w:rPr>
            </w:pPr>
            <w:r w:rsidRPr="003B0D7E">
              <w:rPr>
                <w:rFonts w:cs="Sylfaen"/>
                <w:bCs/>
                <w:kern w:val="32"/>
                <w:sz w:val="24"/>
                <w:szCs w:val="24"/>
                <w:lang w:val="en-US"/>
              </w:rPr>
              <w:t xml:space="preserve">Վերոգրյալի կապակցությամբ հարկ ենք համարում նշել հետևյալը. </w:t>
            </w:r>
          </w:p>
          <w:p w14:paraId="620B3B8A" w14:textId="77777777" w:rsidR="00AF3E48" w:rsidRPr="003B0D7E" w:rsidRDefault="00AF3E48" w:rsidP="00AF3E48">
            <w:pPr>
              <w:tabs>
                <w:tab w:val="left" w:pos="7200"/>
              </w:tabs>
              <w:spacing w:after="0" w:line="240" w:lineRule="auto"/>
              <w:ind w:firstLine="720"/>
              <w:jc w:val="both"/>
              <w:rPr>
                <w:rFonts w:cs="Sylfaen"/>
                <w:bCs/>
                <w:kern w:val="32"/>
                <w:sz w:val="24"/>
                <w:szCs w:val="24"/>
                <w:lang w:val="en-US"/>
              </w:rPr>
            </w:pPr>
            <w:r w:rsidRPr="003B0D7E">
              <w:rPr>
                <w:rFonts w:cs="Sylfaen"/>
                <w:bCs/>
                <w:kern w:val="32"/>
                <w:sz w:val="24"/>
                <w:szCs w:val="24"/>
                <w:lang w:val="en-US"/>
              </w:rPr>
              <w:t xml:space="preserve">Եթե վերահսկողության արդյունքները, օրինակ՝ դրանց արդյունքում արձանագրված խախտումների վերաբերյալ տեղեկատվությունը չի կարող հանդիսանալ սահմանափակ տարածման ծառայողական տեղեկություն և դրա տրամադրումը այլ անձանց, օրինակ՝ լրատվամիջոցներին, չի կարող սահմանափակվել՝ ելնելով պետական մարմինների գործունեության </w:t>
            </w:r>
            <w:r w:rsidRPr="003B0D7E">
              <w:rPr>
                <w:rFonts w:cs="Sylfaen"/>
                <w:bCs/>
                <w:kern w:val="32"/>
                <w:sz w:val="24"/>
                <w:szCs w:val="24"/>
                <w:lang w:val="en-US"/>
              </w:rPr>
              <w:lastRenderedPageBreak/>
              <w:t xml:space="preserve">թափանցիկության և հանրային հաշվետվողականության սկզբունքներից՝ օրենքով սահմանված հրապարակման արգելքների հաշվառմամբ, ապա անհասկանալի է միայն վարչապետի համաձայնությամբ նշված արդյունքները այլ անձանց տրամադրելու կարգավորման նպատակը և իրավաչափությունը: </w:t>
            </w:r>
          </w:p>
          <w:p w14:paraId="63F7F82B" w14:textId="77777777" w:rsidR="00AF3E48" w:rsidRPr="003B0D7E" w:rsidRDefault="00AF3E48" w:rsidP="00AF3E48">
            <w:pPr>
              <w:spacing w:after="0" w:line="240" w:lineRule="auto"/>
              <w:ind w:firstLine="450"/>
              <w:jc w:val="both"/>
              <w:rPr>
                <w:color w:val="000000"/>
                <w:sz w:val="24"/>
                <w:szCs w:val="24"/>
                <w:shd w:val="clear" w:color="auto" w:fill="FFFFFF"/>
                <w:lang w:val="en-US"/>
              </w:rPr>
            </w:pP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Հայաստանի</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Հանրապետության</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բյուջետային</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համակարգի</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մասին</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օրենքում</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փոփոխություն</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կատարելու</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մասին</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օրենքի</w:t>
            </w:r>
            <w:r w:rsidRPr="003B0D7E">
              <w:rPr>
                <w:b/>
                <w:color w:val="000000"/>
                <w:sz w:val="24"/>
                <w:szCs w:val="24"/>
                <w:shd w:val="clear" w:color="auto" w:fill="FFFFFF"/>
                <w:lang w:val="en-US"/>
              </w:rPr>
              <w:t xml:space="preserve"> </w:t>
            </w:r>
            <w:r w:rsidRPr="003B0D7E">
              <w:rPr>
                <w:rFonts w:cs="Sylfaen"/>
                <w:b/>
                <w:color w:val="000000"/>
                <w:sz w:val="24"/>
                <w:szCs w:val="24"/>
                <w:shd w:val="clear" w:color="auto" w:fill="FFFFFF"/>
              </w:rPr>
              <w:t>նախագծի</w:t>
            </w:r>
            <w:r w:rsidRPr="003B0D7E">
              <w:rPr>
                <w:b/>
                <w:color w:val="000000"/>
                <w:sz w:val="24"/>
                <w:szCs w:val="24"/>
                <w:shd w:val="clear" w:color="auto" w:fill="FFFFFF"/>
                <w:lang w:val="en-US"/>
              </w:rPr>
              <w:t xml:space="preserve"> </w:t>
            </w:r>
            <w:r w:rsidRPr="003B0D7E">
              <w:rPr>
                <w:color w:val="000000"/>
                <w:sz w:val="24"/>
                <w:szCs w:val="24"/>
                <w:shd w:val="clear" w:color="auto" w:fill="FFFFFF"/>
                <w:lang w:val="en-US"/>
              </w:rPr>
              <w:t>1-</w:t>
            </w:r>
            <w:r w:rsidRPr="003B0D7E">
              <w:rPr>
                <w:rFonts w:cs="Sylfaen"/>
                <w:color w:val="000000"/>
                <w:sz w:val="24"/>
                <w:szCs w:val="24"/>
                <w:shd w:val="clear" w:color="auto" w:fill="FFFFFF"/>
              </w:rPr>
              <w:t>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հոդվածով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նախատեսվում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Հայաստանի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Հանրապետության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բյուջետային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համակարգի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մասին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օրենքի</w:t>
            </w:r>
            <w:r w:rsidRPr="003B0D7E">
              <w:rPr>
                <w:color w:val="000000"/>
                <w:sz w:val="24"/>
                <w:szCs w:val="24"/>
                <w:shd w:val="clear" w:color="auto" w:fill="FFFFFF"/>
                <w:lang w:val="en-US"/>
              </w:rPr>
              <w:t xml:space="preserve"> 24-</w:t>
            </w:r>
            <w:r w:rsidRPr="003B0D7E">
              <w:rPr>
                <w:rFonts w:cs="Sylfaen"/>
                <w:color w:val="000000"/>
                <w:sz w:val="24"/>
                <w:szCs w:val="24"/>
                <w:shd w:val="clear" w:color="auto" w:fill="FFFFFF"/>
              </w:rPr>
              <w:t>րդ</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հոդվածի</w:t>
            </w:r>
            <w:r w:rsidRPr="003B0D7E">
              <w:rPr>
                <w:color w:val="000000"/>
                <w:sz w:val="24"/>
                <w:szCs w:val="24"/>
                <w:shd w:val="clear" w:color="auto" w:fill="FFFFFF"/>
                <w:lang w:val="en-US"/>
              </w:rPr>
              <w:t xml:space="preserve"> 1-</w:t>
            </w:r>
            <w:r w:rsidRPr="003B0D7E">
              <w:rPr>
                <w:rFonts w:cs="Sylfaen"/>
                <w:color w:val="000000"/>
                <w:sz w:val="24"/>
                <w:szCs w:val="24"/>
                <w:shd w:val="clear" w:color="auto" w:fill="FFFFFF"/>
              </w:rPr>
              <w:t>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մասը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շարադրել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նոր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խմբագրությամբ՝</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հետևյալ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բովանդակությամբ</w:t>
            </w:r>
            <w:r w:rsidRPr="003B0D7E">
              <w:rPr>
                <w:color w:val="000000"/>
                <w:sz w:val="24"/>
                <w:szCs w:val="24"/>
                <w:shd w:val="clear" w:color="auto" w:fill="FFFFFF"/>
                <w:lang w:val="en-US"/>
              </w:rPr>
              <w:t xml:space="preserve">. </w:t>
            </w:r>
          </w:p>
          <w:p w14:paraId="3AF87E0F" w14:textId="77777777" w:rsidR="00AF3E48" w:rsidRPr="003B0D7E" w:rsidRDefault="00AF3E48" w:rsidP="00AF3E48">
            <w:pPr>
              <w:shd w:val="clear" w:color="auto" w:fill="FFFFFF"/>
              <w:spacing w:after="0" w:line="240" w:lineRule="auto"/>
              <w:ind w:firstLine="720"/>
              <w:jc w:val="both"/>
              <w:rPr>
                <w:bCs/>
                <w:i/>
                <w:spacing w:val="-6"/>
                <w:sz w:val="24"/>
                <w:szCs w:val="24"/>
                <w:lang w:val="en-US"/>
              </w:rPr>
            </w:pPr>
            <w:r w:rsidRPr="003B0D7E">
              <w:rPr>
                <w:bCs/>
                <w:i/>
                <w:spacing w:val="-6"/>
                <w:sz w:val="24"/>
                <w:szCs w:val="24"/>
                <w:lang w:val="en-US"/>
              </w:rPr>
              <w:t>«1</w:t>
            </w:r>
            <w:r w:rsidRPr="003B0D7E">
              <w:rPr>
                <w:rFonts w:ascii="MS Mincho" w:eastAsia="MS Mincho" w:hAnsi="MS Mincho" w:cs="MS Mincho" w:hint="eastAsia"/>
                <w:bCs/>
                <w:i/>
                <w:spacing w:val="-6"/>
                <w:sz w:val="24"/>
                <w:szCs w:val="24"/>
                <w:lang w:val="en-US"/>
              </w:rPr>
              <w:t>․</w:t>
            </w:r>
            <w:r w:rsidRPr="003B0D7E">
              <w:rPr>
                <w:bCs/>
                <w:i/>
                <w:spacing w:val="-6"/>
                <w:sz w:val="24"/>
                <w:szCs w:val="24"/>
                <w:lang w:val="en-US"/>
              </w:rPr>
              <w:t xml:space="preserve"> </w:t>
            </w:r>
            <w:r w:rsidRPr="003B0D7E">
              <w:rPr>
                <w:rFonts w:cs="Sylfaen"/>
                <w:bCs/>
                <w:i/>
                <w:spacing w:val="-6"/>
                <w:sz w:val="24"/>
                <w:szCs w:val="24"/>
              </w:rPr>
              <w:t>Պետական</w:t>
            </w:r>
            <w:r w:rsidRPr="003B0D7E">
              <w:rPr>
                <w:bCs/>
                <w:i/>
                <w:spacing w:val="-6"/>
                <w:sz w:val="24"/>
                <w:szCs w:val="24"/>
                <w:lang w:val="en-US"/>
              </w:rPr>
              <w:t xml:space="preserve"> </w:t>
            </w:r>
            <w:r w:rsidRPr="003B0D7E">
              <w:rPr>
                <w:rFonts w:cs="Sylfaen"/>
                <w:bCs/>
                <w:i/>
                <w:spacing w:val="-6"/>
                <w:sz w:val="24"/>
                <w:szCs w:val="24"/>
              </w:rPr>
              <w:t>բյուջեի</w:t>
            </w:r>
            <w:r w:rsidRPr="003B0D7E">
              <w:rPr>
                <w:bCs/>
                <w:i/>
                <w:spacing w:val="-6"/>
                <w:sz w:val="24"/>
                <w:szCs w:val="24"/>
                <w:lang w:val="en-US"/>
              </w:rPr>
              <w:t xml:space="preserve"> </w:t>
            </w:r>
            <w:r w:rsidRPr="003B0D7E">
              <w:rPr>
                <w:rFonts w:cs="Sylfaen"/>
                <w:bCs/>
                <w:i/>
                <w:spacing w:val="-6"/>
                <w:sz w:val="24"/>
                <w:szCs w:val="24"/>
              </w:rPr>
              <w:t>կատարման</w:t>
            </w:r>
            <w:r w:rsidRPr="003B0D7E">
              <w:rPr>
                <w:bCs/>
                <w:i/>
                <w:spacing w:val="-6"/>
                <w:sz w:val="24"/>
                <w:szCs w:val="24"/>
                <w:lang w:val="en-US"/>
              </w:rPr>
              <w:t xml:space="preserve"> </w:t>
            </w:r>
            <w:r w:rsidRPr="003B0D7E">
              <w:rPr>
                <w:rFonts w:cs="Sylfaen"/>
                <w:bCs/>
                <w:i/>
                <w:spacing w:val="-6"/>
                <w:sz w:val="24"/>
                <w:szCs w:val="24"/>
              </w:rPr>
              <w:t>հսկողությունն</w:t>
            </w:r>
            <w:r w:rsidRPr="003B0D7E">
              <w:rPr>
                <w:bCs/>
                <w:i/>
                <w:spacing w:val="-6"/>
                <w:sz w:val="24"/>
                <w:szCs w:val="24"/>
                <w:lang w:val="en-US"/>
              </w:rPr>
              <w:t xml:space="preserve"> </w:t>
            </w:r>
            <w:r w:rsidRPr="003B0D7E">
              <w:rPr>
                <w:rFonts w:cs="Sylfaen"/>
                <w:bCs/>
                <w:i/>
                <w:spacing w:val="-6"/>
                <w:sz w:val="24"/>
                <w:szCs w:val="24"/>
              </w:rPr>
              <w:t>իրականացվում</w:t>
            </w:r>
            <w:r w:rsidRPr="003B0D7E">
              <w:rPr>
                <w:bCs/>
                <w:i/>
                <w:spacing w:val="-6"/>
                <w:sz w:val="24"/>
                <w:szCs w:val="24"/>
                <w:lang w:val="en-US"/>
              </w:rPr>
              <w:t xml:space="preserve"> </w:t>
            </w:r>
            <w:r w:rsidRPr="003B0D7E">
              <w:rPr>
                <w:rFonts w:cs="Sylfaen"/>
                <w:bCs/>
                <w:i/>
                <w:spacing w:val="-6"/>
                <w:sz w:val="24"/>
                <w:szCs w:val="24"/>
              </w:rPr>
              <w:t>է</w:t>
            </w:r>
            <w:r w:rsidRPr="003B0D7E">
              <w:rPr>
                <w:bCs/>
                <w:i/>
                <w:spacing w:val="-6"/>
                <w:sz w:val="24"/>
                <w:szCs w:val="24"/>
                <w:lang w:val="en-US"/>
              </w:rPr>
              <w:t xml:space="preserve"> </w:t>
            </w:r>
            <w:r w:rsidRPr="003B0D7E">
              <w:rPr>
                <w:rFonts w:cs="Sylfaen"/>
                <w:bCs/>
                <w:i/>
                <w:spacing w:val="-6"/>
                <w:sz w:val="24"/>
                <w:szCs w:val="24"/>
              </w:rPr>
              <w:t>Հայաստանի</w:t>
            </w:r>
            <w:r w:rsidRPr="003B0D7E">
              <w:rPr>
                <w:bCs/>
                <w:i/>
                <w:spacing w:val="-6"/>
                <w:sz w:val="24"/>
                <w:szCs w:val="24"/>
                <w:lang w:val="en-US"/>
              </w:rPr>
              <w:t xml:space="preserve"> </w:t>
            </w:r>
            <w:r w:rsidRPr="003B0D7E">
              <w:rPr>
                <w:rFonts w:cs="Sylfaen"/>
                <w:bCs/>
                <w:i/>
                <w:spacing w:val="-6"/>
                <w:sz w:val="24"/>
                <w:szCs w:val="24"/>
              </w:rPr>
              <w:t>Հանրապետության</w:t>
            </w:r>
            <w:r w:rsidRPr="003B0D7E">
              <w:rPr>
                <w:bCs/>
                <w:i/>
                <w:spacing w:val="-6"/>
                <w:sz w:val="24"/>
                <w:szCs w:val="24"/>
                <w:lang w:val="en-US"/>
              </w:rPr>
              <w:t xml:space="preserve"> </w:t>
            </w:r>
            <w:r w:rsidRPr="003B0D7E">
              <w:rPr>
                <w:rFonts w:cs="Sylfaen"/>
                <w:bCs/>
                <w:i/>
                <w:spacing w:val="-6"/>
                <w:sz w:val="24"/>
                <w:szCs w:val="24"/>
              </w:rPr>
              <w:t>օրենքով</w:t>
            </w:r>
            <w:r w:rsidRPr="003B0D7E">
              <w:rPr>
                <w:bCs/>
                <w:i/>
                <w:spacing w:val="-6"/>
                <w:sz w:val="24"/>
                <w:szCs w:val="24"/>
                <w:lang w:val="en-US"/>
              </w:rPr>
              <w:t xml:space="preserve"> </w:t>
            </w:r>
            <w:r w:rsidRPr="003B0D7E">
              <w:rPr>
                <w:rFonts w:cs="Sylfaen"/>
                <w:bCs/>
                <w:i/>
                <w:spacing w:val="-6"/>
                <w:sz w:val="24"/>
                <w:szCs w:val="24"/>
              </w:rPr>
              <w:t>նախատեսված</w:t>
            </w:r>
            <w:r w:rsidRPr="003B0D7E">
              <w:rPr>
                <w:bCs/>
                <w:i/>
                <w:spacing w:val="-6"/>
                <w:sz w:val="24"/>
                <w:szCs w:val="24"/>
                <w:lang w:val="en-US"/>
              </w:rPr>
              <w:t xml:space="preserve"> </w:t>
            </w:r>
            <w:r w:rsidRPr="003B0D7E">
              <w:rPr>
                <w:rFonts w:cs="Sylfaen"/>
                <w:bCs/>
                <w:i/>
                <w:spacing w:val="-6"/>
                <w:sz w:val="24"/>
                <w:szCs w:val="24"/>
              </w:rPr>
              <w:t>վարչապետի</w:t>
            </w:r>
            <w:r w:rsidRPr="003B0D7E">
              <w:rPr>
                <w:bCs/>
                <w:i/>
                <w:spacing w:val="-6"/>
                <w:sz w:val="24"/>
                <w:szCs w:val="24"/>
                <w:lang w:val="en-US"/>
              </w:rPr>
              <w:t xml:space="preserve"> </w:t>
            </w:r>
            <w:r w:rsidRPr="003B0D7E">
              <w:rPr>
                <w:rFonts w:cs="Sylfaen"/>
                <w:bCs/>
                <w:i/>
                <w:spacing w:val="-6"/>
                <w:sz w:val="24"/>
                <w:szCs w:val="24"/>
              </w:rPr>
              <w:t>վերահսկողական</w:t>
            </w:r>
            <w:r w:rsidRPr="003B0D7E">
              <w:rPr>
                <w:bCs/>
                <w:i/>
                <w:spacing w:val="-6"/>
                <w:sz w:val="24"/>
                <w:szCs w:val="24"/>
                <w:lang w:val="en-US"/>
              </w:rPr>
              <w:t xml:space="preserve"> </w:t>
            </w:r>
            <w:r w:rsidRPr="003B0D7E">
              <w:rPr>
                <w:rFonts w:cs="Sylfaen"/>
                <w:bCs/>
                <w:i/>
                <w:spacing w:val="-6"/>
                <w:sz w:val="24"/>
                <w:szCs w:val="24"/>
              </w:rPr>
              <w:t>լիազորությունների</w:t>
            </w:r>
            <w:r w:rsidRPr="003B0D7E">
              <w:rPr>
                <w:bCs/>
                <w:i/>
                <w:spacing w:val="-6"/>
                <w:sz w:val="24"/>
                <w:szCs w:val="24"/>
                <w:lang w:val="en-US"/>
              </w:rPr>
              <w:t xml:space="preserve"> </w:t>
            </w:r>
            <w:r w:rsidRPr="003B0D7E">
              <w:rPr>
                <w:rFonts w:cs="Sylfaen"/>
                <w:bCs/>
                <w:i/>
                <w:spacing w:val="-6"/>
                <w:sz w:val="24"/>
                <w:szCs w:val="24"/>
              </w:rPr>
              <w:t>իրականացման</w:t>
            </w:r>
            <w:r w:rsidRPr="003B0D7E">
              <w:rPr>
                <w:bCs/>
                <w:i/>
                <w:spacing w:val="-6"/>
                <w:sz w:val="24"/>
                <w:szCs w:val="24"/>
                <w:lang w:val="en-US"/>
              </w:rPr>
              <w:t xml:space="preserve"> </w:t>
            </w:r>
            <w:r w:rsidRPr="003B0D7E">
              <w:rPr>
                <w:rFonts w:cs="Sylfaen"/>
                <w:bCs/>
                <w:i/>
                <w:spacing w:val="-6"/>
                <w:sz w:val="24"/>
                <w:szCs w:val="24"/>
              </w:rPr>
              <w:t>շրջանակներում</w:t>
            </w:r>
            <w:r w:rsidRPr="003B0D7E">
              <w:rPr>
                <w:bCs/>
                <w:i/>
                <w:spacing w:val="-6"/>
                <w:sz w:val="24"/>
                <w:szCs w:val="24"/>
                <w:lang w:val="en-US"/>
              </w:rPr>
              <w:t>:»</w:t>
            </w:r>
            <w:r w:rsidRPr="003B0D7E">
              <w:rPr>
                <w:rFonts w:ascii="MS Mincho" w:eastAsia="MS Mincho" w:hAnsi="MS Mincho" w:cs="MS Mincho" w:hint="eastAsia"/>
                <w:bCs/>
                <w:i/>
                <w:spacing w:val="-6"/>
                <w:sz w:val="24"/>
                <w:szCs w:val="24"/>
                <w:lang w:val="en-US"/>
              </w:rPr>
              <w:t>․</w:t>
            </w:r>
          </w:p>
          <w:p w14:paraId="6A08E9A0" w14:textId="77777777" w:rsidR="00AF3E48" w:rsidRPr="003B0D7E" w:rsidRDefault="00AF3E48" w:rsidP="00AF3E48">
            <w:pPr>
              <w:spacing w:after="0" w:line="240" w:lineRule="auto"/>
              <w:ind w:firstLine="450"/>
              <w:jc w:val="both"/>
              <w:rPr>
                <w:color w:val="000000"/>
                <w:sz w:val="24"/>
                <w:szCs w:val="24"/>
                <w:shd w:val="clear" w:color="auto" w:fill="FFFFFF"/>
                <w:lang w:val="en-US"/>
              </w:rPr>
            </w:pPr>
            <w:r w:rsidRPr="003B0D7E">
              <w:rPr>
                <w:rFonts w:cs="Sylfaen"/>
                <w:color w:val="000000"/>
                <w:sz w:val="24"/>
                <w:szCs w:val="24"/>
                <w:shd w:val="clear" w:color="auto" w:fill="FFFFFF"/>
              </w:rPr>
              <w:t>Այս</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առումով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հարկ</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նշել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նույն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օրենքի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գործող</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կարգավորման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համաձայն՝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Պետական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բյուջեի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կատարման</w:t>
            </w:r>
            <w:r w:rsidRPr="003B0D7E">
              <w:rPr>
                <w:color w:val="000000"/>
                <w:sz w:val="24"/>
                <w:szCs w:val="24"/>
                <w:shd w:val="clear" w:color="auto" w:fill="FFFFFF"/>
                <w:lang w:val="en-US"/>
              </w:rPr>
              <w:t xml:space="preserve"> </w:t>
            </w:r>
            <w:r w:rsidRPr="003B0D7E">
              <w:rPr>
                <w:rFonts w:cs="Sylfaen"/>
                <w:b/>
                <w:i/>
                <w:color w:val="000000"/>
                <w:sz w:val="24"/>
                <w:szCs w:val="24"/>
                <w:shd w:val="clear" w:color="auto" w:fill="FFFFFF"/>
              </w:rPr>
              <w:t>հսկողությունն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իրականացնում</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է</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կառավարությունը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իր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սահմանած</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կարգով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Նույն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օրենքի</w:t>
            </w:r>
            <w:r w:rsidRPr="003B0D7E">
              <w:rPr>
                <w:color w:val="000000"/>
                <w:sz w:val="24"/>
                <w:szCs w:val="24"/>
                <w:shd w:val="clear" w:color="auto" w:fill="FFFFFF"/>
                <w:lang w:val="en-US"/>
              </w:rPr>
              <w:t xml:space="preserve"> 25-</w:t>
            </w:r>
            <w:r w:rsidRPr="003B0D7E">
              <w:rPr>
                <w:rFonts w:cs="Sylfaen"/>
                <w:color w:val="000000"/>
                <w:sz w:val="24"/>
                <w:szCs w:val="24"/>
                <w:shd w:val="clear" w:color="auto" w:fill="FFFFFF"/>
              </w:rPr>
              <w:t>րդ</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հոդվածի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համաձայն՝</w:t>
            </w:r>
            <w:r w:rsidRPr="003B0D7E">
              <w:rPr>
                <w:color w:val="000000"/>
                <w:sz w:val="24"/>
                <w:szCs w:val="24"/>
                <w:shd w:val="clear" w:color="auto" w:fill="FFFFFF"/>
                <w:lang w:val="en-US"/>
              </w:rPr>
              <w:t xml:space="preserve"> </w:t>
            </w:r>
            <w:r w:rsidRPr="003B0D7E">
              <w:rPr>
                <w:rFonts w:cs="Sylfaen"/>
                <w:b/>
                <w:i/>
                <w:color w:val="000000"/>
                <w:sz w:val="24"/>
                <w:szCs w:val="24"/>
                <w:shd w:val="clear" w:color="auto" w:fill="FFFFFF"/>
              </w:rPr>
              <w:t>Կառավարությունը</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յուրաքանչյուր</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տարվա</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պետական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բյուջեի</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կատարման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մասին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տարեկան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հաշվետվությունն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Ազգային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ժողով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ներկայացնում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մինչև</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հաջորդ</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տարվա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մայիսի</w:t>
            </w:r>
            <w:r w:rsidRPr="003B0D7E">
              <w:rPr>
                <w:color w:val="000000"/>
                <w:sz w:val="24"/>
                <w:szCs w:val="24"/>
                <w:shd w:val="clear" w:color="auto" w:fill="FFFFFF"/>
                <w:lang w:val="en-US"/>
              </w:rPr>
              <w:t xml:space="preserve"> 1-</w:t>
            </w:r>
            <w:r w:rsidRPr="003B0D7E">
              <w:rPr>
                <w:rFonts w:cs="Sylfaen"/>
                <w:color w:val="000000"/>
                <w:sz w:val="24"/>
                <w:szCs w:val="24"/>
                <w:shd w:val="clear" w:color="auto" w:fill="FFFFFF"/>
              </w:rPr>
              <w:t>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Կառավարությունը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յուրաքանչյուր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տարվա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պետական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բյուջեի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կատարման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մասին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տարեկան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հաշվետվության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հետ</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Ազգային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ժողով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ներկայացնում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նաև</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դրա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վերաբերյալ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Կենտրոնական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բանկի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կողմից</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կառավարություն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ներկայացված</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Կենտրոնական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բանկի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պաշտոնական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եզրակացությունը</w:t>
            </w:r>
            <w:r w:rsidRPr="003B0D7E">
              <w:rPr>
                <w:color w:val="000000"/>
                <w:sz w:val="24"/>
                <w:szCs w:val="24"/>
                <w:shd w:val="clear" w:color="auto" w:fill="FFFFFF"/>
                <w:lang w:val="en-US"/>
              </w:rPr>
              <w:t>:</w:t>
            </w:r>
          </w:p>
          <w:p w14:paraId="72F799B4" w14:textId="77777777" w:rsidR="00AF3E48" w:rsidRPr="003B0D7E" w:rsidRDefault="00AF3E48" w:rsidP="00AF3E48">
            <w:pPr>
              <w:spacing w:after="0" w:line="240" w:lineRule="auto"/>
              <w:ind w:firstLine="450"/>
              <w:jc w:val="both"/>
              <w:rPr>
                <w:color w:val="000000"/>
                <w:sz w:val="24"/>
                <w:szCs w:val="24"/>
                <w:shd w:val="clear" w:color="auto" w:fill="FFFFFF"/>
                <w:lang w:val="en-US"/>
              </w:rPr>
            </w:pPr>
            <w:r w:rsidRPr="003B0D7E">
              <w:rPr>
                <w:rFonts w:cs="Sylfaen"/>
                <w:color w:val="000000"/>
                <w:sz w:val="24"/>
                <w:szCs w:val="24"/>
                <w:shd w:val="clear" w:color="auto" w:fill="FFFFFF"/>
              </w:rPr>
              <w:t>Այսպիսով՝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գործող</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կարգավորումների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տրամաբանությունից</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բխում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Պետական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բյուջեի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կատարման</w:t>
            </w:r>
            <w:r w:rsidRPr="003B0D7E">
              <w:rPr>
                <w:color w:val="000000"/>
                <w:sz w:val="24"/>
                <w:szCs w:val="24"/>
                <w:shd w:val="clear" w:color="auto" w:fill="FFFFFF"/>
                <w:lang w:val="en-US"/>
              </w:rPr>
              <w:t xml:space="preserve"> </w:t>
            </w:r>
            <w:r w:rsidRPr="003B0D7E">
              <w:rPr>
                <w:rFonts w:cs="Sylfaen"/>
                <w:b/>
                <w:i/>
                <w:color w:val="000000"/>
                <w:sz w:val="24"/>
                <w:szCs w:val="24"/>
                <w:shd w:val="clear" w:color="auto" w:fill="FFFFFF"/>
              </w:rPr>
              <w:t>հսկողությունն</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իրականացնում</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է</w:t>
            </w:r>
            <w:r w:rsidRPr="003B0D7E">
              <w:rPr>
                <w:b/>
                <w:i/>
                <w:color w:val="000000"/>
                <w:sz w:val="24"/>
                <w:szCs w:val="24"/>
                <w:shd w:val="clear" w:color="auto" w:fill="FFFFFF"/>
                <w:lang w:val="en-US"/>
              </w:rPr>
              <w:t xml:space="preserve"> </w:t>
            </w:r>
            <w:r w:rsidRPr="003B0D7E">
              <w:rPr>
                <w:rFonts w:cs="Sylfaen"/>
                <w:b/>
                <w:i/>
                <w:color w:val="000000"/>
                <w:sz w:val="24"/>
                <w:szCs w:val="24"/>
                <w:shd w:val="clear" w:color="auto" w:fill="FFFFFF"/>
              </w:rPr>
              <w:t>կառավարությունը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որի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արդյունքում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յուրաքանչյուր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տարվա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պետական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բյուջեի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կատարման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մասին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տարեկան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հաշվետվություն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ներկայացնում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Ազգային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ժողով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Բացի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այդ</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տարեկան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հաշվետվության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հետ</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Ազգային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ժողով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ներկայացնում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նաև</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դրա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վերաբերյալ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Կենտրոնական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բանկի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կողմից</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կառավարություն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ներկայացված</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Կենտրոնական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բանկի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պաշտոնական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եզրակացությունը</w:t>
            </w:r>
            <w:r w:rsidRPr="003B0D7E">
              <w:rPr>
                <w:color w:val="000000"/>
                <w:sz w:val="24"/>
                <w:szCs w:val="24"/>
                <w:shd w:val="clear" w:color="auto" w:fill="FFFFFF"/>
                <w:lang w:val="en-US"/>
              </w:rPr>
              <w:t>:</w:t>
            </w:r>
          </w:p>
          <w:p w14:paraId="1FD094E4" w14:textId="77777777" w:rsidR="00AF3E48" w:rsidRPr="003B0D7E" w:rsidRDefault="00AF3E48" w:rsidP="00AF3E48">
            <w:pPr>
              <w:spacing w:after="0" w:line="240" w:lineRule="auto"/>
              <w:jc w:val="both"/>
              <w:rPr>
                <w:color w:val="000000"/>
                <w:sz w:val="24"/>
                <w:szCs w:val="24"/>
                <w:shd w:val="clear" w:color="auto" w:fill="FFFFFF"/>
                <w:lang w:val="en-US"/>
              </w:rPr>
            </w:pPr>
            <w:r w:rsidRPr="003B0D7E">
              <w:rPr>
                <w:color w:val="000000"/>
                <w:sz w:val="24"/>
                <w:szCs w:val="24"/>
                <w:shd w:val="clear" w:color="auto" w:fill="FFFFFF"/>
                <w:lang w:val="en-US"/>
              </w:rPr>
              <w:tab/>
            </w:r>
            <w:r w:rsidRPr="003B0D7E">
              <w:rPr>
                <w:rFonts w:cs="Sylfaen"/>
                <w:color w:val="000000"/>
                <w:sz w:val="24"/>
                <w:szCs w:val="24"/>
                <w:shd w:val="clear" w:color="auto" w:fill="FFFFFF"/>
              </w:rPr>
              <w:t>Այս</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առումով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հարկ</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ենք</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համարում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նշել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նախագծով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ներկայացված</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փոփոխությունների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արդյունքում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խախտվում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օրենքի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տրամաբանությունը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lastRenderedPageBreak/>
              <w:t>և</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պարզ</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չէ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թե</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Կառավարությունը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ինչի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հիման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վրա</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է</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հաշվետվություն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ներկայացնելու</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Ազգային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ժողով</w:t>
            </w:r>
            <w:r w:rsidRPr="003B0D7E">
              <w:rPr>
                <w:color w:val="000000"/>
                <w:sz w:val="24"/>
                <w:szCs w:val="24"/>
                <w:shd w:val="clear" w:color="auto" w:fill="FFFFFF"/>
                <w:lang w:val="en-US"/>
              </w:rPr>
              <w:t>:</w:t>
            </w:r>
          </w:p>
          <w:p w14:paraId="6BF10337" w14:textId="655813D0" w:rsidR="00A57F18" w:rsidRPr="003B0D7E" w:rsidRDefault="00AF3E48" w:rsidP="003627CE">
            <w:pPr>
              <w:spacing w:after="0" w:line="240" w:lineRule="auto"/>
              <w:ind w:firstLine="540"/>
              <w:jc w:val="both"/>
              <w:rPr>
                <w:color w:val="000000"/>
                <w:sz w:val="24"/>
                <w:szCs w:val="24"/>
                <w:shd w:val="clear" w:color="auto" w:fill="FFFFFF"/>
                <w:lang w:val="en-US"/>
              </w:rPr>
            </w:pPr>
            <w:r w:rsidRPr="003B0D7E">
              <w:rPr>
                <w:rFonts w:cs="Sylfaen"/>
                <w:color w:val="000000"/>
                <w:sz w:val="24"/>
                <w:szCs w:val="24"/>
                <w:shd w:val="clear" w:color="auto" w:fill="FFFFFF"/>
              </w:rPr>
              <w:t>Ելնելով</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վերոգրյալից՝</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հայտնում</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ենք</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որ</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նախագծի</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հիշյալ</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կարգավորումները</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խնդրահարույց</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են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և</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ունեն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վերանայման</w:t>
            </w:r>
            <w:r w:rsidRPr="003B0D7E">
              <w:rPr>
                <w:color w:val="000000"/>
                <w:sz w:val="24"/>
                <w:szCs w:val="24"/>
                <w:shd w:val="clear" w:color="auto" w:fill="FFFFFF"/>
                <w:lang w:val="en-US"/>
              </w:rPr>
              <w:t xml:space="preserve"> </w:t>
            </w:r>
            <w:r w:rsidRPr="003B0D7E">
              <w:rPr>
                <w:rFonts w:cs="Sylfaen"/>
                <w:color w:val="000000"/>
                <w:sz w:val="24"/>
                <w:szCs w:val="24"/>
                <w:shd w:val="clear" w:color="auto" w:fill="FFFFFF"/>
              </w:rPr>
              <w:t>կարիք</w:t>
            </w:r>
            <w:r w:rsidRPr="003B0D7E">
              <w:rPr>
                <w:color w:val="000000"/>
                <w:sz w:val="24"/>
                <w:szCs w:val="24"/>
                <w:shd w:val="clear" w:color="auto" w:fill="FFFFFF"/>
                <w:lang w:val="en-US"/>
              </w:rPr>
              <w:t xml:space="preserve">: </w:t>
            </w: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362EBAF6" w14:textId="77777777" w:rsidR="0077022F" w:rsidRPr="003B0D7E" w:rsidRDefault="0077022F" w:rsidP="0077022F">
            <w:pPr>
              <w:pStyle w:val="Bodytext20"/>
              <w:shd w:val="clear" w:color="auto" w:fill="auto"/>
              <w:spacing w:before="0" w:after="0" w:line="240" w:lineRule="auto"/>
              <w:ind w:firstLine="640"/>
              <w:jc w:val="center"/>
              <w:rPr>
                <w:rFonts w:ascii="GHEA Grapalat" w:hAnsi="GHEA Grapalat"/>
                <w:b/>
                <w:sz w:val="24"/>
                <w:szCs w:val="24"/>
                <w:lang w:val="hy-AM"/>
              </w:rPr>
            </w:pPr>
          </w:p>
          <w:p w14:paraId="39C74144" w14:textId="77777777" w:rsidR="0077022F" w:rsidRPr="003B0D7E" w:rsidRDefault="0077022F" w:rsidP="0077022F">
            <w:pPr>
              <w:pStyle w:val="Bodytext20"/>
              <w:shd w:val="clear" w:color="auto" w:fill="auto"/>
              <w:spacing w:before="0" w:after="0" w:line="240" w:lineRule="auto"/>
              <w:ind w:firstLine="640"/>
              <w:jc w:val="center"/>
              <w:rPr>
                <w:rFonts w:ascii="GHEA Grapalat" w:hAnsi="GHEA Grapalat"/>
                <w:b/>
                <w:sz w:val="24"/>
                <w:szCs w:val="24"/>
                <w:lang w:val="hy-AM"/>
              </w:rPr>
            </w:pPr>
          </w:p>
          <w:p w14:paraId="4E80EEDA" w14:textId="09810879" w:rsidR="0077022F" w:rsidRPr="003B0D7E" w:rsidRDefault="0077022F" w:rsidP="0077022F">
            <w:pPr>
              <w:pStyle w:val="Bodytext20"/>
              <w:shd w:val="clear" w:color="auto" w:fill="auto"/>
              <w:spacing w:before="0" w:after="0" w:line="240" w:lineRule="auto"/>
              <w:ind w:firstLine="640"/>
              <w:jc w:val="center"/>
              <w:rPr>
                <w:rFonts w:ascii="GHEA Grapalat" w:hAnsi="GHEA Grapalat"/>
                <w:b/>
                <w:sz w:val="24"/>
                <w:szCs w:val="24"/>
                <w:lang w:val="hy-AM"/>
              </w:rPr>
            </w:pPr>
            <w:r w:rsidRPr="003B0D7E">
              <w:rPr>
                <w:rFonts w:ascii="GHEA Grapalat" w:hAnsi="GHEA Grapalat"/>
                <w:b/>
                <w:sz w:val="24"/>
                <w:szCs w:val="24"/>
                <w:lang w:val="hy-AM"/>
              </w:rPr>
              <w:t>1. Ընդունվել է</w:t>
            </w:r>
          </w:p>
          <w:p w14:paraId="4357F531" w14:textId="03F923FF" w:rsidR="0077022F" w:rsidRPr="003B0D7E" w:rsidRDefault="0077022F" w:rsidP="0077022F">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Նախագիծը խմբագրվել է,</w:t>
            </w:r>
            <w:r w:rsidR="003308C8" w:rsidRPr="003B0D7E">
              <w:rPr>
                <w:rFonts w:ascii="GHEA Grapalat" w:hAnsi="GHEA Grapalat"/>
                <w:sz w:val="24"/>
                <w:szCs w:val="24"/>
                <w:lang w:val="hy-AM"/>
              </w:rPr>
              <w:t xml:space="preserve"> և</w:t>
            </w:r>
            <w:r w:rsidRPr="003B0D7E">
              <w:rPr>
                <w:rFonts w:ascii="GHEA Grapalat" w:hAnsi="GHEA Grapalat"/>
                <w:sz w:val="24"/>
                <w:szCs w:val="24"/>
                <w:lang w:val="hy-AM"/>
              </w:rPr>
              <w:t xml:space="preserve"> որպես Ծառայության կողմից իրականացվող վերահսկողության իրականացման գործիք Նախագծով նախատեսել են ուսումնասիրությունը և մշտադիտարկումը:</w:t>
            </w:r>
          </w:p>
          <w:p w14:paraId="71CBCF62" w14:textId="77777777" w:rsidR="004B02E7" w:rsidRPr="003B0D7E" w:rsidRDefault="004B02E7" w:rsidP="00CE7322">
            <w:pPr>
              <w:shd w:val="clear" w:color="auto" w:fill="FFFFFF"/>
              <w:spacing w:after="0" w:line="240" w:lineRule="auto"/>
              <w:ind w:firstLine="375"/>
              <w:jc w:val="center"/>
              <w:rPr>
                <w:sz w:val="24"/>
                <w:szCs w:val="24"/>
                <w:lang w:val="hy-AM" w:eastAsia="ru-RU"/>
              </w:rPr>
            </w:pPr>
          </w:p>
          <w:p w14:paraId="571AC8FF"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399DCF7B"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762D6A49"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47537319"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6773543B"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4E734695"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3767923A"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1B619B95"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0A9A54CF"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5DB44D15" w14:textId="77777777" w:rsidR="00FC7101" w:rsidRPr="003B0D7E" w:rsidRDefault="00FC7101" w:rsidP="00460DD7">
            <w:pPr>
              <w:shd w:val="clear" w:color="auto" w:fill="FFFFFF"/>
              <w:spacing w:after="0" w:line="240" w:lineRule="auto"/>
              <w:ind w:firstLine="375"/>
              <w:jc w:val="center"/>
              <w:rPr>
                <w:rFonts w:eastAsia="Times New Roman" w:cs="Times New Roman"/>
                <w:b/>
                <w:sz w:val="24"/>
                <w:szCs w:val="24"/>
                <w:lang w:val="hy-AM"/>
              </w:rPr>
            </w:pPr>
          </w:p>
          <w:p w14:paraId="01E39971"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38233EF"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050F0DEE"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2D960D1F"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08237CC"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EA38FA2"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3CA23DF"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2CCF230A"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21800862"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7CE5199"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511D24AF"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66154010"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584794A1"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D1DD721"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0CD2E362"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169EAA4"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275B465C"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3A6F469"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66FB5ACD"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53D751A6"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06642BB8"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BEDE039"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FBFD540"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D6503B0"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274B787E"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55A2F80"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3FDCFE0B"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C0ABCD9"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62FB83EE"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66013D04"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588EB072"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513F820"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A22E75A"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81227C2"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B8C22ED"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4A24DC0D"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031AC59A"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351B677C"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75DBEE9" w14:textId="77777777" w:rsidR="008C310F" w:rsidRDefault="008C310F" w:rsidP="00460DD7">
            <w:pPr>
              <w:shd w:val="clear" w:color="auto" w:fill="FFFFFF"/>
              <w:spacing w:after="0" w:line="240" w:lineRule="auto"/>
              <w:ind w:firstLine="375"/>
              <w:jc w:val="center"/>
              <w:rPr>
                <w:rFonts w:eastAsia="Times New Roman" w:cs="Times New Roman"/>
                <w:b/>
                <w:sz w:val="24"/>
                <w:szCs w:val="24"/>
                <w:lang w:val="hy-AM"/>
              </w:rPr>
            </w:pPr>
          </w:p>
          <w:p w14:paraId="714BF2FC" w14:textId="7CAC7334" w:rsidR="0077022F" w:rsidRPr="003B0D7E" w:rsidRDefault="00B24E8B" w:rsidP="00460DD7">
            <w:pPr>
              <w:shd w:val="clear" w:color="auto" w:fill="FFFFFF"/>
              <w:spacing w:after="0" w:line="240" w:lineRule="auto"/>
              <w:ind w:firstLine="375"/>
              <w:jc w:val="center"/>
              <w:rPr>
                <w:rFonts w:eastAsia="Times New Roman" w:cs="Times New Roman"/>
                <w:b/>
                <w:sz w:val="24"/>
                <w:szCs w:val="24"/>
                <w:lang w:val="hy-AM"/>
              </w:rPr>
            </w:pPr>
            <w:r>
              <w:rPr>
                <w:rFonts w:eastAsia="Times New Roman" w:cs="Times New Roman"/>
                <w:b/>
                <w:sz w:val="24"/>
                <w:szCs w:val="24"/>
                <w:lang w:val="hy-AM"/>
              </w:rPr>
              <w:t>2․</w:t>
            </w:r>
            <w:r w:rsidR="00F67D6D">
              <w:rPr>
                <w:rFonts w:eastAsia="Times New Roman" w:cs="Times New Roman"/>
                <w:b/>
                <w:sz w:val="24"/>
                <w:szCs w:val="24"/>
                <w:lang w:val="hy-AM"/>
              </w:rPr>
              <w:t xml:space="preserve"> </w:t>
            </w:r>
            <w:r>
              <w:rPr>
                <w:rFonts w:eastAsia="Times New Roman" w:cs="Times New Roman"/>
                <w:b/>
                <w:sz w:val="24"/>
                <w:szCs w:val="24"/>
                <w:lang w:val="hy-AM"/>
              </w:rPr>
              <w:t>Ը</w:t>
            </w:r>
            <w:r w:rsidR="00460DD7" w:rsidRPr="003B0D7E">
              <w:rPr>
                <w:rFonts w:eastAsia="Times New Roman" w:cs="Times New Roman"/>
                <w:b/>
                <w:sz w:val="24"/>
                <w:szCs w:val="24"/>
                <w:lang w:val="hy-AM"/>
              </w:rPr>
              <w:t>նդունվել</w:t>
            </w:r>
            <w:r>
              <w:rPr>
                <w:rFonts w:eastAsia="Times New Roman" w:cs="Times New Roman"/>
                <w:b/>
                <w:sz w:val="24"/>
                <w:szCs w:val="24"/>
                <w:lang w:val="hy-AM"/>
              </w:rPr>
              <w:t xml:space="preserve"> է</w:t>
            </w:r>
          </w:p>
          <w:p w14:paraId="7D33AE28" w14:textId="77777777" w:rsidR="004D6533" w:rsidRPr="003B0D7E" w:rsidRDefault="004D6533" w:rsidP="004D6533">
            <w:pPr>
              <w:pStyle w:val="Bodytext20"/>
              <w:shd w:val="clear" w:color="auto" w:fill="auto"/>
              <w:spacing w:before="0" w:after="0" w:line="240" w:lineRule="auto"/>
              <w:jc w:val="center"/>
              <w:rPr>
                <w:rFonts w:ascii="GHEA Grapalat" w:hAnsi="GHEA Grapalat"/>
                <w:b/>
                <w:sz w:val="24"/>
                <w:szCs w:val="24"/>
                <w:lang w:val="hy-AM"/>
              </w:rPr>
            </w:pPr>
          </w:p>
          <w:p w14:paraId="42AD260C" w14:textId="77C5DC97" w:rsidR="00F67D6D" w:rsidRPr="003B0D7E" w:rsidRDefault="004D6533" w:rsidP="00F67D6D">
            <w:pPr>
              <w:shd w:val="clear" w:color="auto" w:fill="FFFFFF"/>
              <w:spacing w:after="0" w:line="240" w:lineRule="auto"/>
              <w:ind w:firstLine="375"/>
              <w:jc w:val="center"/>
              <w:rPr>
                <w:rFonts w:eastAsia="Times New Roman" w:cs="Times New Roman"/>
                <w:i/>
                <w:sz w:val="24"/>
                <w:szCs w:val="24"/>
                <w:lang w:val="hy-AM"/>
              </w:rPr>
            </w:pPr>
            <w:r w:rsidRPr="003B0D7E">
              <w:rPr>
                <w:rFonts w:eastAsia="Times New Roman" w:cs="Times New Roman"/>
                <w:sz w:val="24"/>
                <w:szCs w:val="24"/>
                <w:lang w:val="hy-AM"/>
              </w:rPr>
              <w:t>Նախագծի 5-րդ հոդվածի 1-ին մասի 2-րդ կետ</w:t>
            </w:r>
            <w:r w:rsidR="00F67D6D">
              <w:rPr>
                <w:rFonts w:eastAsia="Times New Roman" w:cs="Times New Roman"/>
                <w:sz w:val="24"/>
                <w:szCs w:val="24"/>
                <w:lang w:val="hy-AM"/>
              </w:rPr>
              <w:t>ը խմբագրվել է:</w:t>
            </w:r>
          </w:p>
          <w:p w14:paraId="07997B65" w14:textId="164D69EA" w:rsidR="004D6533" w:rsidRDefault="004D6533" w:rsidP="00FE4DF2">
            <w:pPr>
              <w:shd w:val="clear" w:color="auto" w:fill="FFFFFF"/>
              <w:spacing w:after="0" w:line="240" w:lineRule="auto"/>
              <w:ind w:firstLine="375"/>
              <w:rPr>
                <w:rFonts w:eastAsia="Times New Roman" w:cs="Times New Roman"/>
                <w:i/>
                <w:sz w:val="24"/>
                <w:szCs w:val="24"/>
                <w:lang w:val="hy-AM"/>
              </w:rPr>
            </w:pPr>
          </w:p>
          <w:p w14:paraId="2287FD6A" w14:textId="77777777" w:rsidR="00436BB4" w:rsidRDefault="00436BB4" w:rsidP="004D6533">
            <w:pPr>
              <w:shd w:val="clear" w:color="auto" w:fill="FFFFFF"/>
              <w:spacing w:after="0" w:line="240" w:lineRule="auto"/>
              <w:ind w:firstLine="375"/>
              <w:jc w:val="center"/>
              <w:rPr>
                <w:rFonts w:eastAsia="Times New Roman" w:cs="Times New Roman"/>
                <w:i/>
                <w:sz w:val="24"/>
                <w:szCs w:val="24"/>
                <w:lang w:val="hy-AM"/>
              </w:rPr>
            </w:pPr>
          </w:p>
          <w:p w14:paraId="09B5AE0D" w14:textId="77777777" w:rsidR="0077022F" w:rsidRDefault="0077022F" w:rsidP="00460DD7">
            <w:pPr>
              <w:shd w:val="clear" w:color="auto" w:fill="FFFFFF"/>
              <w:spacing w:after="0" w:line="240" w:lineRule="auto"/>
              <w:ind w:firstLine="375"/>
              <w:jc w:val="center"/>
              <w:rPr>
                <w:rFonts w:eastAsia="Times New Roman" w:cs="Times New Roman"/>
                <w:i/>
                <w:sz w:val="24"/>
                <w:szCs w:val="24"/>
                <w:lang w:val="hy-AM"/>
              </w:rPr>
            </w:pPr>
          </w:p>
          <w:p w14:paraId="6271F0B2" w14:textId="77777777" w:rsidR="008C310F" w:rsidRPr="003B0D7E" w:rsidRDefault="008C310F" w:rsidP="00460DD7">
            <w:pPr>
              <w:shd w:val="clear" w:color="auto" w:fill="FFFFFF"/>
              <w:spacing w:after="0" w:line="240" w:lineRule="auto"/>
              <w:ind w:firstLine="375"/>
              <w:jc w:val="center"/>
              <w:rPr>
                <w:rFonts w:eastAsia="Times New Roman" w:cs="Times New Roman"/>
                <w:b/>
                <w:sz w:val="24"/>
                <w:szCs w:val="24"/>
                <w:lang w:val="hy-AM"/>
              </w:rPr>
            </w:pPr>
          </w:p>
          <w:p w14:paraId="19E2EFFB" w14:textId="77777777" w:rsidR="0077022F" w:rsidRPr="003B0D7E" w:rsidRDefault="0077022F" w:rsidP="00460DD7">
            <w:pPr>
              <w:shd w:val="clear" w:color="auto" w:fill="FFFFFF"/>
              <w:spacing w:after="0" w:line="240" w:lineRule="auto"/>
              <w:ind w:firstLine="375"/>
              <w:jc w:val="center"/>
              <w:rPr>
                <w:rFonts w:eastAsia="Times New Roman" w:cs="Times New Roman"/>
                <w:b/>
                <w:sz w:val="24"/>
                <w:szCs w:val="24"/>
                <w:lang w:val="hy-AM"/>
              </w:rPr>
            </w:pPr>
          </w:p>
          <w:p w14:paraId="321D400F" w14:textId="77777777" w:rsidR="0077022F" w:rsidRPr="003B0D7E" w:rsidRDefault="0077022F" w:rsidP="00460DD7">
            <w:pPr>
              <w:shd w:val="clear" w:color="auto" w:fill="FFFFFF"/>
              <w:spacing w:after="0" w:line="240" w:lineRule="auto"/>
              <w:ind w:firstLine="375"/>
              <w:jc w:val="center"/>
              <w:rPr>
                <w:rFonts w:eastAsia="Times New Roman" w:cs="Times New Roman"/>
                <w:b/>
                <w:sz w:val="24"/>
                <w:szCs w:val="24"/>
                <w:lang w:val="hy-AM"/>
              </w:rPr>
            </w:pPr>
          </w:p>
          <w:p w14:paraId="272F4B0E" w14:textId="77777777" w:rsidR="0077022F" w:rsidRPr="003B0D7E" w:rsidRDefault="0077022F" w:rsidP="00460DD7">
            <w:pPr>
              <w:shd w:val="clear" w:color="auto" w:fill="FFFFFF"/>
              <w:spacing w:after="0" w:line="240" w:lineRule="auto"/>
              <w:ind w:firstLine="375"/>
              <w:jc w:val="center"/>
              <w:rPr>
                <w:rFonts w:eastAsia="Times New Roman" w:cs="Times New Roman"/>
                <w:b/>
                <w:sz w:val="24"/>
                <w:szCs w:val="24"/>
                <w:lang w:val="hy-AM"/>
              </w:rPr>
            </w:pPr>
          </w:p>
          <w:p w14:paraId="71EFCE86"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7D2DB4D"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F33CCC0"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142A8E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557A1BC"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DE452A9"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B43DB10"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537BB18"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6117019"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66062388"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48DF7F1"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56DA2BB"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7A08B307"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3AC8FE3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BCE5D2D"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6D95A38"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B66EC24"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567DD3BB"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34307EAE"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378B99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0973E026"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3D6AB792"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4211247F"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26B1E86A"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122E00E7"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733E1172"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F303A27"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833A7D5"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0BA8307"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E41658E"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1DE1D367"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B77CF96"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3E639E09"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EB29285"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3ABA439"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1AC8097C"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7208762"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5F669F6"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594BAE0D"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4760FE97"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F13C6D6"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4BFF3B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32F62DA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942BFB5"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0C13A48"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FE58020"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271064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50B5933"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4F69FBFA"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FF488CD"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5330F84A"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18B2043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058FAA5"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09429AF"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F10230C"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291D70F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9841D21"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C5E73ED"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1E920505"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2D753F3"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9BC87E3"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50B5FDE9"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0DAA397"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EC2D0CB"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2D0B5D0"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BDBE3FF"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3DC69C02"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075BC1A3"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6203393"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7C67726E"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6E445918" w14:textId="77777777" w:rsidR="00FC7101" w:rsidRPr="003B0D7E" w:rsidRDefault="00FC7101" w:rsidP="008C310F">
            <w:pPr>
              <w:pStyle w:val="Bodytext20"/>
              <w:shd w:val="clear" w:color="auto" w:fill="auto"/>
              <w:spacing w:before="0" w:after="0" w:line="240" w:lineRule="auto"/>
              <w:rPr>
                <w:rFonts w:ascii="GHEA Grapalat" w:hAnsi="GHEA Grapalat"/>
                <w:b/>
                <w:sz w:val="24"/>
                <w:szCs w:val="24"/>
                <w:lang w:val="hy-AM"/>
              </w:rPr>
            </w:pPr>
          </w:p>
          <w:p w14:paraId="4F1AED9F" w14:textId="77777777" w:rsidR="00FC7101" w:rsidRPr="003B0D7E" w:rsidRDefault="00FC7101" w:rsidP="0077022F">
            <w:pPr>
              <w:pStyle w:val="Bodytext20"/>
              <w:shd w:val="clear" w:color="auto" w:fill="auto"/>
              <w:spacing w:before="0" w:after="0" w:line="240" w:lineRule="auto"/>
              <w:jc w:val="center"/>
              <w:rPr>
                <w:rFonts w:ascii="GHEA Grapalat" w:hAnsi="GHEA Grapalat"/>
                <w:b/>
                <w:sz w:val="24"/>
                <w:szCs w:val="24"/>
                <w:lang w:val="hy-AM"/>
              </w:rPr>
            </w:pPr>
          </w:p>
          <w:p w14:paraId="46E0B2C0" w14:textId="76BDFF15"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3. Ընդունվել է</w:t>
            </w:r>
          </w:p>
          <w:p w14:paraId="35364385" w14:textId="77777777" w:rsidR="0077022F" w:rsidRPr="003B0D7E" w:rsidRDefault="0077022F" w:rsidP="0077022F">
            <w:pPr>
              <w:pStyle w:val="Bodytext20"/>
              <w:shd w:val="clear" w:color="auto" w:fill="auto"/>
              <w:spacing w:before="0" w:after="0" w:line="240" w:lineRule="auto"/>
              <w:jc w:val="center"/>
              <w:rPr>
                <w:rFonts w:ascii="GHEA Grapalat" w:hAnsi="GHEA Grapalat"/>
                <w:b/>
                <w:sz w:val="24"/>
                <w:szCs w:val="24"/>
                <w:lang w:val="hy-AM"/>
              </w:rPr>
            </w:pPr>
          </w:p>
          <w:p w14:paraId="7DC92200" w14:textId="77777777" w:rsidR="0077022F" w:rsidRPr="003B0D7E" w:rsidRDefault="0077022F" w:rsidP="0077022F">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Կարգապահական վարույթների վերաբերյալ կարգավորումները հանվել են Նախագծից:</w:t>
            </w:r>
          </w:p>
          <w:p w14:paraId="282A4E4A" w14:textId="77777777" w:rsidR="0077022F" w:rsidRPr="003B0D7E" w:rsidRDefault="0077022F" w:rsidP="0077022F">
            <w:pPr>
              <w:pStyle w:val="Bodytext20"/>
              <w:shd w:val="clear" w:color="auto" w:fill="auto"/>
              <w:spacing w:before="0" w:after="0" w:line="240" w:lineRule="auto"/>
              <w:jc w:val="center"/>
              <w:rPr>
                <w:rFonts w:eastAsia="Times New Roman" w:cs="Times New Roman"/>
                <w:sz w:val="24"/>
                <w:szCs w:val="24"/>
                <w:lang w:val="hy-AM" w:eastAsia="ru-RU"/>
              </w:rPr>
            </w:pPr>
          </w:p>
          <w:p w14:paraId="07418887"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781F604B"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66BE1D1C"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266FA725"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246C0678"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5F40DCC5"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7EC9B9DD"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1BEC5C2F"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55992527"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F333E34"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1BE64675"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C29A9D4"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1565141E"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1C17E2A"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57120519"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95A62E0"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4B902090"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0F233B0A"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559CB8A9"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786516EA"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592D01F2"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2EB09355"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4710E55E"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E3C178B"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12602BE1"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0E801E4C"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4170EFE"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63A707C1"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19E15D05" w14:textId="77777777" w:rsidR="00FC7101" w:rsidRPr="003B0D7E" w:rsidRDefault="00FC7101" w:rsidP="008C00B0">
            <w:pPr>
              <w:pStyle w:val="Bodytext20"/>
              <w:shd w:val="clear" w:color="auto" w:fill="auto"/>
              <w:spacing w:before="0" w:after="0" w:line="240" w:lineRule="auto"/>
              <w:jc w:val="center"/>
              <w:rPr>
                <w:rFonts w:ascii="GHEA Grapalat" w:hAnsi="GHEA Grapalat"/>
                <w:b/>
                <w:sz w:val="24"/>
                <w:szCs w:val="24"/>
                <w:lang w:val="hy-AM"/>
              </w:rPr>
            </w:pPr>
          </w:p>
          <w:p w14:paraId="7DE32A2B" w14:textId="77777777" w:rsidR="00FC7101" w:rsidRPr="003B0D7E" w:rsidRDefault="00FC7101" w:rsidP="008C310F">
            <w:pPr>
              <w:pStyle w:val="Bodytext20"/>
              <w:shd w:val="clear" w:color="auto" w:fill="auto"/>
              <w:spacing w:before="0" w:after="0" w:line="240" w:lineRule="auto"/>
              <w:rPr>
                <w:rFonts w:ascii="GHEA Grapalat" w:hAnsi="GHEA Grapalat"/>
                <w:b/>
                <w:sz w:val="24"/>
                <w:szCs w:val="24"/>
                <w:lang w:val="hy-AM"/>
              </w:rPr>
            </w:pPr>
          </w:p>
          <w:p w14:paraId="144CC272" w14:textId="3DF7AAEB" w:rsidR="008C00B0" w:rsidRPr="003B0D7E" w:rsidRDefault="008C00B0" w:rsidP="008C00B0">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4. Ընդունվել է</w:t>
            </w:r>
          </w:p>
          <w:p w14:paraId="56624DBA" w14:textId="77777777" w:rsidR="008C00B0" w:rsidRPr="003B0D7E" w:rsidRDefault="008C00B0" w:rsidP="0077022F">
            <w:pPr>
              <w:pStyle w:val="Bodytext20"/>
              <w:shd w:val="clear" w:color="auto" w:fill="auto"/>
              <w:spacing w:before="0" w:after="0" w:line="240" w:lineRule="auto"/>
              <w:jc w:val="center"/>
              <w:rPr>
                <w:rFonts w:eastAsia="Times New Roman" w:cs="Times New Roman"/>
                <w:sz w:val="24"/>
                <w:szCs w:val="24"/>
                <w:lang w:val="hy-AM" w:eastAsia="ru-RU"/>
              </w:rPr>
            </w:pPr>
          </w:p>
          <w:p w14:paraId="2CAF0FFD" w14:textId="205A4C5D" w:rsidR="004B02E7" w:rsidRPr="003B0D7E" w:rsidRDefault="00F14B52" w:rsidP="008C00B0">
            <w:pPr>
              <w:shd w:val="clear" w:color="auto" w:fill="FFFFFF"/>
              <w:spacing w:after="0" w:line="240" w:lineRule="auto"/>
              <w:jc w:val="center"/>
              <w:rPr>
                <w:sz w:val="24"/>
                <w:szCs w:val="24"/>
                <w:lang w:val="hy-AM" w:eastAsia="ru-RU"/>
              </w:rPr>
            </w:pPr>
            <w:r>
              <w:rPr>
                <w:rFonts w:eastAsia="Times New Roman" w:cs="Times New Roman"/>
                <w:sz w:val="24"/>
                <w:szCs w:val="24"/>
                <w:lang w:val="hy-AM"/>
              </w:rPr>
              <w:t>Նախագծի նշված դրույ</w:t>
            </w:r>
            <w:r w:rsidR="00EE5199">
              <w:rPr>
                <w:rFonts w:eastAsia="Times New Roman" w:cs="Times New Roman"/>
                <w:sz w:val="24"/>
                <w:szCs w:val="24"/>
                <w:lang w:val="hy-AM"/>
              </w:rPr>
              <w:t>թը վերաշա</w:t>
            </w:r>
            <w:r>
              <w:rPr>
                <w:rFonts w:eastAsia="Times New Roman" w:cs="Times New Roman"/>
                <w:sz w:val="24"/>
                <w:szCs w:val="24"/>
                <w:lang w:val="hy-AM"/>
              </w:rPr>
              <w:t>րա</w:t>
            </w:r>
            <w:r w:rsidR="00EE5199">
              <w:rPr>
                <w:rFonts w:eastAsia="Times New Roman" w:cs="Times New Roman"/>
                <w:sz w:val="24"/>
                <w:szCs w:val="24"/>
                <w:lang w:val="hy-AM"/>
              </w:rPr>
              <w:t>դ</w:t>
            </w:r>
            <w:r>
              <w:rPr>
                <w:rFonts w:eastAsia="Times New Roman" w:cs="Times New Roman"/>
                <w:sz w:val="24"/>
                <w:szCs w:val="24"/>
                <w:lang w:val="hy-AM"/>
              </w:rPr>
              <w:t>րվել է</w:t>
            </w:r>
            <w:r w:rsidR="008C00B0" w:rsidRPr="003B0D7E">
              <w:rPr>
                <w:rFonts w:eastAsia="Times New Roman" w:cs="Times New Roman"/>
                <w:sz w:val="24"/>
                <w:szCs w:val="24"/>
                <w:lang w:val="hy-AM"/>
              </w:rPr>
              <w:t>:</w:t>
            </w:r>
          </w:p>
          <w:p w14:paraId="18154C0B" w14:textId="7EDD1AC6" w:rsidR="004B02E7" w:rsidRPr="003B0D7E" w:rsidRDefault="004B02E7" w:rsidP="0077022F">
            <w:pPr>
              <w:shd w:val="clear" w:color="auto" w:fill="FFFFFF"/>
              <w:spacing w:after="0" w:line="240" w:lineRule="auto"/>
              <w:ind w:firstLine="375"/>
              <w:jc w:val="center"/>
              <w:rPr>
                <w:sz w:val="24"/>
                <w:szCs w:val="24"/>
                <w:lang w:val="hy-AM" w:eastAsia="ru-RU"/>
              </w:rPr>
            </w:pPr>
          </w:p>
        </w:tc>
      </w:tr>
      <w:tr w:rsidR="008141D4" w:rsidRPr="00E264A9" w14:paraId="5F0A7041" w14:textId="77777777" w:rsidTr="00D14E3C">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FD8AFC" w14:textId="748D958C" w:rsidR="00A57F18" w:rsidRPr="003B0D7E" w:rsidRDefault="007537CA" w:rsidP="007537CA">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վարչապետի ա</w:t>
            </w:r>
            <w:r w:rsidR="003627CE" w:rsidRPr="003B0D7E">
              <w:rPr>
                <w:rFonts w:cs="Arial"/>
                <w:b/>
                <w:sz w:val="24"/>
                <w:szCs w:val="24"/>
                <w:lang w:val="hy-AM"/>
              </w:rPr>
              <w:t xml:space="preserve">շխատակազմի </w:t>
            </w:r>
            <w:r w:rsidR="008C310F">
              <w:rPr>
                <w:rFonts w:cs="Arial"/>
                <w:b/>
                <w:sz w:val="24"/>
                <w:szCs w:val="24"/>
                <w:lang w:val="hy-AM"/>
              </w:rPr>
              <w:t>կ</w:t>
            </w:r>
            <w:r w:rsidR="003627CE" w:rsidRPr="003B0D7E">
              <w:rPr>
                <w:rFonts w:cs="Arial"/>
                <w:b/>
                <w:sz w:val="24"/>
                <w:szCs w:val="24"/>
                <w:lang w:val="hy-AM"/>
              </w:rPr>
              <w:t xml:space="preserve">ադրերի և անձնակազմի կառավարման </w:t>
            </w:r>
            <w:r w:rsidR="00C4098E" w:rsidRPr="003B0D7E">
              <w:rPr>
                <w:rFonts w:cs="Arial"/>
                <w:b/>
                <w:sz w:val="24"/>
                <w:szCs w:val="24"/>
                <w:lang w:val="hy-AM"/>
              </w:rPr>
              <w:t>վարչություն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C9CEAC" w14:textId="556CA275" w:rsidR="00A57F18" w:rsidRPr="003B0D7E" w:rsidRDefault="00A57F18" w:rsidP="00A57F18">
            <w:pPr>
              <w:spacing w:after="0" w:line="360" w:lineRule="auto"/>
              <w:jc w:val="center"/>
              <w:rPr>
                <w:rFonts w:eastAsia="Times New Roman" w:cs="Times New Roman"/>
                <w:b/>
                <w:sz w:val="24"/>
                <w:szCs w:val="24"/>
                <w:lang w:val="hy-AM" w:eastAsia="ru-RU"/>
              </w:rPr>
            </w:pPr>
          </w:p>
        </w:tc>
      </w:tr>
      <w:tr w:rsidR="008141D4" w:rsidRPr="00E264A9" w14:paraId="3D1602CC" w14:textId="77777777" w:rsidTr="00D14E3C">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814A4D" w14:textId="77777777" w:rsidR="00A57F18" w:rsidRPr="003B0D7E" w:rsidRDefault="00A57F18" w:rsidP="00A57F18">
            <w:pPr>
              <w:spacing w:after="0" w:line="360" w:lineRule="auto"/>
              <w:ind w:left="119"/>
              <w:jc w:val="center"/>
              <w:rPr>
                <w:rFonts w:eastAsia="Times New Roman" w:cs="Times New Roman"/>
                <w:b/>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10C39E6" w14:textId="4D29BE0C" w:rsidR="00A57F18" w:rsidRPr="003B0D7E" w:rsidRDefault="00A57F18" w:rsidP="00A57F18">
            <w:pPr>
              <w:spacing w:after="0" w:line="360" w:lineRule="auto"/>
              <w:jc w:val="center"/>
              <w:rPr>
                <w:rFonts w:eastAsia="Times New Roman" w:cs="Times New Roman"/>
                <w:b/>
                <w:sz w:val="24"/>
                <w:szCs w:val="24"/>
                <w:lang w:val="hy-AM" w:eastAsia="ru-RU"/>
              </w:rPr>
            </w:pPr>
          </w:p>
        </w:tc>
      </w:tr>
      <w:tr w:rsidR="008141D4" w:rsidRPr="00E264A9" w14:paraId="1F8A39D8" w14:textId="77777777" w:rsidTr="00D14E3C">
        <w:trPr>
          <w:trHeight w:val="943"/>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25F54B8D" w14:textId="77777777" w:rsidR="003627CE" w:rsidRPr="003B0D7E" w:rsidRDefault="003627CE" w:rsidP="003627CE">
            <w:pPr>
              <w:pStyle w:val="ListParagraph"/>
              <w:numPr>
                <w:ilvl w:val="0"/>
                <w:numId w:val="41"/>
              </w:numPr>
              <w:shd w:val="clear" w:color="auto" w:fill="FFFFFF"/>
              <w:spacing w:after="0" w:line="240" w:lineRule="auto"/>
              <w:ind w:left="0" w:firstLine="450"/>
              <w:jc w:val="both"/>
              <w:rPr>
                <w:rFonts w:eastAsia="Times New Roman" w:cs="GHEA Grapalat"/>
                <w:bCs/>
                <w:i/>
                <w:sz w:val="24"/>
                <w:szCs w:val="24"/>
                <w:lang w:val="hy-AM"/>
              </w:rPr>
            </w:pPr>
            <w:r w:rsidRPr="003B0D7E">
              <w:rPr>
                <w:rFonts w:eastAsia="Times New Roman" w:cs="Times New Roman"/>
                <w:sz w:val="24"/>
                <w:szCs w:val="24"/>
                <w:lang w:val="hy-AM"/>
              </w:rPr>
              <w:t xml:space="preserve">Սույն թվականի մարտի 21-ին փոխվարչապետ Մհեր Գրիգորյանի մոտ կայացած քննարկման ընթացքում հնարավորություն ունեցել ենք անդրադառնալու </w:t>
            </w:r>
            <w:r w:rsidRPr="003B0D7E">
              <w:rPr>
                <w:rFonts w:eastAsia="Times New Roman" w:cs="GHEA Grapalat"/>
                <w:bCs/>
                <w:sz w:val="24"/>
                <w:szCs w:val="24"/>
                <w:lang w:val="hy-AM"/>
              </w:rPr>
              <w:t xml:space="preserve">Նախագծի 5-րդ հոդվածի 1-ին մասի 11-րդ կետի կարգավորումներին, որոնց համաձայն՝ Պետական վերահսկողական ծառայությունը </w:t>
            </w:r>
            <w:r w:rsidRPr="003B0D7E">
              <w:rPr>
                <w:rFonts w:eastAsia="Times New Roman" w:cs="GHEA Grapalat"/>
                <w:bCs/>
                <w:i/>
                <w:sz w:val="24"/>
                <w:szCs w:val="24"/>
                <w:lang w:val="hy-AM"/>
              </w:rPr>
              <w:t>վարչապետի սահմանած կարգով և հանձնարարությամբ իրականացնում է կարգապահական վարույթներ՝ պետական կառավարման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4E602070" w14:textId="28A07CDE" w:rsidR="003627CE" w:rsidRPr="003B0D7E" w:rsidRDefault="003627CE" w:rsidP="003627CE">
            <w:pPr>
              <w:pStyle w:val="ListParagraph"/>
              <w:shd w:val="clear" w:color="auto" w:fill="FFFFFF"/>
              <w:spacing w:after="0" w:line="240" w:lineRule="auto"/>
              <w:ind w:left="0" w:firstLine="540"/>
              <w:jc w:val="both"/>
              <w:rPr>
                <w:rFonts w:eastAsia="Times New Roman" w:cs="GHEA Grapalat"/>
                <w:bCs/>
                <w:i/>
                <w:sz w:val="24"/>
                <w:szCs w:val="24"/>
                <w:lang w:val="hy-AM"/>
              </w:rPr>
            </w:pPr>
            <w:r w:rsidRPr="003B0D7E">
              <w:rPr>
                <w:rFonts w:eastAsia="Times New Roman" w:cs="GHEA Grapalat"/>
                <w:bCs/>
                <w:sz w:val="24"/>
                <w:szCs w:val="24"/>
                <w:lang w:val="hy-AM"/>
              </w:rPr>
              <w:t xml:space="preserve">Ավելորդ անգամ չանդրադառնալով նշված հարցին՝ լիահույս ենք, որ նախագիծը կխմբագրվի </w:t>
            </w:r>
            <w:r w:rsidR="000E3739">
              <w:rPr>
                <w:rFonts w:eastAsia="Times New Roman" w:cs="GHEA Grapalat"/>
                <w:bCs/>
                <w:sz w:val="24"/>
                <w:szCs w:val="24"/>
                <w:lang w:val="hy-AM"/>
              </w:rPr>
              <w:t>քննարկման</w:t>
            </w:r>
            <w:r w:rsidRPr="003B0D7E">
              <w:rPr>
                <w:rFonts w:eastAsia="Times New Roman" w:cs="GHEA Grapalat"/>
                <w:bCs/>
                <w:sz w:val="24"/>
                <w:szCs w:val="24"/>
                <w:lang w:val="hy-AM"/>
              </w:rPr>
              <w:t xml:space="preserve"> ընթացքում ձեռքբերված փոխադարձ </w:t>
            </w:r>
            <w:r w:rsidR="000E3739">
              <w:rPr>
                <w:rFonts w:eastAsia="Times New Roman" w:cs="GHEA Grapalat"/>
                <w:bCs/>
                <w:sz w:val="24"/>
                <w:szCs w:val="24"/>
                <w:lang w:val="hy-AM"/>
              </w:rPr>
              <w:t>համաձայնությունների</w:t>
            </w:r>
            <w:r w:rsidRPr="003B0D7E">
              <w:rPr>
                <w:rFonts w:eastAsia="Times New Roman" w:cs="GHEA Grapalat"/>
                <w:bCs/>
                <w:sz w:val="24"/>
                <w:szCs w:val="24"/>
                <w:lang w:val="hy-AM"/>
              </w:rPr>
              <w:t xml:space="preserve"> լույսի ներքո:</w:t>
            </w:r>
          </w:p>
          <w:p w14:paraId="58C935B6" w14:textId="77777777" w:rsidR="003627CE" w:rsidRPr="003B0D7E" w:rsidRDefault="003627CE" w:rsidP="003627CE">
            <w:pPr>
              <w:pStyle w:val="ListParagraph"/>
              <w:numPr>
                <w:ilvl w:val="0"/>
                <w:numId w:val="41"/>
              </w:numPr>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 xml:space="preserve">Նախագծի 10-րդ հոդվածի 4-րդ մասի համաձայն՝ </w:t>
            </w:r>
            <w:r w:rsidRPr="003B0D7E">
              <w:rPr>
                <w:rFonts w:eastAsia="Times New Roman" w:cs="GHEA Grapalat"/>
                <w:bCs/>
                <w:i/>
                <w:sz w:val="24"/>
                <w:szCs w:val="24"/>
                <w:lang w:val="hy-AM"/>
              </w:rPr>
              <w:t xml:space="preserve">Ծառայության ղեկավարի բացակայության դեպքում իր առաջարկությամբ և վարչապետի գրավոր համաձայնությամբ Ծառայության ղեկավարի պարտականությունները կատարում է Ծառայության ղեկավարի տեղակալներից մեկը: Ծառայության ղեկավարի առաջարկության </w:t>
            </w:r>
            <w:r w:rsidRPr="003B0D7E">
              <w:rPr>
                <w:rFonts w:eastAsia="Times New Roman" w:cs="GHEA Grapalat"/>
                <w:bCs/>
                <w:i/>
                <w:sz w:val="24"/>
                <w:szCs w:val="24"/>
                <w:lang w:val="hy-AM"/>
              </w:rPr>
              <w:lastRenderedPageBreak/>
              <w:t xml:space="preserve">բացակայության դեպքում վարչապետի որոշմամբ </w:t>
            </w:r>
            <w:r w:rsidRPr="003B0D7E">
              <w:rPr>
                <w:rFonts w:eastAsia="Times New Roman" w:cs="GHEA Grapalat"/>
                <w:b/>
                <w:bCs/>
                <w:i/>
                <w:sz w:val="24"/>
                <w:szCs w:val="24"/>
                <w:lang w:val="hy-AM"/>
              </w:rPr>
              <w:t>Ծառայության ղեկավարի տեղակալներից մեկը նշանակվում է Ծառայության ղեկավարի պարտականությունները կատարող:</w:t>
            </w:r>
          </w:p>
          <w:p w14:paraId="3A1E7CD5" w14:textId="77777777" w:rsidR="003627CE" w:rsidRPr="003B0D7E" w:rsidRDefault="003627CE" w:rsidP="003627CE">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Առաջարկում ենք նշված կարգավորումը վերաձևակերպել այնպես, որ բացառվեն տարընկալումները և տարաբնույթ մեկնաբանությունները, քան որ պարզ չէ, թե ինչ նկատի ունի նախագծի հեղինակը «բացակայություն» եզրույթն օգտագործելով, և եթե խոսքը տեղակալի կողմից ղեկավարին փոխարինելու մասին է, ապա ինչու է «վարչապետի որոշմամբ նշանակվում պարտականությունները կատարող»:</w:t>
            </w:r>
          </w:p>
          <w:p w14:paraId="10762893" w14:textId="3D39C5A8" w:rsidR="00A57F18" w:rsidRPr="003B0D7E" w:rsidRDefault="00A57F18" w:rsidP="00D304C9">
            <w:pPr>
              <w:spacing w:after="0" w:line="240" w:lineRule="auto"/>
              <w:jc w:val="both"/>
              <w:rPr>
                <w:rFonts w:eastAsia="MS Mincho" w:cs="MS Mincho"/>
                <w:sz w:val="24"/>
                <w:szCs w:val="24"/>
                <w:lang w:val="hy-AM"/>
              </w:rPr>
            </w:pP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311291AB" w14:textId="77777777" w:rsidR="00A57F18" w:rsidRPr="003B0D7E" w:rsidRDefault="00A57F18" w:rsidP="003627CE">
            <w:pPr>
              <w:pStyle w:val="norm"/>
              <w:spacing w:line="240" w:lineRule="auto"/>
              <w:ind w:right="76" w:firstLine="0"/>
              <w:jc w:val="center"/>
              <w:rPr>
                <w:rFonts w:ascii="GHEA Grapalat" w:hAnsi="GHEA Grapalat"/>
                <w:b/>
                <w:sz w:val="24"/>
                <w:szCs w:val="24"/>
                <w:lang w:val="hy-AM" w:eastAsia="ru-RU"/>
              </w:rPr>
            </w:pPr>
          </w:p>
          <w:p w14:paraId="306B1FEB" w14:textId="3F2D02D9"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1. Ընդունվել է</w:t>
            </w:r>
          </w:p>
          <w:p w14:paraId="18B44933"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5768E04C" w14:textId="77777777" w:rsidR="00D87EA2" w:rsidRPr="003B0D7E" w:rsidRDefault="00D87EA2" w:rsidP="00D87EA2">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Կարգապահական վարույթների վերաբերյալ կարգավորումները հանվել են Նախագծից:</w:t>
            </w:r>
          </w:p>
          <w:p w14:paraId="3103C458" w14:textId="77777777" w:rsidR="00D87EA2" w:rsidRPr="003B0D7E" w:rsidRDefault="00D87EA2" w:rsidP="00D87EA2">
            <w:pPr>
              <w:pStyle w:val="Bodytext20"/>
              <w:shd w:val="clear" w:color="auto" w:fill="auto"/>
              <w:spacing w:before="0" w:after="0" w:line="240" w:lineRule="auto"/>
              <w:jc w:val="center"/>
              <w:rPr>
                <w:rFonts w:ascii="GHEA Grapalat" w:hAnsi="GHEA Grapalat"/>
                <w:sz w:val="24"/>
                <w:szCs w:val="24"/>
                <w:lang w:val="hy-AM"/>
              </w:rPr>
            </w:pPr>
          </w:p>
          <w:p w14:paraId="65009FC9"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63FEDF26"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43C39BAE"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42384B1C"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04A65667"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7C4D701A"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41D2889C"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4E2D5C10" w14:textId="52E63809"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r w:rsidRPr="003B0D7E">
              <w:rPr>
                <w:rFonts w:ascii="GHEA Grapalat" w:hAnsi="GHEA Grapalat"/>
                <w:b/>
                <w:sz w:val="24"/>
                <w:szCs w:val="24"/>
                <w:lang w:val="hy-AM"/>
              </w:rPr>
              <w:t>2. Ընդունվել է մասնակի</w:t>
            </w:r>
          </w:p>
          <w:p w14:paraId="3D31BB3D" w14:textId="77777777" w:rsidR="00D87EA2" w:rsidRPr="003B0D7E" w:rsidRDefault="00D87EA2" w:rsidP="00D87EA2">
            <w:pPr>
              <w:pStyle w:val="Bodytext20"/>
              <w:shd w:val="clear" w:color="auto" w:fill="auto"/>
              <w:spacing w:before="0" w:after="0" w:line="240" w:lineRule="auto"/>
              <w:jc w:val="center"/>
              <w:rPr>
                <w:rFonts w:ascii="GHEA Grapalat" w:hAnsi="GHEA Grapalat"/>
                <w:b/>
                <w:sz w:val="24"/>
                <w:szCs w:val="24"/>
                <w:lang w:val="hy-AM"/>
              </w:rPr>
            </w:pPr>
          </w:p>
          <w:p w14:paraId="37E8DC71" w14:textId="77777777" w:rsidR="00D87EA2" w:rsidRPr="003B0D7E" w:rsidRDefault="00D87EA2" w:rsidP="00D87EA2">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Նախագծի 10-րդ հոդվածի 4-րդ մասը խմբագրվել է հնարավոր տարընկալումներից խուսափելու նպատակով:</w:t>
            </w:r>
          </w:p>
          <w:p w14:paraId="78902D78" w14:textId="77777777" w:rsidR="00D87EA2" w:rsidRPr="003B0D7E" w:rsidRDefault="00D87EA2" w:rsidP="00D87EA2">
            <w:pPr>
              <w:pStyle w:val="Bodytext20"/>
              <w:shd w:val="clear" w:color="auto" w:fill="auto"/>
              <w:spacing w:before="0" w:after="0" w:line="240" w:lineRule="auto"/>
              <w:jc w:val="center"/>
              <w:rPr>
                <w:rFonts w:ascii="GHEA Grapalat" w:hAnsi="GHEA Grapalat"/>
                <w:sz w:val="24"/>
                <w:szCs w:val="24"/>
                <w:lang w:val="hy-AM"/>
              </w:rPr>
            </w:pPr>
          </w:p>
          <w:p w14:paraId="1FFF486D" w14:textId="7CD3F006" w:rsidR="00D87EA2" w:rsidRPr="003B0D7E" w:rsidRDefault="00D87EA2" w:rsidP="003627CE">
            <w:pPr>
              <w:pStyle w:val="norm"/>
              <w:spacing w:line="240" w:lineRule="auto"/>
              <w:ind w:right="76" w:firstLine="0"/>
              <w:jc w:val="center"/>
              <w:rPr>
                <w:rFonts w:ascii="GHEA Grapalat" w:hAnsi="GHEA Grapalat"/>
                <w:b/>
                <w:sz w:val="24"/>
                <w:szCs w:val="24"/>
                <w:lang w:val="hy-AM" w:eastAsia="ru-RU"/>
              </w:rPr>
            </w:pPr>
          </w:p>
        </w:tc>
      </w:tr>
      <w:tr w:rsidR="00E10A3D" w:rsidRPr="00E264A9" w14:paraId="5305FB60" w14:textId="77777777" w:rsidTr="003B0D7E">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C8F52B" w14:textId="6A098054" w:rsidR="00E10A3D" w:rsidRPr="003B0D7E" w:rsidRDefault="007537CA" w:rsidP="007537CA">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վարչապետի ա</w:t>
            </w:r>
            <w:r w:rsidRPr="003B0D7E">
              <w:rPr>
                <w:rFonts w:cs="Arial"/>
                <w:b/>
                <w:sz w:val="24"/>
                <w:szCs w:val="24"/>
                <w:lang w:val="hy-AM"/>
              </w:rPr>
              <w:t xml:space="preserve">շխատակազմի </w:t>
            </w:r>
            <w:r>
              <w:rPr>
                <w:rFonts w:cs="Arial"/>
                <w:b/>
                <w:sz w:val="24"/>
                <w:szCs w:val="24"/>
                <w:lang w:val="hy-AM"/>
              </w:rPr>
              <w:t>տ</w:t>
            </w:r>
            <w:r w:rsidR="00E10A3D" w:rsidRPr="003B0D7E">
              <w:rPr>
                <w:rFonts w:cs="Arial"/>
                <w:b/>
                <w:sz w:val="24"/>
                <w:szCs w:val="24"/>
                <w:lang w:val="hy-AM"/>
              </w:rPr>
              <w:t xml:space="preserve">եսչական մարմինների </w:t>
            </w:r>
            <w:r>
              <w:rPr>
                <w:rFonts w:cs="Arial"/>
                <w:b/>
                <w:sz w:val="24"/>
                <w:szCs w:val="24"/>
                <w:lang w:val="hy-AM"/>
              </w:rPr>
              <w:t xml:space="preserve">աշխատանքների </w:t>
            </w:r>
            <w:r w:rsidR="00E10A3D" w:rsidRPr="003B0D7E">
              <w:rPr>
                <w:rFonts w:cs="Arial"/>
                <w:b/>
                <w:sz w:val="24"/>
                <w:szCs w:val="24"/>
                <w:lang w:val="hy-AM"/>
              </w:rPr>
              <w:t>համակարգման գրասենյակ</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3724D23" w14:textId="77777777" w:rsidR="00E10A3D" w:rsidRPr="003B0D7E" w:rsidRDefault="00E10A3D" w:rsidP="003B0D7E">
            <w:pPr>
              <w:spacing w:after="0" w:line="360" w:lineRule="auto"/>
              <w:jc w:val="center"/>
              <w:rPr>
                <w:rFonts w:eastAsia="Times New Roman" w:cs="Times New Roman"/>
                <w:b/>
                <w:sz w:val="24"/>
                <w:szCs w:val="24"/>
                <w:lang w:val="hy-AM" w:eastAsia="ru-RU"/>
              </w:rPr>
            </w:pPr>
          </w:p>
        </w:tc>
      </w:tr>
      <w:tr w:rsidR="00E10A3D" w:rsidRPr="00E264A9" w14:paraId="02CFC75C" w14:textId="77777777" w:rsidTr="003B0D7E">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96C8A" w14:textId="77777777" w:rsidR="00E10A3D" w:rsidRPr="003B0D7E" w:rsidRDefault="00E10A3D" w:rsidP="003B0D7E">
            <w:pPr>
              <w:spacing w:after="0" w:line="360" w:lineRule="auto"/>
              <w:ind w:left="119"/>
              <w:jc w:val="center"/>
              <w:rPr>
                <w:rFonts w:eastAsia="Times New Roman" w:cs="Times New Roman"/>
                <w:b/>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E15BBBA" w14:textId="77777777" w:rsidR="00E10A3D" w:rsidRPr="003B0D7E" w:rsidRDefault="00E10A3D" w:rsidP="003B0D7E">
            <w:pPr>
              <w:spacing w:after="0" w:line="360" w:lineRule="auto"/>
              <w:jc w:val="center"/>
              <w:rPr>
                <w:rFonts w:eastAsia="Times New Roman" w:cs="Times New Roman"/>
                <w:b/>
                <w:sz w:val="24"/>
                <w:szCs w:val="24"/>
                <w:lang w:val="hy-AM" w:eastAsia="ru-RU"/>
              </w:rPr>
            </w:pPr>
          </w:p>
        </w:tc>
      </w:tr>
      <w:tr w:rsidR="00E10A3D" w:rsidRPr="00E264A9" w14:paraId="1BC55785" w14:textId="77777777" w:rsidTr="003B0D7E">
        <w:trPr>
          <w:trHeight w:val="943"/>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3553688A" w14:textId="743F9F9B" w:rsidR="00E10A3D" w:rsidRPr="003B0D7E" w:rsidRDefault="00D87EA2" w:rsidP="00D87EA2">
            <w:pPr>
              <w:pStyle w:val="ListParagraph"/>
              <w:shd w:val="clear" w:color="auto" w:fill="FFFFFF"/>
              <w:spacing w:after="0" w:line="240" w:lineRule="auto"/>
              <w:ind w:left="0"/>
              <w:jc w:val="both"/>
              <w:rPr>
                <w:rFonts w:eastAsia="Times New Roman" w:cs="GHEA Grapalat"/>
                <w:bCs/>
                <w:sz w:val="24"/>
                <w:szCs w:val="24"/>
                <w:lang w:val="hy-AM"/>
              </w:rPr>
            </w:pPr>
            <w:r w:rsidRPr="007537CA">
              <w:rPr>
                <w:rFonts w:eastAsia="Times New Roman" w:cs="GHEA Grapalat"/>
                <w:bCs/>
                <w:sz w:val="24"/>
                <w:szCs w:val="24"/>
                <w:lang w:val="hy-AM"/>
              </w:rPr>
              <w:tab/>
            </w:r>
            <w:r w:rsidRPr="003B0D7E">
              <w:rPr>
                <w:rFonts w:eastAsia="Times New Roman" w:cs="GHEA Grapalat"/>
                <w:bCs/>
                <w:sz w:val="24"/>
                <w:szCs w:val="24"/>
                <w:lang w:val="hy-AM"/>
              </w:rPr>
              <w:t xml:space="preserve"> </w:t>
            </w:r>
            <w:r w:rsidR="00E10A3D" w:rsidRPr="003B0D7E">
              <w:rPr>
                <w:rFonts w:eastAsia="Times New Roman" w:cs="GHEA Grapalat"/>
                <w:bCs/>
                <w:sz w:val="24"/>
                <w:szCs w:val="24"/>
                <w:lang w:val="hy-AM"/>
              </w:rPr>
              <w:t>«Պետական վերահսկողական ծառայության մասին» օրենքում փոփոխություն կատարելու մասին» օրենքի նախագիծ.</w:t>
            </w:r>
          </w:p>
          <w:p w14:paraId="5BDE482E"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1. Նախագծի 8-րդ հոդվածի 1-ին մասի համաձայն՝ Պետական վերահսկողական ծառայությունը լիցենզավորված անձանց մոտ  կարողանալու է իրականացվել հանդիպակաց ուսումնասիրություն բացառապես այն դեպքերում, երբ վերահսկվող օբյեկտի մոտ ուսումնասիրության շրջանակներում Ծառայությանն անհրաժեշտ տեղեկություններն ամբողջական չեն ու առանց հանդիպակաց ուսումնասիրություն կատարելու հնարավոր չէ գնահատել ուսումնասիրվող գործարքը կամ տրամադրված լիցենզիայի պայմանների ու պահանջների կատարումը: Նույն հոդվածի 5-րդ մասի համաձայն՝ նշված լիցենզավորված անձինք են «Լիցենզավորման մասին» օրենքով սահմանված կարգով լիցենզավորման ենթակա գործունեությամբ զբաղվելու լիցենզիա ստացած, ինչպես նաև՝</w:t>
            </w:r>
            <w:r w:rsidRPr="003B0D7E">
              <w:rPr>
                <w:rFonts w:ascii="Calibri" w:eastAsia="Times New Roman" w:hAnsi="Calibri" w:cs="Calibri"/>
                <w:bCs/>
                <w:sz w:val="24"/>
                <w:szCs w:val="24"/>
                <w:lang w:val="hy-AM"/>
              </w:rPr>
              <w:t> </w:t>
            </w:r>
            <w:r w:rsidRPr="003B0D7E">
              <w:rPr>
                <w:rFonts w:eastAsia="Times New Roman" w:cs="GHEA Grapalat"/>
                <w:bCs/>
                <w:sz w:val="24"/>
                <w:szCs w:val="24"/>
                <w:lang w:val="hy-AM"/>
              </w:rPr>
              <w:t>արտաքին առևտրային նպատակով ապրանքների արտահանման կամ ներմուծման լիցենզիաների, պետական սեփականություն հանդիսացող ընդերքի և բնական ռեսուրսների օգտագործման համար թույլտվություն ստացած անձինք:</w:t>
            </w:r>
          </w:p>
          <w:p w14:paraId="7983E293" w14:textId="343BC4A0"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 xml:space="preserve">Վերոգրյալի համատեքստում հարկ եմ համարում նշել, որ «Տեսչական մարմինների մասին» օրենքի 6-րդ հոդվածով լիցենզիայի պայմանների ու պահանջների կատարման նկատմամբ վերահսկողությունն ըստ էության </w:t>
            </w:r>
            <w:r w:rsidRPr="003B0D7E">
              <w:rPr>
                <w:rFonts w:eastAsia="Times New Roman" w:cs="GHEA Grapalat"/>
                <w:bCs/>
                <w:sz w:val="24"/>
                <w:szCs w:val="24"/>
                <w:lang w:val="hy-AM"/>
              </w:rPr>
              <w:lastRenderedPageBreak/>
              <w:t xml:space="preserve">վերապահված է տեսչական մարմիններին՝ ըստ վերջիններիս վերահսկողության ոլորտներ: Ընդ որում, ի տարբերություն Նախագծի, որով լիցենզավորված անձանց մոտ ուսումնասիրության իրականացման մանրամասն կարգավորումներ, ուսումնասիրության իրականացման պարբերականության, ժամկետների սահմանափակումներ, ուսումնասիրությունների շրջանակում լիցենզավորված անձանց իրավունքների պաշտպանության, Պետական վերահսկողական ծառայության աշխատակիցների համար էլ որևէ զսպող մեխանիզմներ սահմանված չեն, ապա տեսչական մարմինների դեպքում նշված բոլոր հարցերը հստակորեն և մանրամասն կարգավորված են «ՀՀ-ում ստուգումների կազմակերպման և անցկացման մասին» օրենքում, ինչպես նաև տեսչական մարմինների </w:t>
            </w:r>
            <w:r w:rsidR="000E3739">
              <w:rPr>
                <w:rFonts w:eastAsia="Times New Roman" w:cs="GHEA Grapalat"/>
                <w:bCs/>
                <w:sz w:val="24"/>
                <w:szCs w:val="24"/>
                <w:lang w:val="hy-AM"/>
              </w:rPr>
              <w:t>գործունեությունը</w:t>
            </w:r>
            <w:r w:rsidRPr="003B0D7E">
              <w:rPr>
                <w:rFonts w:eastAsia="Times New Roman" w:cs="GHEA Grapalat"/>
                <w:bCs/>
                <w:sz w:val="24"/>
                <w:szCs w:val="24"/>
                <w:lang w:val="hy-AM"/>
              </w:rPr>
              <w:t xml:space="preserve"> կարգավորող ոլորտային օրենքներով։ Այլ կերպ ասած, տեսչական մարմինների կողմից իրականացվող վերահսկողությունը հիմնված է մանրամասն կարգավորված իրավական դաշտի վրա, որում ռիսկի վրա հիմնված ստուգումների համակարգի, ստուգումների ժամկետների, պարբերականության, տնտեսավարող սուբյեկտների իրավունքների բազմաթիվ երաշխիքների սահմանմամբ ամբողջապես ապահովված է տնտեսավարող սուբյեկտների իրավունքների և տեսչական մարմինների վերահսկողության միջոցով տնտեսավարող սուբյեկտների գործունեությանը հնարավոր միջամտության միջև առավելագույն արդարացի հավասարակշռումը, որն ընդհանրապես բացակայում է Նախագծի դեպքում։ </w:t>
            </w:r>
          </w:p>
          <w:p w14:paraId="539827BF"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Ավելին, Նախագծի 7-րդ հոդվածի 3-րդ մասը սահմանում է, որ պետական կառավարման համակարգի մարմինների և տեղական ինքնակառավարման մարմինների կողմից վերահսկվող ոլորտներում վերահսկողական գործառույթներ իրականացնելու անհրաժեշտություն առաջանալու դեպքում Ծառայությունը, վարչապետի սահմանած կարգով, կարող է միջնորդություն ներկայացնել իրավասու մարմին` իրականացնելու տվյալ մարմնին օրենքով վերապահված և իր լիազորություններից բխող վերահսկողություն` արդյունքների վերաբերյալ տեղեկացնելով Ծառայությանը։</w:t>
            </w:r>
          </w:p>
          <w:p w14:paraId="0F39BE74"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 xml:space="preserve">Այսինքն՝ Նախագծով արդեն իսկ կարգավորված է նաև պետական կառավարման համակարգի այլ մարմինների վերահսկվող ոլորտներում վերահսկողական գործառույթներ իրականացնելու անհրաժեշտություն </w:t>
            </w:r>
            <w:r w:rsidRPr="003B0D7E">
              <w:rPr>
                <w:rFonts w:eastAsia="Times New Roman" w:cs="GHEA Grapalat"/>
                <w:bCs/>
                <w:sz w:val="24"/>
                <w:szCs w:val="24"/>
                <w:lang w:val="hy-AM"/>
              </w:rPr>
              <w:lastRenderedPageBreak/>
              <w:t>առաջանալու դեպքում հենց վերջիններիս կողմից իրենց լիազորություններից բխող վերահսկողական լիազորություններ իրականացնելու և արդյունքների մասին Ծառայությանը հայտնելու խնդիրը։ Նման պայմաններում ավելի քան անընդունելի է լիցենզիայի պայմանների և պահանջների նկատմամբ վերահսկողության հարցում անհիմն տարբերակված մոտեցման դրսևորումը, և փաստացի տեսչական վերահսկողության իրականացման կրկնորդումը այլ պետական մարմնի կողմից։ Միաժամանակ, եթե լիցենզիայի որևէ պայմանի կամ պահանջի նկատմամբ տեսչական վերահսկողություն նախատեսված չէ, ապա այլ վերահսկողության իրականացումը ևս հիմնավորված չէ։</w:t>
            </w:r>
          </w:p>
          <w:p w14:paraId="354C297B"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Նախագծի վերաբերյալ ներկայացնում ենք նաև հետևյալ դիտարկումները</w:t>
            </w:r>
            <w:r w:rsidRPr="003B0D7E">
              <w:rPr>
                <w:rFonts w:ascii="Cambria Math" w:eastAsia="Times New Roman" w:hAnsi="Cambria Math" w:cs="Cambria Math"/>
                <w:bCs/>
                <w:sz w:val="24"/>
                <w:szCs w:val="24"/>
                <w:lang w:val="hy-AM"/>
              </w:rPr>
              <w:t>․</w:t>
            </w:r>
          </w:p>
          <w:p w14:paraId="45E01625"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2</w:t>
            </w:r>
            <w:r w:rsidRPr="003B0D7E">
              <w:rPr>
                <w:rFonts w:ascii="Cambria Math" w:eastAsia="Times New Roman" w:hAnsi="Cambria Math" w:cs="Cambria Math"/>
                <w:bCs/>
                <w:sz w:val="24"/>
                <w:szCs w:val="24"/>
                <w:lang w:val="hy-AM"/>
              </w:rPr>
              <w:t>․</w:t>
            </w:r>
            <w:r w:rsidRPr="003B0D7E">
              <w:rPr>
                <w:rFonts w:eastAsia="Times New Roman" w:cs="GHEA Grapalat"/>
                <w:bCs/>
                <w:sz w:val="24"/>
                <w:szCs w:val="24"/>
                <w:lang w:val="hy-AM"/>
              </w:rPr>
              <w:t xml:space="preserve"> Նախագծի 2-րդ հոդվածի 1-ին մասի 2-րդ կետի համաձայն՝ վերահսկողությունը  Ծառայության կողմից ուսումնասիրությունների (այդ թվում՝ հանդիպակաց), դիտարկումների, մշտադիտարկումների իրականացումն է:  </w:t>
            </w:r>
          </w:p>
          <w:p w14:paraId="40BE67B4"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Նախագծի 2-րդ հոդվածի 1-ին մասի 9-րդ կետի համաձայն՝ ուսումնասիրությունը՝ վարչապետի հանձնարարությամբ կամ վարչապետի հետ համաձայնեցված՝ Ծառայության ղեկավարի կողմից տրված հանձնարարագրի հիման վրա Ծառայությունում կամ վերահսկվող օբյեկտում սույն օրենքով նախատեսված վերահսկողական գործառույթների ամբողջությունն է:</w:t>
            </w:r>
          </w:p>
          <w:p w14:paraId="639D2B32"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Նույն հոդվածի նույն մասի 10-րդ կետի համաձայն՝ դիտարկումը Ծառայությանը հասանելի կամ Ծառայությունում՝ նույն օրենքով սահմանված կարգով ստացված տեղեկությունների հիման վրա ուսումնասիրություն (այդ թվում՝ հանդիպակաց) սկսելու հիմքերի առկայությունը կամ բացակայությունը ստուգելու նպատակով՝ Ծառայության ղեկավարի հրամանով սահմանված առանձին հարցերի պարզաբանման համար ինչպես  արտագնա, այնպես էլ Ծառայությունում սույն օրենքով Ծառայությանը վերապահված իրավասությունների իրականացման ամբողջություն է։</w:t>
            </w:r>
          </w:p>
          <w:p w14:paraId="1F8F0FF5" w14:textId="77777777"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 xml:space="preserve">Նույն հոդվածի նույն մասի 11-րդ կետի համաձայն՝ մշտադիտարկումը Ծառայությունում՝ սույն օրենքով սահմանված կարգով ձեռք բերված տեղեկությունների վերլուծության միջոցով ռիսկերի բացահայտմանը և </w:t>
            </w:r>
            <w:r w:rsidRPr="003B0D7E">
              <w:rPr>
                <w:rFonts w:eastAsia="Times New Roman" w:cs="GHEA Grapalat"/>
                <w:bCs/>
                <w:sz w:val="24"/>
                <w:szCs w:val="24"/>
                <w:lang w:val="hy-AM"/>
              </w:rPr>
              <w:lastRenderedPageBreak/>
              <w:t>գնահատմանն ուղղված՝ սույն օրենքով Ծառայությանը վերապահված իրավասությունների իրականացման ամբողջություն է։</w:t>
            </w:r>
          </w:p>
          <w:p w14:paraId="4E63E7F8" w14:textId="392F7670" w:rsidR="00E10A3D" w:rsidRPr="003B0D7E" w:rsidRDefault="00E10A3D" w:rsidP="00C50BFC">
            <w:pPr>
              <w:pStyle w:val="ListParagraph"/>
              <w:shd w:val="clear" w:color="auto" w:fill="FFFFFF"/>
              <w:spacing w:after="0" w:line="240" w:lineRule="auto"/>
              <w:ind w:left="0" w:firstLine="450"/>
              <w:jc w:val="both"/>
              <w:rPr>
                <w:rFonts w:eastAsia="Times New Roman" w:cs="GHEA Grapalat"/>
                <w:bCs/>
                <w:sz w:val="24"/>
                <w:szCs w:val="24"/>
                <w:lang w:val="hy-AM"/>
              </w:rPr>
            </w:pPr>
            <w:r w:rsidRPr="003B0D7E">
              <w:rPr>
                <w:rFonts w:eastAsia="Times New Roman" w:cs="GHEA Grapalat"/>
                <w:bCs/>
                <w:sz w:val="24"/>
                <w:szCs w:val="24"/>
                <w:lang w:val="hy-AM"/>
              </w:rPr>
              <w:t>Նախագծի 6-րդ հոդվածի 1-ին մասի համաձայն՝ Ծառայության կողմից ուսումնասիրություններն իրականացվում են վարչապետի գրավոր հանձնարարությամբ կամ համաձայնությամբ՝ Ծառայության ղեկավարի կողմից տրված հանձնարարագրի հիման վրա: Միևնույն ժամանակ՝ Ծառայության կողմից վերահսկողության այլ ձևերի, այն է՝ դիտարկման կամ մշտադիտարկման համար ոչ միայն չի պահանջվում վարչապետի հանձնարարությունը կամ համաձայնությունը, այլ նաև դիտարկման դեպքում կարգավորված չէ, թե ինչ ընթացակարգով է այն իրականացվելու։ Ավելին, Նախագծի 6-րդ հոդվածի վերլուծությունը ցույց է տալիս, որ դիտարկումը, ըստ էության, ունենում է նույն արդյունքը, ինչ ուսումնասիրությունը, այն է տեղեկանքի կազմումը, որի հիման վրա Վարչապետը կարող է հանձնարարականներ տալ։ Այսինքն, նախ ստացվում է, որ Ծառայությունը նույն մարմնում /օրինակ՝ տեսչական մարմնում/ գործունեության օրինականությունը կամ արդյունավետությունը պարզելու նպատակով իրականացվող վերահսկողական գործիքակազմը  կիրառում է մի դեպքում Վարչապետի գրավոր համաձայնությամբ, իսկ մյուս դեպքում՝ առանց Վարչապետի հետ համաձայնեցնելու, որն ինքնին խնդրահարույց է: Հետևաբար՝ ստացվում է, որ Ծառայությունը Նախագծով իրեն օժտել է վերահսկողական գործառույթների ամբողջությունը կիրառելու հնարավորություն առանց Վարչապետի հետ դրանք համաձայնեցնելու: Ասվածն ավելի խնդրահարույց է դառնում այն տեսանկյունից, որ Նախագծով սահմանված իրավակարգավորումների համաձայն՝ Ծառայությունը վարչապետի հանձնարարությամբ կամ համաձայնությամբ իրականացվող ուսումնասիրության, ինչպես նաև առանց վարչապետի համաձայնության կամ հանձնարարության իրականացվող դիտարկմ</w:t>
            </w:r>
            <w:r w:rsidR="00EE5199">
              <w:rPr>
                <w:rFonts w:eastAsia="Times New Roman" w:cs="GHEA Grapalat"/>
                <w:bCs/>
                <w:sz w:val="24"/>
                <w:szCs w:val="24"/>
                <w:lang w:val="hy-AM"/>
              </w:rPr>
              <w:t>ան շրջանակներում է վերահսկվող օբ</w:t>
            </w:r>
            <w:r w:rsidRPr="003B0D7E">
              <w:rPr>
                <w:rFonts w:eastAsia="Times New Roman" w:cs="GHEA Grapalat"/>
                <w:bCs/>
                <w:sz w:val="24"/>
                <w:szCs w:val="24"/>
                <w:lang w:val="hy-AM"/>
              </w:rPr>
              <w:t>յեկտներ մուտք գործելու հնարավորություն ստանում, որը ևս չհիմնավորված է թվում:</w:t>
            </w:r>
          </w:p>
          <w:p w14:paraId="69C6F73F"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Միաժամանակ, եթե դիտարկման նպատակը տեղեկատվության հավաքագրումը և համապատասխան նյութերի նախապատրաստումն է ուսումնասիրություն իրականացնելու համար, ապա այս խնդիրը լուծվում է մշտադիտարկման միջոցով։</w:t>
            </w:r>
          </w:p>
          <w:p w14:paraId="11082A25" w14:textId="77777777" w:rsidR="00E10A3D" w:rsidRPr="003B0D7E" w:rsidRDefault="00E10A3D" w:rsidP="00E10A3D">
            <w:pPr>
              <w:pStyle w:val="ListParagraph"/>
              <w:shd w:val="clear" w:color="auto" w:fill="FFFFFF"/>
              <w:tabs>
                <w:tab w:val="left" w:pos="270"/>
              </w:tabs>
              <w:spacing w:after="0" w:line="240" w:lineRule="auto"/>
              <w:ind w:left="0" w:firstLine="567"/>
              <w:jc w:val="both"/>
              <w:rPr>
                <w:sz w:val="24"/>
                <w:szCs w:val="24"/>
                <w:lang w:val="hy-AM"/>
              </w:rPr>
            </w:pPr>
            <w:r w:rsidRPr="003B0D7E">
              <w:rPr>
                <w:b/>
                <w:sz w:val="24"/>
                <w:szCs w:val="24"/>
                <w:lang w:val="hy-AM"/>
              </w:rPr>
              <w:lastRenderedPageBreak/>
              <w:t xml:space="preserve"> </w:t>
            </w:r>
            <w:r w:rsidRPr="003B0D7E">
              <w:rPr>
                <w:sz w:val="24"/>
                <w:szCs w:val="24"/>
                <w:lang w:val="hy-AM"/>
              </w:rPr>
              <w:t xml:space="preserve"> Ելնելով վերոնշվածից՝ առաջարկում եմ հանել դիտարկմանը վերաբերող կարգավորումները։</w:t>
            </w:r>
          </w:p>
          <w:p w14:paraId="01458365" w14:textId="4A6C0419"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3․ Նախագծի 2-րդ հոդվածի 1-ին մասի 3-րդ կետում </w:t>
            </w:r>
            <w:r w:rsidRPr="003B0D7E">
              <w:rPr>
                <w:b/>
                <w:bCs/>
                <w:sz w:val="24"/>
                <w:szCs w:val="24"/>
                <w:lang w:val="hy-AM"/>
              </w:rPr>
              <w:t xml:space="preserve">արդյունավետությունը </w:t>
            </w:r>
            <w:r w:rsidRPr="003B0D7E">
              <w:rPr>
                <w:bCs/>
                <w:sz w:val="24"/>
                <w:szCs w:val="24"/>
                <w:lang w:val="hy-AM"/>
              </w:rPr>
              <w:t>բնորոշվում է որպես</w:t>
            </w:r>
            <w:r w:rsidRPr="003B0D7E">
              <w:rPr>
                <w:rFonts w:ascii="Calibri" w:hAnsi="Calibri" w:cs="Calibri"/>
                <w:sz w:val="24"/>
                <w:szCs w:val="24"/>
                <w:lang w:val="hy-AM"/>
              </w:rPr>
              <w:t xml:space="preserve"> </w:t>
            </w:r>
            <w:r w:rsidRPr="003B0D7E">
              <w:rPr>
                <w:rFonts w:cs="GHEA Grapalat"/>
                <w:sz w:val="24"/>
                <w:szCs w:val="24"/>
                <w:lang w:val="hy-AM"/>
              </w:rPr>
              <w:t>նախատեսված</w:t>
            </w:r>
            <w:r w:rsidRPr="003B0D7E">
              <w:rPr>
                <w:sz w:val="24"/>
                <w:szCs w:val="24"/>
                <w:lang w:val="hy-AM"/>
              </w:rPr>
              <w:t xml:space="preserve"> </w:t>
            </w:r>
            <w:r w:rsidRPr="003B0D7E">
              <w:rPr>
                <w:rFonts w:cs="GHEA Grapalat"/>
                <w:sz w:val="24"/>
                <w:szCs w:val="24"/>
                <w:lang w:val="hy-AM"/>
              </w:rPr>
              <w:t>արդյունքին</w:t>
            </w:r>
            <w:r w:rsidRPr="003B0D7E">
              <w:rPr>
                <w:sz w:val="24"/>
                <w:szCs w:val="24"/>
                <w:lang w:val="hy-AM"/>
              </w:rPr>
              <w:t xml:space="preserve"> </w:t>
            </w:r>
            <w:r w:rsidRPr="003B0D7E">
              <w:rPr>
                <w:rFonts w:cs="GHEA Grapalat"/>
                <w:sz w:val="24"/>
                <w:szCs w:val="24"/>
                <w:lang w:val="hy-AM"/>
              </w:rPr>
              <w:t>կամ</w:t>
            </w:r>
            <w:r w:rsidRPr="003B0D7E">
              <w:rPr>
                <w:sz w:val="24"/>
                <w:szCs w:val="24"/>
                <w:lang w:val="hy-AM"/>
              </w:rPr>
              <w:t xml:space="preserve"> </w:t>
            </w:r>
            <w:r w:rsidRPr="003B0D7E">
              <w:rPr>
                <w:rFonts w:cs="GHEA Grapalat"/>
                <w:sz w:val="24"/>
                <w:szCs w:val="24"/>
                <w:lang w:val="hy-AM"/>
              </w:rPr>
              <w:t>նպատակին</w:t>
            </w:r>
            <w:r w:rsidRPr="003B0D7E">
              <w:rPr>
                <w:sz w:val="24"/>
                <w:szCs w:val="24"/>
                <w:lang w:val="hy-AM"/>
              </w:rPr>
              <w:t xml:space="preserve"> </w:t>
            </w:r>
            <w:r w:rsidRPr="003B0D7E">
              <w:rPr>
                <w:rFonts w:cs="GHEA Grapalat"/>
                <w:sz w:val="24"/>
                <w:szCs w:val="24"/>
                <w:lang w:val="hy-AM"/>
              </w:rPr>
              <w:t>հասնելու</w:t>
            </w:r>
            <w:r w:rsidRPr="003B0D7E">
              <w:rPr>
                <w:sz w:val="24"/>
                <w:szCs w:val="24"/>
                <w:lang w:val="hy-AM"/>
              </w:rPr>
              <w:t xml:space="preserve"> </w:t>
            </w:r>
            <w:r w:rsidRPr="003B0D7E">
              <w:rPr>
                <w:rFonts w:cs="GHEA Grapalat"/>
                <w:sz w:val="24"/>
                <w:szCs w:val="24"/>
                <w:lang w:val="hy-AM"/>
              </w:rPr>
              <w:t>համար</w:t>
            </w:r>
            <w:r w:rsidRPr="003B0D7E">
              <w:rPr>
                <w:sz w:val="24"/>
                <w:szCs w:val="24"/>
                <w:lang w:val="hy-AM"/>
              </w:rPr>
              <w:t xml:space="preserve"> </w:t>
            </w:r>
            <w:r w:rsidRPr="003B0D7E">
              <w:rPr>
                <w:rFonts w:cs="GHEA Grapalat"/>
                <w:sz w:val="24"/>
                <w:szCs w:val="24"/>
                <w:lang w:val="hy-AM"/>
              </w:rPr>
              <w:t>օգտագործված</w:t>
            </w:r>
            <w:r w:rsidRPr="003B0D7E">
              <w:rPr>
                <w:sz w:val="24"/>
                <w:szCs w:val="24"/>
                <w:lang w:val="hy-AM"/>
              </w:rPr>
              <w:t xml:space="preserve"> </w:t>
            </w:r>
            <w:r w:rsidRPr="003B0D7E">
              <w:rPr>
                <w:rFonts w:cs="GHEA Grapalat"/>
                <w:sz w:val="24"/>
                <w:szCs w:val="24"/>
                <w:lang w:val="hy-AM"/>
              </w:rPr>
              <w:t>նյութական</w:t>
            </w:r>
            <w:r w:rsidRPr="003B0D7E">
              <w:rPr>
                <w:sz w:val="24"/>
                <w:szCs w:val="24"/>
                <w:lang w:val="hy-AM"/>
              </w:rPr>
              <w:t xml:space="preserve"> </w:t>
            </w:r>
            <w:r w:rsidRPr="003B0D7E">
              <w:rPr>
                <w:rFonts w:cs="GHEA Grapalat"/>
                <w:sz w:val="24"/>
                <w:szCs w:val="24"/>
                <w:lang w:val="hy-AM"/>
              </w:rPr>
              <w:t>և</w:t>
            </w:r>
            <w:r w:rsidRPr="003B0D7E">
              <w:rPr>
                <w:sz w:val="24"/>
                <w:szCs w:val="24"/>
                <w:lang w:val="hy-AM"/>
              </w:rPr>
              <w:t xml:space="preserve"> </w:t>
            </w:r>
            <w:r w:rsidRPr="003B0D7E">
              <w:rPr>
                <w:rFonts w:cs="GHEA Grapalat"/>
                <w:sz w:val="24"/>
                <w:szCs w:val="24"/>
                <w:lang w:val="hy-AM"/>
              </w:rPr>
              <w:t>ոչ</w:t>
            </w:r>
            <w:r w:rsidRPr="003B0D7E">
              <w:rPr>
                <w:sz w:val="24"/>
                <w:szCs w:val="24"/>
                <w:lang w:val="hy-AM"/>
              </w:rPr>
              <w:t xml:space="preserve"> </w:t>
            </w:r>
            <w:r w:rsidRPr="003B0D7E">
              <w:rPr>
                <w:rFonts w:cs="GHEA Grapalat"/>
                <w:sz w:val="24"/>
                <w:szCs w:val="24"/>
                <w:lang w:val="hy-AM"/>
              </w:rPr>
              <w:t>նյութական</w:t>
            </w:r>
            <w:r w:rsidRPr="003B0D7E">
              <w:rPr>
                <w:sz w:val="24"/>
                <w:szCs w:val="24"/>
                <w:lang w:val="hy-AM"/>
              </w:rPr>
              <w:t xml:space="preserve"> </w:t>
            </w:r>
            <w:r w:rsidRPr="003B0D7E">
              <w:rPr>
                <w:rFonts w:cs="GHEA Grapalat"/>
                <w:sz w:val="24"/>
                <w:szCs w:val="24"/>
                <w:lang w:val="hy-AM"/>
              </w:rPr>
              <w:t>միջոցնե</w:t>
            </w:r>
            <w:r w:rsidRPr="003B0D7E">
              <w:rPr>
                <w:sz w:val="24"/>
                <w:szCs w:val="24"/>
                <w:lang w:val="hy-AM"/>
              </w:rPr>
              <w:t xml:space="preserve">րի համարժեքությունը ձեռք բերված արդյունքին։ Գտնում եմ, որ նյութական և ոչ նյութական միջոցների արդյունավետության գնահատումը չի կարող լինել </w:t>
            </w:r>
            <w:r w:rsidR="000E3739">
              <w:rPr>
                <w:sz w:val="24"/>
                <w:szCs w:val="24"/>
                <w:lang w:val="hy-AM"/>
              </w:rPr>
              <w:t>ապրիորի</w:t>
            </w:r>
            <w:r w:rsidRPr="003B0D7E">
              <w:rPr>
                <w:sz w:val="24"/>
                <w:szCs w:val="24"/>
                <w:lang w:val="hy-AM"/>
              </w:rPr>
              <w:t>, առանց հստակ չափանիշների և մեթոդաբանության կիրառման, որոնք կապահովեն արդյունավետության գնահատման օբյեկտիվությունն ու համակողմանիությունը։ Ըստ այդմ՝ առաջարկում եմ նախատեսել կարգավորում առ այն, որ արդյունավետության գնահատումը պետք է իրականացվի Վարչապետի կամ Կառավարության հաստատած մեթոդաբանությանը համապատասխան։</w:t>
            </w:r>
          </w:p>
          <w:p w14:paraId="62CE64C6" w14:textId="0E79A335"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4․ Նախագծի 2-րդ հոդվածի 1-ին մասի 4-րդ կետով </w:t>
            </w:r>
            <w:r w:rsidRPr="003B0D7E">
              <w:rPr>
                <w:b/>
                <w:bCs/>
                <w:sz w:val="24"/>
                <w:szCs w:val="24"/>
                <w:lang w:val="hy-AM"/>
              </w:rPr>
              <w:t xml:space="preserve">օրինականությունը </w:t>
            </w:r>
            <w:r w:rsidRPr="003B0D7E">
              <w:rPr>
                <w:bCs/>
                <w:sz w:val="24"/>
                <w:szCs w:val="24"/>
                <w:lang w:val="hy-AM"/>
              </w:rPr>
              <w:t>սահմանվում է որպես</w:t>
            </w:r>
            <w:r w:rsidRPr="003B0D7E">
              <w:rPr>
                <w:rFonts w:ascii="Calibri" w:hAnsi="Calibri" w:cs="Calibri"/>
                <w:b/>
                <w:bCs/>
                <w:sz w:val="24"/>
                <w:szCs w:val="24"/>
                <w:lang w:val="hy-AM"/>
              </w:rPr>
              <w:t xml:space="preserve"> </w:t>
            </w:r>
            <w:r w:rsidRPr="003B0D7E">
              <w:rPr>
                <w:sz w:val="24"/>
                <w:szCs w:val="24"/>
                <w:lang w:val="hy-AM"/>
              </w:rPr>
              <w:t xml:space="preserve">վերահսկվող օբյեկտի գործունեության համապատասխանությունը Հայաստանի Հանրապետության օրենսդրությամբ և այլ իրավական ակտերով, ինչպես նաև կնքված գործարքներով սահմանված պահանջներին։ Հաշվի առնելով այն հանգամանքը, որ այս կարգավորման շրջանակում Պետական վերահսկողական ծառայությունը վերահսկողություն է իրականացնելու վարչական մարմիններ </w:t>
            </w:r>
            <w:r w:rsidR="000E3739">
              <w:rPr>
                <w:sz w:val="24"/>
                <w:szCs w:val="24"/>
                <w:lang w:val="hy-AM"/>
              </w:rPr>
              <w:t>հանդիսացող</w:t>
            </w:r>
            <w:r w:rsidRPr="003B0D7E">
              <w:rPr>
                <w:sz w:val="24"/>
                <w:szCs w:val="24"/>
                <w:lang w:val="hy-AM"/>
              </w:rPr>
              <w:t xml:space="preserve"> պետական մարմինների ընդունած վարչական ակտերի, վարչարարություն հանդիսացող գործողությունների և անգործության նկատմամբ, որոնց իրավաչափության գնահատումը կարող է իրականացվել բացառապես վարչական կամ դատական կարգով բողոքարկման միջոցով, առաջարկում եմ հստակեցնել, որ այս դեպքում օրինականության գնահատման վերաբերյալ Պետական վերահսկողության ծառայության եզրահանգումները կարող են օգտագործվել բացառապես Նախագծով սահմանված նպատակներով, բայց ոչ երբեք որպես վարչարարության օրինականության վիճարկման միջոց։</w:t>
            </w:r>
          </w:p>
          <w:p w14:paraId="22FCEAC8" w14:textId="77777777" w:rsidR="00E10A3D" w:rsidRPr="003B0D7E" w:rsidRDefault="00E10A3D" w:rsidP="00E10A3D">
            <w:pPr>
              <w:shd w:val="clear" w:color="auto" w:fill="FFFFFF"/>
              <w:spacing w:after="0" w:line="240" w:lineRule="auto"/>
              <w:ind w:firstLine="567"/>
              <w:jc w:val="both"/>
              <w:rPr>
                <w:color w:val="FF0000"/>
                <w:sz w:val="24"/>
                <w:szCs w:val="24"/>
                <w:lang w:val="hy-AM"/>
              </w:rPr>
            </w:pPr>
            <w:r w:rsidRPr="003B0D7E">
              <w:rPr>
                <w:sz w:val="24"/>
                <w:szCs w:val="24"/>
                <w:lang w:val="hy-AM"/>
              </w:rPr>
              <w:t xml:space="preserve"> 5․ Նախագծի 3-րդ հոդվածում առաջարկում եմ «պետական վերահսկողության ոլորտում գործող» բառերը փոխարինել «վարչապետի վերահսկողական լիազորությունների իրականացման ապահովմանն ուղղված գործունեություն իրականացնող» բառերով, քանի որ որպես </w:t>
            </w:r>
            <w:r w:rsidRPr="003B0D7E">
              <w:rPr>
                <w:sz w:val="24"/>
                <w:szCs w:val="24"/>
                <w:lang w:val="hy-AM"/>
              </w:rPr>
              <w:lastRenderedPageBreak/>
              <w:t>այդպիսին պետական վերահսկողության ոլորտ լինել չի կարող, իսկ «վերահսկողության ոլորտ» ունենալը բնորոշ է տեսչական մարմիններին (սննդամթերքի անվտանգության ոլորտ, դեղերի շրջանառության ոլորտ և այլ)։</w:t>
            </w:r>
          </w:p>
          <w:p w14:paraId="5BC7BA58"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6․ Նախագծի 6-րդ հոդվածի 8-րդ մասի համաձայն՝ մշտադիտարկման արդյունքները </w:t>
            </w:r>
            <w:r w:rsidRPr="003B0D7E">
              <w:rPr>
                <w:i/>
                <w:sz w:val="24"/>
                <w:szCs w:val="24"/>
                <w:lang w:val="hy-AM"/>
              </w:rPr>
              <w:t>կարող են ամփոփվել</w:t>
            </w:r>
            <w:r w:rsidRPr="003B0D7E">
              <w:rPr>
                <w:sz w:val="24"/>
                <w:szCs w:val="24"/>
                <w:lang w:val="hy-AM"/>
              </w:rPr>
              <w:t xml:space="preserve"> տեղեկանքով և ներկայացվել վարչապետին՝ համապատասխան հանձնարարականներ տալու համար: Մինչդեռ գտնում եմ, որ, այն դեպքերում, երբ մշտադիտարկման իրականացման հիմք է հանդիսանալու քաղաքացիներից ստացված դիմումները կամ մշտադիտարկման շրջանակներում պետական կառույցներից պահանջվելու է լրացուցիչ տեղեկատվության տրամադրում, ապա մշտադիտարկման արդյունքները պետք է ամփոփվեն տեղեկանքով և տեղեկացվեն նաև վերոգրյալ անձանց:</w:t>
            </w:r>
          </w:p>
          <w:p w14:paraId="1844AAF2" w14:textId="486E36E6"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7</w:t>
            </w:r>
            <w:r w:rsidRPr="003B0D7E">
              <w:rPr>
                <w:rFonts w:ascii="Cambria Math" w:hAnsi="Cambria Math" w:cs="Cambria Math"/>
                <w:sz w:val="24"/>
                <w:szCs w:val="24"/>
                <w:lang w:val="hy-AM"/>
              </w:rPr>
              <w:t>․</w:t>
            </w:r>
            <w:r w:rsidRPr="003B0D7E">
              <w:rPr>
                <w:sz w:val="24"/>
                <w:szCs w:val="24"/>
                <w:lang w:val="hy-AM"/>
              </w:rPr>
              <w:t xml:space="preserve">  Նախագծի 5-րդ հոդվածի 1-ին մասի 4-րդ կետի համաձայն՝ </w:t>
            </w:r>
            <w:r w:rsidR="000E3739">
              <w:rPr>
                <w:sz w:val="24"/>
                <w:szCs w:val="24"/>
                <w:lang w:val="hy-AM"/>
              </w:rPr>
              <w:t>Ծառայությունը</w:t>
            </w:r>
            <w:r w:rsidRPr="003B0D7E">
              <w:rPr>
                <w:sz w:val="24"/>
                <w:szCs w:val="24"/>
                <w:lang w:val="hy-AM"/>
              </w:rPr>
              <w:t xml:space="preserve"> պետական միջոցների ձևավորման գործառույթ իրականացնող լիազորված անձանց մոտ իրականացնում է վերահսկողություն պետական միջոցների ձևավորման օրինականության կամ արդյունավետության գնահատման նպատակով։ Դրույթում «պետական միջոցների ձևավորման գործառույթ իրականացնող լիազորված անձ» ձևակերպումը պարզաբանման կարիք ունի։</w:t>
            </w:r>
          </w:p>
          <w:p w14:paraId="1D5ECBC0"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8․ Նույն հոդվածի նույն մասի 14-րդ կետից առաջարկում եմ հանել «և իրականացնում դրանց կատարման նկատմամբ վերահսկողություն» բառերը, քանի որ առաջարկությունը չի ենթադրում պարտադիր կատարման ենթակա վարքագիծ, ուստի դրա նկատմամբ վերահսկողություն իրականացվել չի կարող։</w:t>
            </w:r>
          </w:p>
          <w:p w14:paraId="58BB4350" w14:textId="77777777" w:rsidR="00E10A3D" w:rsidRPr="003B0D7E" w:rsidRDefault="00E10A3D" w:rsidP="00E10A3D">
            <w:pPr>
              <w:spacing w:after="0" w:line="240" w:lineRule="auto"/>
              <w:ind w:firstLine="567"/>
              <w:jc w:val="both"/>
              <w:rPr>
                <w:i/>
                <w:sz w:val="24"/>
                <w:szCs w:val="24"/>
                <w:lang w:val="hy-AM"/>
              </w:rPr>
            </w:pPr>
            <w:r w:rsidRPr="003B0D7E">
              <w:rPr>
                <w:sz w:val="24"/>
                <w:szCs w:val="24"/>
                <w:lang w:val="hy-AM"/>
              </w:rPr>
              <w:t xml:space="preserve">9․ Նախագծով օրենքի 5-րդ հոդվածի 1-ին մասի 11-րդ կետի համաձայն՝ </w:t>
            </w:r>
            <w:r w:rsidRPr="003B0D7E">
              <w:rPr>
                <w:i/>
                <w:sz w:val="24"/>
                <w:szCs w:val="24"/>
                <w:lang w:val="hy-AM"/>
              </w:rPr>
              <w:t>սույն օրենքով սահմանված նպատակով Ծառայությունը պետական վերահսկողության շրջանակներում և սույն օրենքով սահմանված կարգով՝ վարչապետի սահմանած կարգով և հանձնարարությամբ իրականացնում է կարգապահական վարույթներ՝ պետական կառավարման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2312479B" w14:textId="77777777" w:rsidR="00E10A3D" w:rsidRPr="003B0D7E" w:rsidRDefault="00E10A3D" w:rsidP="00E10A3D">
            <w:pPr>
              <w:spacing w:after="0" w:line="240" w:lineRule="auto"/>
              <w:ind w:firstLine="567"/>
              <w:jc w:val="both"/>
              <w:rPr>
                <w:sz w:val="24"/>
                <w:szCs w:val="24"/>
                <w:lang w:val="hy-AM"/>
              </w:rPr>
            </w:pPr>
            <w:r w:rsidRPr="003B0D7E">
              <w:rPr>
                <w:sz w:val="24"/>
                <w:szCs w:val="24"/>
                <w:lang w:val="hy-AM"/>
              </w:rPr>
              <w:lastRenderedPageBreak/>
              <w:t>Հաշվի առնելով այն հանգամանքը, որ ցանկացած անձ, ում նկատմամբ հնարավոր է կիրառվեն կարգապահական պատասխանատվության միջոցներ, պետք է հստակ իմանա վարքագծի կանոնների այն շրջանակը, որոնց չկատարման կամ ոչ պատշաճ կատարման դեպքում կենթարկվի պատասխանատվության, ուստի առաջարկում ենք Նախագծով բացահայտել այն վարքագիծը, որի չկատարման կամ ոչ պատշաճ կատարման համար կկիրառվեն պատասխանատվության միջոցներ։ Միաժամանակ, առաջարկում ենք Նախագծով սահմանել   պատասխանատվության միջոցները։</w:t>
            </w:r>
          </w:p>
          <w:p w14:paraId="0F51BC3C" w14:textId="77777777" w:rsidR="00E10A3D" w:rsidRPr="003B0D7E" w:rsidRDefault="00E10A3D" w:rsidP="00E10A3D">
            <w:pPr>
              <w:spacing w:after="0" w:line="240" w:lineRule="auto"/>
              <w:ind w:firstLine="567"/>
              <w:jc w:val="both"/>
              <w:rPr>
                <w:sz w:val="24"/>
                <w:szCs w:val="24"/>
                <w:lang w:val="hy-AM"/>
              </w:rPr>
            </w:pPr>
            <w:r w:rsidRPr="003B0D7E">
              <w:rPr>
                <w:sz w:val="24"/>
                <w:szCs w:val="24"/>
                <w:lang w:val="hy-AM"/>
              </w:rPr>
              <w:t xml:space="preserve">Ավելին, նշված լիազորությունը խնդրահարույց է, քանի որ հստակ չէ՝ ինչ կարգապահական վարույթի մասին է խոսքը, եթե խոսքը աշխատանքային կարգապահության է վերաբերում, ապա կարգապահական վարույթի իրականացումը հանդիսանում է աշխատանքային իրավահարաբերությունների մաս և չի կարող դիտարկել որպես Ծառայությանը վերապահված պետական վերահսկողական գործառույթ: </w:t>
            </w:r>
          </w:p>
          <w:p w14:paraId="4DAF02BE" w14:textId="77777777" w:rsidR="00E10A3D" w:rsidRPr="003B0D7E" w:rsidRDefault="00E10A3D" w:rsidP="00E10A3D">
            <w:pPr>
              <w:shd w:val="clear" w:color="auto" w:fill="FFFFFF"/>
              <w:spacing w:after="0" w:line="240" w:lineRule="auto"/>
              <w:ind w:firstLine="567"/>
              <w:jc w:val="both"/>
              <w:rPr>
                <w:bCs/>
                <w:sz w:val="24"/>
                <w:szCs w:val="24"/>
                <w:shd w:val="clear" w:color="auto" w:fill="FFFFFF"/>
                <w:lang w:val="hy-AM"/>
              </w:rPr>
            </w:pPr>
            <w:r w:rsidRPr="003B0D7E">
              <w:rPr>
                <w:rFonts w:cs="GHEA Grapalat"/>
                <w:bCs/>
                <w:sz w:val="24"/>
                <w:szCs w:val="24"/>
                <w:lang w:val="hy-AM"/>
              </w:rPr>
              <w:t xml:space="preserve">10․ Նախագծի 5-րդ հոդվածի 1-ին մասի 18-րդ կետի համաձայն՝ </w:t>
            </w:r>
            <w:r w:rsidRPr="003B0D7E">
              <w:rPr>
                <w:sz w:val="24"/>
                <w:szCs w:val="24"/>
                <w:lang w:val="hy-AM"/>
              </w:rPr>
              <w:t xml:space="preserve">սույն օրենքով սահմանված նպատակով </w:t>
            </w:r>
            <w:r w:rsidRPr="003B0D7E">
              <w:rPr>
                <w:i/>
                <w:sz w:val="24"/>
                <w:szCs w:val="24"/>
                <w:lang w:val="hy-AM"/>
              </w:rPr>
              <w:t xml:space="preserve">Ծառայությունը </w:t>
            </w:r>
            <w:r w:rsidRPr="003B0D7E">
              <w:rPr>
                <w:sz w:val="24"/>
                <w:szCs w:val="24"/>
                <w:lang w:val="hy-AM"/>
              </w:rPr>
              <w:t xml:space="preserve">պետական վերահսկողության շրջանակներում և սույն օրենքով սահմանված դեպքերում </w:t>
            </w:r>
            <w:r w:rsidRPr="003B0D7E">
              <w:rPr>
                <w:i/>
                <w:sz w:val="24"/>
                <w:szCs w:val="24"/>
                <w:lang w:val="hy-AM"/>
              </w:rPr>
              <w:t>կիրառում է պատասխանատվության միջոցներ</w:t>
            </w:r>
            <w:r w:rsidRPr="003B0D7E">
              <w:rPr>
                <w:sz w:val="24"/>
                <w:szCs w:val="24"/>
                <w:lang w:val="hy-AM"/>
              </w:rPr>
              <w:t>: Հարկ եմ համարում նշել, որ Նախագծով պատասխանատվության միջոցներ կիրառելու դեպքեր նախատեսված չեն</w:t>
            </w:r>
            <w:r w:rsidRPr="003B0D7E">
              <w:rPr>
                <w:bCs/>
                <w:i/>
                <w:sz w:val="24"/>
                <w:szCs w:val="24"/>
                <w:shd w:val="clear" w:color="auto" w:fill="FFFFFF"/>
                <w:lang w:val="hy-AM"/>
              </w:rPr>
              <w:t xml:space="preserve">: </w:t>
            </w:r>
          </w:p>
          <w:p w14:paraId="4E090EA9" w14:textId="4D778ACB" w:rsidR="00E10A3D" w:rsidRPr="003B0D7E" w:rsidRDefault="00E10A3D" w:rsidP="00E10A3D">
            <w:pPr>
              <w:shd w:val="clear" w:color="auto" w:fill="FFFFFF"/>
              <w:spacing w:after="0" w:line="240" w:lineRule="auto"/>
              <w:ind w:firstLine="567"/>
              <w:jc w:val="both"/>
              <w:rPr>
                <w:bCs/>
                <w:color w:val="000000" w:themeColor="text1"/>
                <w:sz w:val="24"/>
                <w:szCs w:val="24"/>
                <w:lang w:val="hy-AM"/>
              </w:rPr>
            </w:pPr>
            <w:r w:rsidRPr="003B0D7E">
              <w:rPr>
                <w:bCs/>
                <w:sz w:val="24"/>
                <w:szCs w:val="24"/>
                <w:shd w:val="clear" w:color="auto" w:fill="FFFFFF"/>
                <w:lang w:val="hy-AM"/>
              </w:rPr>
              <w:t>Ինչ վերաբեր</w:t>
            </w:r>
            <w:r w:rsidR="00D235D1">
              <w:rPr>
                <w:bCs/>
                <w:sz w:val="24"/>
                <w:szCs w:val="24"/>
                <w:shd w:val="clear" w:color="auto" w:fill="FFFFFF"/>
                <w:lang w:val="hy-AM"/>
              </w:rPr>
              <w:t>ու</w:t>
            </w:r>
            <w:r w:rsidRPr="003B0D7E">
              <w:rPr>
                <w:bCs/>
                <w:sz w:val="24"/>
                <w:szCs w:val="24"/>
                <w:shd w:val="clear" w:color="auto" w:fill="FFFFFF"/>
                <w:lang w:val="hy-AM"/>
              </w:rPr>
              <w:t xml:space="preserve">մ է «Վարչական իրավախախտումների վերաբերյալ օրենսգրքում լրացումներ կատարելու մասին» օրենքի նախագծին, որով վարչական պատասխանատվություն է սահմանվում </w:t>
            </w:r>
            <w:r w:rsidRPr="003B0D7E">
              <w:rPr>
                <w:bCs/>
                <w:color w:val="000000" w:themeColor="text1"/>
                <w:sz w:val="24"/>
                <w:szCs w:val="24"/>
                <w:lang w:val="hy-AM"/>
              </w:rPr>
              <w:t xml:space="preserve">պետական վերահսկողական ծառայության պաշտոնատար անձի օրինական պահանջը չկատարելու, ոչ պատշաճ կատարելու կամ այլ կերպ Հայաստանի Հանրապետության պետական վերահսկողական ծառայության լիազորությունների իրականացմանը խոչընդոտելու համար, ապա այն խիստ վիճելի է դրանում օգտագործվող անորոշ ձևակերպումներով։ Մասնավորապես, հստակեցման կարիք ունի «օրինական պահանջը ոչ պատշաճ կատարելը կամ այլ կերպ Հայաստանի Հանրապետության պետական վերահսկողական ծառայության լիազորությունների </w:t>
            </w:r>
            <w:r w:rsidRPr="003B0D7E">
              <w:rPr>
                <w:bCs/>
                <w:color w:val="000000" w:themeColor="text1"/>
                <w:sz w:val="24"/>
                <w:szCs w:val="24"/>
                <w:lang w:val="hy-AM"/>
              </w:rPr>
              <w:lastRenderedPageBreak/>
              <w:t>իրականացմանը խոչընդոտելը», որոնք չեն համապատասխանում իրավական որոշակիության սկզբունքին։</w:t>
            </w:r>
          </w:p>
          <w:p w14:paraId="4C8448DA" w14:textId="0ABB24B5" w:rsidR="00E10A3D" w:rsidRPr="003B0D7E" w:rsidRDefault="00E10A3D" w:rsidP="00E10A3D">
            <w:pPr>
              <w:shd w:val="clear" w:color="auto" w:fill="FFFFFF"/>
              <w:spacing w:after="0" w:line="240" w:lineRule="auto"/>
              <w:ind w:firstLine="567"/>
              <w:jc w:val="both"/>
              <w:rPr>
                <w:bCs/>
                <w:color w:val="000000" w:themeColor="text1"/>
                <w:sz w:val="24"/>
                <w:szCs w:val="24"/>
                <w:lang w:val="hy-AM"/>
              </w:rPr>
            </w:pPr>
            <w:r w:rsidRPr="003B0D7E">
              <w:rPr>
                <w:bCs/>
                <w:color w:val="000000" w:themeColor="text1"/>
                <w:sz w:val="24"/>
                <w:szCs w:val="24"/>
                <w:lang w:val="hy-AM"/>
              </w:rPr>
              <w:t xml:space="preserve">Միաժամանակ, կցանկանայի անդրադառնալ նաև հետապնդվող նպատակին, այն է՝ Ծառայության պահանջների կատարմանը հասնելու հարցում վարչական </w:t>
            </w:r>
            <w:r w:rsidR="000E3739">
              <w:rPr>
                <w:bCs/>
                <w:color w:val="000000" w:themeColor="text1"/>
                <w:sz w:val="24"/>
                <w:szCs w:val="24"/>
                <w:lang w:val="hy-AM"/>
              </w:rPr>
              <w:t>պատասխանատվության</w:t>
            </w:r>
            <w:r w:rsidRPr="003B0D7E">
              <w:rPr>
                <w:bCs/>
                <w:color w:val="000000" w:themeColor="text1"/>
                <w:sz w:val="24"/>
                <w:szCs w:val="24"/>
                <w:lang w:val="hy-AM"/>
              </w:rPr>
              <w:t xml:space="preserve"> միջոցների կիրառման նպատակահարմարության և արդյունավետության հարցին։ Գտնում եմ, որ բոլոր դեպքերում,  վարչական պատասխանատվության միջոցների կիրառումը չի ապահովելու հետապնդվող նպատակի լիարժեք իրականացումը, ուստի առաջարկում եմ դիտարկել Ծառայության պահանջների կատարումն ապահովող իրական իրավական մեխանիզմներ նախատեսելու հարցը։</w:t>
            </w:r>
          </w:p>
          <w:p w14:paraId="09EBBCC6" w14:textId="77777777" w:rsidR="00E10A3D" w:rsidRPr="003B0D7E" w:rsidRDefault="00E10A3D" w:rsidP="00E10A3D">
            <w:pPr>
              <w:spacing w:after="0" w:line="240" w:lineRule="auto"/>
              <w:ind w:firstLine="567"/>
              <w:jc w:val="both"/>
              <w:rPr>
                <w:rFonts w:cs="Sylfaen"/>
                <w:sz w:val="24"/>
                <w:szCs w:val="24"/>
                <w:lang w:val="hy-AM"/>
              </w:rPr>
            </w:pPr>
            <w:r w:rsidRPr="003B0D7E">
              <w:rPr>
                <w:sz w:val="24"/>
                <w:szCs w:val="24"/>
                <w:lang w:val="hy-AM"/>
              </w:rPr>
              <w:t>11</w:t>
            </w:r>
            <w:r w:rsidRPr="003B0D7E">
              <w:rPr>
                <w:rFonts w:ascii="Cambria Math" w:hAnsi="Cambria Math"/>
                <w:sz w:val="24"/>
                <w:szCs w:val="24"/>
                <w:lang w:val="hy-AM"/>
              </w:rPr>
              <w:t xml:space="preserve">․ </w:t>
            </w:r>
            <w:r w:rsidRPr="003B0D7E">
              <w:rPr>
                <w:sz w:val="24"/>
                <w:szCs w:val="24"/>
                <w:lang w:val="hy-AM"/>
              </w:rPr>
              <w:t xml:space="preserve">Հարկ է նշել, որ Նախագծի 1-ին հոդվածով սահմանվել է օրենքի կարգավորման առարկան, համաձայն որի՝ նույն օրենքը կարգավորում է </w:t>
            </w:r>
            <w:r w:rsidRPr="003B0D7E">
              <w:rPr>
                <w:rFonts w:cs="GHEA Grapalat"/>
                <w:sz w:val="24"/>
                <w:szCs w:val="24"/>
                <w:lang w:val="hy-AM"/>
              </w:rPr>
              <w:t xml:space="preserve">Ծառայության </w:t>
            </w:r>
            <w:r w:rsidRPr="003B0D7E">
              <w:rPr>
                <w:sz w:val="24"/>
                <w:szCs w:val="24"/>
                <w:lang w:val="hy-AM"/>
              </w:rPr>
              <w:t xml:space="preserve">կողմից պետական վերահսկողության իրականացման հետ կապված հարաբերությունները, սահմանում՝ Ծառայության լիազորությունները, կառուցվածքը, կառավարման և ղեկավարման հետ կապված այլ հարաբերությունները, այսինքն՝ Նախագծով օրենքի կարգավորման առարկան սպառիչ կերպով սահմանում է, թե ինչ հարաբերություններ են դրանով կարգավորվում, որոնք կարող են վերաբերել բացառապես Ծառայությանը և վերջինիս լիազորություններին, մինչդեռ Նախագծի 5-րդ հոդվածի 2-րդ մասով նախատեսվել է, որ նույն հոդվածի 1-ին մասի 1-13-րդ կետերով Ծառայությանը վերապահված լիազորությունները հանդիսանում են Վարչապետի վերահսկողական լիազորություններ: Ուստի գտնում եմ, որ օրենքի սույն կարգավորմամբ չի կարող սահմանվել նման դրույթ։ Ավելին, </w:t>
            </w:r>
            <w:r w:rsidRPr="003B0D7E">
              <w:rPr>
                <w:rFonts w:cs="Sylfaen"/>
                <w:sz w:val="24"/>
                <w:szCs w:val="24"/>
                <w:lang w:val="hy-AM"/>
              </w:rPr>
              <w:t>Նախագծի 5-րդ հոդվածի բովանդակությունը չի համապատասխանում տվյալ հոդվածի վերնագրին, քանի որ ըստ վերնագրի հոդվածը վերաբերում է Ծառայության լիազորություններին</w:t>
            </w:r>
            <w:r w:rsidRPr="003B0D7E">
              <w:rPr>
                <w:sz w:val="24"/>
                <w:szCs w:val="24"/>
                <w:lang w:val="hy-AM"/>
              </w:rPr>
              <w:t xml:space="preserve">: </w:t>
            </w:r>
            <w:r w:rsidRPr="003B0D7E">
              <w:rPr>
                <w:rFonts w:cs="Sylfaen"/>
                <w:sz w:val="24"/>
                <w:szCs w:val="24"/>
                <w:lang w:val="hy-AM"/>
              </w:rPr>
              <w:t>Ուստի, նկատի ունենալով «Նորմատիվ իրավական ակտերի մասին» օրենքի 14-րդ հոդվածի 8-րդ մասով նախատեսված պահանջները, համաձայն որի՝ «Հոդվածների վերնագրերը համապատասխանում են հոդվածների բովանդակությանը:», անհրաժեշտ է վերանայել Նախագծի 5-րդ հոդվածը՝ համապատասխանեցնելով բովանդակությունը վերնագրին:</w:t>
            </w:r>
          </w:p>
          <w:p w14:paraId="33B5A8C9"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rFonts w:cs="Sylfaen"/>
                <w:sz w:val="24"/>
                <w:szCs w:val="24"/>
                <w:lang w:val="hy-AM"/>
              </w:rPr>
              <w:lastRenderedPageBreak/>
              <w:tab/>
            </w:r>
            <w:r w:rsidRPr="003B0D7E">
              <w:rPr>
                <w:sz w:val="24"/>
                <w:szCs w:val="24"/>
                <w:lang w:val="hy-AM"/>
              </w:rPr>
              <w:t>Ավելին, անհրաժեշտ է հաշվի առնել Սահմանադրության 152-րդ և 159-րդ հոդվածները և «Պետական վերահսկողական ծառայության մասին» օրենքով սահմանել Ծառայության լիազորությունները միայն:</w:t>
            </w:r>
          </w:p>
          <w:p w14:paraId="5B18EAFA" w14:textId="77777777" w:rsidR="00E10A3D" w:rsidRPr="003B0D7E" w:rsidRDefault="00E10A3D" w:rsidP="00E10A3D">
            <w:pPr>
              <w:spacing w:after="0" w:line="240" w:lineRule="auto"/>
              <w:ind w:firstLine="426"/>
              <w:jc w:val="both"/>
              <w:rPr>
                <w:sz w:val="24"/>
                <w:szCs w:val="24"/>
                <w:lang w:val="hy-AM"/>
              </w:rPr>
            </w:pPr>
            <w:r w:rsidRPr="003B0D7E">
              <w:rPr>
                <w:sz w:val="24"/>
                <w:szCs w:val="24"/>
                <w:lang w:val="hy-AM"/>
              </w:rPr>
              <w:t>12</w:t>
            </w:r>
            <w:r w:rsidRPr="003B0D7E">
              <w:rPr>
                <w:rFonts w:ascii="Cambria Math" w:hAnsi="Cambria Math"/>
                <w:sz w:val="24"/>
                <w:szCs w:val="24"/>
                <w:lang w:val="hy-AM"/>
              </w:rPr>
              <w:t>․</w:t>
            </w:r>
            <w:r w:rsidRPr="003B0D7E">
              <w:rPr>
                <w:sz w:val="24"/>
                <w:szCs w:val="24"/>
                <w:lang w:val="hy-AM"/>
              </w:rPr>
              <w:t xml:space="preserve"> Ինչ վերաբերում է «Կառավարության կառուցվածքի և գործունեության մասին» օրենքում առաջարկվող՝ «Վարչապետն իրականացնում է «Պետական վերահսկողական ծառայության մասին» օրենքով իրեն վերապահված վերահսկողական լիազորություններ՝ պետական վերահսկողության ոլորտում լիազոր մարմնի միջոցով:» լրացմանը, ապա այն չի կարող շրջանցել Նախագծի 1-ին հոդվածով նախատեսված կարգավորումները, ուստի նշված դրույթներն անհրաժեշտ է վերանայել և օրենքի առարկան համապատասխանեցնել դրա բովանդակությանը:</w:t>
            </w:r>
          </w:p>
          <w:p w14:paraId="65FB6F5B" w14:textId="77777777" w:rsidR="00E10A3D" w:rsidRPr="003B0D7E" w:rsidRDefault="00E10A3D" w:rsidP="00E10A3D">
            <w:pPr>
              <w:shd w:val="clear" w:color="auto" w:fill="FFFFFF"/>
              <w:spacing w:after="0" w:line="240" w:lineRule="auto"/>
              <w:ind w:firstLine="567"/>
              <w:jc w:val="both"/>
              <w:rPr>
                <w:i/>
                <w:sz w:val="24"/>
                <w:szCs w:val="24"/>
                <w:lang w:val="hy-AM"/>
              </w:rPr>
            </w:pPr>
            <w:r w:rsidRPr="003B0D7E">
              <w:rPr>
                <w:bCs/>
                <w:sz w:val="24"/>
                <w:szCs w:val="24"/>
                <w:shd w:val="clear" w:color="auto" w:fill="FFFFFF"/>
                <w:lang w:val="hy-AM"/>
              </w:rPr>
              <w:t>13</w:t>
            </w:r>
            <w:r w:rsidRPr="003B0D7E">
              <w:rPr>
                <w:rFonts w:ascii="Cambria Math" w:hAnsi="Cambria Math" w:cs="Cambria Math"/>
                <w:bCs/>
                <w:sz w:val="24"/>
                <w:szCs w:val="24"/>
                <w:shd w:val="clear" w:color="auto" w:fill="FFFFFF"/>
                <w:lang w:val="hy-AM"/>
              </w:rPr>
              <w:t>․</w:t>
            </w:r>
            <w:r w:rsidRPr="003B0D7E">
              <w:rPr>
                <w:bCs/>
                <w:sz w:val="24"/>
                <w:szCs w:val="24"/>
                <w:shd w:val="clear" w:color="auto" w:fill="FFFFFF"/>
                <w:lang w:val="hy-AM"/>
              </w:rPr>
              <w:t xml:space="preserve"> </w:t>
            </w:r>
            <w:r w:rsidRPr="003B0D7E">
              <w:rPr>
                <w:rFonts w:cs="GHEA Grapalat"/>
                <w:bCs/>
                <w:sz w:val="24"/>
                <w:szCs w:val="24"/>
                <w:shd w:val="clear" w:color="auto" w:fill="FFFFFF"/>
                <w:lang w:val="hy-AM"/>
              </w:rPr>
              <w:t>Նախագծի</w:t>
            </w:r>
            <w:r w:rsidRPr="003B0D7E">
              <w:rPr>
                <w:bCs/>
                <w:sz w:val="24"/>
                <w:szCs w:val="24"/>
                <w:shd w:val="clear" w:color="auto" w:fill="FFFFFF"/>
                <w:lang w:val="hy-AM"/>
              </w:rPr>
              <w:t xml:space="preserve"> 5-</w:t>
            </w:r>
            <w:r w:rsidRPr="003B0D7E">
              <w:rPr>
                <w:rFonts w:cs="GHEA Grapalat"/>
                <w:bCs/>
                <w:sz w:val="24"/>
                <w:szCs w:val="24"/>
                <w:shd w:val="clear" w:color="auto" w:fill="FFFFFF"/>
                <w:lang w:val="hy-AM"/>
              </w:rPr>
              <w:t>րդ</w:t>
            </w:r>
            <w:r w:rsidRPr="003B0D7E">
              <w:rPr>
                <w:bCs/>
                <w:sz w:val="24"/>
                <w:szCs w:val="24"/>
                <w:shd w:val="clear" w:color="auto" w:fill="FFFFFF"/>
                <w:lang w:val="hy-AM"/>
              </w:rPr>
              <w:t xml:space="preserve"> </w:t>
            </w:r>
            <w:r w:rsidRPr="003B0D7E">
              <w:rPr>
                <w:rFonts w:cs="GHEA Grapalat"/>
                <w:bCs/>
                <w:sz w:val="24"/>
                <w:szCs w:val="24"/>
                <w:shd w:val="clear" w:color="auto" w:fill="FFFFFF"/>
                <w:lang w:val="hy-AM"/>
              </w:rPr>
              <w:t>հոդվածի</w:t>
            </w:r>
            <w:r w:rsidRPr="003B0D7E">
              <w:rPr>
                <w:bCs/>
                <w:sz w:val="24"/>
                <w:szCs w:val="24"/>
                <w:shd w:val="clear" w:color="auto" w:fill="FFFFFF"/>
                <w:lang w:val="hy-AM"/>
              </w:rPr>
              <w:t xml:space="preserve"> 3-</w:t>
            </w:r>
            <w:r w:rsidRPr="003B0D7E">
              <w:rPr>
                <w:rFonts w:cs="GHEA Grapalat"/>
                <w:bCs/>
                <w:sz w:val="24"/>
                <w:szCs w:val="24"/>
                <w:shd w:val="clear" w:color="auto" w:fill="FFFFFF"/>
                <w:lang w:val="hy-AM"/>
              </w:rPr>
              <w:t>րդ</w:t>
            </w:r>
            <w:r w:rsidRPr="003B0D7E">
              <w:rPr>
                <w:bCs/>
                <w:sz w:val="24"/>
                <w:szCs w:val="24"/>
                <w:shd w:val="clear" w:color="auto" w:fill="FFFFFF"/>
                <w:lang w:val="hy-AM"/>
              </w:rPr>
              <w:t xml:space="preserve"> </w:t>
            </w:r>
            <w:r w:rsidRPr="003B0D7E">
              <w:rPr>
                <w:rFonts w:cs="GHEA Grapalat"/>
                <w:bCs/>
                <w:sz w:val="24"/>
                <w:szCs w:val="24"/>
                <w:shd w:val="clear" w:color="auto" w:fill="FFFFFF"/>
                <w:lang w:val="hy-AM"/>
              </w:rPr>
              <w:t>մասով</w:t>
            </w:r>
            <w:r w:rsidRPr="003B0D7E">
              <w:rPr>
                <w:bCs/>
                <w:sz w:val="24"/>
                <w:szCs w:val="24"/>
                <w:shd w:val="clear" w:color="auto" w:fill="FFFFFF"/>
                <w:lang w:val="hy-AM"/>
              </w:rPr>
              <w:t xml:space="preserve"> </w:t>
            </w:r>
            <w:r w:rsidRPr="003B0D7E">
              <w:rPr>
                <w:rFonts w:cs="GHEA Grapalat"/>
                <w:bCs/>
                <w:sz w:val="24"/>
                <w:szCs w:val="24"/>
                <w:shd w:val="clear" w:color="auto" w:fill="FFFFFF"/>
                <w:lang w:val="hy-AM"/>
              </w:rPr>
              <w:t>սահմանվում</w:t>
            </w:r>
            <w:r w:rsidRPr="003B0D7E">
              <w:rPr>
                <w:bCs/>
                <w:sz w:val="24"/>
                <w:szCs w:val="24"/>
                <w:shd w:val="clear" w:color="auto" w:fill="FFFFFF"/>
                <w:lang w:val="hy-AM"/>
              </w:rPr>
              <w:t xml:space="preserve"> </w:t>
            </w:r>
            <w:r w:rsidRPr="003B0D7E">
              <w:rPr>
                <w:rFonts w:cs="GHEA Grapalat"/>
                <w:bCs/>
                <w:sz w:val="24"/>
                <w:szCs w:val="24"/>
                <w:shd w:val="clear" w:color="auto" w:fill="FFFFFF"/>
                <w:lang w:val="hy-AM"/>
              </w:rPr>
              <w:t>է, որ</w:t>
            </w:r>
            <w:r w:rsidRPr="003B0D7E">
              <w:rPr>
                <w:bCs/>
                <w:sz w:val="24"/>
                <w:szCs w:val="24"/>
                <w:shd w:val="clear" w:color="auto" w:fill="FFFFFF"/>
                <w:lang w:val="hy-AM"/>
              </w:rPr>
              <w:t xml:space="preserve"> </w:t>
            </w:r>
            <w:r w:rsidRPr="003B0D7E">
              <w:rPr>
                <w:i/>
                <w:sz w:val="24"/>
                <w:szCs w:val="24"/>
                <w:lang w:val="hy-AM"/>
              </w:rPr>
              <w:t>սույն օրենքով նախատեսված պետական բյուջեի կատարման նկատմամբ հսկողության շրջանակներում սույն օրենքով Ծառայությանը վերապահված լիազորություններն իրականացվում են «Հայաստանի Հանրապետությունում ստուգումների կազմակերպման և անցկացման մասին» օրենքով սահմանված կարգով՝ հաշվի առնելով սույն օրենքով սահմանված առանձնահատկությունները:</w:t>
            </w:r>
          </w:p>
          <w:p w14:paraId="79EBDD88" w14:textId="5587C6EA"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Հարկ ենք համարում նկատել, որ Նախագծի ամբողջ տեքստում պետական բյուջեի կատարման նկատմամբ հսկողության իրականացման մասով որևէ </w:t>
            </w:r>
            <w:r w:rsidR="000E3739">
              <w:rPr>
                <w:sz w:val="24"/>
                <w:szCs w:val="24"/>
                <w:lang w:val="hy-AM"/>
              </w:rPr>
              <w:t>առանձնահատկություն</w:t>
            </w:r>
            <w:r w:rsidRPr="003B0D7E">
              <w:rPr>
                <w:sz w:val="24"/>
                <w:szCs w:val="24"/>
                <w:lang w:val="hy-AM"/>
              </w:rPr>
              <w:t xml:space="preserve"> սահմանված չէ, ուստի առաջարկում ենք՝ կամ սահմանել մեջբերված առանձնահատկություններ կամ հանել </w:t>
            </w:r>
            <w:r w:rsidRPr="003B0D7E">
              <w:rPr>
                <w:i/>
                <w:sz w:val="24"/>
                <w:szCs w:val="24"/>
                <w:lang w:val="hy-AM"/>
              </w:rPr>
              <w:t>՝ հաշվի առնելով սույն օրենքով սահմանված առանձնահատկությունները բառերը։</w:t>
            </w:r>
          </w:p>
          <w:p w14:paraId="689EA4B0" w14:textId="3747CC6F"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14</w:t>
            </w:r>
            <w:r w:rsidRPr="003B0D7E">
              <w:rPr>
                <w:rFonts w:ascii="Cambria Math" w:hAnsi="Cambria Math" w:cs="Cambria Math"/>
                <w:sz w:val="24"/>
                <w:szCs w:val="24"/>
                <w:lang w:val="hy-AM"/>
              </w:rPr>
              <w:t>․</w:t>
            </w:r>
            <w:r w:rsidRPr="003B0D7E">
              <w:rPr>
                <w:sz w:val="24"/>
                <w:szCs w:val="24"/>
                <w:lang w:val="hy-AM"/>
              </w:rPr>
              <w:t xml:space="preserve"> Նախագծի 6-րդ հոդվածի 7-րդ մասի համաձայն՝ Ծառայությունը մշտադիտարկումն իրականացնում է ռիսկերի բացահայտման և գնահատման նպատակով։ Գտնում եմ, որ ցանկացած դեպքում ռիսկի գնահատումը չի կարող հիմնվել մոտավոր պատկերացումների կամ մոտեցումների վրա, և կարող է իրականացվել ռիսկի գնահատման հստակ մեթոդաբանության կամ չափանիշների հիման վրա։ Առանց նման մեթոդաբանության ցանկացած ռիսկի գնահատում սուբյեկտիվ եզրահանգում է, որը չի կարող համակողմանի և հիմնավորված լինել։ Բացի </w:t>
            </w:r>
            <w:r w:rsidRPr="003B0D7E">
              <w:rPr>
                <w:sz w:val="24"/>
                <w:szCs w:val="24"/>
                <w:lang w:val="hy-AM"/>
              </w:rPr>
              <w:lastRenderedPageBreak/>
              <w:t xml:space="preserve">այդ </w:t>
            </w:r>
            <w:r w:rsidR="000E3739">
              <w:rPr>
                <w:sz w:val="24"/>
                <w:szCs w:val="24"/>
                <w:lang w:val="hy-AM"/>
              </w:rPr>
              <w:t>քննարկման</w:t>
            </w:r>
            <w:r w:rsidRPr="003B0D7E">
              <w:rPr>
                <w:sz w:val="24"/>
                <w:szCs w:val="24"/>
                <w:lang w:val="hy-AM"/>
              </w:rPr>
              <w:t xml:space="preserve"> կարիք ունի նաև ռիսկերի դասակարգման ընթացակարգի սահմանման անհրաժեշտության հարցը:</w:t>
            </w:r>
          </w:p>
          <w:p w14:paraId="2920DE90" w14:textId="77777777" w:rsidR="00E10A3D" w:rsidRPr="003B0D7E" w:rsidRDefault="00E10A3D" w:rsidP="00E10A3D">
            <w:pPr>
              <w:shd w:val="clear" w:color="auto" w:fill="FFFFFF"/>
              <w:spacing w:after="0" w:line="240" w:lineRule="auto"/>
              <w:ind w:firstLine="567"/>
              <w:jc w:val="both"/>
              <w:rPr>
                <w:rFonts w:cs="GHEA Grapalat"/>
                <w:b/>
                <w:bCs/>
                <w:sz w:val="24"/>
                <w:szCs w:val="24"/>
                <w:lang w:val="hy-AM"/>
              </w:rPr>
            </w:pPr>
            <w:r w:rsidRPr="003B0D7E">
              <w:rPr>
                <w:bCs/>
                <w:spacing w:val="-6"/>
                <w:sz w:val="24"/>
                <w:szCs w:val="24"/>
                <w:lang w:val="hy-AM"/>
              </w:rPr>
              <w:t>15</w:t>
            </w:r>
            <w:r w:rsidRPr="003B0D7E">
              <w:rPr>
                <w:rFonts w:ascii="Cambria Math" w:hAnsi="Cambria Math"/>
                <w:bCs/>
                <w:spacing w:val="-6"/>
                <w:sz w:val="24"/>
                <w:szCs w:val="24"/>
                <w:lang w:val="hy-AM"/>
              </w:rPr>
              <w:t>․</w:t>
            </w:r>
            <w:r w:rsidRPr="003B0D7E">
              <w:rPr>
                <w:rFonts w:ascii="Cambria Math" w:hAnsi="Cambria Math" w:cs="Cambria Math"/>
                <w:bCs/>
                <w:spacing w:val="-6"/>
                <w:sz w:val="24"/>
                <w:szCs w:val="24"/>
                <w:lang w:val="hy-AM"/>
              </w:rPr>
              <w:t xml:space="preserve"> </w:t>
            </w:r>
            <w:r w:rsidRPr="003B0D7E">
              <w:rPr>
                <w:bCs/>
                <w:spacing w:val="-6"/>
                <w:sz w:val="24"/>
                <w:szCs w:val="24"/>
                <w:lang w:val="hy-AM"/>
              </w:rPr>
              <w:t xml:space="preserve">Նախագծի 6-րդ հոդվածի 4-րդ մասի համաձայն՝ </w:t>
            </w:r>
            <w:r w:rsidRPr="003B0D7E">
              <w:rPr>
                <w:bCs/>
                <w:i/>
                <w:spacing w:val="-6"/>
                <w:sz w:val="24"/>
                <w:szCs w:val="24"/>
                <w:lang w:val="hy-AM"/>
              </w:rPr>
              <w:t xml:space="preserve">(...) </w:t>
            </w:r>
            <w:r w:rsidRPr="003B0D7E">
              <w:rPr>
                <w:i/>
                <w:sz w:val="24"/>
                <w:szCs w:val="24"/>
                <w:lang w:val="hy-AM"/>
              </w:rPr>
              <w:t>Տեղեկանքի նախագիծը տրամադրվում է վերահսկվող օբյեկտին Ծառայության կողմից սահմանված ժամկետում՝ դրա վերաբերյալ Ծառայությանը կարծիք ներկայացնելու նպատակով: (...)</w:t>
            </w:r>
            <w:r w:rsidRPr="003B0D7E">
              <w:rPr>
                <w:sz w:val="24"/>
                <w:szCs w:val="24"/>
                <w:lang w:val="hy-AM"/>
              </w:rPr>
              <w:t xml:space="preserve"> </w:t>
            </w:r>
          </w:p>
          <w:p w14:paraId="6D06FFFE" w14:textId="73B90314" w:rsidR="00E10A3D" w:rsidRPr="003B0D7E" w:rsidRDefault="000E3739" w:rsidP="00E10A3D">
            <w:pPr>
              <w:shd w:val="clear" w:color="auto" w:fill="FFFFFF"/>
              <w:tabs>
                <w:tab w:val="left" w:pos="0"/>
              </w:tabs>
              <w:spacing w:after="0" w:line="240" w:lineRule="auto"/>
              <w:ind w:firstLine="720"/>
              <w:jc w:val="both"/>
              <w:rPr>
                <w:sz w:val="24"/>
                <w:szCs w:val="24"/>
                <w:lang w:val="hy-AM"/>
              </w:rPr>
            </w:pPr>
            <w:r>
              <w:rPr>
                <w:bCs/>
                <w:spacing w:val="-6"/>
                <w:sz w:val="24"/>
                <w:szCs w:val="24"/>
                <w:lang w:val="hy-AM"/>
              </w:rPr>
              <w:t>Առաջակարգում</w:t>
            </w:r>
            <w:r w:rsidR="00E10A3D" w:rsidRPr="003B0D7E">
              <w:rPr>
                <w:bCs/>
                <w:spacing w:val="-6"/>
                <w:sz w:val="24"/>
                <w:szCs w:val="24"/>
                <w:lang w:val="hy-AM"/>
              </w:rPr>
              <w:t xml:space="preserve"> ենք </w:t>
            </w:r>
            <w:r w:rsidR="00E10A3D" w:rsidRPr="003B0D7E">
              <w:rPr>
                <w:sz w:val="24"/>
                <w:szCs w:val="24"/>
                <w:lang w:val="hy-AM"/>
              </w:rPr>
              <w:t>Ծառայության կողմից սահմանված ժամկետում բառերը փոխարինել Ծառայության կողմից սահմանված ողջամիտ ժամկետում բառերով։</w:t>
            </w:r>
          </w:p>
          <w:p w14:paraId="4097B0A1" w14:textId="77777777" w:rsidR="00E10A3D" w:rsidRPr="003B0D7E" w:rsidRDefault="00E10A3D" w:rsidP="00E10A3D">
            <w:pPr>
              <w:shd w:val="clear" w:color="auto" w:fill="FFFFFF"/>
              <w:spacing w:after="0" w:line="240" w:lineRule="auto"/>
              <w:ind w:firstLine="567"/>
              <w:jc w:val="both"/>
              <w:rPr>
                <w:bCs/>
                <w:i/>
                <w:sz w:val="24"/>
                <w:szCs w:val="24"/>
                <w:lang w:val="hy-AM"/>
              </w:rPr>
            </w:pPr>
            <w:r w:rsidRPr="003B0D7E">
              <w:rPr>
                <w:sz w:val="24"/>
                <w:szCs w:val="24"/>
                <w:lang w:val="hy-AM"/>
              </w:rPr>
              <w:t>16</w:t>
            </w:r>
            <w:r w:rsidRPr="003B0D7E">
              <w:rPr>
                <w:rFonts w:ascii="Cambria Math" w:hAnsi="Cambria Math" w:cs="Cambria Math"/>
                <w:sz w:val="24"/>
                <w:szCs w:val="24"/>
                <w:lang w:val="hy-AM"/>
              </w:rPr>
              <w:t xml:space="preserve">․ </w:t>
            </w:r>
            <w:r w:rsidRPr="003B0D7E">
              <w:rPr>
                <w:rFonts w:cs="GHEA Grapalat"/>
                <w:sz w:val="24"/>
                <w:szCs w:val="24"/>
                <w:lang w:val="hy-AM"/>
              </w:rPr>
              <w:t>Նախագծի</w:t>
            </w:r>
            <w:r w:rsidRPr="003B0D7E">
              <w:rPr>
                <w:sz w:val="24"/>
                <w:szCs w:val="24"/>
                <w:lang w:val="hy-AM"/>
              </w:rPr>
              <w:t xml:space="preserve"> 7-</w:t>
            </w:r>
            <w:r w:rsidRPr="003B0D7E">
              <w:rPr>
                <w:rFonts w:cs="GHEA Grapalat"/>
                <w:sz w:val="24"/>
                <w:szCs w:val="24"/>
                <w:lang w:val="hy-AM"/>
              </w:rPr>
              <w:t>րդ</w:t>
            </w:r>
            <w:r w:rsidRPr="003B0D7E">
              <w:rPr>
                <w:sz w:val="24"/>
                <w:szCs w:val="24"/>
                <w:lang w:val="hy-AM"/>
              </w:rPr>
              <w:t xml:space="preserve"> </w:t>
            </w:r>
            <w:r w:rsidRPr="003B0D7E">
              <w:rPr>
                <w:rFonts w:cs="GHEA Grapalat"/>
                <w:sz w:val="24"/>
                <w:szCs w:val="24"/>
                <w:lang w:val="hy-AM"/>
              </w:rPr>
              <w:t>հոդվածի</w:t>
            </w:r>
            <w:r w:rsidRPr="003B0D7E">
              <w:rPr>
                <w:sz w:val="24"/>
                <w:szCs w:val="24"/>
                <w:lang w:val="hy-AM"/>
              </w:rPr>
              <w:t xml:space="preserve"> 6-</w:t>
            </w:r>
            <w:r w:rsidRPr="003B0D7E">
              <w:rPr>
                <w:rFonts w:cs="GHEA Grapalat"/>
                <w:sz w:val="24"/>
                <w:szCs w:val="24"/>
                <w:lang w:val="hy-AM"/>
              </w:rPr>
              <w:t>րդ</w:t>
            </w:r>
            <w:r w:rsidRPr="003B0D7E">
              <w:rPr>
                <w:sz w:val="24"/>
                <w:szCs w:val="24"/>
                <w:lang w:val="hy-AM"/>
              </w:rPr>
              <w:t xml:space="preserve"> </w:t>
            </w:r>
            <w:r w:rsidRPr="003B0D7E">
              <w:rPr>
                <w:rFonts w:cs="GHEA Grapalat"/>
                <w:sz w:val="24"/>
                <w:szCs w:val="24"/>
                <w:lang w:val="hy-AM"/>
              </w:rPr>
              <w:t>մասի</w:t>
            </w:r>
            <w:r w:rsidRPr="003B0D7E">
              <w:rPr>
                <w:sz w:val="24"/>
                <w:szCs w:val="24"/>
                <w:lang w:val="hy-AM"/>
              </w:rPr>
              <w:t xml:space="preserve"> </w:t>
            </w:r>
            <w:r w:rsidRPr="003B0D7E">
              <w:rPr>
                <w:rFonts w:cs="GHEA Grapalat"/>
                <w:sz w:val="24"/>
                <w:szCs w:val="24"/>
                <w:lang w:val="hy-AM"/>
              </w:rPr>
              <w:t>համաձայն</w:t>
            </w:r>
            <w:r w:rsidRPr="003B0D7E">
              <w:rPr>
                <w:i/>
                <w:sz w:val="24"/>
                <w:szCs w:val="24"/>
                <w:lang w:val="hy-AM"/>
              </w:rPr>
              <w:t xml:space="preserve">՝ </w:t>
            </w:r>
            <w:r w:rsidRPr="003B0D7E">
              <w:rPr>
                <w:bCs/>
                <w:i/>
                <w:sz w:val="24"/>
                <w:szCs w:val="24"/>
                <w:lang w:val="hy-AM"/>
              </w:rPr>
              <w:t xml:space="preserve">Ծառայության կողմից </w:t>
            </w:r>
            <w:r w:rsidRPr="003B0D7E">
              <w:rPr>
                <w:i/>
                <w:sz w:val="24"/>
                <w:szCs w:val="24"/>
                <w:lang w:val="hy-AM"/>
              </w:rPr>
              <w:t>վերահսկողության</w:t>
            </w:r>
            <w:r w:rsidRPr="003B0D7E">
              <w:rPr>
                <w:bCs/>
                <w:i/>
                <w:sz w:val="24"/>
                <w:szCs w:val="24"/>
                <w:lang w:val="hy-AM"/>
              </w:rPr>
              <w:t xml:space="preserve"> ընթացքում ստացված տեղեկատվությունը հանդիսանում է </w:t>
            </w:r>
            <w:r w:rsidRPr="003B0D7E">
              <w:rPr>
                <w:i/>
                <w:sz w:val="24"/>
                <w:szCs w:val="24"/>
                <w:lang w:val="hy-AM"/>
              </w:rPr>
              <w:t xml:space="preserve">սահմանափակ տարածման ծառայողական տեղեկություն և </w:t>
            </w:r>
            <w:r w:rsidRPr="003B0D7E">
              <w:rPr>
                <w:bCs/>
                <w:i/>
                <w:sz w:val="24"/>
                <w:szCs w:val="24"/>
                <w:lang w:val="hy-AM"/>
              </w:rPr>
              <w:t>կարող է տրամադրվել վարչապետին, օրենքով սահմանված կարգով իրավասու մարմիններին, իսկ վերահսկողության արդյունքները՝ վարչապետի գրավոր համաձայնությամբ՝ նաև այլ անձանց:</w:t>
            </w:r>
          </w:p>
          <w:p w14:paraId="165FE5FC" w14:textId="77777777" w:rsidR="00E10A3D" w:rsidRPr="003B0D7E" w:rsidRDefault="00E10A3D" w:rsidP="00E10A3D">
            <w:pPr>
              <w:shd w:val="clear" w:color="auto" w:fill="FFFFFF"/>
              <w:spacing w:after="0" w:line="240" w:lineRule="auto"/>
              <w:ind w:firstLine="567"/>
              <w:jc w:val="both"/>
              <w:rPr>
                <w:i/>
                <w:color w:val="000000"/>
                <w:sz w:val="24"/>
                <w:szCs w:val="24"/>
                <w:shd w:val="clear" w:color="auto" w:fill="FFFFFF"/>
                <w:lang w:val="hy-AM"/>
              </w:rPr>
            </w:pPr>
            <w:r w:rsidRPr="003B0D7E">
              <w:rPr>
                <w:bCs/>
                <w:i/>
                <w:sz w:val="24"/>
                <w:szCs w:val="24"/>
                <w:lang w:val="hy-AM"/>
              </w:rPr>
              <w:t xml:space="preserve">Պետական գաղտնիքի մասին օրենքի 3-րդ հոդվածի 1-ին մասի 2-րդ կետի համաձայն՝ </w:t>
            </w:r>
            <w:r w:rsidRPr="003B0D7E">
              <w:rPr>
                <w:rStyle w:val="Strong"/>
                <w:i/>
                <w:color w:val="000000"/>
                <w:sz w:val="24"/>
                <w:szCs w:val="24"/>
                <w:shd w:val="clear" w:color="auto" w:fill="FFFFFF"/>
                <w:lang w:val="hy-AM"/>
              </w:rPr>
              <w:t>սահմանափակ տարածման ծառայողական տեղեկությունը</w:t>
            </w:r>
            <w:r w:rsidRPr="003B0D7E">
              <w:rPr>
                <w:rFonts w:ascii="Calibri" w:hAnsi="Calibri" w:cs="Calibri"/>
                <w:b/>
                <w:i/>
                <w:color w:val="000000"/>
                <w:sz w:val="24"/>
                <w:szCs w:val="24"/>
                <w:shd w:val="clear" w:color="auto" w:fill="FFFFFF"/>
                <w:lang w:val="hy-AM"/>
              </w:rPr>
              <w:t> </w:t>
            </w:r>
            <w:r w:rsidRPr="003B0D7E">
              <w:rPr>
                <w:i/>
                <w:color w:val="000000"/>
                <w:sz w:val="24"/>
                <w:szCs w:val="24"/>
                <w:shd w:val="clear" w:color="auto" w:fill="FFFFFF"/>
                <w:lang w:val="hy-AM"/>
              </w:rPr>
              <w:t>Հայաստանի Հանրապետության պետական և տեղական ինքնակառավարման մարմինների, իրավաբանական անձանց, պաշտոնատար անձանց գործունեությանն առնչվող, սույն օրենքի համաձայն, պետական գաղտնիք պարունակող տեղեկությունների շարքին չդասվող տեղեկություններն են, արտադրանքը կամ նյութերը, որոնք պարունակում են պետական գաղտնիքի տարրեր, սակայն ինքնին չեն բացահայտում պետական գաղտնիքը, և որոնց տարածումը կարող է բացասաբար անդրադառնալ Հայաստանի Հանրապետության պաշտպանությանը, ազգային անվտանգությանը, արտաքին հարաբերություններին, քաղաքական և տնտեսական շահերին, իրավակարգի պահպանությանը։</w:t>
            </w:r>
          </w:p>
          <w:p w14:paraId="7806B1AF" w14:textId="77777777" w:rsidR="00E10A3D" w:rsidRPr="003B0D7E" w:rsidRDefault="00E10A3D" w:rsidP="00E10A3D">
            <w:pPr>
              <w:shd w:val="clear" w:color="auto" w:fill="FFFFFF"/>
              <w:spacing w:after="0" w:line="240" w:lineRule="auto"/>
              <w:ind w:firstLine="567"/>
              <w:jc w:val="both"/>
              <w:rPr>
                <w:color w:val="000000"/>
                <w:sz w:val="24"/>
                <w:szCs w:val="24"/>
                <w:shd w:val="clear" w:color="auto" w:fill="FFFFFF"/>
                <w:lang w:val="hy-AM"/>
              </w:rPr>
            </w:pPr>
            <w:r w:rsidRPr="003B0D7E">
              <w:rPr>
                <w:color w:val="000000"/>
                <w:sz w:val="24"/>
                <w:szCs w:val="24"/>
                <w:shd w:val="clear" w:color="auto" w:fill="FFFFFF"/>
                <w:lang w:val="hy-AM"/>
              </w:rPr>
              <w:t xml:space="preserve">Նախագծի համաձայն ստացվում է, որ վերահսկողության ընթացքում ստացվող ցանկացած տեղեկատվություն Ծառայությունը դասում է սահմանափակ տարածման ծառայողական տեղեկության շարքին, հաշվի չառնելով դրա բովանդակությունը, իսկ սույն պարագայում Պետական գաղտնիքի մասին օրենքը սահմանում է, թե որ տեղեկությունները կարելի </w:t>
            </w:r>
            <w:r w:rsidRPr="003B0D7E">
              <w:rPr>
                <w:color w:val="000000"/>
                <w:sz w:val="24"/>
                <w:szCs w:val="24"/>
                <w:shd w:val="clear" w:color="auto" w:fill="FFFFFF"/>
                <w:lang w:val="hy-AM"/>
              </w:rPr>
              <w:lastRenderedPageBreak/>
              <w:t>է դասել սահմանափակ տարածման ծառայողական տեղեկությունների շարքին, ուստի առաջարկում ենք հանել սույն դրույթը։</w:t>
            </w:r>
          </w:p>
          <w:p w14:paraId="33DB8F2B" w14:textId="0134407B" w:rsidR="00E10A3D" w:rsidRPr="003B0D7E" w:rsidRDefault="00E10A3D" w:rsidP="00E10A3D">
            <w:pPr>
              <w:shd w:val="clear" w:color="auto" w:fill="FFFFFF"/>
              <w:spacing w:after="0" w:line="240" w:lineRule="auto"/>
              <w:ind w:firstLine="567"/>
              <w:jc w:val="both"/>
              <w:rPr>
                <w:color w:val="000000"/>
                <w:sz w:val="24"/>
                <w:szCs w:val="24"/>
                <w:shd w:val="clear" w:color="auto" w:fill="FFFFFF"/>
                <w:lang w:val="hy-AM"/>
              </w:rPr>
            </w:pPr>
            <w:r w:rsidRPr="003B0D7E">
              <w:rPr>
                <w:color w:val="000000"/>
                <w:sz w:val="24"/>
                <w:szCs w:val="24"/>
                <w:shd w:val="clear" w:color="auto" w:fill="FFFFFF"/>
                <w:lang w:val="hy-AM"/>
              </w:rPr>
              <w:t xml:space="preserve">Միաժամանակ հարկ ենք համարում նկատել, որ այն պարագայում, երբ վերահսկողության ընթացքում ստացված ցանկացած տեղեկատվություն դասվի սահմանափակ տարածման ծառայողական տեղեկությունների շարքին, ապա կսահմանափակվի Ծառայության կողմից դրանք որևիցե կերպ հրապարակելու հնարավորությունը։ Ավելին, նշված կարգավորումը կարող է մեկնաբանվել նաև որպես քննարկվող տեղեկատվության սահմանափակում այն տնօրինող և </w:t>
            </w:r>
            <w:r w:rsidR="000E3739">
              <w:rPr>
                <w:color w:val="000000"/>
                <w:sz w:val="24"/>
                <w:szCs w:val="24"/>
                <w:shd w:val="clear" w:color="auto" w:fill="FFFFFF"/>
                <w:lang w:val="hy-AM"/>
              </w:rPr>
              <w:t>Ծառայությանը</w:t>
            </w:r>
            <w:r w:rsidRPr="003B0D7E">
              <w:rPr>
                <w:color w:val="000000"/>
                <w:sz w:val="24"/>
                <w:szCs w:val="24"/>
                <w:shd w:val="clear" w:color="auto" w:fill="FFFFFF"/>
                <w:lang w:val="hy-AM"/>
              </w:rPr>
              <w:t xml:space="preserve"> տրամադրած համապատասխան պետական մարմինների համար։ Կարգավորումը վիճելի է նաև տեղեկանքի նախագիծը վերահսկվող օբյեկտներին ներկայացնելու կարգավորման համատեքստում։</w:t>
            </w:r>
          </w:p>
          <w:p w14:paraId="0910438F"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17․ Նախագծի նույն հոդվածի 9-րդ մասի համաձայն՝ ուսումնասիրության, դիտարկման և մշտադիտարկման իրականացման ընթացակարգերը սահմանվում է Ծառայության ղեկավարի հրամանով: Խնդրում եմ նկատի ունենալ, որ նշված ընթացակարգերի սահմանումը սույն օրենքի կարգավորման առարկան է և չի կարող սահմանվել Ծառայության ղեկավարի հրամանով։</w:t>
            </w:r>
          </w:p>
          <w:p w14:paraId="4FFC7DBF" w14:textId="5A8C26DE"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18․ Նույն հոդվածի 10-րդ մասով սահմանվում է, որ Ծառայությունն ունենալու է վերահսկվող օբյեկտի </w:t>
            </w:r>
            <w:r w:rsidRPr="003B0D7E">
              <w:rPr>
                <w:rFonts w:cs="GHEA Grapalat"/>
                <w:sz w:val="24"/>
                <w:szCs w:val="24"/>
                <w:lang w:val="hy-AM"/>
              </w:rPr>
              <w:t>տեղեկատվական</w:t>
            </w:r>
            <w:r w:rsidRPr="003B0D7E">
              <w:rPr>
                <w:sz w:val="24"/>
                <w:szCs w:val="24"/>
                <w:lang w:val="hy-AM"/>
              </w:rPr>
              <w:t xml:space="preserve"> </w:t>
            </w:r>
            <w:r w:rsidRPr="003B0D7E">
              <w:rPr>
                <w:rFonts w:cs="GHEA Grapalat"/>
                <w:sz w:val="24"/>
                <w:szCs w:val="24"/>
                <w:lang w:val="hy-AM"/>
              </w:rPr>
              <w:t>համակարգերին</w:t>
            </w:r>
            <w:r w:rsidRPr="003B0D7E">
              <w:rPr>
                <w:sz w:val="24"/>
                <w:szCs w:val="24"/>
                <w:lang w:val="hy-AM"/>
              </w:rPr>
              <w:t xml:space="preserve"> </w:t>
            </w:r>
            <w:r w:rsidRPr="003B0D7E">
              <w:rPr>
                <w:rFonts w:cs="GHEA Grapalat"/>
                <w:sz w:val="24"/>
                <w:szCs w:val="24"/>
                <w:lang w:val="hy-AM"/>
              </w:rPr>
              <w:t>և</w:t>
            </w:r>
            <w:r w:rsidRPr="003B0D7E">
              <w:rPr>
                <w:sz w:val="24"/>
                <w:szCs w:val="24"/>
                <w:lang w:val="hy-AM"/>
              </w:rPr>
              <w:t xml:space="preserve"> </w:t>
            </w:r>
            <w:r w:rsidRPr="003B0D7E">
              <w:rPr>
                <w:rFonts w:cs="GHEA Grapalat"/>
                <w:sz w:val="24"/>
                <w:szCs w:val="24"/>
                <w:lang w:val="hy-AM"/>
              </w:rPr>
              <w:t>տվյալների</w:t>
            </w:r>
            <w:r w:rsidRPr="003B0D7E">
              <w:rPr>
                <w:sz w:val="24"/>
                <w:szCs w:val="24"/>
                <w:lang w:val="hy-AM"/>
              </w:rPr>
              <w:t xml:space="preserve"> </w:t>
            </w:r>
            <w:r w:rsidRPr="003B0D7E">
              <w:rPr>
                <w:rFonts w:cs="GHEA Grapalat"/>
                <w:sz w:val="24"/>
                <w:szCs w:val="24"/>
                <w:lang w:val="hy-AM"/>
              </w:rPr>
              <w:t>շտեմարաններին</w:t>
            </w:r>
            <w:r w:rsidRPr="003B0D7E">
              <w:rPr>
                <w:sz w:val="24"/>
                <w:szCs w:val="24"/>
                <w:lang w:val="hy-AM"/>
              </w:rPr>
              <w:t xml:space="preserve"> </w:t>
            </w:r>
            <w:r w:rsidRPr="003B0D7E">
              <w:rPr>
                <w:rFonts w:cs="GHEA Grapalat"/>
                <w:sz w:val="24"/>
                <w:szCs w:val="24"/>
                <w:lang w:val="hy-AM"/>
              </w:rPr>
              <w:t>հասան</w:t>
            </w:r>
            <w:r w:rsidRPr="003B0D7E">
              <w:rPr>
                <w:sz w:val="24"/>
                <w:szCs w:val="24"/>
                <w:lang w:val="hy-AM"/>
              </w:rPr>
              <w:t xml:space="preserve">ելիություն, ինչը մեր գնահատմամբ </w:t>
            </w:r>
            <w:r w:rsidR="000E3739">
              <w:rPr>
                <w:sz w:val="24"/>
                <w:szCs w:val="24"/>
                <w:lang w:val="hy-AM"/>
              </w:rPr>
              <w:t>ռիսկային</w:t>
            </w:r>
            <w:r w:rsidRPr="003B0D7E">
              <w:rPr>
                <w:sz w:val="24"/>
                <w:szCs w:val="24"/>
                <w:lang w:val="hy-AM"/>
              </w:rPr>
              <w:t xml:space="preserve"> է, քանի որ հատկապես ֆիզիկական և իրավաբանական անձանց տեղեկատվական համակարգերին նման հասանելիության տրամադրումը ուղեկցված չէ վերջիններիս իրավունքների պաշտպանության իրավական երաշխիքներով։ Նման լայն հասանելիությունը վիճելի է թվում նաև պետական մարմինների դեպքում։</w:t>
            </w:r>
          </w:p>
          <w:p w14:paraId="2470D617" w14:textId="3EBF79D2" w:rsidR="00E10A3D" w:rsidRPr="003B0D7E" w:rsidRDefault="00E10A3D" w:rsidP="00E10A3D">
            <w:pPr>
              <w:spacing w:after="0" w:line="240" w:lineRule="auto"/>
              <w:ind w:firstLine="567"/>
              <w:jc w:val="both"/>
              <w:rPr>
                <w:sz w:val="24"/>
                <w:szCs w:val="24"/>
                <w:lang w:val="hy-AM"/>
              </w:rPr>
            </w:pPr>
            <w:r w:rsidRPr="003B0D7E">
              <w:rPr>
                <w:sz w:val="24"/>
                <w:szCs w:val="24"/>
                <w:lang w:val="hy-AM"/>
              </w:rPr>
              <w:t xml:space="preserve">19․ Նախագծի 7-րդ հոդվածի 1-ին մասի 4-րդ և 6-րդ կետով սահմանվում է, որ Ծառայությունը վերահսկողություն, բացառությամբ մշտադիտարկումներ իրականացնելիս, նույն օրենքով իրեն վերապահված լիազորությունների շրջանակներում իրավասու է վերահսկվող օբյեկտի պաշտոնատար անձանց կամ աշխատակիցներին պահանջելու ներկայանալ Ծառայություն, պահանջել և ստանալ պարզաբանումներ ներկայացնելու համար: Պարզաբանում տալու վերաբերյալ նման իմպերատիվ և պարտավորեցնող կարգավորումների նախատեսումն աղերսներ ունի </w:t>
            </w:r>
            <w:r w:rsidRPr="003B0D7E">
              <w:rPr>
                <w:sz w:val="24"/>
                <w:szCs w:val="24"/>
                <w:lang w:val="hy-AM"/>
              </w:rPr>
              <w:lastRenderedPageBreak/>
              <w:t xml:space="preserve">Սահմանադրության 65-րդ հոդվածով սահմանված անձի՝ իր դեմ ցուցմունք տալուն պարտավորեցնելու արգելքի հետ։ Սահմանադրական այս արգելքին համապատասխան ցանկացած դեպքում պարզաբանում տալը իրավունք է և չի կարող սահմանվել որպես պարտականություն։ Նույն հիմնավորմամբ խիստ վիճելի է թվում նաև Ծառայության պահանջով Ծառայություն ներկայանալու վերաբերյալ </w:t>
            </w:r>
            <w:r w:rsidR="000E3739">
              <w:rPr>
                <w:sz w:val="24"/>
                <w:szCs w:val="24"/>
                <w:lang w:val="hy-AM"/>
              </w:rPr>
              <w:t>պահանջը</w:t>
            </w:r>
            <w:r w:rsidRPr="003B0D7E">
              <w:rPr>
                <w:sz w:val="24"/>
                <w:szCs w:val="24"/>
                <w:lang w:val="hy-AM"/>
              </w:rPr>
              <w:t>, քանի որ անձի՝ Ծառայություն ներկայանալը որպես կանոն պարզաբանում ստանալու նպատակ է հետապնդում, որի պարտականությունը վերը նշված հիմնավորմամբ անձի վրա դրվել չի կարող, նույն տրամաբանությամբ չի կարող դրվել նաև Ծառայություն ներկայանալու պարտականություն։</w:t>
            </w:r>
          </w:p>
          <w:p w14:paraId="17D1F1B2"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20․ Նախագծի 7-րդ հոդվածի 1-ին մասի 10-րդ կետի համաձայն՝ Ծառայությունը վերահսկողություն, բացառությամբ մշտադիտարկումներ իրականացնելիս, նույն օրենքով իրեն վերապահված լիազորությունների շրջանակներում կատարում է տարածքների, շինությունների, փոխադրամիջոցների, առարկաների, փաստաթղթերի, սարքավորումների (այդ թվում՝ էլեկտրոնային) հետազոտում, տեղատեսություն, որի ընթացքում կարող է իրականացվել լուսանկարահանում, տեսաձայնագրառում, ձայնագրառում, փաստաթղթերի պատճենահանում։</w:t>
            </w:r>
          </w:p>
          <w:p w14:paraId="6C31FC20"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Հիմք ընդունելով Նախագծի 7-րդ հոդվածի 1-ին մասի իրավակարգավորումների տրամաբանություն առ այն, որ Ծառայության իրավասություններն իրականացվում են բացառությամբ վերահսկվող օբյեկտում՝ առաջարկում եմ  Նախագծի 7-րդ հոդվածի 1-ին մասի 10-րդ կետը խմբագրել, մասնավորապես՝ սահմանել, որ վերոնշյալ  գործողությունները  կարող են իրականացվել բացառապես վերահսկվող օբյեկտում, քանի որ հակառակ դեպքում նշված գործողությունների կատարումը կարող է ենթադրել նաև վերահսկվող օբյեկտից դուրս դրանց կատարումը։ </w:t>
            </w:r>
          </w:p>
          <w:p w14:paraId="54A235E2" w14:textId="77777777" w:rsidR="00E10A3D" w:rsidRPr="003B0D7E" w:rsidRDefault="00E10A3D" w:rsidP="00E10A3D">
            <w:pPr>
              <w:shd w:val="clear" w:color="auto" w:fill="FFFFFF"/>
              <w:spacing w:after="0" w:line="240" w:lineRule="auto"/>
              <w:ind w:firstLine="567"/>
              <w:jc w:val="both"/>
              <w:rPr>
                <w:b/>
                <w:i/>
                <w:sz w:val="24"/>
                <w:szCs w:val="24"/>
                <w:lang w:val="hy-AM"/>
              </w:rPr>
            </w:pPr>
            <w:r w:rsidRPr="003B0D7E">
              <w:rPr>
                <w:b/>
                <w:i/>
                <w:sz w:val="24"/>
                <w:szCs w:val="24"/>
                <w:lang w:val="hy-AM"/>
              </w:rPr>
              <w:t>«Հայաստանի Հանրապետությունում</w:t>
            </w:r>
            <w:r w:rsidRPr="003B0D7E">
              <w:rPr>
                <w:rFonts w:cs="Calibri"/>
                <w:b/>
                <w:i/>
                <w:sz w:val="24"/>
                <w:szCs w:val="24"/>
                <w:lang w:val="hy-AM"/>
              </w:rPr>
              <w:t xml:space="preserve"> </w:t>
            </w:r>
            <w:r w:rsidRPr="003B0D7E">
              <w:rPr>
                <w:b/>
                <w:i/>
                <w:sz w:val="24"/>
                <w:szCs w:val="24"/>
                <w:lang w:val="hy-AM"/>
              </w:rPr>
              <w:t>ստուգումների կազմակերպման և  անցկացման մասին» օրենքում փոփոխություններ կատարելու մասին օրենքի նախագիծ</w:t>
            </w:r>
          </w:p>
          <w:p w14:paraId="6DFA0C6B" w14:textId="77CE79F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21</w:t>
            </w:r>
            <w:r w:rsidRPr="003B0D7E">
              <w:rPr>
                <w:rFonts w:ascii="Cambria Math" w:hAnsi="Cambria Math"/>
                <w:sz w:val="24"/>
                <w:szCs w:val="24"/>
                <w:lang w:val="hy-AM"/>
              </w:rPr>
              <w:t xml:space="preserve">․ </w:t>
            </w:r>
            <w:r w:rsidRPr="003B0D7E">
              <w:rPr>
                <w:sz w:val="24"/>
                <w:szCs w:val="24"/>
                <w:lang w:val="hy-AM"/>
              </w:rPr>
              <w:t xml:space="preserve">Նախագծով Հայաստանի Հանրապետության պետական բյուջեի կատարման ուղղությամբ տարվող աշխատանքների նկատմամբ վերահսկողության շրջանակում ստուգումները Ֆինանսների նախարարությունը փոխարեն իրականացնելու է Պետական </w:t>
            </w:r>
            <w:r w:rsidRPr="003B0D7E">
              <w:rPr>
                <w:sz w:val="24"/>
                <w:szCs w:val="24"/>
                <w:lang w:val="hy-AM"/>
              </w:rPr>
              <w:lastRenderedPageBreak/>
              <w:t xml:space="preserve">վերահսկողության ծառայությունը։ Այս համատեքստում խնդրում եմ նկատի ունենալ այն հանգամանքը, որ Ծառայությանը՝ Նախագծով վերապահվող վերահսկողական գործիքակազմն ամբողջովին բավարար է նշված </w:t>
            </w:r>
            <w:r w:rsidR="000E3739">
              <w:rPr>
                <w:sz w:val="24"/>
                <w:szCs w:val="24"/>
                <w:lang w:val="hy-AM"/>
              </w:rPr>
              <w:t>աշխատանքների</w:t>
            </w:r>
            <w:r w:rsidRPr="003B0D7E">
              <w:rPr>
                <w:sz w:val="24"/>
                <w:szCs w:val="24"/>
                <w:lang w:val="hy-AM"/>
              </w:rPr>
              <w:t xml:space="preserve"> նկատմամբ վերահսկողություն իրականացնելու համար։ Միաժամանակ, գործող «ՀՀ-ում ստուգումների կազմակերպման և անցկացման մասին» օրենքի ամբողջ տրամաբանությունը ոչ թե մեկ պետական մարմնի կողմից այլ պետական մարմնում, այլ պետական մարմնի կողմից տնտեսավարող սուբյկետների մոտ ստուգումների կազմակերպման և անցկացման կարգի սահմանում է։ Ավելին, Գրասենյակը մշակել և շրջանառել է «Ստուգումերի կազմակերպման և անցկացման մասին» օրենքի նախագիծ, որով օրենքի ամբողջ տրամաբանությունը լինելու է տեսչական ստուգումների կարգավորումը։ Ելնելով վերոշարադրվածից՝ առաջարկում եմ օրենքից հանել Հայաստանի Հանրապետության պետական բյուջեի կատարման ուղղությամբ տարվող աշխատանքների նկատմամբ ստուգումների վերաբերյալ կարգավորումները՝ դրանք սահմանելով Նախագծում՝ Ծառայության կողմից իրականացվող վերահսկողության նպատակներին և առանձնահատկություններին համահունչ։</w:t>
            </w:r>
          </w:p>
          <w:p w14:paraId="2CBB6599" w14:textId="77777777" w:rsidR="00E10A3D" w:rsidRPr="003B0D7E" w:rsidRDefault="00E10A3D" w:rsidP="00E10A3D">
            <w:pPr>
              <w:shd w:val="clear" w:color="auto" w:fill="FFFFFF"/>
              <w:spacing w:after="0" w:line="240" w:lineRule="auto"/>
              <w:ind w:firstLine="567"/>
              <w:jc w:val="both"/>
              <w:rPr>
                <w:b/>
                <w:i/>
                <w:sz w:val="24"/>
                <w:szCs w:val="24"/>
                <w:lang w:val="hy-AM"/>
              </w:rPr>
            </w:pPr>
            <w:r w:rsidRPr="003B0D7E">
              <w:rPr>
                <w:sz w:val="24"/>
                <w:szCs w:val="24"/>
                <w:lang w:val="hy-AM"/>
              </w:rPr>
              <w:t xml:space="preserve">22․ Նախագծի 2-րդ հոդվածով հոդվածով նախատեսվում է </w:t>
            </w:r>
            <w:r w:rsidRPr="003B0D7E">
              <w:rPr>
                <w:bCs/>
                <w:spacing w:val="-6"/>
                <w:sz w:val="24"/>
                <w:szCs w:val="24"/>
                <w:lang w:val="hy-AM"/>
              </w:rPr>
              <w:t>Օրենքի 2.1-ին հոդվածի 2-րդ մասում «Հայաստանի Հանրապետության կառավարությունը» բառերը փոխարինել «վարչապետը» բառով։</w:t>
            </w:r>
          </w:p>
          <w:p w14:paraId="2C357AD2" w14:textId="77777777" w:rsidR="00E10A3D" w:rsidRPr="003B0D7E" w:rsidRDefault="00E10A3D" w:rsidP="00E10A3D">
            <w:pPr>
              <w:shd w:val="clear" w:color="auto" w:fill="FFFFFF"/>
              <w:spacing w:after="0" w:line="240" w:lineRule="auto"/>
              <w:ind w:firstLine="567"/>
              <w:jc w:val="both"/>
              <w:rPr>
                <w:bCs/>
                <w:spacing w:val="-6"/>
                <w:sz w:val="24"/>
                <w:szCs w:val="24"/>
                <w:lang w:val="hy-AM"/>
              </w:rPr>
            </w:pPr>
            <w:r w:rsidRPr="003B0D7E">
              <w:rPr>
                <w:bCs/>
                <w:spacing w:val="-6"/>
                <w:sz w:val="24"/>
                <w:szCs w:val="24"/>
                <w:lang w:val="hy-AM"/>
              </w:rPr>
              <w:t>Նշված  փոփոխության կատարման պարագայում վերոնշյալ նորմը կստանա հետևյալ տեսքը՝</w:t>
            </w:r>
            <w:r w:rsidRPr="003B0D7E">
              <w:rPr>
                <w:color w:val="000000"/>
                <w:sz w:val="24"/>
                <w:szCs w:val="24"/>
                <w:shd w:val="clear" w:color="auto" w:fill="FFFFFF"/>
                <w:lang w:val="hy-AM"/>
              </w:rPr>
              <w:t xml:space="preserve"> </w:t>
            </w:r>
            <w:r w:rsidRPr="003B0D7E">
              <w:rPr>
                <w:i/>
                <w:color w:val="000000"/>
                <w:sz w:val="24"/>
                <w:szCs w:val="24"/>
                <w:shd w:val="clear" w:color="auto" w:fill="FFFFFF"/>
                <w:lang w:val="hy-AM"/>
              </w:rPr>
              <w:t>Ռիսկի վրա հիմնված ստուգումների մեթոդաբանությունը և ռիսկայնությունը որոշող չափանիշների ընդհանուր</w:t>
            </w:r>
            <w:r w:rsidRPr="003B0D7E">
              <w:rPr>
                <w:rFonts w:cs="Calibri"/>
                <w:i/>
                <w:color w:val="000000"/>
                <w:sz w:val="24"/>
                <w:szCs w:val="24"/>
                <w:shd w:val="clear" w:color="auto" w:fill="FFFFFF"/>
                <w:lang w:val="hy-AM"/>
              </w:rPr>
              <w:t xml:space="preserve"> նկարագիրը</w:t>
            </w:r>
            <w:r w:rsidRPr="003B0D7E">
              <w:rPr>
                <w:i/>
                <w:color w:val="000000"/>
                <w:sz w:val="24"/>
                <w:szCs w:val="24"/>
                <w:shd w:val="clear" w:color="auto" w:fill="FFFFFF"/>
                <w:lang w:val="hy-AM"/>
              </w:rPr>
              <w:t xml:space="preserve"> հաստատում է Հայաստանի Հանրապետության վարչապետը, (…):</w:t>
            </w:r>
          </w:p>
          <w:p w14:paraId="1AB594C5" w14:textId="77777777" w:rsidR="00E10A3D" w:rsidRPr="003B0D7E" w:rsidRDefault="00E10A3D" w:rsidP="00E10A3D">
            <w:pPr>
              <w:shd w:val="clear" w:color="auto" w:fill="FFFFFF"/>
              <w:spacing w:after="0" w:line="240" w:lineRule="auto"/>
              <w:ind w:firstLine="567"/>
              <w:jc w:val="both"/>
              <w:rPr>
                <w:bCs/>
                <w:spacing w:val="-6"/>
                <w:sz w:val="24"/>
                <w:szCs w:val="24"/>
                <w:lang w:val="hy-AM"/>
              </w:rPr>
            </w:pPr>
            <w:r w:rsidRPr="003B0D7E">
              <w:rPr>
                <w:bCs/>
                <w:spacing w:val="-6"/>
                <w:sz w:val="24"/>
                <w:szCs w:val="24"/>
                <w:lang w:val="hy-AM"/>
              </w:rPr>
              <w:t xml:space="preserve">Հիմք ընդունելով վերոգրյալը, ինչպես նաև «Հայաստանի Հանրապետությունում ստուգումների կազմակերպման և  անցկացման մասին» օրենքի  2.1-րդ հոդվածի  1-ին մասի իրավակարգավորումնն առ այն՝ որ </w:t>
            </w:r>
            <w:r w:rsidRPr="003B0D7E">
              <w:rPr>
                <w:rFonts w:ascii="Calibri" w:hAnsi="Calibri" w:cs="Calibri"/>
                <w:bCs/>
                <w:spacing w:val="-6"/>
                <w:sz w:val="24"/>
                <w:szCs w:val="24"/>
                <w:lang w:val="hy-AM"/>
              </w:rPr>
              <w:t> </w:t>
            </w:r>
            <w:r w:rsidRPr="003B0D7E">
              <w:rPr>
                <w:bCs/>
                <w:spacing w:val="-6"/>
                <w:sz w:val="24"/>
                <w:szCs w:val="24"/>
                <w:lang w:val="hy-AM"/>
              </w:rPr>
              <w:t>ռիսկի վրա հիմնված ստուգումների համակարգը ստուգում իրականացնող</w:t>
            </w:r>
            <w:r w:rsidRPr="003B0D7E">
              <w:rPr>
                <w:rFonts w:ascii="Calibri" w:hAnsi="Calibri" w:cs="Calibri"/>
                <w:bCs/>
                <w:spacing w:val="-6"/>
                <w:sz w:val="24"/>
                <w:szCs w:val="24"/>
                <w:lang w:val="hy-AM"/>
              </w:rPr>
              <w:t> </w:t>
            </w:r>
            <w:r w:rsidRPr="003B0D7E">
              <w:rPr>
                <w:bCs/>
                <w:spacing w:val="-6"/>
                <w:sz w:val="24"/>
                <w:szCs w:val="24"/>
                <w:lang w:val="hy-AM"/>
              </w:rPr>
              <w:t>մարմինների</w:t>
            </w:r>
            <w:r w:rsidRPr="003B0D7E">
              <w:rPr>
                <w:rFonts w:ascii="Calibri" w:hAnsi="Calibri" w:cs="Calibri"/>
                <w:bCs/>
                <w:spacing w:val="-6"/>
                <w:sz w:val="24"/>
                <w:szCs w:val="24"/>
                <w:lang w:val="hy-AM"/>
              </w:rPr>
              <w:t> </w:t>
            </w:r>
            <w:r w:rsidRPr="003B0D7E">
              <w:rPr>
                <w:bCs/>
                <w:spacing w:val="-6"/>
                <w:sz w:val="24"/>
                <w:szCs w:val="24"/>
                <w:lang w:val="hy-AM"/>
              </w:rPr>
              <w:t xml:space="preserve">կողմից ստուգումների պլանավորման նպատակով իրականացվող միջոցառումների համալիր է, որի միջոցով ստուգում իրականացնող մարմինը ստուգումները նպատակաուղղում է դեպի այն ոլորտները և վերահսկման օբյեկտները, որոնք առավել ռիսկային են, ինչպես նաև այն հանգամանքը, որ  նշված  դրույթը տարածվելու է ոչ միան Պետական </w:t>
            </w:r>
            <w:r w:rsidRPr="003B0D7E">
              <w:rPr>
                <w:bCs/>
                <w:spacing w:val="-6"/>
                <w:sz w:val="24"/>
                <w:szCs w:val="24"/>
                <w:lang w:val="hy-AM"/>
              </w:rPr>
              <w:lastRenderedPageBreak/>
              <w:t xml:space="preserve">վերահսկողական ծառայության, այլ, ի թիվս այլնի, նաև բոլոր ստուգում իրականացնող մարմինների, այդ թվում նաև՝ տեսչական մարմինների վրա, որոնք հանդիսանում եմ Կառավարությանը, այլ ոչ թե Վարչապետին ենթակա մարմիններ, վերջիններիս պարագայում խնդրահարույց է ռիսկի վրա հիմնված ստուգումների մեթոդաբանությունը և ռիսկայնությունը որոշող չափանիշների ընդհանուր նկարագրի սահմանման լիազորությունը Վարչապետին վերապահելու հարցը։ </w:t>
            </w:r>
          </w:p>
          <w:p w14:paraId="4319122C" w14:textId="77777777" w:rsidR="00E10A3D" w:rsidRPr="003B0D7E" w:rsidRDefault="00E10A3D" w:rsidP="00E10A3D">
            <w:pPr>
              <w:spacing w:after="0" w:line="240" w:lineRule="auto"/>
              <w:ind w:firstLine="709"/>
              <w:jc w:val="both"/>
              <w:rPr>
                <w:i/>
                <w:sz w:val="24"/>
                <w:szCs w:val="24"/>
                <w:shd w:val="clear" w:color="auto" w:fill="FFFFFF"/>
                <w:lang w:val="hy-AM"/>
              </w:rPr>
            </w:pPr>
            <w:r w:rsidRPr="003B0D7E">
              <w:rPr>
                <w:bCs/>
                <w:spacing w:val="-6"/>
                <w:sz w:val="24"/>
                <w:szCs w:val="24"/>
                <w:lang w:val="hy-AM"/>
              </w:rPr>
              <w:t>23</w:t>
            </w:r>
            <w:r w:rsidRPr="003B0D7E">
              <w:rPr>
                <w:rFonts w:ascii="Cambria Math" w:hAnsi="Cambria Math"/>
                <w:bCs/>
                <w:spacing w:val="-6"/>
                <w:sz w:val="24"/>
                <w:szCs w:val="24"/>
                <w:lang w:val="hy-AM"/>
              </w:rPr>
              <w:t xml:space="preserve">․ </w:t>
            </w:r>
            <w:r w:rsidRPr="003B0D7E">
              <w:rPr>
                <w:bCs/>
                <w:color w:val="000000"/>
                <w:sz w:val="24"/>
                <w:szCs w:val="24"/>
                <w:shd w:val="clear" w:color="auto" w:fill="FFFFFF"/>
                <w:lang w:val="hy-AM"/>
              </w:rPr>
              <w:t xml:space="preserve">Նորմատիվ իրավական ակտերի մասին օրենքի 6-րդ հոդվածի 3-րդ մասի </w:t>
            </w:r>
            <w:r w:rsidRPr="003B0D7E">
              <w:rPr>
                <w:bCs/>
                <w:sz w:val="24"/>
                <w:szCs w:val="24"/>
                <w:shd w:val="clear" w:color="auto" w:fill="FFFFFF"/>
                <w:lang w:val="hy-AM"/>
              </w:rPr>
              <w:t xml:space="preserve">համաձայն՝ </w:t>
            </w:r>
            <w:r w:rsidRPr="003B0D7E">
              <w:rPr>
                <w:i/>
                <w:sz w:val="24"/>
                <w:szCs w:val="24"/>
                <w:shd w:val="clear" w:color="auto" w:fill="FFFFFF"/>
                <w:lang w:val="hy-AM"/>
              </w:rPr>
              <w:t>օրենսդրական և ենթաօրենսդրական նորմատիվ իրավական ակտերի նախագծերը պարտադիր ենթակա են փորձաքննության, բացառությամբ սույն օրենքով նախատեսված դեպքերի:</w:t>
            </w:r>
          </w:p>
          <w:p w14:paraId="33DAFC33" w14:textId="77777777" w:rsidR="00E10A3D" w:rsidRPr="003B0D7E" w:rsidRDefault="00E10A3D" w:rsidP="00E10A3D">
            <w:pPr>
              <w:spacing w:after="0" w:line="240" w:lineRule="auto"/>
              <w:ind w:firstLine="709"/>
              <w:jc w:val="both"/>
              <w:rPr>
                <w:color w:val="000000"/>
                <w:sz w:val="24"/>
                <w:szCs w:val="24"/>
                <w:shd w:val="clear" w:color="auto" w:fill="FFFFFF"/>
                <w:lang w:val="hy-AM"/>
              </w:rPr>
            </w:pPr>
            <w:r w:rsidRPr="003B0D7E">
              <w:rPr>
                <w:sz w:val="24"/>
                <w:szCs w:val="24"/>
                <w:shd w:val="clear" w:color="auto" w:fill="FFFFFF"/>
                <w:lang w:val="hy-AM"/>
              </w:rPr>
              <w:t xml:space="preserve">Հաշվի առնելով այն հանգամանքը, որ Նախագիծը ենթարկվել է այնպիսի առանցքային փոփոխությունների, ինչպիսիք են Պետական վերահսկողական ծառայությանը (այսուհետև՝ նաև Ծառայություն) </w:t>
            </w:r>
            <w:r w:rsidRPr="003B0D7E">
              <w:rPr>
                <w:sz w:val="24"/>
                <w:szCs w:val="24"/>
                <w:lang w:val="hy-AM"/>
              </w:rPr>
              <w:t>«Հայաստանի Հանրապետությունում ստուգումների կազմակերպման և անցկացման մասին» օրենքով</w:t>
            </w:r>
            <w:r w:rsidRPr="003B0D7E">
              <w:rPr>
                <w:sz w:val="24"/>
                <w:szCs w:val="24"/>
                <w:shd w:val="clear" w:color="auto" w:fill="FFFFFF"/>
                <w:lang w:val="hy-AM"/>
              </w:rPr>
              <w:t xml:space="preserve"> սահմանված կարգով վարչարարության իրականացման լիազորության վերապահումը, ինչպես նաև մի շարք այլ փոփոխություններ, որոնք, ըստ էության, փոխում են Նախագծի նախնական տարբերակի տրամաբանությունը, Ծառայության առջև դրված խնդիրների շրջանակը, և, ի վերջո, էականորեն փոխում են Ծառայության ազդեցության ձևաչափը</w:t>
            </w:r>
            <w:r w:rsidRPr="003B0D7E">
              <w:rPr>
                <w:rFonts w:ascii="Cambria Math" w:hAnsi="Cambria Math" w:cs="Cambria Math"/>
                <w:sz w:val="24"/>
                <w:szCs w:val="24"/>
                <w:shd w:val="clear" w:color="auto" w:fill="FFFFFF"/>
                <w:lang w:val="hy-AM"/>
              </w:rPr>
              <w:t>․</w:t>
            </w:r>
            <w:r w:rsidRPr="003B0D7E">
              <w:rPr>
                <w:sz w:val="24"/>
                <w:szCs w:val="24"/>
                <w:shd w:val="clear" w:color="auto" w:fill="FFFFFF"/>
                <w:lang w:val="hy-AM"/>
              </w:rPr>
              <w:t xml:space="preserve"> եթե այն նախկինում սահմանափակվում էր միայն Վարչապետին համապատասխան տեղեկատվություն ներկայացնելով, ապա սույն փոփոխությամբ Ծառայությունը հնարավորություն է ստանում ուղղակիորեն պարտադիր կատարման ենթակա ակտ ընդունել պետական կառավարման համակարգի և տեղական ինքնակառավարման մարմինների համար, ուստի առաջարկում մ դիտարկել Նախագծի լրամշակված տարբերակն </w:t>
            </w:r>
            <w:r w:rsidRPr="003B0D7E">
              <w:rPr>
                <w:color w:val="000000"/>
                <w:sz w:val="24"/>
                <w:szCs w:val="24"/>
                <w:shd w:val="clear" w:color="auto" w:fill="FFFFFF"/>
                <w:lang w:val="hy-AM"/>
              </w:rPr>
              <w:t>պետական-իրավական փորձաքննության ուղարկելու հարցը՝ դրա Սահմանադրությանը և Նորմատիվ իրավական ակտերի մասին օրենքին</w:t>
            </w:r>
            <w:r w:rsidRPr="003B0D7E">
              <w:rPr>
                <w:sz w:val="24"/>
                <w:szCs w:val="24"/>
                <w:shd w:val="clear" w:color="auto" w:fill="FFFFFF"/>
                <w:lang w:val="hy-AM"/>
              </w:rPr>
              <w:t xml:space="preserve"> </w:t>
            </w:r>
            <w:r w:rsidRPr="003B0D7E">
              <w:rPr>
                <w:color w:val="000000"/>
                <w:sz w:val="24"/>
                <w:szCs w:val="24"/>
                <w:shd w:val="clear" w:color="auto" w:fill="FFFFFF"/>
                <w:lang w:val="hy-AM"/>
              </w:rPr>
              <w:t>համապատասխանությունը որոշելու նպատակով։</w:t>
            </w:r>
          </w:p>
          <w:p w14:paraId="617C1DFE" w14:textId="77777777" w:rsidR="00E10A3D" w:rsidRPr="003B0D7E" w:rsidRDefault="00E10A3D" w:rsidP="00E10A3D">
            <w:pPr>
              <w:shd w:val="clear" w:color="auto" w:fill="FFFFFF"/>
              <w:spacing w:after="0" w:line="240" w:lineRule="auto"/>
              <w:ind w:firstLine="567"/>
              <w:jc w:val="both"/>
              <w:rPr>
                <w:b/>
                <w:bCs/>
                <w:i/>
                <w:spacing w:val="-6"/>
                <w:sz w:val="24"/>
                <w:szCs w:val="24"/>
                <w:lang w:val="hy-AM"/>
              </w:rPr>
            </w:pPr>
            <w:r w:rsidRPr="003B0D7E">
              <w:rPr>
                <w:b/>
                <w:i/>
                <w:sz w:val="24"/>
                <w:szCs w:val="24"/>
                <w:lang w:val="hy-AM"/>
              </w:rPr>
              <w:t>««</w:t>
            </w:r>
            <w:r w:rsidRPr="003B0D7E">
              <w:rPr>
                <w:b/>
                <w:bCs/>
                <w:i/>
                <w:spacing w:val="-6"/>
                <w:sz w:val="24"/>
                <w:szCs w:val="24"/>
                <w:lang w:val="hy-AM"/>
              </w:rPr>
              <w:t>Հայաստանի Հանրապետության բյուջետային համակարգի մասին</w:t>
            </w:r>
            <w:r w:rsidRPr="003B0D7E">
              <w:rPr>
                <w:b/>
                <w:i/>
                <w:sz w:val="24"/>
                <w:szCs w:val="24"/>
                <w:lang w:val="hy-AM"/>
              </w:rPr>
              <w:t>»</w:t>
            </w:r>
            <w:r w:rsidRPr="003B0D7E">
              <w:rPr>
                <w:b/>
                <w:bCs/>
                <w:i/>
                <w:spacing w:val="-6"/>
                <w:sz w:val="24"/>
                <w:szCs w:val="24"/>
                <w:lang w:val="hy-AM"/>
              </w:rPr>
              <w:t xml:space="preserve"> օրենքում փոփոխություններ և լրացում կատարելու մասին</w:t>
            </w:r>
            <w:r w:rsidRPr="003B0D7E">
              <w:rPr>
                <w:b/>
                <w:i/>
                <w:sz w:val="24"/>
                <w:szCs w:val="24"/>
                <w:lang w:val="hy-AM"/>
              </w:rPr>
              <w:t>»</w:t>
            </w:r>
            <w:r w:rsidRPr="003B0D7E">
              <w:rPr>
                <w:b/>
                <w:bCs/>
                <w:i/>
                <w:spacing w:val="-6"/>
                <w:sz w:val="24"/>
                <w:szCs w:val="24"/>
                <w:lang w:val="hy-AM"/>
              </w:rPr>
              <w:t xml:space="preserve"> օրենքի նախագիծ</w:t>
            </w:r>
          </w:p>
          <w:p w14:paraId="71978FE2" w14:textId="77777777" w:rsidR="00E10A3D" w:rsidRPr="003B0D7E" w:rsidRDefault="00E10A3D" w:rsidP="00E10A3D">
            <w:pPr>
              <w:shd w:val="clear" w:color="auto" w:fill="FFFFFF"/>
              <w:tabs>
                <w:tab w:val="left" w:pos="0"/>
              </w:tabs>
              <w:spacing w:after="0" w:line="240" w:lineRule="auto"/>
              <w:ind w:firstLine="720"/>
              <w:jc w:val="both"/>
              <w:rPr>
                <w:bCs/>
                <w:spacing w:val="-6"/>
                <w:sz w:val="24"/>
                <w:szCs w:val="24"/>
                <w:lang w:val="hy-AM"/>
              </w:rPr>
            </w:pPr>
            <w:r w:rsidRPr="003B0D7E">
              <w:rPr>
                <w:color w:val="000000"/>
                <w:sz w:val="24"/>
                <w:szCs w:val="24"/>
                <w:shd w:val="clear" w:color="auto" w:fill="FFFFFF"/>
                <w:lang w:val="hy-AM"/>
              </w:rPr>
              <w:t>24</w:t>
            </w:r>
            <w:r w:rsidRPr="003B0D7E">
              <w:rPr>
                <w:rFonts w:ascii="Cambria Math" w:hAnsi="Cambria Math" w:cs="Cambria Math"/>
                <w:color w:val="000000"/>
                <w:sz w:val="24"/>
                <w:szCs w:val="24"/>
                <w:shd w:val="clear" w:color="auto" w:fill="FFFFFF"/>
                <w:lang w:val="hy-AM"/>
              </w:rPr>
              <w:t>․</w:t>
            </w:r>
            <w:r w:rsidRPr="003B0D7E">
              <w:rPr>
                <w:color w:val="000000"/>
                <w:sz w:val="24"/>
                <w:szCs w:val="24"/>
                <w:shd w:val="clear" w:color="auto" w:fill="FFFFFF"/>
                <w:lang w:val="hy-AM"/>
              </w:rPr>
              <w:t xml:space="preserve"> </w:t>
            </w:r>
            <w:r w:rsidRPr="003B0D7E">
              <w:rPr>
                <w:bCs/>
                <w:spacing w:val="-6"/>
                <w:sz w:val="24"/>
                <w:szCs w:val="24"/>
                <w:lang w:val="hy-AM"/>
              </w:rPr>
              <w:t xml:space="preserve">««Հայաստանի Հանրապետության բյուջետային համակարգի մասին» օրենքում փոփոխություններ և լրացում կատարելու մասին» օրենքի </w:t>
            </w:r>
            <w:r w:rsidRPr="003B0D7E">
              <w:rPr>
                <w:bCs/>
                <w:spacing w:val="-6"/>
                <w:sz w:val="24"/>
                <w:szCs w:val="24"/>
                <w:lang w:val="hy-AM"/>
              </w:rPr>
              <w:lastRenderedPageBreak/>
              <w:t>նախագծի 1-ին հոդվածի 1-ին մասի համաձայն՝ օրենքի 24-րդ հոդվածի 1-ին մասը շարադրվում է հետևյալ խմբագրությամբ՝ «1. Պետական բյուջեի կատարման հսկողությունն իրականացվում է Հայաստանի Հանրապետության օրենքով նախատեսված վարչապետի վերահսկողական լիազորությունների իրականացման շրջանակներում:»:</w:t>
            </w:r>
          </w:p>
          <w:p w14:paraId="5E77BF8B" w14:textId="77777777" w:rsidR="00E10A3D" w:rsidRPr="003B0D7E" w:rsidRDefault="00E10A3D" w:rsidP="00E10A3D">
            <w:pPr>
              <w:shd w:val="clear" w:color="auto" w:fill="FFFFFF"/>
              <w:spacing w:after="0" w:line="240" w:lineRule="auto"/>
              <w:ind w:firstLine="567"/>
              <w:jc w:val="both"/>
              <w:rPr>
                <w:i/>
                <w:sz w:val="24"/>
                <w:szCs w:val="24"/>
                <w:lang w:val="hy-AM"/>
              </w:rPr>
            </w:pPr>
            <w:r w:rsidRPr="003B0D7E">
              <w:rPr>
                <w:bCs/>
                <w:spacing w:val="-6"/>
                <w:sz w:val="24"/>
                <w:szCs w:val="24"/>
                <w:lang w:val="hy-AM"/>
              </w:rPr>
              <w:t>Նախագծի 5-րդ հոդվածի 2-րդ մասի համաձայն՝</w:t>
            </w:r>
            <w:r w:rsidRPr="003B0D7E">
              <w:rPr>
                <w:sz w:val="24"/>
                <w:szCs w:val="24"/>
                <w:lang w:val="hy-AM"/>
              </w:rPr>
              <w:t xml:space="preserve"> </w:t>
            </w:r>
            <w:r w:rsidRPr="003B0D7E">
              <w:rPr>
                <w:i/>
                <w:sz w:val="24"/>
                <w:szCs w:val="24"/>
                <w:lang w:val="hy-AM"/>
              </w:rPr>
              <w:t>Վարչապետի վերահսկողական լիազորություններն իրացվում են սույն հոդվածի 1-ին մասի 1-14-րդ կետերով Ծառայությանը վերապահված լիազորությունների իրականացման միջոցով:</w:t>
            </w:r>
          </w:p>
          <w:p w14:paraId="32FC2DCF" w14:textId="77777777" w:rsidR="00E10A3D" w:rsidRPr="003B0D7E" w:rsidRDefault="00E10A3D" w:rsidP="00E10A3D">
            <w:pPr>
              <w:shd w:val="clear" w:color="auto" w:fill="FFFFFF"/>
              <w:spacing w:after="0" w:line="240" w:lineRule="auto"/>
              <w:ind w:firstLine="567"/>
              <w:jc w:val="both"/>
              <w:rPr>
                <w:i/>
                <w:sz w:val="24"/>
                <w:szCs w:val="24"/>
                <w:lang w:val="hy-AM"/>
              </w:rPr>
            </w:pPr>
            <w:r w:rsidRPr="003B0D7E">
              <w:rPr>
                <w:i/>
                <w:sz w:val="24"/>
                <w:szCs w:val="24"/>
                <w:lang w:val="hy-AM"/>
              </w:rPr>
              <w:t xml:space="preserve">Նախագծի 5-րդ հոդվածի 1-ին մասի 1-ից 14-րդ կետերով սահմանված լիազորություններն իրականացվում են բացառապես </w:t>
            </w:r>
            <w:r w:rsidRPr="003B0D7E">
              <w:rPr>
                <w:b/>
                <w:i/>
                <w:sz w:val="24"/>
                <w:szCs w:val="24"/>
                <w:lang w:val="hy-AM"/>
              </w:rPr>
              <w:t>վերահսկողության</w:t>
            </w:r>
            <w:r w:rsidRPr="003B0D7E">
              <w:rPr>
                <w:i/>
                <w:sz w:val="24"/>
                <w:szCs w:val="24"/>
                <w:lang w:val="hy-AM"/>
              </w:rPr>
              <w:t xml:space="preserve"> (ուսումնասիրություն </w:t>
            </w:r>
            <w:r w:rsidRPr="003B0D7E">
              <w:rPr>
                <w:sz w:val="24"/>
                <w:szCs w:val="24"/>
                <w:lang w:val="hy-AM"/>
              </w:rPr>
              <w:t>(այդ թվում՝ հանդիպակաց),</w:t>
            </w:r>
            <w:r w:rsidRPr="003B0D7E">
              <w:rPr>
                <w:i/>
                <w:sz w:val="24"/>
                <w:szCs w:val="24"/>
                <w:lang w:val="hy-AM"/>
              </w:rPr>
              <w:t xml:space="preserve"> մշտադիտարկում, դիտարկում) միջոցով։</w:t>
            </w:r>
          </w:p>
          <w:p w14:paraId="0F7630C6" w14:textId="77777777" w:rsidR="00E10A3D" w:rsidRPr="003B0D7E" w:rsidRDefault="00E10A3D" w:rsidP="00E10A3D">
            <w:pPr>
              <w:shd w:val="clear" w:color="auto" w:fill="FFFFFF"/>
              <w:spacing w:after="0" w:line="240" w:lineRule="auto"/>
              <w:jc w:val="both"/>
              <w:rPr>
                <w:i/>
                <w:sz w:val="24"/>
                <w:szCs w:val="24"/>
                <w:lang w:val="hy-AM"/>
              </w:rPr>
            </w:pPr>
            <w:r w:rsidRPr="003B0D7E">
              <w:rPr>
                <w:bCs/>
                <w:spacing w:val="-6"/>
                <w:sz w:val="24"/>
                <w:szCs w:val="24"/>
                <w:lang w:val="hy-AM"/>
              </w:rPr>
              <w:tab/>
              <w:t xml:space="preserve">Միևնույն ժամանակ Նախագծի 2-րդ հոդվածը բացահայտում է </w:t>
            </w:r>
            <w:r w:rsidRPr="003B0D7E">
              <w:rPr>
                <w:b/>
                <w:bCs/>
                <w:spacing w:val="-6"/>
                <w:sz w:val="24"/>
                <w:szCs w:val="24"/>
                <w:lang w:val="hy-AM"/>
              </w:rPr>
              <w:t xml:space="preserve">վերահսկողություն </w:t>
            </w:r>
            <w:r w:rsidRPr="003B0D7E">
              <w:rPr>
                <w:bCs/>
                <w:spacing w:val="-6"/>
                <w:sz w:val="24"/>
                <w:szCs w:val="24"/>
                <w:lang w:val="hy-AM"/>
              </w:rPr>
              <w:t xml:space="preserve">հասկացությունը՝ սահմանելով, որ </w:t>
            </w:r>
            <w:r w:rsidRPr="003B0D7E">
              <w:rPr>
                <w:bCs/>
                <w:i/>
                <w:sz w:val="24"/>
                <w:szCs w:val="24"/>
                <w:lang w:val="hy-AM"/>
              </w:rPr>
              <w:t xml:space="preserve">վերահսկողությունը, դա </w:t>
            </w:r>
            <w:r w:rsidRPr="003B0D7E">
              <w:rPr>
                <w:i/>
                <w:sz w:val="24"/>
                <w:szCs w:val="24"/>
                <w:lang w:val="hy-AM"/>
              </w:rPr>
              <w:t>Ծառայության կողմից ուսումնասիրությունների (այդ թվում՝ հանդիպակաց), դիտարկումների, մշտադիտարկումների իրականացումն է։</w:t>
            </w:r>
          </w:p>
          <w:p w14:paraId="4439D5D9"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 xml:space="preserve">Ստացվում է, որ </w:t>
            </w:r>
            <w:r w:rsidRPr="003B0D7E">
              <w:rPr>
                <w:bCs/>
                <w:spacing w:val="-6"/>
                <w:sz w:val="24"/>
                <w:szCs w:val="24"/>
                <w:lang w:val="hy-AM"/>
              </w:rPr>
              <w:t xml:space="preserve">պետական բյուջեի կատարման նկատմամբ հսկողությունն նախատեսվում է իրականացնել </w:t>
            </w:r>
            <w:r w:rsidRPr="003B0D7E">
              <w:rPr>
                <w:sz w:val="24"/>
                <w:szCs w:val="24"/>
                <w:lang w:val="hy-AM"/>
              </w:rPr>
              <w:t>ուսումնասիրությունների (այդ թվում՝ հանդիպակաց), դիտարկումների, մշտադիտարկումների շրջանակներում, ինչը չի բխում Նախագծի տրամաբանությունից, քանի որ դրանով սահմանվում է, որ պետական բյուջեի կատարման նկատմամբ հսկողությունն իրակացվելու է ստուգումների միջոցով։ Ուստի առաջարկում ենք կատարել սույն դիտարկումից բխող համապատասխան փոփոխություններ։</w:t>
            </w:r>
          </w:p>
          <w:p w14:paraId="79CDCF54" w14:textId="77777777" w:rsidR="00E10A3D" w:rsidRPr="003B0D7E" w:rsidRDefault="00E10A3D" w:rsidP="00E10A3D">
            <w:pPr>
              <w:shd w:val="clear" w:color="auto" w:fill="FFFFFF"/>
              <w:tabs>
                <w:tab w:val="left" w:pos="0"/>
              </w:tabs>
              <w:spacing w:after="0" w:line="240" w:lineRule="auto"/>
              <w:ind w:firstLine="720"/>
              <w:jc w:val="both"/>
              <w:rPr>
                <w:bCs/>
                <w:i/>
                <w:spacing w:val="-6"/>
                <w:sz w:val="24"/>
                <w:szCs w:val="24"/>
                <w:lang w:val="hy-AM"/>
              </w:rPr>
            </w:pPr>
            <w:r w:rsidRPr="003B0D7E">
              <w:rPr>
                <w:bCs/>
                <w:spacing w:val="-6"/>
                <w:sz w:val="24"/>
                <w:szCs w:val="24"/>
                <w:lang w:val="hy-AM"/>
              </w:rPr>
              <w:t>25</w:t>
            </w:r>
            <w:r w:rsidRPr="003B0D7E">
              <w:rPr>
                <w:rFonts w:ascii="Cambria Math" w:hAnsi="Cambria Math"/>
                <w:bCs/>
                <w:spacing w:val="-6"/>
                <w:sz w:val="24"/>
                <w:szCs w:val="24"/>
                <w:lang w:val="hy-AM"/>
              </w:rPr>
              <w:t xml:space="preserve">․ </w:t>
            </w:r>
            <w:r w:rsidRPr="003B0D7E">
              <w:rPr>
                <w:bCs/>
                <w:spacing w:val="-6"/>
                <w:sz w:val="24"/>
                <w:szCs w:val="24"/>
                <w:lang w:val="hy-AM"/>
              </w:rPr>
              <w:t xml:space="preserve">««Հայաստանի Հանրապետության բյուջետային համակարգի մասին» օրենքում փոփոխություններ և լրացում կատարելու մասին» օրենքի նախագծի 1-ին հոդվածի 2-րդ կետի համաձայն՝ </w:t>
            </w:r>
            <w:r w:rsidRPr="003B0D7E">
              <w:rPr>
                <w:bCs/>
                <w:i/>
                <w:spacing w:val="-6"/>
                <w:sz w:val="24"/>
                <w:szCs w:val="24"/>
                <w:lang w:val="hy-AM"/>
              </w:rPr>
              <w:t>«1</w:t>
            </w:r>
            <w:r w:rsidRPr="003B0D7E">
              <w:rPr>
                <w:rFonts w:ascii="Cambria Math" w:hAnsi="Cambria Math" w:cs="Cambria Math"/>
                <w:bCs/>
                <w:i/>
                <w:spacing w:val="-6"/>
                <w:sz w:val="24"/>
                <w:szCs w:val="24"/>
                <w:lang w:val="hy-AM"/>
              </w:rPr>
              <w:t>․</w:t>
            </w:r>
            <w:r w:rsidRPr="003B0D7E">
              <w:rPr>
                <w:bCs/>
                <w:i/>
                <w:spacing w:val="-6"/>
                <w:sz w:val="24"/>
                <w:szCs w:val="24"/>
                <w:lang w:val="hy-AM"/>
              </w:rPr>
              <w:t>1</w:t>
            </w:r>
            <w:r w:rsidRPr="003B0D7E">
              <w:rPr>
                <w:rFonts w:ascii="Cambria Math" w:hAnsi="Cambria Math" w:cs="Cambria Math"/>
                <w:bCs/>
                <w:i/>
                <w:spacing w:val="-6"/>
                <w:sz w:val="24"/>
                <w:szCs w:val="24"/>
                <w:lang w:val="hy-AM"/>
              </w:rPr>
              <w:t>․</w:t>
            </w:r>
            <w:r w:rsidRPr="003B0D7E">
              <w:rPr>
                <w:bCs/>
                <w:i/>
                <w:spacing w:val="-6"/>
                <w:sz w:val="24"/>
                <w:szCs w:val="24"/>
                <w:lang w:val="hy-AM"/>
              </w:rPr>
              <w:t xml:space="preserve"> Պետական բյուջեի կատարման հսկողությունն իրականացվում է վարչապետի սահմանած կարգով։»:</w:t>
            </w:r>
          </w:p>
          <w:p w14:paraId="6797C020" w14:textId="77777777" w:rsidR="00E10A3D" w:rsidRPr="003B0D7E" w:rsidRDefault="00E10A3D" w:rsidP="00E10A3D">
            <w:pPr>
              <w:shd w:val="clear" w:color="auto" w:fill="FFFFFF"/>
              <w:spacing w:after="0" w:line="240" w:lineRule="auto"/>
              <w:ind w:firstLine="567"/>
              <w:jc w:val="both"/>
              <w:rPr>
                <w:i/>
                <w:sz w:val="24"/>
                <w:szCs w:val="24"/>
                <w:lang w:val="hy-AM"/>
              </w:rPr>
            </w:pPr>
            <w:r w:rsidRPr="003B0D7E">
              <w:rPr>
                <w:bCs/>
                <w:spacing w:val="-6"/>
                <w:sz w:val="24"/>
                <w:szCs w:val="24"/>
                <w:lang w:val="hy-AM"/>
              </w:rPr>
              <w:t xml:space="preserve">Պետական վերահսկողական ծառայության մասին օրենքում փոփոխություններ կատարելու մասին օրենքի 5-րդ հոդվածի 3-րդ մասի համաձայն՝ </w:t>
            </w:r>
            <w:r w:rsidRPr="003B0D7E">
              <w:rPr>
                <w:i/>
                <w:sz w:val="24"/>
                <w:szCs w:val="24"/>
                <w:lang w:val="hy-AM"/>
              </w:rPr>
              <w:t xml:space="preserve">սույն օրենքով նախատեսված պետական բյուջեի կատարման նկատմամբ հսկողության շրջանակներում սույն օրենքով Ծառայությանը </w:t>
            </w:r>
            <w:r w:rsidRPr="003B0D7E">
              <w:rPr>
                <w:i/>
                <w:sz w:val="24"/>
                <w:szCs w:val="24"/>
                <w:lang w:val="hy-AM"/>
              </w:rPr>
              <w:lastRenderedPageBreak/>
              <w:t>վերապահված լիազորություններն իրականացվում են «Հայաստանի Հանրապետությունում ստուգումների կազմակերպման և անցկացման մասին» օրենքով սահմանված կարգով՝ հաշվի առնելով սույն օրենքով սահմանված առանձնահատկությունները:</w:t>
            </w:r>
          </w:p>
          <w:p w14:paraId="43B27A25" w14:textId="77777777" w:rsidR="00E10A3D" w:rsidRPr="003B0D7E" w:rsidRDefault="00E10A3D" w:rsidP="00E10A3D">
            <w:pPr>
              <w:shd w:val="clear" w:color="auto" w:fill="FFFFFF"/>
              <w:spacing w:after="0" w:line="240" w:lineRule="auto"/>
              <w:ind w:firstLine="567"/>
              <w:jc w:val="both"/>
              <w:rPr>
                <w:sz w:val="24"/>
                <w:szCs w:val="24"/>
                <w:lang w:val="hy-AM"/>
              </w:rPr>
            </w:pPr>
            <w:r w:rsidRPr="003B0D7E">
              <w:rPr>
                <w:sz w:val="24"/>
                <w:szCs w:val="24"/>
                <w:lang w:val="hy-AM"/>
              </w:rPr>
              <w:t>Ստացվում է, որ մի դեպքում պետական բյուջեի կատարման նկատմամբ հսկողությունը նախատեսվում է իրականացնել «Հայաստանի Հանրապետությունում ստուգումների կազմակերպման և անցկացման մասին»</w:t>
            </w:r>
            <w:r w:rsidRPr="003B0D7E">
              <w:rPr>
                <w:i/>
                <w:sz w:val="24"/>
                <w:szCs w:val="24"/>
                <w:lang w:val="hy-AM"/>
              </w:rPr>
              <w:t xml:space="preserve"> </w:t>
            </w:r>
            <w:r w:rsidRPr="003B0D7E">
              <w:rPr>
                <w:sz w:val="24"/>
                <w:szCs w:val="24"/>
                <w:lang w:val="hy-AM"/>
              </w:rPr>
              <w:t>օրենքով սահմանված կարգով, մյուս դեպքում՝ Վարչապետի կողմից սահմանված կարգով, ուստի հակասություններից խուսափելու համար, առաջարկում ենք կատարել համապատասխան փոփոխություններ։</w:t>
            </w:r>
          </w:p>
          <w:p w14:paraId="3104B436" w14:textId="77777777" w:rsidR="00E10A3D" w:rsidRPr="003B0D7E" w:rsidRDefault="00E10A3D" w:rsidP="00E10A3D">
            <w:pPr>
              <w:shd w:val="clear" w:color="auto" w:fill="FFFFFF"/>
              <w:spacing w:after="0" w:line="240" w:lineRule="auto"/>
              <w:ind w:firstLine="567"/>
              <w:jc w:val="both"/>
              <w:rPr>
                <w:b/>
                <w:bCs/>
                <w:spacing w:val="-6"/>
                <w:sz w:val="24"/>
                <w:szCs w:val="24"/>
                <w:lang w:val="hy-AM"/>
              </w:rPr>
            </w:pPr>
            <w:r w:rsidRPr="003B0D7E">
              <w:rPr>
                <w:bCs/>
                <w:spacing w:val="-6"/>
                <w:sz w:val="24"/>
                <w:szCs w:val="24"/>
                <w:lang w:val="hy-AM"/>
              </w:rPr>
              <w:t>26</w:t>
            </w:r>
            <w:r w:rsidRPr="003B0D7E">
              <w:rPr>
                <w:rFonts w:ascii="Cambria Math" w:hAnsi="Cambria Math"/>
                <w:bCs/>
                <w:spacing w:val="-6"/>
                <w:sz w:val="24"/>
                <w:szCs w:val="24"/>
                <w:lang w:val="hy-AM"/>
              </w:rPr>
              <w:t xml:space="preserve">․ </w:t>
            </w:r>
            <w:r w:rsidRPr="003B0D7E">
              <w:rPr>
                <w:bCs/>
                <w:spacing w:val="-6"/>
                <w:sz w:val="24"/>
                <w:szCs w:val="24"/>
                <w:lang w:val="hy-AM"/>
              </w:rPr>
              <w:t xml:space="preserve">Նախագծի 2-րդ հոդվածի իրավակարգավորման համաձայն՝ նախատեսվում է, որ   </w:t>
            </w:r>
            <w:r w:rsidRPr="003B0D7E">
              <w:rPr>
                <w:bCs/>
                <w:i/>
                <w:spacing w:val="-6"/>
                <w:sz w:val="24"/>
                <w:szCs w:val="24"/>
                <w:lang w:val="hy-AM"/>
              </w:rPr>
              <w:t xml:space="preserve">համայնքի բյուջեի կատարման վերահսկողությունն իրականացնելու են համայնքի ավագանին, Ազգային ժողովը և Պետական վերահսկողական ծառայությունը` </w:t>
            </w:r>
            <w:r w:rsidRPr="003B0D7E">
              <w:rPr>
                <w:b/>
                <w:bCs/>
                <w:i/>
                <w:spacing w:val="-6"/>
                <w:sz w:val="24"/>
                <w:szCs w:val="24"/>
                <w:lang w:val="hy-AM"/>
              </w:rPr>
              <w:t>օրենքով իրենց վերապահված լիազորությունների շրջանակներում։</w:t>
            </w:r>
          </w:p>
          <w:p w14:paraId="1C823C22" w14:textId="2F1A87C3" w:rsidR="00E10A3D" w:rsidRPr="003B0D7E" w:rsidRDefault="00E10A3D" w:rsidP="00E10A3D">
            <w:pPr>
              <w:shd w:val="clear" w:color="auto" w:fill="FFFFFF"/>
              <w:spacing w:after="0" w:line="240" w:lineRule="auto"/>
              <w:ind w:firstLine="567"/>
              <w:jc w:val="both"/>
              <w:rPr>
                <w:color w:val="000000"/>
                <w:sz w:val="24"/>
                <w:szCs w:val="24"/>
                <w:shd w:val="clear" w:color="auto" w:fill="FFFFFF"/>
                <w:lang w:val="hy-AM"/>
              </w:rPr>
            </w:pPr>
            <w:r w:rsidRPr="003B0D7E">
              <w:rPr>
                <w:bCs/>
                <w:spacing w:val="-6"/>
                <w:sz w:val="24"/>
                <w:szCs w:val="24"/>
                <w:lang w:val="hy-AM"/>
              </w:rPr>
              <w:t xml:space="preserve">Վերոգրյալի համատեքստում՝ հարկ եմ </w:t>
            </w:r>
            <w:r w:rsidR="000E3739">
              <w:rPr>
                <w:bCs/>
                <w:spacing w:val="-6"/>
                <w:sz w:val="24"/>
                <w:szCs w:val="24"/>
                <w:lang w:val="hy-AM"/>
              </w:rPr>
              <w:t>համարում</w:t>
            </w:r>
            <w:r w:rsidRPr="003B0D7E">
              <w:rPr>
                <w:bCs/>
                <w:spacing w:val="-6"/>
                <w:sz w:val="24"/>
                <w:szCs w:val="24"/>
                <w:lang w:val="hy-AM"/>
              </w:rPr>
              <w:t xml:space="preserve"> նշել, որ </w:t>
            </w:r>
            <w:r w:rsidRPr="003B0D7E">
              <w:rPr>
                <w:color w:val="000000"/>
                <w:sz w:val="24"/>
                <w:szCs w:val="24"/>
                <w:shd w:val="clear" w:color="auto" w:fill="FFFFFF"/>
                <w:lang w:val="hy-AM"/>
              </w:rPr>
              <w:t>«Պետական վերահսկողական ծառայության մասին» օրենքում փոփոխություն կատարելու մասին» օրենքի նախագծով</w:t>
            </w:r>
            <w:r w:rsidRPr="003B0D7E">
              <w:rPr>
                <w:bCs/>
                <w:spacing w:val="-6"/>
                <w:sz w:val="24"/>
                <w:szCs w:val="24"/>
                <w:lang w:val="hy-AM"/>
              </w:rPr>
              <w:t xml:space="preserve"> սահմանված չէ որևէ դրույթ, որը կնախատեսի Ծառայության կողմից </w:t>
            </w:r>
            <w:r w:rsidRPr="003B0D7E">
              <w:rPr>
                <w:color w:val="000000"/>
                <w:sz w:val="24"/>
                <w:szCs w:val="24"/>
                <w:shd w:val="clear" w:color="auto" w:fill="FFFFFF"/>
                <w:lang w:val="hy-AM"/>
              </w:rPr>
              <w:t>համայնքի բյուջեի կատարման նկատմամբ վերահսկողության իրականացում, ուստի նշված փոփոխությունը խիստ հատվածական է։</w:t>
            </w:r>
          </w:p>
          <w:p w14:paraId="4C0DB2A2" w14:textId="6BB28C8B" w:rsidR="00E10A3D" w:rsidRPr="008407D1" w:rsidRDefault="00E10A3D" w:rsidP="008407D1">
            <w:pPr>
              <w:spacing w:after="0" w:line="240" w:lineRule="auto"/>
              <w:ind w:firstLine="567"/>
              <w:jc w:val="both"/>
              <w:rPr>
                <w:color w:val="000000"/>
                <w:sz w:val="24"/>
                <w:szCs w:val="24"/>
                <w:shd w:val="clear" w:color="auto" w:fill="FFFFFF"/>
                <w:lang w:val="hy-AM"/>
              </w:rPr>
            </w:pPr>
            <w:r w:rsidRPr="003B0D7E">
              <w:rPr>
                <w:sz w:val="24"/>
                <w:szCs w:val="24"/>
                <w:lang w:val="hy-AM"/>
              </w:rPr>
              <w:t xml:space="preserve">Հայտնում եմ նաև, որ </w:t>
            </w:r>
            <w:r w:rsidRPr="003B0D7E">
              <w:rPr>
                <w:color w:val="000000"/>
                <w:sz w:val="24"/>
                <w:szCs w:val="24"/>
                <w:shd w:val="clear" w:color="auto" w:fill="FFFFFF"/>
                <w:lang w:val="hy-AM"/>
              </w:rPr>
              <w:t>«</w:t>
            </w:r>
            <w:r w:rsidRPr="003B0D7E">
              <w:rPr>
                <w:b/>
                <w:i/>
                <w:color w:val="000000"/>
                <w:sz w:val="24"/>
                <w:szCs w:val="24"/>
                <w:shd w:val="clear" w:color="auto" w:fill="FFFFFF"/>
                <w:lang w:val="hy-AM"/>
              </w:rPr>
              <w:t>Երևան քաղաքում տեղական ինքնակառավարման մասին» օրենքում փոփոխություն կատարելու մասին»</w:t>
            </w:r>
            <w:r w:rsidRPr="003B0D7E">
              <w:rPr>
                <w:b/>
                <w:color w:val="000000"/>
                <w:sz w:val="24"/>
                <w:szCs w:val="24"/>
                <w:shd w:val="clear" w:color="auto" w:fill="FFFFFF"/>
                <w:lang w:val="hy-AM"/>
              </w:rPr>
              <w:t>, «</w:t>
            </w:r>
            <w:r w:rsidRPr="003B0D7E">
              <w:rPr>
                <w:b/>
                <w:i/>
                <w:color w:val="000000"/>
                <w:sz w:val="24"/>
                <w:szCs w:val="24"/>
                <w:shd w:val="clear" w:color="auto" w:fill="FFFFFF"/>
                <w:lang w:val="hy-AM"/>
              </w:rPr>
              <w:t xml:space="preserve">Բնակչության բժշկական օգնության և սպասարկման մասին» օրենքում փոփոխություն և լրացում կատարելու մասին» </w:t>
            </w:r>
            <w:r w:rsidRPr="003B0D7E">
              <w:rPr>
                <w:color w:val="000000"/>
                <w:sz w:val="24"/>
                <w:szCs w:val="24"/>
                <w:shd w:val="clear" w:color="auto" w:fill="FFFFFF"/>
                <w:lang w:val="hy-AM"/>
              </w:rPr>
              <w:t>օրենքների նախագծերի վերաբերյալ առաջարկություններ չկան:</w:t>
            </w: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1AB1DE80" w14:textId="77777777" w:rsidR="005F5C4A" w:rsidRPr="003B0D7E" w:rsidRDefault="005F5C4A" w:rsidP="00346729">
            <w:pPr>
              <w:pStyle w:val="norm"/>
              <w:spacing w:line="240" w:lineRule="auto"/>
              <w:ind w:left="720" w:right="76" w:firstLine="0"/>
              <w:rPr>
                <w:rFonts w:ascii="GHEA Grapalat" w:hAnsi="GHEA Grapalat"/>
                <w:b/>
                <w:sz w:val="24"/>
                <w:szCs w:val="24"/>
                <w:lang w:val="hy-AM" w:eastAsia="ru-RU"/>
              </w:rPr>
            </w:pPr>
          </w:p>
          <w:p w14:paraId="746DBE73" w14:textId="77777777" w:rsidR="00D87EA2" w:rsidRPr="003B0D7E" w:rsidRDefault="00D87EA2" w:rsidP="00346729">
            <w:pPr>
              <w:pStyle w:val="norm"/>
              <w:spacing w:line="240" w:lineRule="auto"/>
              <w:ind w:left="720" w:right="76" w:firstLine="0"/>
              <w:rPr>
                <w:rFonts w:ascii="GHEA Grapalat" w:hAnsi="GHEA Grapalat"/>
                <w:b/>
                <w:sz w:val="24"/>
                <w:szCs w:val="24"/>
                <w:lang w:val="hy-AM" w:eastAsia="ru-RU"/>
              </w:rPr>
            </w:pPr>
          </w:p>
          <w:p w14:paraId="3130334C" w14:textId="7A218C65" w:rsidR="00D87EA2" w:rsidRPr="003B0D7E" w:rsidRDefault="00D87EA2" w:rsidP="00D87EA2">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b/>
                <w:sz w:val="24"/>
                <w:szCs w:val="24"/>
                <w:lang w:val="hy-AM" w:eastAsia="ru-RU"/>
              </w:rPr>
              <w:t xml:space="preserve">1. </w:t>
            </w:r>
            <w:r w:rsidR="00800E03">
              <w:rPr>
                <w:rFonts w:ascii="GHEA Grapalat" w:hAnsi="GHEA Grapalat"/>
                <w:b/>
                <w:sz w:val="24"/>
                <w:szCs w:val="24"/>
                <w:lang w:val="hy-AM" w:eastAsia="ru-RU"/>
              </w:rPr>
              <w:t>Ը</w:t>
            </w:r>
            <w:r w:rsidRPr="003B0D7E">
              <w:rPr>
                <w:rFonts w:ascii="GHEA Grapalat" w:hAnsi="GHEA Grapalat"/>
                <w:b/>
                <w:sz w:val="24"/>
                <w:szCs w:val="24"/>
                <w:lang w:val="hy-AM" w:eastAsia="ru-RU"/>
              </w:rPr>
              <w:t>նդունվել</w:t>
            </w:r>
            <w:r w:rsidR="00800E03">
              <w:rPr>
                <w:rFonts w:ascii="GHEA Grapalat" w:hAnsi="GHEA Grapalat"/>
                <w:b/>
                <w:sz w:val="24"/>
                <w:szCs w:val="24"/>
                <w:lang w:val="hy-AM" w:eastAsia="ru-RU"/>
              </w:rPr>
              <w:t xml:space="preserve"> է մասնակի</w:t>
            </w:r>
          </w:p>
          <w:p w14:paraId="156EF3FE" w14:textId="047A137C" w:rsidR="005F5C4A" w:rsidRPr="003B0D7E" w:rsidRDefault="00D87EA2" w:rsidP="00D87EA2">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Հարկ ենք համարում նշել, որ լիցենզավորված անձանց մոտ հանդիպակաց ուսումնասիրությունների իրականացման նպատակն ամենևին վերջիններիս գործունեությունը վերահսկելը չէ, այլ նպատակն է գնահատել իրավասու մարմինների գործունեության օրինականությունը և արդյունավետությունը:</w:t>
            </w:r>
          </w:p>
          <w:p w14:paraId="32F8ECDA" w14:textId="2716E5B2" w:rsidR="00D87EA2" w:rsidRPr="003B0D7E" w:rsidRDefault="00D87EA2" w:rsidP="00D87EA2">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Միաժամանակ, հայտնում եմ, որ Նախագծի քննարկվող դրույթը վերաշարադրվել է հնարավոր տարընկալումներից խուսափելու նպատակով:</w:t>
            </w:r>
          </w:p>
          <w:p w14:paraId="3161B80D"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0CDEA910"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55087239"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4012E360"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2FA9BE94"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1E011267"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4FB25644" w14:textId="77777777" w:rsidR="00A00352" w:rsidRPr="003B0D7E" w:rsidRDefault="00A00352" w:rsidP="00A00352">
            <w:pPr>
              <w:pStyle w:val="norm"/>
              <w:spacing w:line="240" w:lineRule="auto"/>
              <w:ind w:left="720" w:right="76" w:firstLine="0"/>
              <w:rPr>
                <w:rFonts w:ascii="GHEA Grapalat" w:hAnsi="GHEA Grapalat"/>
                <w:b/>
                <w:sz w:val="24"/>
                <w:szCs w:val="24"/>
                <w:lang w:val="hy-AM" w:eastAsia="ru-RU"/>
              </w:rPr>
            </w:pPr>
          </w:p>
          <w:p w14:paraId="5DCEEB1B"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61E4C10"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358F92D"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775BF462"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1DBB46EB"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49C6DD4"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702E2A4A"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61955A4"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4F738B1"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1B46960D"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7DF72997"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E0380E4"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7746832"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7CE16F1"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852C7B0"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AC35DE3"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3F5BB15"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5170ADD"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008B240"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28AB25A8"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8D060CB"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7D1E1F83"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7ABE7A5"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8E24C94"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CA0A6FA"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64C9EC1"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47318D8"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E8D024B"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529DB955"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7DBD3AA"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1753D5CF"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63E30C2"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1AE12BB1"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B55D508"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6DA626F"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72FEFD95"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3B534559"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049849DE"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15677A7"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4D392FBD"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25E938FB" w14:textId="77777777" w:rsidR="00D833D8" w:rsidRPr="003B0D7E" w:rsidRDefault="00D833D8" w:rsidP="00A00352">
            <w:pPr>
              <w:pStyle w:val="norm"/>
              <w:spacing w:line="240" w:lineRule="auto"/>
              <w:ind w:left="720" w:right="76" w:firstLine="0"/>
              <w:jc w:val="center"/>
              <w:rPr>
                <w:rFonts w:ascii="GHEA Grapalat" w:hAnsi="GHEA Grapalat"/>
                <w:b/>
                <w:sz w:val="24"/>
                <w:szCs w:val="24"/>
                <w:lang w:val="hy-AM" w:eastAsia="ru-RU"/>
              </w:rPr>
            </w:pPr>
          </w:p>
          <w:p w14:paraId="60181F15" w14:textId="77777777" w:rsidR="008E6E6A" w:rsidRDefault="008E6E6A" w:rsidP="00A00352">
            <w:pPr>
              <w:pStyle w:val="norm"/>
              <w:spacing w:line="240" w:lineRule="auto"/>
              <w:ind w:left="720" w:right="76" w:firstLine="0"/>
              <w:jc w:val="center"/>
              <w:rPr>
                <w:rFonts w:ascii="GHEA Grapalat" w:hAnsi="GHEA Grapalat"/>
                <w:b/>
                <w:sz w:val="24"/>
                <w:szCs w:val="24"/>
                <w:lang w:val="hy-AM" w:eastAsia="ru-RU"/>
              </w:rPr>
            </w:pPr>
          </w:p>
          <w:p w14:paraId="36E5D5DD" w14:textId="77777777" w:rsidR="008E6E6A" w:rsidRDefault="008E6E6A" w:rsidP="00A00352">
            <w:pPr>
              <w:pStyle w:val="norm"/>
              <w:spacing w:line="240" w:lineRule="auto"/>
              <w:ind w:left="720" w:right="76" w:firstLine="0"/>
              <w:jc w:val="center"/>
              <w:rPr>
                <w:rFonts w:ascii="GHEA Grapalat" w:hAnsi="GHEA Grapalat"/>
                <w:b/>
                <w:sz w:val="24"/>
                <w:szCs w:val="24"/>
                <w:lang w:val="hy-AM" w:eastAsia="ru-RU"/>
              </w:rPr>
            </w:pPr>
          </w:p>
          <w:p w14:paraId="0104F568" w14:textId="77777777" w:rsidR="008E6E6A" w:rsidRDefault="008E6E6A" w:rsidP="00A00352">
            <w:pPr>
              <w:pStyle w:val="norm"/>
              <w:spacing w:line="240" w:lineRule="auto"/>
              <w:ind w:left="720" w:right="76" w:firstLine="0"/>
              <w:jc w:val="center"/>
              <w:rPr>
                <w:rFonts w:ascii="GHEA Grapalat" w:hAnsi="GHEA Grapalat"/>
                <w:b/>
                <w:sz w:val="24"/>
                <w:szCs w:val="24"/>
                <w:lang w:val="hy-AM" w:eastAsia="ru-RU"/>
              </w:rPr>
            </w:pPr>
          </w:p>
          <w:p w14:paraId="657A745C" w14:textId="77777777" w:rsidR="008E6E6A" w:rsidRDefault="008E6E6A" w:rsidP="00A00352">
            <w:pPr>
              <w:pStyle w:val="norm"/>
              <w:spacing w:line="240" w:lineRule="auto"/>
              <w:ind w:left="720" w:right="76" w:firstLine="0"/>
              <w:jc w:val="center"/>
              <w:rPr>
                <w:rFonts w:ascii="GHEA Grapalat" w:hAnsi="GHEA Grapalat"/>
                <w:b/>
                <w:sz w:val="24"/>
                <w:szCs w:val="24"/>
                <w:lang w:val="hy-AM" w:eastAsia="ru-RU"/>
              </w:rPr>
            </w:pPr>
          </w:p>
          <w:p w14:paraId="07A45B34" w14:textId="364739A0" w:rsidR="00A00352" w:rsidRPr="003B0D7E" w:rsidRDefault="00D833D8" w:rsidP="00A00352">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b/>
                <w:sz w:val="24"/>
                <w:szCs w:val="24"/>
                <w:lang w:val="hy-AM" w:eastAsia="ru-RU"/>
              </w:rPr>
              <w:t>2</w:t>
            </w:r>
            <w:r w:rsidR="00A00352" w:rsidRPr="003B0D7E">
              <w:rPr>
                <w:rFonts w:ascii="GHEA Grapalat" w:hAnsi="GHEA Grapalat"/>
                <w:b/>
                <w:sz w:val="24"/>
                <w:szCs w:val="24"/>
                <w:lang w:val="hy-AM" w:eastAsia="ru-RU"/>
              </w:rPr>
              <w:t>. Ընդունվել է</w:t>
            </w:r>
          </w:p>
          <w:p w14:paraId="2A2BBCB5"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0CA8A49C" w14:textId="77777777" w:rsidR="00A00352" w:rsidRPr="003B0D7E" w:rsidRDefault="00A00352" w:rsidP="00A0035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Նախագիծը խմբագրվել է, որպես Ծառայության կողմից իրականացվող վերահսկողության իրականացման գործիք Նախագծով նախատեսել են ուսումնասիրությունը և մշտադիտարկումը:</w:t>
            </w:r>
          </w:p>
          <w:p w14:paraId="02934EE6" w14:textId="2FF60444" w:rsidR="00EB4774" w:rsidRPr="003B0D7E" w:rsidRDefault="00EB4774" w:rsidP="00A00352">
            <w:pPr>
              <w:pStyle w:val="Bodytext20"/>
              <w:shd w:val="clear" w:color="auto" w:fill="auto"/>
              <w:spacing w:before="0" w:after="0" w:line="240" w:lineRule="auto"/>
              <w:ind w:firstLine="640"/>
              <w:jc w:val="center"/>
              <w:rPr>
                <w:rFonts w:ascii="GHEA Grapalat" w:hAnsi="GHEA Grapalat"/>
                <w:sz w:val="24"/>
                <w:szCs w:val="24"/>
                <w:lang w:val="hy-AM"/>
              </w:rPr>
            </w:pPr>
            <w:r w:rsidRPr="003B0D7E">
              <w:rPr>
                <w:rFonts w:ascii="GHEA Grapalat" w:hAnsi="GHEA Grapalat"/>
                <w:sz w:val="24"/>
                <w:szCs w:val="24"/>
                <w:lang w:val="hy-AM"/>
              </w:rPr>
              <w:t>Դիտարկումը և դրան վերաբերելի կարգավորումները հանվել են Նախագծից:</w:t>
            </w:r>
          </w:p>
          <w:p w14:paraId="6AF32393" w14:textId="77777777" w:rsidR="00A00352" w:rsidRPr="003B0D7E" w:rsidRDefault="00A00352" w:rsidP="00D87EA2">
            <w:pPr>
              <w:pStyle w:val="norm"/>
              <w:spacing w:line="240" w:lineRule="auto"/>
              <w:ind w:left="720" w:right="76" w:firstLine="0"/>
              <w:jc w:val="center"/>
              <w:rPr>
                <w:rFonts w:ascii="GHEA Grapalat" w:hAnsi="GHEA Grapalat"/>
                <w:sz w:val="24"/>
                <w:szCs w:val="24"/>
                <w:lang w:val="hy-AM" w:eastAsia="ru-RU"/>
              </w:rPr>
            </w:pPr>
          </w:p>
          <w:p w14:paraId="5C9313E4" w14:textId="77777777" w:rsidR="005F5C4A" w:rsidRPr="003B0D7E" w:rsidRDefault="005F5C4A" w:rsidP="00D87EA2">
            <w:pPr>
              <w:pStyle w:val="norm"/>
              <w:spacing w:line="240" w:lineRule="auto"/>
              <w:ind w:left="720" w:right="76" w:firstLine="0"/>
              <w:jc w:val="center"/>
              <w:rPr>
                <w:rFonts w:ascii="GHEA Grapalat" w:hAnsi="GHEA Grapalat"/>
                <w:sz w:val="24"/>
                <w:szCs w:val="24"/>
                <w:lang w:val="hy-AM" w:eastAsia="ru-RU"/>
              </w:rPr>
            </w:pPr>
          </w:p>
          <w:p w14:paraId="116EE9A6"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67063448"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7410AA16"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3E59F877"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1C9DCB6B"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4DE31E4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1D0CF710"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156EEAEB"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B37057F"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8DAC7F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2C35CE48"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2737768D"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15CBC343"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450E921E"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B086C41"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D2DCDE8"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11412463"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0B1D9B0C"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09D1CDDD"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0D35B18"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75A9051"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485F6325"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0E6B559D"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46C03357"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67E5923"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482E66F6"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3730BDA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3E800FC"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67ABD87"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3DC5D928"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A28A9B2"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35030D86"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512A8AD2"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81C7C85"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27E1D92D"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1E556B8A"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4E0B5EF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25469DF8"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2126F91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6F2E40C4" w14:textId="77777777" w:rsidR="000939E8" w:rsidRPr="003B0D7E" w:rsidRDefault="000939E8" w:rsidP="00D833D8">
            <w:pPr>
              <w:pStyle w:val="norm"/>
              <w:spacing w:line="240" w:lineRule="auto"/>
              <w:ind w:left="720" w:right="76" w:firstLine="0"/>
              <w:jc w:val="center"/>
              <w:rPr>
                <w:rFonts w:ascii="GHEA Grapalat" w:hAnsi="GHEA Grapalat"/>
                <w:b/>
                <w:sz w:val="24"/>
                <w:szCs w:val="24"/>
                <w:lang w:val="hy-AM" w:eastAsia="ru-RU"/>
              </w:rPr>
            </w:pPr>
          </w:p>
          <w:p w14:paraId="09857E18"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62AE15E6"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2E39AA94"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5B1DCE98"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01C76512"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2C4DE422"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7E2F97EE" w14:textId="77777777" w:rsidR="008E6E6A" w:rsidRDefault="008E6E6A" w:rsidP="00D833D8">
            <w:pPr>
              <w:pStyle w:val="norm"/>
              <w:spacing w:line="240" w:lineRule="auto"/>
              <w:ind w:left="720" w:right="76" w:firstLine="0"/>
              <w:jc w:val="center"/>
              <w:rPr>
                <w:rFonts w:ascii="GHEA Grapalat" w:hAnsi="GHEA Grapalat"/>
                <w:b/>
                <w:sz w:val="24"/>
                <w:szCs w:val="24"/>
                <w:lang w:val="hy-AM" w:eastAsia="ru-RU"/>
              </w:rPr>
            </w:pPr>
          </w:p>
          <w:p w14:paraId="7F3BCE6B" w14:textId="4335B362" w:rsidR="00D833D8" w:rsidRPr="003B0D7E" w:rsidRDefault="00D833D8" w:rsidP="00D833D8">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b/>
                <w:sz w:val="24"/>
                <w:szCs w:val="24"/>
                <w:lang w:val="hy-AM" w:eastAsia="ru-RU"/>
              </w:rPr>
              <w:t>3. Չի ընդունվել</w:t>
            </w:r>
          </w:p>
          <w:p w14:paraId="346AEBE3" w14:textId="77777777" w:rsidR="00D833D8" w:rsidRPr="003B0D7E" w:rsidRDefault="00D833D8" w:rsidP="00D833D8">
            <w:pPr>
              <w:pStyle w:val="norm"/>
              <w:spacing w:line="240" w:lineRule="auto"/>
              <w:ind w:left="720" w:right="76" w:firstLine="0"/>
              <w:jc w:val="center"/>
              <w:rPr>
                <w:rFonts w:ascii="GHEA Grapalat" w:hAnsi="GHEA Grapalat"/>
                <w:sz w:val="24"/>
                <w:szCs w:val="24"/>
                <w:lang w:val="hy-AM" w:eastAsia="ru-RU"/>
              </w:rPr>
            </w:pPr>
          </w:p>
          <w:p w14:paraId="261021AB" w14:textId="070B0C4A" w:rsidR="005F5C4A" w:rsidRPr="003B0D7E" w:rsidRDefault="000939E8" w:rsidP="000939E8">
            <w:pPr>
              <w:pStyle w:val="norm"/>
              <w:spacing w:line="240" w:lineRule="auto"/>
              <w:ind w:right="76"/>
              <w:rPr>
                <w:rFonts w:ascii="GHEA Grapalat" w:hAnsi="GHEA Grapalat"/>
                <w:sz w:val="24"/>
                <w:szCs w:val="24"/>
                <w:lang w:val="hy-AM" w:eastAsia="ru-RU"/>
              </w:rPr>
            </w:pPr>
            <w:r w:rsidRPr="003B0D7E">
              <w:rPr>
                <w:rFonts w:ascii="GHEA Grapalat" w:hAnsi="GHEA Grapalat"/>
                <w:sz w:val="24"/>
                <w:szCs w:val="24"/>
                <w:lang w:val="hy-AM" w:eastAsia="ru-RU"/>
              </w:rPr>
              <w:t xml:space="preserve">«արդյունավետության» գնահատումը ապրիորի չէ, այլ </w:t>
            </w:r>
            <w:r w:rsidRPr="003B0D7E">
              <w:rPr>
                <w:rFonts w:ascii="GHEA Grapalat" w:hAnsi="GHEA Grapalat" w:cs="GHEA Grapalat"/>
                <w:bCs/>
                <w:sz w:val="24"/>
                <w:szCs w:val="24"/>
                <w:lang w:val="hy-AM"/>
              </w:rPr>
              <w:t>դա իրականացվում է՝ գնահատելով նախատեսված արդյունքին կամ նպատակին հասնելու համար օգտագործված նյութական և ոչ նյութական միջոցների համարժեքությունը ձեռք բերված արդյունքին:</w:t>
            </w:r>
          </w:p>
          <w:p w14:paraId="53E85AC9"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5E48C0A2" w14:textId="77777777" w:rsidR="00530BF8" w:rsidRPr="003B0D7E" w:rsidRDefault="00530BF8" w:rsidP="000939E8">
            <w:pPr>
              <w:pStyle w:val="norm"/>
              <w:spacing w:line="240" w:lineRule="auto"/>
              <w:ind w:left="720" w:right="76" w:firstLine="0"/>
              <w:jc w:val="center"/>
              <w:rPr>
                <w:rFonts w:ascii="GHEA Grapalat" w:hAnsi="GHEA Grapalat"/>
                <w:b/>
                <w:sz w:val="24"/>
                <w:szCs w:val="24"/>
                <w:lang w:val="hy-AM" w:eastAsia="ru-RU"/>
              </w:rPr>
            </w:pPr>
          </w:p>
          <w:p w14:paraId="2812F3E0" w14:textId="77777777" w:rsidR="00530BF8" w:rsidRPr="003B0D7E" w:rsidRDefault="00530BF8" w:rsidP="000939E8">
            <w:pPr>
              <w:pStyle w:val="norm"/>
              <w:spacing w:line="240" w:lineRule="auto"/>
              <w:ind w:left="720" w:right="76" w:firstLine="0"/>
              <w:jc w:val="center"/>
              <w:rPr>
                <w:rFonts w:ascii="GHEA Grapalat" w:hAnsi="GHEA Grapalat"/>
                <w:b/>
                <w:sz w:val="24"/>
                <w:szCs w:val="24"/>
                <w:lang w:val="hy-AM" w:eastAsia="ru-RU"/>
              </w:rPr>
            </w:pPr>
          </w:p>
          <w:p w14:paraId="7A2296DD" w14:textId="77777777" w:rsidR="00530BF8" w:rsidRPr="003B0D7E" w:rsidRDefault="00530BF8" w:rsidP="000939E8">
            <w:pPr>
              <w:pStyle w:val="norm"/>
              <w:spacing w:line="240" w:lineRule="auto"/>
              <w:ind w:left="720" w:right="76" w:firstLine="0"/>
              <w:jc w:val="center"/>
              <w:rPr>
                <w:rFonts w:ascii="GHEA Grapalat" w:hAnsi="GHEA Grapalat"/>
                <w:b/>
                <w:sz w:val="24"/>
                <w:szCs w:val="24"/>
                <w:lang w:val="hy-AM" w:eastAsia="ru-RU"/>
              </w:rPr>
            </w:pPr>
          </w:p>
          <w:p w14:paraId="1C0288DC" w14:textId="77777777" w:rsidR="00530BF8" w:rsidRPr="003B0D7E" w:rsidRDefault="00530BF8" w:rsidP="000939E8">
            <w:pPr>
              <w:pStyle w:val="norm"/>
              <w:spacing w:line="240" w:lineRule="auto"/>
              <w:ind w:left="720" w:right="76" w:firstLine="0"/>
              <w:jc w:val="center"/>
              <w:rPr>
                <w:rFonts w:ascii="GHEA Grapalat" w:hAnsi="GHEA Grapalat"/>
                <w:b/>
                <w:sz w:val="24"/>
                <w:szCs w:val="24"/>
                <w:lang w:val="hy-AM" w:eastAsia="ru-RU"/>
              </w:rPr>
            </w:pPr>
          </w:p>
          <w:p w14:paraId="43993036" w14:textId="2DA366BB" w:rsidR="000939E8" w:rsidRPr="003B0D7E" w:rsidRDefault="009165D3" w:rsidP="000939E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4</w:t>
            </w:r>
            <w:r w:rsidR="00157779">
              <w:rPr>
                <w:rFonts w:ascii="GHEA Grapalat" w:hAnsi="GHEA Grapalat"/>
                <w:b/>
                <w:sz w:val="24"/>
                <w:szCs w:val="24"/>
                <w:lang w:val="hy-AM" w:eastAsia="ru-RU"/>
              </w:rPr>
              <w:t xml:space="preserve">. Չի ընդունվել </w:t>
            </w:r>
          </w:p>
          <w:p w14:paraId="751D9220" w14:textId="77777777" w:rsidR="000939E8" w:rsidRPr="003B0D7E" w:rsidRDefault="000939E8" w:rsidP="000939E8">
            <w:pPr>
              <w:pStyle w:val="norm"/>
              <w:spacing w:line="240" w:lineRule="auto"/>
              <w:ind w:left="720" w:right="76" w:firstLine="0"/>
              <w:jc w:val="center"/>
              <w:rPr>
                <w:rFonts w:ascii="GHEA Grapalat" w:hAnsi="GHEA Grapalat"/>
                <w:b/>
                <w:sz w:val="24"/>
                <w:szCs w:val="24"/>
                <w:lang w:val="hy-AM" w:eastAsia="ru-RU"/>
              </w:rPr>
            </w:pPr>
          </w:p>
          <w:p w14:paraId="4C457212" w14:textId="585E0043" w:rsidR="000939E8" w:rsidRPr="003B0D7E" w:rsidRDefault="000939E8" w:rsidP="009165D3">
            <w:pPr>
              <w:pStyle w:val="norm"/>
              <w:spacing w:line="240" w:lineRule="auto"/>
              <w:ind w:right="76"/>
              <w:rPr>
                <w:rFonts w:ascii="GHEA Grapalat" w:hAnsi="GHEA Grapalat" w:cs="GHEA Grapalat"/>
                <w:bCs/>
                <w:sz w:val="24"/>
                <w:szCs w:val="24"/>
                <w:lang w:val="hy-AM"/>
              </w:rPr>
            </w:pPr>
            <w:r w:rsidRPr="003B0D7E">
              <w:rPr>
                <w:rFonts w:ascii="GHEA Grapalat" w:hAnsi="GHEA Grapalat" w:cs="GHEA Grapalat"/>
                <w:bCs/>
                <w:sz w:val="24"/>
                <w:szCs w:val="24"/>
                <w:lang w:val="hy-AM"/>
              </w:rPr>
              <w:t>Հարկ ե</w:t>
            </w:r>
            <w:r w:rsidR="00D235D1">
              <w:rPr>
                <w:rFonts w:ascii="GHEA Grapalat" w:hAnsi="GHEA Grapalat" w:cs="GHEA Grapalat"/>
                <w:bCs/>
                <w:sz w:val="24"/>
                <w:szCs w:val="24"/>
                <w:lang w:val="hy-AM"/>
              </w:rPr>
              <w:t>նք</w:t>
            </w:r>
            <w:r w:rsidRPr="003B0D7E">
              <w:rPr>
                <w:rFonts w:ascii="GHEA Grapalat" w:hAnsi="GHEA Grapalat" w:cs="GHEA Grapalat"/>
                <w:bCs/>
                <w:sz w:val="24"/>
                <w:szCs w:val="24"/>
                <w:lang w:val="hy-AM"/>
              </w:rPr>
              <w:t xml:space="preserve"> համ</w:t>
            </w:r>
            <w:r w:rsidR="00D235D1">
              <w:rPr>
                <w:rFonts w:ascii="GHEA Grapalat" w:hAnsi="GHEA Grapalat" w:cs="GHEA Grapalat"/>
                <w:bCs/>
                <w:sz w:val="24"/>
                <w:szCs w:val="24"/>
                <w:lang w:val="hy-AM"/>
              </w:rPr>
              <w:t>ա</w:t>
            </w:r>
            <w:r w:rsidRPr="003B0D7E">
              <w:rPr>
                <w:rFonts w:ascii="GHEA Grapalat" w:hAnsi="GHEA Grapalat" w:cs="GHEA Grapalat"/>
                <w:bCs/>
                <w:sz w:val="24"/>
                <w:szCs w:val="24"/>
                <w:lang w:val="hy-AM"/>
              </w:rPr>
              <w:t xml:space="preserve">րում նշել, որ Ծառայության կողմից </w:t>
            </w:r>
            <w:r w:rsidR="009165D3" w:rsidRPr="003B0D7E">
              <w:rPr>
                <w:rFonts w:ascii="GHEA Grapalat" w:hAnsi="GHEA Grapalat" w:cs="GHEA Grapalat"/>
                <w:bCs/>
                <w:sz w:val="24"/>
                <w:szCs w:val="24"/>
                <w:lang w:val="hy-AM"/>
              </w:rPr>
              <w:t>վերահսկվող օբյեկտի գործունեության օրինականության նկատմամբ իրականացվող վերահսկողությունը երբևէ չի հանդիսացել և չի կարող մեկնաբանվել որպես վարչարարության օրինականության վիճա</w:t>
            </w:r>
            <w:r w:rsidR="00530BF8" w:rsidRPr="003B0D7E">
              <w:rPr>
                <w:rFonts w:ascii="GHEA Grapalat" w:hAnsi="GHEA Grapalat" w:cs="GHEA Grapalat"/>
                <w:bCs/>
                <w:sz w:val="24"/>
                <w:szCs w:val="24"/>
                <w:lang w:val="hy-AM"/>
              </w:rPr>
              <w:t>րկման միջոց, ինչը լրացուցիչ սահմանման անհրաժեշտություն չունի՝ հաշվի առնելով օրենքի ընդհանուր տրամաբանությունը:</w:t>
            </w:r>
          </w:p>
          <w:p w14:paraId="084B160A" w14:textId="77777777" w:rsidR="000939E8" w:rsidRPr="003B0D7E" w:rsidRDefault="000939E8" w:rsidP="00346729">
            <w:pPr>
              <w:pStyle w:val="norm"/>
              <w:spacing w:line="240" w:lineRule="auto"/>
              <w:ind w:left="720" w:right="76" w:firstLine="0"/>
              <w:rPr>
                <w:rFonts w:ascii="GHEA Grapalat" w:hAnsi="GHEA Grapalat"/>
                <w:sz w:val="24"/>
                <w:szCs w:val="24"/>
                <w:lang w:val="hy-AM" w:eastAsia="ru-RU"/>
              </w:rPr>
            </w:pPr>
          </w:p>
          <w:p w14:paraId="13EFBDAB"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28491B0B" w14:textId="77777777" w:rsidR="00530BF8" w:rsidRPr="003B0D7E" w:rsidRDefault="00530BF8" w:rsidP="009165D3">
            <w:pPr>
              <w:pStyle w:val="norm"/>
              <w:spacing w:line="240" w:lineRule="auto"/>
              <w:ind w:left="720" w:right="76" w:firstLine="0"/>
              <w:jc w:val="center"/>
              <w:rPr>
                <w:rFonts w:ascii="GHEA Grapalat" w:hAnsi="GHEA Grapalat"/>
                <w:b/>
                <w:sz w:val="24"/>
                <w:szCs w:val="24"/>
                <w:lang w:val="hy-AM" w:eastAsia="ru-RU"/>
              </w:rPr>
            </w:pPr>
          </w:p>
          <w:p w14:paraId="179F348A" w14:textId="77777777" w:rsidR="00530BF8" w:rsidRPr="003B0D7E" w:rsidRDefault="00530BF8" w:rsidP="009165D3">
            <w:pPr>
              <w:pStyle w:val="norm"/>
              <w:spacing w:line="240" w:lineRule="auto"/>
              <w:ind w:left="720" w:right="76" w:firstLine="0"/>
              <w:jc w:val="center"/>
              <w:rPr>
                <w:rFonts w:ascii="GHEA Grapalat" w:hAnsi="GHEA Grapalat"/>
                <w:b/>
                <w:sz w:val="24"/>
                <w:szCs w:val="24"/>
                <w:lang w:val="hy-AM" w:eastAsia="ru-RU"/>
              </w:rPr>
            </w:pPr>
          </w:p>
          <w:p w14:paraId="51AF46CF" w14:textId="77777777" w:rsidR="00530BF8" w:rsidRPr="003B0D7E" w:rsidRDefault="00530BF8" w:rsidP="009165D3">
            <w:pPr>
              <w:pStyle w:val="norm"/>
              <w:spacing w:line="240" w:lineRule="auto"/>
              <w:ind w:left="720" w:right="76" w:firstLine="0"/>
              <w:jc w:val="center"/>
              <w:rPr>
                <w:rFonts w:ascii="GHEA Grapalat" w:hAnsi="GHEA Grapalat"/>
                <w:b/>
                <w:sz w:val="24"/>
                <w:szCs w:val="24"/>
                <w:lang w:val="hy-AM" w:eastAsia="ru-RU"/>
              </w:rPr>
            </w:pPr>
          </w:p>
          <w:p w14:paraId="13A0BFD1" w14:textId="77777777" w:rsidR="008E6E6A" w:rsidRDefault="008E6E6A" w:rsidP="009165D3">
            <w:pPr>
              <w:pStyle w:val="norm"/>
              <w:spacing w:line="240" w:lineRule="auto"/>
              <w:ind w:left="720" w:right="76" w:firstLine="0"/>
              <w:jc w:val="center"/>
              <w:rPr>
                <w:rFonts w:ascii="GHEA Grapalat" w:hAnsi="GHEA Grapalat"/>
                <w:b/>
                <w:sz w:val="24"/>
                <w:szCs w:val="24"/>
                <w:lang w:val="hy-AM" w:eastAsia="ru-RU"/>
              </w:rPr>
            </w:pPr>
          </w:p>
          <w:p w14:paraId="1A47BDA3" w14:textId="77777777" w:rsidR="008E6E6A" w:rsidRDefault="008E6E6A" w:rsidP="009165D3">
            <w:pPr>
              <w:pStyle w:val="norm"/>
              <w:spacing w:line="240" w:lineRule="auto"/>
              <w:ind w:left="720" w:right="76" w:firstLine="0"/>
              <w:jc w:val="center"/>
              <w:rPr>
                <w:rFonts w:ascii="GHEA Grapalat" w:hAnsi="GHEA Grapalat"/>
                <w:b/>
                <w:sz w:val="24"/>
                <w:szCs w:val="24"/>
                <w:lang w:val="hy-AM" w:eastAsia="ru-RU"/>
              </w:rPr>
            </w:pPr>
          </w:p>
          <w:p w14:paraId="12F24057" w14:textId="18EB69D5" w:rsidR="009165D3" w:rsidRPr="003B0D7E" w:rsidRDefault="00530BF8" w:rsidP="009165D3">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5</w:t>
            </w:r>
            <w:r w:rsidR="009165D3" w:rsidRPr="003B0D7E">
              <w:rPr>
                <w:rFonts w:ascii="GHEA Grapalat" w:hAnsi="GHEA Grapalat"/>
                <w:b/>
                <w:sz w:val="24"/>
                <w:szCs w:val="24"/>
                <w:lang w:val="hy-AM" w:eastAsia="ru-RU"/>
              </w:rPr>
              <w:t xml:space="preserve">. </w:t>
            </w:r>
            <w:r w:rsidRPr="003B0D7E">
              <w:rPr>
                <w:rFonts w:ascii="GHEA Grapalat" w:hAnsi="GHEA Grapalat"/>
                <w:b/>
                <w:sz w:val="24"/>
                <w:szCs w:val="24"/>
                <w:lang w:val="hy-AM" w:eastAsia="ru-RU"/>
              </w:rPr>
              <w:t>Ընդունվել է</w:t>
            </w:r>
          </w:p>
          <w:p w14:paraId="576697BC" w14:textId="77777777" w:rsidR="00530BF8" w:rsidRPr="003B0D7E" w:rsidRDefault="00530BF8" w:rsidP="009165D3">
            <w:pPr>
              <w:pStyle w:val="norm"/>
              <w:spacing w:line="240" w:lineRule="auto"/>
              <w:ind w:left="720" w:right="76" w:firstLine="0"/>
              <w:jc w:val="center"/>
              <w:rPr>
                <w:rFonts w:ascii="GHEA Grapalat" w:hAnsi="GHEA Grapalat"/>
                <w:b/>
                <w:sz w:val="24"/>
                <w:szCs w:val="24"/>
                <w:lang w:val="hy-AM" w:eastAsia="ru-RU"/>
              </w:rPr>
            </w:pPr>
          </w:p>
          <w:p w14:paraId="15D7F525" w14:textId="0FB89F6D" w:rsidR="00530BF8" w:rsidRPr="003B0D7E" w:rsidRDefault="00530BF8" w:rsidP="009165D3">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Վերաշարադրվել է նշված դրույթը:</w:t>
            </w:r>
          </w:p>
          <w:p w14:paraId="02ACDA7B" w14:textId="77777777" w:rsidR="009165D3" w:rsidRPr="003B0D7E" w:rsidRDefault="009165D3" w:rsidP="009165D3">
            <w:pPr>
              <w:pStyle w:val="norm"/>
              <w:spacing w:line="240" w:lineRule="auto"/>
              <w:ind w:left="720" w:right="76" w:firstLine="0"/>
              <w:jc w:val="center"/>
              <w:rPr>
                <w:rFonts w:ascii="GHEA Grapalat" w:hAnsi="GHEA Grapalat"/>
                <w:b/>
                <w:sz w:val="24"/>
                <w:szCs w:val="24"/>
                <w:lang w:val="hy-AM" w:eastAsia="ru-RU"/>
              </w:rPr>
            </w:pPr>
          </w:p>
          <w:p w14:paraId="6F4C0B21"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5353F22A"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567E14CA"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7A756DEE" w14:textId="0F912C66" w:rsidR="00376625" w:rsidRPr="003B0D7E" w:rsidRDefault="00605D6B" w:rsidP="00376625">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6. Ը</w:t>
            </w:r>
            <w:r w:rsidR="00376625" w:rsidRPr="003B0D7E">
              <w:rPr>
                <w:rFonts w:ascii="GHEA Grapalat" w:hAnsi="GHEA Grapalat"/>
                <w:b/>
                <w:sz w:val="24"/>
                <w:szCs w:val="24"/>
                <w:lang w:val="hy-AM" w:eastAsia="ru-RU"/>
              </w:rPr>
              <w:t>նդունվել</w:t>
            </w:r>
            <w:r>
              <w:rPr>
                <w:rFonts w:ascii="GHEA Grapalat" w:hAnsi="GHEA Grapalat"/>
                <w:b/>
                <w:sz w:val="24"/>
                <w:szCs w:val="24"/>
                <w:lang w:val="hy-AM" w:eastAsia="ru-RU"/>
              </w:rPr>
              <w:t xml:space="preserve"> է</w:t>
            </w:r>
          </w:p>
          <w:p w14:paraId="0B7F9025" w14:textId="77777777" w:rsidR="00376625" w:rsidRPr="003B0D7E" w:rsidRDefault="00376625" w:rsidP="00376625">
            <w:pPr>
              <w:pStyle w:val="norm"/>
              <w:spacing w:line="240" w:lineRule="auto"/>
              <w:ind w:left="720" w:right="76" w:firstLine="0"/>
              <w:jc w:val="center"/>
              <w:rPr>
                <w:rFonts w:ascii="GHEA Grapalat" w:hAnsi="GHEA Grapalat"/>
                <w:b/>
                <w:sz w:val="24"/>
                <w:szCs w:val="24"/>
                <w:lang w:val="hy-AM" w:eastAsia="ru-RU"/>
              </w:rPr>
            </w:pPr>
          </w:p>
          <w:p w14:paraId="3DF079ED" w14:textId="540F9D8E" w:rsidR="005F5C4A" w:rsidRDefault="00605D6B" w:rsidP="00346729">
            <w:pPr>
              <w:pStyle w:val="norm"/>
              <w:spacing w:line="240" w:lineRule="auto"/>
              <w:ind w:left="720" w:right="76" w:firstLine="0"/>
              <w:rPr>
                <w:rFonts w:ascii="GHEA Grapalat" w:hAnsi="GHEA Grapalat"/>
                <w:sz w:val="24"/>
                <w:szCs w:val="24"/>
                <w:lang w:val="hy-AM" w:eastAsia="ru-RU"/>
              </w:rPr>
            </w:pPr>
            <w:r>
              <w:rPr>
                <w:rFonts w:ascii="GHEA Grapalat" w:hAnsi="GHEA Grapalat"/>
                <w:sz w:val="24"/>
                <w:szCs w:val="24"/>
                <w:lang w:val="hy-AM" w:eastAsia="ru-RU"/>
              </w:rPr>
              <w:t>Նախագծի 6-րդ հոդվածի 6-րդ մասը խմբագրվել է:</w:t>
            </w:r>
          </w:p>
          <w:p w14:paraId="761C3703" w14:textId="77777777" w:rsidR="00605D6B" w:rsidRPr="003B0D7E" w:rsidRDefault="00605D6B" w:rsidP="00346729">
            <w:pPr>
              <w:pStyle w:val="norm"/>
              <w:spacing w:line="240" w:lineRule="auto"/>
              <w:ind w:left="720" w:right="76" w:firstLine="0"/>
              <w:rPr>
                <w:rFonts w:ascii="GHEA Grapalat" w:hAnsi="GHEA Grapalat"/>
                <w:sz w:val="24"/>
                <w:szCs w:val="24"/>
                <w:lang w:val="hy-AM" w:eastAsia="ru-RU"/>
              </w:rPr>
            </w:pPr>
          </w:p>
          <w:p w14:paraId="5E423656" w14:textId="0D24B1AB" w:rsidR="00122E8F" w:rsidRPr="003B0D7E" w:rsidRDefault="00122E8F" w:rsidP="00122E8F">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7. Ընդունվել է</w:t>
            </w:r>
          </w:p>
          <w:p w14:paraId="20DEEA0C" w14:textId="77777777" w:rsidR="00122E8F" w:rsidRPr="003B0D7E" w:rsidRDefault="00122E8F" w:rsidP="00122E8F">
            <w:pPr>
              <w:pStyle w:val="norm"/>
              <w:spacing w:line="240" w:lineRule="auto"/>
              <w:ind w:left="720" w:right="76" w:firstLine="0"/>
              <w:jc w:val="center"/>
              <w:rPr>
                <w:rFonts w:ascii="GHEA Grapalat" w:hAnsi="GHEA Grapalat"/>
                <w:b/>
                <w:sz w:val="24"/>
                <w:szCs w:val="24"/>
                <w:lang w:val="hy-AM" w:eastAsia="ru-RU"/>
              </w:rPr>
            </w:pPr>
          </w:p>
          <w:p w14:paraId="1029685D" w14:textId="346ABEB2" w:rsidR="00122E8F" w:rsidRPr="003B0D7E" w:rsidRDefault="00122E8F" w:rsidP="00122E8F">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Նշված կարգավորումը հանվել է Նախագծից:</w:t>
            </w:r>
          </w:p>
          <w:p w14:paraId="2D2B6041" w14:textId="77777777" w:rsidR="00122E8F" w:rsidRPr="003B0D7E" w:rsidRDefault="00122E8F" w:rsidP="00122E8F">
            <w:pPr>
              <w:pStyle w:val="norm"/>
              <w:spacing w:line="240" w:lineRule="auto"/>
              <w:ind w:left="720" w:right="76" w:firstLine="0"/>
              <w:jc w:val="center"/>
              <w:rPr>
                <w:rFonts w:ascii="GHEA Grapalat" w:hAnsi="GHEA Grapalat"/>
                <w:sz w:val="24"/>
                <w:szCs w:val="24"/>
                <w:lang w:val="hy-AM" w:eastAsia="ru-RU"/>
              </w:rPr>
            </w:pPr>
          </w:p>
          <w:p w14:paraId="2313FA45" w14:textId="77777777" w:rsidR="005F5C4A" w:rsidRPr="003B0D7E" w:rsidRDefault="005F5C4A" w:rsidP="00346729">
            <w:pPr>
              <w:pStyle w:val="norm"/>
              <w:spacing w:line="240" w:lineRule="auto"/>
              <w:ind w:left="720" w:right="76" w:firstLine="0"/>
              <w:rPr>
                <w:rFonts w:ascii="GHEA Grapalat" w:hAnsi="GHEA Grapalat"/>
                <w:sz w:val="24"/>
                <w:szCs w:val="24"/>
                <w:lang w:val="hy-AM" w:eastAsia="ru-RU"/>
              </w:rPr>
            </w:pPr>
          </w:p>
          <w:p w14:paraId="387237F0" w14:textId="77777777" w:rsidR="008E6E6A" w:rsidRDefault="008E6E6A" w:rsidP="00122E8F">
            <w:pPr>
              <w:pStyle w:val="norm"/>
              <w:spacing w:line="240" w:lineRule="auto"/>
              <w:ind w:left="720" w:right="76" w:firstLine="0"/>
              <w:jc w:val="center"/>
              <w:rPr>
                <w:rFonts w:ascii="GHEA Grapalat" w:hAnsi="GHEA Grapalat"/>
                <w:b/>
                <w:sz w:val="24"/>
                <w:szCs w:val="24"/>
                <w:lang w:val="hy-AM" w:eastAsia="ru-RU"/>
              </w:rPr>
            </w:pPr>
          </w:p>
          <w:p w14:paraId="645DA526" w14:textId="77777777" w:rsidR="008E6E6A" w:rsidRDefault="008E6E6A" w:rsidP="00122E8F">
            <w:pPr>
              <w:pStyle w:val="norm"/>
              <w:spacing w:line="240" w:lineRule="auto"/>
              <w:ind w:left="720" w:right="76" w:firstLine="0"/>
              <w:jc w:val="center"/>
              <w:rPr>
                <w:rFonts w:ascii="GHEA Grapalat" w:hAnsi="GHEA Grapalat"/>
                <w:b/>
                <w:sz w:val="24"/>
                <w:szCs w:val="24"/>
                <w:lang w:val="hy-AM" w:eastAsia="ru-RU"/>
              </w:rPr>
            </w:pPr>
          </w:p>
          <w:p w14:paraId="5074E6BB" w14:textId="10D8B327" w:rsidR="00122E8F" w:rsidRPr="003B0D7E" w:rsidRDefault="00122E8F" w:rsidP="00122E8F">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8. Չի ընդունվել</w:t>
            </w:r>
          </w:p>
          <w:p w14:paraId="439193D5" w14:textId="77777777" w:rsidR="0030009F" w:rsidRPr="003B0D7E" w:rsidRDefault="0030009F" w:rsidP="00122E8F">
            <w:pPr>
              <w:pStyle w:val="norm"/>
              <w:spacing w:line="240" w:lineRule="auto"/>
              <w:ind w:left="720" w:right="76" w:firstLine="0"/>
              <w:jc w:val="center"/>
              <w:rPr>
                <w:rFonts w:ascii="GHEA Grapalat" w:hAnsi="GHEA Grapalat"/>
                <w:b/>
                <w:sz w:val="24"/>
                <w:szCs w:val="24"/>
                <w:lang w:val="hy-AM" w:eastAsia="ru-RU"/>
              </w:rPr>
            </w:pPr>
          </w:p>
          <w:p w14:paraId="42E12540" w14:textId="1722928C" w:rsidR="0030009F" w:rsidRPr="003B0D7E" w:rsidRDefault="0030009F" w:rsidP="00122E8F">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Վերահսկողության իրականացումը չի սահմանափակվում միայն պարտադիր կատարման ենթակա վարքագծի նկատմամբ, դրա վկայությունն է այն, որ Ծառայության կողմից կարող իրականացվել վերահսկողություն նաև վերահսկվող օբյեկտի գործունեության արդյունավետության նկատմամբ:</w:t>
            </w:r>
          </w:p>
          <w:p w14:paraId="3C1E2D47" w14:textId="77777777" w:rsidR="00122E8F" w:rsidRPr="003B0D7E" w:rsidRDefault="00122E8F" w:rsidP="00122E8F">
            <w:pPr>
              <w:pStyle w:val="norm"/>
              <w:spacing w:line="240" w:lineRule="auto"/>
              <w:ind w:left="720" w:right="76" w:firstLine="0"/>
              <w:jc w:val="center"/>
              <w:rPr>
                <w:rFonts w:ascii="GHEA Grapalat" w:hAnsi="GHEA Grapalat"/>
                <w:sz w:val="24"/>
                <w:szCs w:val="24"/>
                <w:lang w:val="hy-AM" w:eastAsia="ru-RU"/>
              </w:rPr>
            </w:pPr>
          </w:p>
          <w:p w14:paraId="6CBBD98D" w14:textId="77777777" w:rsidR="00122E8F" w:rsidRPr="003B0D7E" w:rsidRDefault="00122E8F" w:rsidP="00122E8F">
            <w:pPr>
              <w:pStyle w:val="norm"/>
              <w:spacing w:line="240" w:lineRule="auto"/>
              <w:ind w:left="720" w:right="76" w:firstLine="0"/>
              <w:jc w:val="center"/>
              <w:rPr>
                <w:rFonts w:ascii="GHEA Grapalat" w:hAnsi="GHEA Grapalat"/>
                <w:sz w:val="24"/>
                <w:szCs w:val="24"/>
                <w:lang w:val="hy-AM" w:eastAsia="ru-RU"/>
              </w:rPr>
            </w:pPr>
          </w:p>
          <w:p w14:paraId="03B6AC83" w14:textId="77777777" w:rsidR="00122E8F" w:rsidRPr="003B0D7E" w:rsidRDefault="00122E8F" w:rsidP="00346729">
            <w:pPr>
              <w:pStyle w:val="norm"/>
              <w:spacing w:line="240" w:lineRule="auto"/>
              <w:ind w:left="720" w:right="76" w:firstLine="0"/>
              <w:rPr>
                <w:rFonts w:ascii="GHEA Grapalat" w:hAnsi="GHEA Grapalat"/>
                <w:sz w:val="24"/>
                <w:szCs w:val="24"/>
                <w:lang w:val="hy-AM" w:eastAsia="ru-RU"/>
              </w:rPr>
            </w:pPr>
          </w:p>
          <w:p w14:paraId="56B85AFC" w14:textId="6808F82F" w:rsidR="00C5630B" w:rsidRDefault="00C5630B" w:rsidP="00346729">
            <w:pPr>
              <w:pStyle w:val="norm"/>
              <w:spacing w:line="240" w:lineRule="auto"/>
              <w:ind w:left="720" w:right="76" w:firstLine="0"/>
              <w:rPr>
                <w:rFonts w:ascii="GHEA Grapalat" w:hAnsi="GHEA Grapalat"/>
                <w:sz w:val="24"/>
                <w:szCs w:val="24"/>
                <w:lang w:val="hy-AM" w:eastAsia="ru-RU"/>
              </w:rPr>
            </w:pPr>
          </w:p>
          <w:p w14:paraId="051C2967" w14:textId="01938274"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 xml:space="preserve">9. </w:t>
            </w:r>
            <w:r w:rsidR="00886EA6" w:rsidRPr="003B0D7E">
              <w:rPr>
                <w:rFonts w:ascii="GHEA Grapalat" w:hAnsi="GHEA Grapalat"/>
                <w:b/>
                <w:sz w:val="24"/>
                <w:szCs w:val="24"/>
                <w:lang w:val="hy-AM"/>
              </w:rPr>
              <w:t>Ընդունվել է</w:t>
            </w:r>
          </w:p>
          <w:p w14:paraId="0E690D04" w14:textId="77777777" w:rsidR="00C5630B" w:rsidRPr="003B0D7E" w:rsidRDefault="00C5630B" w:rsidP="00C5630B">
            <w:pPr>
              <w:pStyle w:val="Bodytext20"/>
              <w:shd w:val="clear" w:color="auto" w:fill="auto"/>
              <w:spacing w:before="0" w:after="0" w:line="240" w:lineRule="auto"/>
              <w:rPr>
                <w:rFonts w:ascii="GHEA Grapalat" w:hAnsi="GHEA Grapalat"/>
                <w:b/>
                <w:sz w:val="24"/>
                <w:szCs w:val="24"/>
                <w:lang w:val="hy-AM"/>
              </w:rPr>
            </w:pPr>
          </w:p>
          <w:p w14:paraId="6F250973" w14:textId="77777777" w:rsidR="00C5630B" w:rsidRPr="003B0D7E" w:rsidRDefault="00C5630B" w:rsidP="00C5630B">
            <w:pPr>
              <w:pStyle w:val="Bodytext20"/>
              <w:shd w:val="clear" w:color="auto" w:fill="auto"/>
              <w:spacing w:before="0" w:after="0" w:line="240" w:lineRule="auto"/>
              <w:jc w:val="center"/>
              <w:rPr>
                <w:rFonts w:ascii="GHEA Grapalat" w:hAnsi="GHEA Grapalat"/>
                <w:sz w:val="24"/>
                <w:szCs w:val="24"/>
                <w:lang w:val="hy-AM"/>
              </w:rPr>
            </w:pPr>
            <w:r w:rsidRPr="003B0D7E">
              <w:rPr>
                <w:rFonts w:ascii="GHEA Grapalat" w:hAnsi="GHEA Grapalat"/>
                <w:sz w:val="24"/>
                <w:szCs w:val="24"/>
                <w:lang w:val="hy-AM"/>
              </w:rPr>
              <w:t>Կարգապահական վարույթների վերաբերյալ կարգավորումները հանվել են Նախագծից:</w:t>
            </w:r>
          </w:p>
          <w:p w14:paraId="7AE8670D" w14:textId="77777777" w:rsidR="00C5630B" w:rsidRPr="003B0D7E" w:rsidRDefault="00C5630B" w:rsidP="00C5630B">
            <w:pPr>
              <w:pStyle w:val="Bodytext20"/>
              <w:shd w:val="clear" w:color="auto" w:fill="auto"/>
              <w:spacing w:before="0" w:after="0" w:line="240" w:lineRule="auto"/>
              <w:jc w:val="center"/>
              <w:rPr>
                <w:rFonts w:ascii="GHEA Grapalat" w:hAnsi="GHEA Grapalat"/>
                <w:sz w:val="24"/>
                <w:szCs w:val="24"/>
                <w:lang w:val="hy-AM"/>
              </w:rPr>
            </w:pPr>
          </w:p>
          <w:p w14:paraId="066CE33F" w14:textId="77777777"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p>
          <w:p w14:paraId="40C65BAD" w14:textId="77777777"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p>
          <w:p w14:paraId="14B7E2BA" w14:textId="77777777"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p>
          <w:p w14:paraId="7EBB6E45" w14:textId="77777777" w:rsidR="00B72A9D" w:rsidRPr="003B0D7E" w:rsidRDefault="00B72A9D" w:rsidP="00C5630B">
            <w:pPr>
              <w:pStyle w:val="norm"/>
              <w:spacing w:line="240" w:lineRule="auto"/>
              <w:ind w:left="720" w:right="76" w:firstLine="0"/>
              <w:jc w:val="center"/>
              <w:rPr>
                <w:rFonts w:ascii="GHEA Grapalat" w:hAnsi="GHEA Grapalat"/>
                <w:b/>
                <w:sz w:val="24"/>
                <w:szCs w:val="24"/>
                <w:lang w:val="hy-AM" w:eastAsia="ru-RU"/>
              </w:rPr>
            </w:pPr>
          </w:p>
          <w:p w14:paraId="77825AFA" w14:textId="415DA9E1" w:rsidR="00B72A9D" w:rsidRDefault="00B72A9D" w:rsidP="00C5630B">
            <w:pPr>
              <w:pStyle w:val="norm"/>
              <w:spacing w:line="240" w:lineRule="auto"/>
              <w:ind w:left="720" w:right="76" w:firstLine="0"/>
              <w:jc w:val="center"/>
              <w:rPr>
                <w:rFonts w:ascii="GHEA Grapalat" w:hAnsi="GHEA Grapalat"/>
                <w:b/>
                <w:sz w:val="24"/>
                <w:szCs w:val="24"/>
                <w:lang w:val="hy-AM" w:eastAsia="ru-RU"/>
              </w:rPr>
            </w:pPr>
          </w:p>
          <w:p w14:paraId="414AF06F" w14:textId="72F6A80A"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7B99800A" w14:textId="4AD1FBF0"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74BB0D36" w14:textId="46F6C774"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044E8A48" w14:textId="541B972A"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41830A23" w14:textId="5B28BF6C"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454482DA" w14:textId="705CBF42"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31222D8E" w14:textId="073A6DB1" w:rsidR="00A62032" w:rsidRDefault="00A62032" w:rsidP="00C5630B">
            <w:pPr>
              <w:pStyle w:val="norm"/>
              <w:spacing w:line="240" w:lineRule="auto"/>
              <w:ind w:left="720" w:right="76" w:firstLine="0"/>
              <w:jc w:val="center"/>
              <w:rPr>
                <w:rFonts w:ascii="GHEA Grapalat" w:hAnsi="GHEA Grapalat"/>
                <w:b/>
                <w:sz w:val="24"/>
                <w:szCs w:val="24"/>
                <w:lang w:val="hy-AM" w:eastAsia="ru-RU"/>
              </w:rPr>
            </w:pPr>
          </w:p>
          <w:p w14:paraId="086D86A2" w14:textId="1923F531"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10. Չի ընդունվել</w:t>
            </w:r>
          </w:p>
          <w:p w14:paraId="6CD2A195" w14:textId="77777777"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p>
          <w:p w14:paraId="678DBBD3" w14:textId="794E080F" w:rsidR="00C5630B" w:rsidRPr="003B0D7E" w:rsidRDefault="00D235D1" w:rsidP="00C5630B">
            <w:pPr>
              <w:pStyle w:val="norm"/>
              <w:spacing w:line="240" w:lineRule="auto"/>
              <w:ind w:left="720" w:right="76" w:firstLine="0"/>
              <w:jc w:val="center"/>
              <w:rPr>
                <w:rFonts w:ascii="GHEA Grapalat" w:hAnsi="GHEA Grapalat"/>
                <w:sz w:val="24"/>
                <w:szCs w:val="24"/>
                <w:lang w:val="hy-AM" w:eastAsia="ru-RU"/>
              </w:rPr>
            </w:pPr>
            <w:r>
              <w:rPr>
                <w:rFonts w:ascii="GHEA Grapalat" w:hAnsi="GHEA Grapalat"/>
                <w:sz w:val="24"/>
                <w:szCs w:val="24"/>
                <w:lang w:val="hy-AM" w:eastAsia="ru-RU"/>
              </w:rPr>
              <w:t>Պ</w:t>
            </w:r>
            <w:r w:rsidR="00C5630B" w:rsidRPr="003B0D7E">
              <w:rPr>
                <w:rFonts w:ascii="GHEA Grapalat" w:hAnsi="GHEA Grapalat"/>
                <w:sz w:val="24"/>
                <w:szCs w:val="24"/>
                <w:lang w:val="hy-AM" w:eastAsia="ru-RU"/>
              </w:rPr>
              <w:t>ատասխանատվության միջոցների սահմանումը հետապնդում է ոչ միայն հետևանքները վերացնելու, այլ</w:t>
            </w:r>
            <w:r>
              <w:rPr>
                <w:rFonts w:ascii="GHEA Grapalat" w:hAnsi="GHEA Grapalat"/>
                <w:sz w:val="24"/>
                <w:szCs w:val="24"/>
                <w:lang w:val="hy-AM" w:eastAsia="ru-RU"/>
              </w:rPr>
              <w:t>և,</w:t>
            </w:r>
            <w:r w:rsidR="00C5630B" w:rsidRPr="003B0D7E">
              <w:rPr>
                <w:rFonts w:ascii="GHEA Grapalat" w:hAnsi="GHEA Grapalat"/>
                <w:sz w:val="24"/>
                <w:szCs w:val="24"/>
                <w:lang w:val="hy-AM" w:eastAsia="ru-RU"/>
              </w:rPr>
              <w:t xml:space="preserve"> շատ դեպքերում</w:t>
            </w:r>
            <w:r>
              <w:rPr>
                <w:rFonts w:ascii="GHEA Grapalat" w:hAnsi="GHEA Grapalat"/>
                <w:sz w:val="24"/>
                <w:szCs w:val="24"/>
                <w:lang w:val="hy-AM" w:eastAsia="ru-RU"/>
              </w:rPr>
              <w:t>,</w:t>
            </w:r>
            <w:r w:rsidR="00C5630B" w:rsidRPr="003B0D7E">
              <w:rPr>
                <w:rFonts w:ascii="GHEA Grapalat" w:hAnsi="GHEA Grapalat"/>
                <w:sz w:val="24"/>
                <w:szCs w:val="24"/>
                <w:lang w:val="hy-AM" w:eastAsia="ru-RU"/>
              </w:rPr>
              <w:t xml:space="preserve"> նախականխող գործառույթ:</w:t>
            </w:r>
          </w:p>
          <w:p w14:paraId="436B80AB" w14:textId="13C525DB" w:rsidR="00C5630B" w:rsidRPr="003B0D7E" w:rsidRDefault="00C5630B" w:rsidP="00C5630B">
            <w:pPr>
              <w:pStyle w:val="norm"/>
              <w:spacing w:line="240" w:lineRule="auto"/>
              <w:ind w:left="720" w:right="76" w:firstLine="0"/>
              <w:jc w:val="center"/>
              <w:rPr>
                <w:rFonts w:ascii="GHEA Grapalat" w:hAnsi="GHEA Grapalat"/>
                <w:sz w:val="24"/>
                <w:szCs w:val="24"/>
                <w:lang w:val="hy-AM" w:eastAsia="ru-RU"/>
              </w:rPr>
            </w:pPr>
          </w:p>
          <w:p w14:paraId="1A56A10F" w14:textId="77777777" w:rsidR="00C5630B" w:rsidRPr="003B0D7E" w:rsidRDefault="00C5630B" w:rsidP="00C5630B">
            <w:pPr>
              <w:pStyle w:val="norm"/>
              <w:spacing w:line="240" w:lineRule="auto"/>
              <w:ind w:left="720" w:right="76" w:firstLine="0"/>
              <w:jc w:val="center"/>
              <w:rPr>
                <w:rFonts w:ascii="GHEA Grapalat" w:hAnsi="GHEA Grapalat"/>
                <w:b/>
                <w:sz w:val="24"/>
                <w:szCs w:val="24"/>
                <w:lang w:val="hy-AM" w:eastAsia="ru-RU"/>
              </w:rPr>
            </w:pPr>
          </w:p>
          <w:p w14:paraId="24CA713B" w14:textId="77777777" w:rsidR="00C5630B" w:rsidRPr="003B0D7E" w:rsidRDefault="00C5630B" w:rsidP="00346729">
            <w:pPr>
              <w:pStyle w:val="norm"/>
              <w:spacing w:line="240" w:lineRule="auto"/>
              <w:ind w:left="720" w:right="76" w:firstLine="0"/>
              <w:rPr>
                <w:rFonts w:ascii="GHEA Grapalat" w:hAnsi="GHEA Grapalat"/>
                <w:sz w:val="24"/>
                <w:szCs w:val="24"/>
                <w:lang w:val="hy-AM" w:eastAsia="ru-RU"/>
              </w:rPr>
            </w:pPr>
          </w:p>
          <w:p w14:paraId="0566AFE4"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4F766DEE"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0D6434D5"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584B7C09"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62E248FF"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1E1755C6"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00425F6E"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0D53B1EA"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5EDD2544"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6F03FC63"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06F65E20"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3485A45A"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05FEE96A"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1F4D3D62"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7138A314"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24D5253D"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20024916" w14:textId="77777777" w:rsidR="00C561D8" w:rsidRPr="003B0D7E" w:rsidRDefault="00C561D8" w:rsidP="00B72A9D">
            <w:pPr>
              <w:pStyle w:val="norm"/>
              <w:spacing w:line="240" w:lineRule="auto"/>
              <w:ind w:left="720" w:right="76" w:firstLine="0"/>
              <w:jc w:val="center"/>
              <w:rPr>
                <w:rFonts w:ascii="GHEA Grapalat" w:hAnsi="GHEA Grapalat"/>
                <w:b/>
                <w:sz w:val="24"/>
                <w:szCs w:val="24"/>
                <w:lang w:val="hy-AM" w:eastAsia="ru-RU"/>
              </w:rPr>
            </w:pPr>
          </w:p>
          <w:p w14:paraId="12BAA61D" w14:textId="779595AB" w:rsidR="00C561D8" w:rsidRDefault="00C561D8" w:rsidP="00B72A9D">
            <w:pPr>
              <w:pStyle w:val="norm"/>
              <w:spacing w:line="240" w:lineRule="auto"/>
              <w:ind w:left="720" w:right="76" w:firstLine="0"/>
              <w:jc w:val="center"/>
              <w:rPr>
                <w:rFonts w:ascii="GHEA Grapalat" w:hAnsi="GHEA Grapalat"/>
                <w:b/>
                <w:sz w:val="24"/>
                <w:szCs w:val="24"/>
                <w:lang w:val="hy-AM" w:eastAsia="ru-RU"/>
              </w:rPr>
            </w:pPr>
          </w:p>
          <w:p w14:paraId="409BAC6B" w14:textId="77777777" w:rsidR="008E6E6A" w:rsidRPr="003B0D7E" w:rsidRDefault="008E6E6A" w:rsidP="00B72A9D">
            <w:pPr>
              <w:pStyle w:val="norm"/>
              <w:spacing w:line="240" w:lineRule="auto"/>
              <w:ind w:left="720" w:right="76" w:firstLine="0"/>
              <w:jc w:val="center"/>
              <w:rPr>
                <w:rFonts w:ascii="GHEA Grapalat" w:hAnsi="GHEA Grapalat"/>
                <w:b/>
                <w:sz w:val="24"/>
                <w:szCs w:val="24"/>
                <w:lang w:val="hy-AM" w:eastAsia="ru-RU"/>
              </w:rPr>
            </w:pPr>
          </w:p>
          <w:p w14:paraId="64EB7FF4" w14:textId="50A923A1" w:rsidR="00B72A9D" w:rsidRPr="003B0D7E" w:rsidRDefault="00B72A9D" w:rsidP="00B72A9D">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 xml:space="preserve">11. </w:t>
            </w:r>
            <w:r w:rsidR="00C561D8" w:rsidRPr="003B0D7E">
              <w:rPr>
                <w:rFonts w:ascii="GHEA Grapalat" w:hAnsi="GHEA Grapalat"/>
                <w:b/>
                <w:sz w:val="24"/>
                <w:szCs w:val="24"/>
                <w:lang w:val="hy-AM" w:eastAsia="ru-RU"/>
              </w:rPr>
              <w:t>Ը</w:t>
            </w:r>
            <w:r w:rsidRPr="003B0D7E">
              <w:rPr>
                <w:rFonts w:ascii="GHEA Grapalat" w:hAnsi="GHEA Grapalat"/>
                <w:b/>
                <w:sz w:val="24"/>
                <w:szCs w:val="24"/>
                <w:lang w:val="hy-AM" w:eastAsia="ru-RU"/>
              </w:rPr>
              <w:t>նդունվել</w:t>
            </w:r>
            <w:r w:rsidR="00C561D8" w:rsidRPr="003B0D7E">
              <w:rPr>
                <w:rFonts w:ascii="GHEA Grapalat" w:hAnsi="GHEA Grapalat"/>
                <w:b/>
                <w:sz w:val="24"/>
                <w:szCs w:val="24"/>
                <w:lang w:val="hy-AM" w:eastAsia="ru-RU"/>
              </w:rPr>
              <w:t xml:space="preserve"> է</w:t>
            </w:r>
          </w:p>
          <w:p w14:paraId="39F45199" w14:textId="77777777" w:rsidR="00B72A9D" w:rsidRPr="003B0D7E" w:rsidRDefault="00B72A9D" w:rsidP="00346729">
            <w:pPr>
              <w:pStyle w:val="norm"/>
              <w:spacing w:line="240" w:lineRule="auto"/>
              <w:ind w:left="720" w:right="76" w:firstLine="0"/>
              <w:rPr>
                <w:rFonts w:ascii="GHEA Grapalat" w:hAnsi="GHEA Grapalat"/>
                <w:sz w:val="24"/>
                <w:szCs w:val="24"/>
                <w:lang w:val="hy-AM" w:eastAsia="ru-RU"/>
              </w:rPr>
            </w:pPr>
          </w:p>
          <w:p w14:paraId="7FD60DD0" w14:textId="77777777" w:rsidR="00B72A9D" w:rsidRPr="003B0D7E" w:rsidRDefault="00B72A9D" w:rsidP="00C561D8">
            <w:pPr>
              <w:pStyle w:val="norm"/>
              <w:spacing w:line="240" w:lineRule="auto"/>
              <w:ind w:right="76" w:firstLine="0"/>
              <w:rPr>
                <w:rFonts w:ascii="GHEA Grapalat" w:hAnsi="GHEA Grapalat"/>
                <w:sz w:val="24"/>
                <w:szCs w:val="24"/>
                <w:lang w:val="hy-AM" w:eastAsia="ru-RU"/>
              </w:rPr>
            </w:pPr>
            <w:r w:rsidRPr="003B0D7E">
              <w:rPr>
                <w:rFonts w:ascii="GHEA Grapalat" w:hAnsi="GHEA Grapalat"/>
                <w:sz w:val="24"/>
                <w:szCs w:val="24"/>
                <w:lang w:val="hy-AM" w:eastAsia="ru-RU"/>
              </w:rPr>
              <w:tab/>
              <w:t>Նախագծի 5-րդ հոդվածի</w:t>
            </w:r>
            <w:r w:rsidR="00C561D8" w:rsidRPr="003B0D7E">
              <w:rPr>
                <w:rFonts w:ascii="GHEA Grapalat" w:hAnsi="GHEA Grapalat"/>
                <w:sz w:val="24"/>
                <w:szCs w:val="24"/>
                <w:lang w:val="hy-AM" w:eastAsia="ru-RU"/>
              </w:rPr>
              <w:t xml:space="preserve"> 2-րդ մասը հանվել է հոդվածից:</w:t>
            </w:r>
            <w:r w:rsidRPr="003B0D7E">
              <w:rPr>
                <w:rFonts w:ascii="GHEA Grapalat" w:hAnsi="GHEA Grapalat"/>
                <w:sz w:val="24"/>
                <w:szCs w:val="24"/>
                <w:lang w:val="hy-AM" w:eastAsia="ru-RU"/>
              </w:rPr>
              <w:t xml:space="preserve"> </w:t>
            </w:r>
          </w:p>
          <w:p w14:paraId="51DCCEF6" w14:textId="77777777" w:rsidR="00C561D8" w:rsidRPr="003B0D7E" w:rsidRDefault="00C561D8" w:rsidP="00C561D8">
            <w:pPr>
              <w:pStyle w:val="norm"/>
              <w:spacing w:line="240" w:lineRule="auto"/>
              <w:ind w:right="76" w:firstLine="0"/>
              <w:rPr>
                <w:rFonts w:ascii="GHEA Grapalat" w:hAnsi="GHEA Grapalat"/>
                <w:sz w:val="24"/>
                <w:szCs w:val="24"/>
                <w:lang w:val="hy-AM" w:eastAsia="ru-RU"/>
              </w:rPr>
            </w:pPr>
          </w:p>
          <w:p w14:paraId="1D836733"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551AE000"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03103CFD"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1007959"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A3C1118"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5D689451"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100ED606"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4355B8E"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E0612FB"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3A12EA18"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02AB7C6E"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07D1360C"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001312AD"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76C036AD"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46FE7281"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A7B8F90"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613F52D7"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5559DF8A"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73E19E60"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3B09368C"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CDAD082"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1EFC8A83" w14:textId="6B7E71A6"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12. Ընդունվել է</w:t>
            </w:r>
          </w:p>
          <w:p w14:paraId="27611E56"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53D5A0AF" w14:textId="57478D49"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Կատարվել են համապատասխան փոփոխությունները</w:t>
            </w:r>
          </w:p>
          <w:p w14:paraId="7388A122" w14:textId="77777777"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p>
          <w:p w14:paraId="5B9A7ED9" w14:textId="77777777"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p>
          <w:p w14:paraId="51014171" w14:textId="77777777"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p>
          <w:p w14:paraId="0C0ADDC9" w14:textId="7891957C" w:rsidR="00C561D8" w:rsidRDefault="009871AC" w:rsidP="00C561D8">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13.</w:t>
            </w:r>
            <w:r w:rsidR="00A62032" w:rsidRPr="00A30843">
              <w:rPr>
                <w:rFonts w:ascii="GHEA Grapalat" w:hAnsi="GHEA Grapalat"/>
                <w:b/>
                <w:sz w:val="24"/>
                <w:szCs w:val="24"/>
                <w:lang w:val="hy-AM" w:eastAsia="ru-RU"/>
              </w:rPr>
              <w:t xml:space="preserve"> </w:t>
            </w:r>
            <w:r w:rsidR="00A62032">
              <w:rPr>
                <w:rFonts w:ascii="GHEA Grapalat" w:hAnsi="GHEA Grapalat"/>
                <w:b/>
                <w:sz w:val="24"/>
                <w:szCs w:val="24"/>
                <w:lang w:val="hy-AM" w:eastAsia="ru-RU"/>
              </w:rPr>
              <w:t>Չի ընդունվել</w:t>
            </w:r>
          </w:p>
          <w:p w14:paraId="0420A52B" w14:textId="21EAAF83" w:rsidR="00A62032" w:rsidRDefault="00A62032" w:rsidP="00C561D8">
            <w:pPr>
              <w:pStyle w:val="norm"/>
              <w:spacing w:line="240" w:lineRule="auto"/>
              <w:ind w:left="720" w:right="76" w:firstLine="0"/>
              <w:jc w:val="center"/>
              <w:rPr>
                <w:rFonts w:ascii="GHEA Grapalat" w:hAnsi="GHEA Grapalat"/>
                <w:b/>
                <w:sz w:val="24"/>
                <w:szCs w:val="24"/>
                <w:lang w:val="hy-AM" w:eastAsia="ru-RU"/>
              </w:rPr>
            </w:pPr>
          </w:p>
          <w:p w14:paraId="435C0B22" w14:textId="30975440" w:rsidR="008E6E6A" w:rsidRPr="008E6E6A" w:rsidRDefault="008E6E6A" w:rsidP="00C561D8">
            <w:pPr>
              <w:pStyle w:val="norm"/>
              <w:spacing w:line="240" w:lineRule="auto"/>
              <w:ind w:left="720" w:right="76" w:firstLine="0"/>
              <w:jc w:val="center"/>
              <w:rPr>
                <w:rFonts w:ascii="GHEA Grapalat" w:hAnsi="GHEA Grapalat"/>
                <w:sz w:val="24"/>
                <w:szCs w:val="24"/>
                <w:lang w:val="hy-AM" w:eastAsia="ru-RU"/>
              </w:rPr>
            </w:pPr>
            <w:r w:rsidRPr="008E6E6A">
              <w:rPr>
                <w:rFonts w:ascii="GHEA Grapalat" w:hAnsi="GHEA Grapalat"/>
                <w:sz w:val="24"/>
                <w:szCs w:val="24"/>
                <w:lang w:val="hy-AM" w:eastAsia="ru-RU"/>
              </w:rPr>
              <w:t>««Պետական վերահսկողական ծառայության մասին» օրենքով</w:t>
            </w:r>
            <w:r>
              <w:rPr>
                <w:rFonts w:ascii="GHEA Grapalat" w:hAnsi="GHEA Grapalat"/>
                <w:sz w:val="24"/>
                <w:szCs w:val="24"/>
                <w:lang w:val="hy-AM" w:eastAsia="ru-RU"/>
              </w:rPr>
              <w:t xml:space="preserve"> սահմանված առանձահատկություններ</w:t>
            </w:r>
            <w:r w:rsidRPr="008E6E6A">
              <w:rPr>
                <w:rFonts w:ascii="GHEA Grapalat" w:hAnsi="GHEA Grapalat"/>
                <w:sz w:val="24"/>
                <w:szCs w:val="24"/>
                <w:lang w:val="hy-AM" w:eastAsia="ru-RU"/>
              </w:rPr>
              <w:t>»</w:t>
            </w:r>
            <w:r>
              <w:rPr>
                <w:rFonts w:ascii="GHEA Grapalat" w:hAnsi="GHEA Grapalat"/>
                <w:sz w:val="24"/>
                <w:szCs w:val="24"/>
                <w:lang w:val="hy-AM" w:eastAsia="ru-RU"/>
              </w:rPr>
              <w:t xml:space="preserve"> բառերի սահմանման անհրաժեշտությունը պայմանավորված է հետագայում ստուգում իրականացնող անձանց ղեկավարման, կառավարչական և կազմակերպչական բնույթի հարցերի մասով խնդրահարույց դեպքերից խուսափելու հանգամանքով՝ ելնելով այն տրամաբանությունից, որ նմանօրինակ դեպքեր առաջանալու </w:t>
            </w:r>
            <w:r w:rsidR="00A30843">
              <w:rPr>
                <w:rFonts w:ascii="GHEA Grapalat" w:hAnsi="GHEA Grapalat"/>
                <w:sz w:val="24"/>
                <w:szCs w:val="24"/>
                <w:lang w:val="hy-AM" w:eastAsia="ru-RU"/>
              </w:rPr>
              <w:t>պարագայում</w:t>
            </w:r>
            <w:r>
              <w:rPr>
                <w:rFonts w:ascii="GHEA Grapalat" w:hAnsi="GHEA Grapalat"/>
                <w:sz w:val="24"/>
                <w:szCs w:val="24"/>
                <w:lang w:val="hy-AM" w:eastAsia="ru-RU"/>
              </w:rPr>
              <w:t xml:space="preserve"> գործեն </w:t>
            </w:r>
            <w:r w:rsidRPr="008E6E6A">
              <w:rPr>
                <w:rFonts w:ascii="GHEA Grapalat" w:hAnsi="GHEA Grapalat"/>
                <w:sz w:val="24"/>
                <w:szCs w:val="24"/>
                <w:lang w:val="hy-AM" w:eastAsia="ru-RU"/>
              </w:rPr>
              <w:t>«Պետական վերահսկո</w:t>
            </w:r>
            <w:r>
              <w:rPr>
                <w:rFonts w:ascii="GHEA Grapalat" w:hAnsi="GHEA Grapalat"/>
                <w:sz w:val="24"/>
                <w:szCs w:val="24"/>
                <w:lang w:val="hy-AM" w:eastAsia="ru-RU"/>
              </w:rPr>
              <w:t>ղական ծառայության մասին» օրենքի կարգավորումները:</w:t>
            </w:r>
          </w:p>
          <w:p w14:paraId="17EB2756"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3350D460"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34C780D1" w14:textId="3F37985B"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14. Ընդունվել է</w:t>
            </w:r>
          </w:p>
          <w:p w14:paraId="51970B80"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01D0E1AF" w14:textId="49ED7A2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Հայտնում ենք, որ նշված կարգավորումներն ամբողջությամբ վերաշարադրվել են:</w:t>
            </w:r>
          </w:p>
          <w:p w14:paraId="52DCA5FC" w14:textId="77777777"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p>
          <w:p w14:paraId="0C762F9E"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D0D899B"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42B4D8FA" w14:textId="01B3662E"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 xml:space="preserve">15. Չի ընդունվել </w:t>
            </w:r>
          </w:p>
          <w:p w14:paraId="5A6392B5"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3900011C" w14:textId="0BE14428"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Կանխավարկածն այն է, որ ցանկացած պետական մարմնի, այդ թվում՝ Ծառայության կողմից հայեցողական իրավասությունների իրացումն իրականացվում է ողջամտության սահմաններում:</w:t>
            </w:r>
          </w:p>
          <w:p w14:paraId="4B62640A"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EF4B6AE"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4025E174" w14:textId="6E60D8FB"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lastRenderedPageBreak/>
              <w:t>16. Ընդունվել է</w:t>
            </w:r>
          </w:p>
          <w:p w14:paraId="0846F04B"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6CEF8A9B" w14:textId="2E3212A2" w:rsidR="00F14B52" w:rsidRPr="003B0D7E" w:rsidRDefault="00F14B52" w:rsidP="00F14B52">
            <w:pPr>
              <w:shd w:val="clear" w:color="auto" w:fill="FFFFFF"/>
              <w:spacing w:after="0" w:line="240" w:lineRule="auto"/>
              <w:jc w:val="center"/>
              <w:rPr>
                <w:sz w:val="24"/>
                <w:szCs w:val="24"/>
                <w:lang w:val="hy-AM" w:eastAsia="ru-RU"/>
              </w:rPr>
            </w:pPr>
            <w:r>
              <w:rPr>
                <w:rFonts w:eastAsia="Times New Roman" w:cs="Times New Roman"/>
                <w:sz w:val="24"/>
                <w:szCs w:val="24"/>
                <w:lang w:val="hy-AM"/>
              </w:rPr>
              <w:t>Նախագծի նշված դրույ</w:t>
            </w:r>
            <w:r w:rsidR="00EE5199">
              <w:rPr>
                <w:rFonts w:eastAsia="Times New Roman" w:cs="Times New Roman"/>
                <w:sz w:val="24"/>
                <w:szCs w:val="24"/>
                <w:lang w:val="hy-AM"/>
              </w:rPr>
              <w:t>թը վերաշա</w:t>
            </w:r>
            <w:r>
              <w:rPr>
                <w:rFonts w:eastAsia="Times New Roman" w:cs="Times New Roman"/>
                <w:sz w:val="24"/>
                <w:szCs w:val="24"/>
                <w:lang w:val="hy-AM"/>
              </w:rPr>
              <w:t>ր</w:t>
            </w:r>
            <w:r w:rsidR="00EE5199">
              <w:rPr>
                <w:rFonts w:eastAsia="Times New Roman" w:cs="Times New Roman"/>
                <w:sz w:val="24"/>
                <w:szCs w:val="24"/>
                <w:lang w:val="hy-AM"/>
              </w:rPr>
              <w:t>ադ</w:t>
            </w:r>
            <w:r>
              <w:rPr>
                <w:rFonts w:eastAsia="Times New Roman" w:cs="Times New Roman"/>
                <w:sz w:val="24"/>
                <w:szCs w:val="24"/>
                <w:lang w:val="hy-AM"/>
              </w:rPr>
              <w:t>րվել է</w:t>
            </w:r>
            <w:r w:rsidRPr="003B0D7E">
              <w:rPr>
                <w:rFonts w:eastAsia="Times New Roman" w:cs="Times New Roman"/>
                <w:sz w:val="24"/>
                <w:szCs w:val="24"/>
                <w:lang w:val="hy-AM"/>
              </w:rPr>
              <w:t>:</w:t>
            </w:r>
          </w:p>
          <w:p w14:paraId="62130B3A"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0FA2A230"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789DEE54"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1F005A12"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7D870950"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203BBE43"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028AADFC"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D3D6CA3"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35555C96"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3FAE5F29"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0FCAD63"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59648990"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32F4913B"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65ACE41"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7CDF969"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1047FD49"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2580AD5D"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FA24662"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3EA175B4"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0CB7909A"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37728347"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40821506"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52CB5E86"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23442F8F"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1FBC0A3D"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4C1EB59"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77A1A12A"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2C9A448D"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23621400"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70C895D2"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6327E1FF"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407D792F" w14:textId="77777777" w:rsidR="008E6E6A" w:rsidRDefault="008E6E6A" w:rsidP="00C561D8">
            <w:pPr>
              <w:pStyle w:val="norm"/>
              <w:spacing w:line="240" w:lineRule="auto"/>
              <w:ind w:left="720" w:right="76" w:firstLine="0"/>
              <w:jc w:val="center"/>
              <w:rPr>
                <w:rFonts w:ascii="GHEA Grapalat" w:hAnsi="GHEA Grapalat"/>
                <w:b/>
                <w:sz w:val="24"/>
                <w:szCs w:val="24"/>
                <w:lang w:val="hy-AM" w:eastAsia="ru-RU"/>
              </w:rPr>
            </w:pPr>
          </w:p>
          <w:p w14:paraId="1A1F5F93" w14:textId="0C15EEF9"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 xml:space="preserve">17. </w:t>
            </w:r>
            <w:r w:rsidR="008947F6" w:rsidRPr="003B0D7E">
              <w:rPr>
                <w:rFonts w:ascii="GHEA Grapalat" w:hAnsi="GHEA Grapalat"/>
                <w:b/>
                <w:sz w:val="24"/>
                <w:szCs w:val="24"/>
                <w:lang w:val="hy-AM" w:eastAsia="ru-RU"/>
              </w:rPr>
              <w:t>Չի ը</w:t>
            </w:r>
            <w:r w:rsidRPr="003B0D7E">
              <w:rPr>
                <w:rFonts w:ascii="GHEA Grapalat" w:hAnsi="GHEA Grapalat"/>
                <w:b/>
                <w:sz w:val="24"/>
                <w:szCs w:val="24"/>
                <w:lang w:val="hy-AM" w:eastAsia="ru-RU"/>
              </w:rPr>
              <w:t xml:space="preserve">նդունվել </w:t>
            </w:r>
          </w:p>
          <w:p w14:paraId="40A2479E"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2C76E383" w14:textId="77777777" w:rsidR="00656B31" w:rsidRPr="003B0D7E" w:rsidRDefault="00656B31" w:rsidP="00656B31">
            <w:pPr>
              <w:pStyle w:val="Bodytext20"/>
              <w:shd w:val="clear" w:color="auto" w:fill="auto"/>
              <w:spacing w:before="0" w:after="0" w:line="240" w:lineRule="auto"/>
              <w:rPr>
                <w:rFonts w:ascii="GHEA Grapalat" w:hAnsi="GHEA Grapalat"/>
                <w:b/>
                <w:sz w:val="24"/>
                <w:szCs w:val="24"/>
                <w:lang w:val="hy-AM"/>
              </w:rPr>
            </w:pPr>
          </w:p>
          <w:p w14:paraId="6802E577" w14:textId="2D9C8C28" w:rsidR="00656B31" w:rsidRPr="003B0D7E" w:rsidRDefault="00656B31" w:rsidP="00656B31">
            <w:pPr>
              <w:pStyle w:val="norm"/>
              <w:spacing w:line="240" w:lineRule="auto"/>
              <w:ind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Հարկ է նկատի ունենալ, որ ուսումնասիրության, և մշտադիտարկման իրականացման նորմատիվ բնույթի կարգավորումները սահմանվում են Նախագծի 7-րդ հոդվածով, նույն հոդվածի 11-րդ մասով նախատեսված ընթացակարգերը, որոնք չեն պարունակելու նորմատիվ բնույթի կարգավորումներ  այլ նախատեսված են ներքին կիրառման համար և սահմանվելու են ներքին (լոկալ)</w:t>
            </w:r>
            <w:r w:rsidRPr="003B0D7E">
              <w:rPr>
                <w:rFonts w:ascii="Calibri" w:hAnsi="Calibri" w:cs="Calibri"/>
                <w:sz w:val="24"/>
                <w:szCs w:val="24"/>
                <w:lang w:val="hy-AM" w:eastAsia="ru-RU"/>
              </w:rPr>
              <w:t> </w:t>
            </w:r>
            <w:r w:rsidRPr="003B0D7E">
              <w:rPr>
                <w:rFonts w:ascii="GHEA Grapalat" w:hAnsi="GHEA Grapalat"/>
                <w:sz w:val="24"/>
                <w:szCs w:val="24"/>
                <w:lang w:val="hy-AM" w:eastAsia="ru-RU"/>
              </w:rPr>
              <w:t>իրավական ակտերով:</w:t>
            </w:r>
          </w:p>
          <w:p w14:paraId="6D34D76A"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1F38DE64"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63B876EC"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36B71859"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292DD54A" w14:textId="542977F6"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 xml:space="preserve">18. Չի ընդունվել </w:t>
            </w:r>
          </w:p>
          <w:p w14:paraId="7470DBAC" w14:textId="77777777" w:rsidR="00D7301D" w:rsidRPr="003B0D7E" w:rsidRDefault="00D7301D" w:rsidP="00C561D8">
            <w:pPr>
              <w:pStyle w:val="norm"/>
              <w:spacing w:line="240" w:lineRule="auto"/>
              <w:ind w:left="720" w:right="76" w:firstLine="0"/>
              <w:jc w:val="center"/>
              <w:rPr>
                <w:rFonts w:ascii="GHEA Grapalat" w:hAnsi="GHEA Grapalat"/>
                <w:b/>
                <w:sz w:val="24"/>
                <w:szCs w:val="24"/>
                <w:lang w:val="hy-AM" w:eastAsia="ru-RU"/>
              </w:rPr>
            </w:pPr>
          </w:p>
          <w:p w14:paraId="55EBF0DB" w14:textId="0355457B" w:rsidR="00C561D8" w:rsidRPr="003B0D7E" w:rsidRDefault="00C561D8" w:rsidP="00C561D8">
            <w:pPr>
              <w:pStyle w:val="norm"/>
              <w:spacing w:line="240" w:lineRule="auto"/>
              <w:ind w:left="720"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 xml:space="preserve">Հարկ է նկատի ունենալ, որ դա ոչ թե լայն հասանելիություն է, այլ </w:t>
            </w:r>
            <w:r w:rsidR="000E3739">
              <w:rPr>
                <w:rFonts w:ascii="GHEA Grapalat" w:hAnsi="GHEA Grapalat"/>
                <w:sz w:val="24"/>
                <w:szCs w:val="24"/>
                <w:lang w:val="hy-AM" w:eastAsia="ru-RU"/>
              </w:rPr>
              <w:t>անհրաժեշտ</w:t>
            </w:r>
            <w:r w:rsidRPr="003B0D7E">
              <w:rPr>
                <w:rFonts w:ascii="GHEA Grapalat" w:hAnsi="GHEA Grapalat"/>
                <w:sz w:val="24"/>
                <w:szCs w:val="24"/>
                <w:lang w:val="hy-AM" w:eastAsia="ru-RU"/>
              </w:rPr>
              <w:t xml:space="preserve"> հասանելիություն է գնահատելու համար այն մարմինների գործուն</w:t>
            </w:r>
            <w:r w:rsidR="00D7301D" w:rsidRPr="003B0D7E">
              <w:rPr>
                <w:rFonts w:ascii="GHEA Grapalat" w:hAnsi="GHEA Grapalat"/>
                <w:sz w:val="24"/>
                <w:szCs w:val="24"/>
                <w:lang w:val="hy-AM" w:eastAsia="ru-RU"/>
              </w:rPr>
              <w:t>եության օրինականությունը/արդյունավետությունը, որոնց կողմից օգտագործվում/տնօրինվում են այդ բազաները:</w:t>
            </w:r>
          </w:p>
          <w:p w14:paraId="5E5C523F"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16CC16FA"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2E9A315D"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6C648DA1"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04614DC6" w14:textId="18AF5A14"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19. Ընդունվել է</w:t>
            </w:r>
          </w:p>
          <w:p w14:paraId="23F15423" w14:textId="77777777" w:rsidR="00C561D8" w:rsidRPr="003B0D7E" w:rsidRDefault="00C561D8" w:rsidP="00C561D8">
            <w:pPr>
              <w:pStyle w:val="norm"/>
              <w:spacing w:line="240" w:lineRule="auto"/>
              <w:ind w:left="720" w:right="76" w:firstLine="0"/>
              <w:jc w:val="center"/>
              <w:rPr>
                <w:rFonts w:ascii="GHEA Grapalat" w:hAnsi="GHEA Grapalat"/>
                <w:b/>
                <w:sz w:val="24"/>
                <w:szCs w:val="24"/>
                <w:lang w:val="hy-AM" w:eastAsia="ru-RU"/>
              </w:rPr>
            </w:pPr>
          </w:p>
          <w:p w14:paraId="7C3586D2"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r w:rsidRPr="003B0D7E">
              <w:rPr>
                <w:rFonts w:ascii="GHEA Grapalat" w:hAnsi="GHEA Grapalat"/>
                <w:sz w:val="24"/>
                <w:szCs w:val="24"/>
                <w:lang w:val="hy-AM" w:eastAsia="ru-RU"/>
              </w:rPr>
              <w:t>Նշված կարգավորումը հանվել է Նախագծից:</w:t>
            </w:r>
          </w:p>
          <w:p w14:paraId="689A5950" w14:textId="77777777" w:rsidR="00C561D8" w:rsidRPr="003B0D7E" w:rsidRDefault="00C561D8" w:rsidP="00C561D8">
            <w:pPr>
              <w:pStyle w:val="norm"/>
              <w:spacing w:line="240" w:lineRule="auto"/>
              <w:ind w:right="76" w:firstLine="0"/>
              <w:jc w:val="center"/>
              <w:rPr>
                <w:rFonts w:ascii="GHEA Grapalat" w:hAnsi="GHEA Grapalat"/>
                <w:sz w:val="24"/>
                <w:szCs w:val="24"/>
                <w:lang w:val="hy-AM" w:eastAsia="ru-RU"/>
              </w:rPr>
            </w:pPr>
          </w:p>
          <w:p w14:paraId="44416985" w14:textId="05985B17" w:rsidR="008947F6" w:rsidRPr="000C1AD2" w:rsidRDefault="000C1AD2" w:rsidP="008947F6">
            <w:pPr>
              <w:pStyle w:val="norm"/>
              <w:spacing w:line="240" w:lineRule="auto"/>
              <w:ind w:left="720" w:right="76" w:firstLine="0"/>
              <w:jc w:val="center"/>
              <w:rPr>
                <w:rFonts w:ascii="GHEA Grapalat" w:hAnsi="GHEA Grapalat"/>
                <w:b/>
                <w:sz w:val="24"/>
                <w:szCs w:val="24"/>
                <w:lang w:val="hy-AM" w:eastAsia="ru-RU"/>
              </w:rPr>
            </w:pPr>
            <w:r w:rsidRPr="000C1AD2">
              <w:rPr>
                <w:rFonts w:ascii="GHEA Grapalat" w:hAnsi="GHEA Grapalat"/>
                <w:b/>
                <w:sz w:val="24"/>
                <w:szCs w:val="24"/>
                <w:lang w:val="hy-AM" w:eastAsia="ru-RU"/>
              </w:rPr>
              <w:t>20. Ը</w:t>
            </w:r>
            <w:r w:rsidR="007A6C57" w:rsidRPr="000C1AD2">
              <w:rPr>
                <w:rFonts w:ascii="GHEA Grapalat" w:hAnsi="GHEA Grapalat"/>
                <w:b/>
                <w:sz w:val="24"/>
                <w:szCs w:val="24"/>
                <w:lang w:val="hy-AM" w:eastAsia="ru-RU"/>
              </w:rPr>
              <w:t>նդունվել</w:t>
            </w:r>
            <w:r w:rsidRPr="000C1AD2">
              <w:rPr>
                <w:rFonts w:ascii="GHEA Grapalat" w:hAnsi="GHEA Grapalat"/>
                <w:b/>
                <w:sz w:val="24"/>
                <w:szCs w:val="24"/>
                <w:lang w:val="hy-AM" w:eastAsia="ru-RU"/>
              </w:rPr>
              <w:t xml:space="preserve"> է</w:t>
            </w:r>
          </w:p>
          <w:p w14:paraId="765813BF" w14:textId="77777777" w:rsidR="008947F6" w:rsidRPr="005A2EC1" w:rsidRDefault="008947F6" w:rsidP="008947F6">
            <w:pPr>
              <w:pStyle w:val="norm"/>
              <w:spacing w:line="240" w:lineRule="auto"/>
              <w:ind w:left="720" w:right="76" w:firstLine="0"/>
              <w:jc w:val="center"/>
              <w:rPr>
                <w:rFonts w:ascii="GHEA Grapalat" w:hAnsi="GHEA Grapalat"/>
                <w:b/>
                <w:sz w:val="24"/>
                <w:szCs w:val="24"/>
                <w:highlight w:val="yellow"/>
                <w:lang w:val="hy-AM" w:eastAsia="ru-RU"/>
              </w:rPr>
            </w:pPr>
          </w:p>
          <w:p w14:paraId="40EB452A" w14:textId="77777777" w:rsidR="000C1AD2" w:rsidRDefault="000C1AD2" w:rsidP="00C561D8">
            <w:pPr>
              <w:pStyle w:val="norm"/>
              <w:spacing w:line="240" w:lineRule="auto"/>
              <w:ind w:left="720" w:right="76" w:firstLine="0"/>
              <w:jc w:val="center"/>
              <w:rPr>
                <w:rFonts w:ascii="GHEA Grapalat" w:hAnsi="GHEA Grapalat"/>
                <w:sz w:val="24"/>
                <w:szCs w:val="24"/>
                <w:lang w:val="hy-AM" w:eastAsia="ru-RU"/>
              </w:rPr>
            </w:pPr>
          </w:p>
          <w:p w14:paraId="1CC944DC" w14:textId="77777777" w:rsidR="000C1AD2" w:rsidRDefault="000C1AD2" w:rsidP="00C561D8">
            <w:pPr>
              <w:pStyle w:val="norm"/>
              <w:spacing w:line="240" w:lineRule="auto"/>
              <w:ind w:left="720" w:right="76" w:firstLine="0"/>
              <w:jc w:val="center"/>
              <w:rPr>
                <w:rFonts w:ascii="GHEA Grapalat" w:hAnsi="GHEA Grapalat"/>
                <w:sz w:val="24"/>
                <w:szCs w:val="24"/>
                <w:lang w:val="hy-AM" w:eastAsia="ru-RU"/>
              </w:rPr>
            </w:pPr>
          </w:p>
          <w:p w14:paraId="70637546" w14:textId="1321B8D3" w:rsidR="000C1AD2" w:rsidRDefault="000C1AD2" w:rsidP="00C561D8">
            <w:pPr>
              <w:pStyle w:val="norm"/>
              <w:spacing w:line="240" w:lineRule="auto"/>
              <w:ind w:left="720" w:right="76" w:firstLine="0"/>
              <w:jc w:val="center"/>
              <w:rPr>
                <w:rFonts w:ascii="GHEA Grapalat" w:hAnsi="GHEA Grapalat"/>
                <w:sz w:val="24"/>
                <w:szCs w:val="24"/>
                <w:lang w:val="hy-AM" w:eastAsia="ru-RU"/>
              </w:rPr>
            </w:pPr>
          </w:p>
          <w:p w14:paraId="0FBC2B68" w14:textId="40D9E376"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01F805EE" w14:textId="230829B2"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0B3447EB" w14:textId="6FB7B9F7"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76663063" w14:textId="495B4950"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4E186BF0" w14:textId="19F1A2EB"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6603C4D8" w14:textId="39A38A81"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52055041" w14:textId="30E49BD7"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4D3B52DC" w14:textId="77E68DE5"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62DE916F" w14:textId="0F7E4A49"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7AF488C4" w14:textId="122FB487" w:rsidR="00B66431" w:rsidRDefault="00B66431" w:rsidP="00C561D8">
            <w:pPr>
              <w:pStyle w:val="norm"/>
              <w:spacing w:line="240" w:lineRule="auto"/>
              <w:ind w:left="720" w:right="76" w:firstLine="0"/>
              <w:jc w:val="center"/>
              <w:rPr>
                <w:rFonts w:ascii="GHEA Grapalat" w:hAnsi="GHEA Grapalat"/>
                <w:sz w:val="24"/>
                <w:szCs w:val="24"/>
                <w:lang w:val="hy-AM" w:eastAsia="ru-RU"/>
              </w:rPr>
            </w:pPr>
          </w:p>
          <w:p w14:paraId="4B2D531E" w14:textId="77777777" w:rsidR="00B66431" w:rsidRPr="003B0D7E" w:rsidRDefault="00B66431" w:rsidP="00C561D8">
            <w:pPr>
              <w:pStyle w:val="norm"/>
              <w:spacing w:line="240" w:lineRule="auto"/>
              <w:ind w:left="720" w:right="76" w:firstLine="0"/>
              <w:jc w:val="center"/>
              <w:rPr>
                <w:rFonts w:ascii="GHEA Grapalat" w:hAnsi="GHEA Grapalat"/>
                <w:sz w:val="24"/>
                <w:szCs w:val="24"/>
                <w:lang w:val="hy-AM" w:eastAsia="ru-RU"/>
              </w:rPr>
            </w:pPr>
          </w:p>
          <w:p w14:paraId="7CAEEB3A" w14:textId="77777777" w:rsidR="00B66431" w:rsidRDefault="00B66431" w:rsidP="009871AC">
            <w:pPr>
              <w:pStyle w:val="norm"/>
              <w:spacing w:line="240" w:lineRule="auto"/>
              <w:ind w:left="720" w:right="76" w:firstLine="0"/>
              <w:jc w:val="center"/>
              <w:rPr>
                <w:rFonts w:ascii="GHEA Grapalat" w:hAnsi="GHEA Grapalat"/>
                <w:b/>
                <w:sz w:val="24"/>
                <w:szCs w:val="24"/>
                <w:lang w:val="hy-AM" w:eastAsia="ru-RU"/>
              </w:rPr>
            </w:pPr>
          </w:p>
          <w:p w14:paraId="0A0B289F" w14:textId="77777777" w:rsidR="00B66431" w:rsidRDefault="00B66431" w:rsidP="009871AC">
            <w:pPr>
              <w:pStyle w:val="norm"/>
              <w:spacing w:line="240" w:lineRule="auto"/>
              <w:ind w:left="720" w:right="76" w:firstLine="0"/>
              <w:jc w:val="center"/>
              <w:rPr>
                <w:rFonts w:ascii="GHEA Grapalat" w:hAnsi="GHEA Grapalat"/>
                <w:b/>
                <w:sz w:val="24"/>
                <w:szCs w:val="24"/>
                <w:lang w:val="hy-AM" w:eastAsia="ru-RU"/>
              </w:rPr>
            </w:pPr>
          </w:p>
          <w:p w14:paraId="5DDCE43B" w14:textId="77777777" w:rsidR="00B66431" w:rsidRDefault="00B66431" w:rsidP="009871AC">
            <w:pPr>
              <w:pStyle w:val="norm"/>
              <w:spacing w:line="240" w:lineRule="auto"/>
              <w:ind w:left="720" w:right="76" w:firstLine="0"/>
              <w:jc w:val="center"/>
              <w:rPr>
                <w:rFonts w:ascii="GHEA Grapalat" w:hAnsi="GHEA Grapalat"/>
                <w:b/>
                <w:sz w:val="24"/>
                <w:szCs w:val="24"/>
                <w:lang w:val="hy-AM" w:eastAsia="ru-RU"/>
              </w:rPr>
            </w:pPr>
          </w:p>
          <w:p w14:paraId="1062D92D" w14:textId="77777777" w:rsidR="00B66431" w:rsidRDefault="00B66431" w:rsidP="009871AC">
            <w:pPr>
              <w:pStyle w:val="norm"/>
              <w:spacing w:line="240" w:lineRule="auto"/>
              <w:ind w:left="720" w:right="76" w:firstLine="0"/>
              <w:jc w:val="center"/>
              <w:rPr>
                <w:rFonts w:ascii="GHEA Grapalat" w:hAnsi="GHEA Grapalat"/>
                <w:b/>
                <w:sz w:val="24"/>
                <w:szCs w:val="24"/>
                <w:lang w:val="hy-AM" w:eastAsia="ru-RU"/>
              </w:rPr>
            </w:pPr>
          </w:p>
          <w:p w14:paraId="55214326" w14:textId="1CD1E2B7" w:rsidR="00A62032" w:rsidRDefault="009871AC" w:rsidP="009871AC">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21</w:t>
            </w:r>
            <w:r w:rsidR="00A62032">
              <w:rPr>
                <w:rFonts w:ascii="GHEA Grapalat" w:hAnsi="GHEA Grapalat"/>
                <w:b/>
                <w:sz w:val="24"/>
                <w:szCs w:val="24"/>
                <w:lang w:val="hy-AM" w:eastAsia="ru-RU"/>
              </w:rPr>
              <w:t>. Չի ընդունվել</w:t>
            </w:r>
          </w:p>
          <w:p w14:paraId="4F9AA9A3" w14:textId="7B6AA648" w:rsidR="00A62032" w:rsidRDefault="00A62032" w:rsidP="009871AC">
            <w:pPr>
              <w:pStyle w:val="norm"/>
              <w:spacing w:line="240" w:lineRule="auto"/>
              <w:ind w:left="720" w:right="76" w:firstLine="0"/>
              <w:jc w:val="center"/>
              <w:rPr>
                <w:rFonts w:ascii="GHEA Grapalat" w:hAnsi="GHEA Grapalat"/>
                <w:b/>
                <w:sz w:val="24"/>
                <w:szCs w:val="24"/>
                <w:lang w:val="hy-AM" w:eastAsia="ru-RU"/>
              </w:rPr>
            </w:pPr>
          </w:p>
          <w:p w14:paraId="26FB732F" w14:textId="43779B08" w:rsidR="00A62032" w:rsidRDefault="00B66431" w:rsidP="009871AC">
            <w:pPr>
              <w:pStyle w:val="norm"/>
              <w:spacing w:line="240" w:lineRule="auto"/>
              <w:ind w:left="720" w:right="76" w:firstLine="0"/>
              <w:jc w:val="center"/>
              <w:rPr>
                <w:rFonts w:ascii="GHEA Grapalat" w:hAnsi="GHEA Grapalat"/>
                <w:sz w:val="24"/>
                <w:szCs w:val="24"/>
                <w:lang w:val="hy-AM" w:eastAsia="ru-RU"/>
              </w:rPr>
            </w:pPr>
            <w:r w:rsidRPr="00B66431">
              <w:rPr>
                <w:rFonts w:ascii="GHEA Grapalat" w:hAnsi="GHEA Grapalat"/>
                <w:sz w:val="24"/>
                <w:szCs w:val="24"/>
                <w:lang w:val="hy-AM" w:eastAsia="ru-RU"/>
              </w:rPr>
              <w:t>Հաշվի առնելով այն հանգամանքը, որ Գրասենյակ</w:t>
            </w:r>
            <w:r>
              <w:rPr>
                <w:rFonts w:ascii="GHEA Grapalat" w:hAnsi="GHEA Grapalat"/>
                <w:sz w:val="24"/>
                <w:szCs w:val="24"/>
                <w:lang w:val="hy-AM" w:eastAsia="ru-RU"/>
              </w:rPr>
              <w:t>ի կողմից մշակված</w:t>
            </w:r>
            <w:r w:rsidRPr="00B66431">
              <w:rPr>
                <w:rFonts w:ascii="GHEA Grapalat" w:hAnsi="GHEA Grapalat"/>
                <w:sz w:val="24"/>
                <w:szCs w:val="24"/>
                <w:lang w:val="hy-AM" w:eastAsia="ru-RU"/>
              </w:rPr>
              <w:t xml:space="preserve"> «Ստուգումերի կազմակերպման և անցկացման մասին» օրենքի նախագիծ</w:t>
            </w:r>
            <w:r>
              <w:rPr>
                <w:rFonts w:ascii="GHEA Grapalat" w:hAnsi="GHEA Grapalat"/>
                <w:sz w:val="24"/>
                <w:szCs w:val="24"/>
                <w:lang w:val="hy-AM" w:eastAsia="ru-RU"/>
              </w:rPr>
              <w:t>ը դեռևս գտնվում է</w:t>
            </w:r>
            <w:r w:rsidRPr="00B66431">
              <w:rPr>
                <w:rFonts w:ascii="GHEA Grapalat" w:hAnsi="GHEA Grapalat"/>
                <w:sz w:val="24"/>
                <w:szCs w:val="24"/>
                <w:lang w:val="hy-AM" w:eastAsia="ru-RU"/>
              </w:rPr>
              <w:t xml:space="preserve"> շրջանառ</w:t>
            </w:r>
            <w:r>
              <w:rPr>
                <w:rFonts w:ascii="GHEA Grapalat" w:hAnsi="GHEA Grapalat"/>
                <w:sz w:val="24"/>
                <w:szCs w:val="24"/>
                <w:lang w:val="hy-AM" w:eastAsia="ru-RU"/>
              </w:rPr>
              <w:t>ության փուլում, հետևաբար սույն դիտարկումն առնվազն ներկայիս փուլում նպատակահարմար չէ քննարկելը:</w:t>
            </w:r>
          </w:p>
          <w:p w14:paraId="5E835DFE" w14:textId="70B9BC2D" w:rsidR="00B66431" w:rsidRDefault="00B66431" w:rsidP="009871AC">
            <w:pPr>
              <w:pStyle w:val="norm"/>
              <w:spacing w:line="240" w:lineRule="auto"/>
              <w:ind w:left="720" w:right="76" w:firstLine="0"/>
              <w:jc w:val="center"/>
              <w:rPr>
                <w:rFonts w:ascii="GHEA Grapalat" w:hAnsi="GHEA Grapalat"/>
                <w:sz w:val="24"/>
                <w:szCs w:val="24"/>
                <w:lang w:val="hy-AM" w:eastAsia="ru-RU"/>
              </w:rPr>
            </w:pPr>
          </w:p>
          <w:p w14:paraId="033EFA5F"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01ED55F2"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668007D0"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3C0F4F00"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3CBC4D68"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568477D6"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287AD092"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3E633994"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6FD5A19B"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7A1415A6" w14:textId="77777777" w:rsidR="00B66431" w:rsidRDefault="00B66431" w:rsidP="00B66431">
            <w:pPr>
              <w:pStyle w:val="norm"/>
              <w:spacing w:line="240" w:lineRule="auto"/>
              <w:ind w:left="720" w:right="76" w:firstLine="0"/>
              <w:jc w:val="center"/>
              <w:rPr>
                <w:rFonts w:ascii="GHEA Grapalat" w:hAnsi="GHEA Grapalat"/>
                <w:b/>
                <w:sz w:val="24"/>
                <w:szCs w:val="24"/>
                <w:lang w:val="hy-AM" w:eastAsia="ru-RU"/>
              </w:rPr>
            </w:pPr>
          </w:p>
          <w:p w14:paraId="490A1F4D" w14:textId="329A150A" w:rsidR="00B66431" w:rsidRDefault="00B66431" w:rsidP="00B66431">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2</w:t>
            </w:r>
            <w:r w:rsidR="006232F1">
              <w:rPr>
                <w:rFonts w:ascii="GHEA Grapalat" w:hAnsi="GHEA Grapalat"/>
                <w:b/>
                <w:sz w:val="24"/>
                <w:szCs w:val="24"/>
                <w:lang w:val="hy-AM" w:eastAsia="ru-RU"/>
              </w:rPr>
              <w:t>2</w:t>
            </w:r>
            <w:r>
              <w:rPr>
                <w:rFonts w:ascii="GHEA Grapalat" w:hAnsi="GHEA Grapalat"/>
                <w:b/>
                <w:sz w:val="24"/>
                <w:szCs w:val="24"/>
                <w:lang w:val="hy-AM" w:eastAsia="ru-RU"/>
              </w:rPr>
              <w:t xml:space="preserve">. </w:t>
            </w:r>
            <w:r w:rsidR="006232F1">
              <w:rPr>
                <w:rFonts w:ascii="GHEA Grapalat" w:hAnsi="GHEA Grapalat"/>
                <w:b/>
                <w:sz w:val="24"/>
                <w:szCs w:val="24"/>
                <w:lang w:val="hy-AM" w:eastAsia="ru-RU"/>
              </w:rPr>
              <w:t>Ը</w:t>
            </w:r>
            <w:r>
              <w:rPr>
                <w:rFonts w:ascii="GHEA Grapalat" w:hAnsi="GHEA Grapalat"/>
                <w:b/>
                <w:sz w:val="24"/>
                <w:szCs w:val="24"/>
                <w:lang w:val="hy-AM" w:eastAsia="ru-RU"/>
              </w:rPr>
              <w:t>նդունվել</w:t>
            </w:r>
            <w:r w:rsidR="006232F1">
              <w:rPr>
                <w:rFonts w:ascii="GHEA Grapalat" w:hAnsi="GHEA Grapalat"/>
                <w:b/>
                <w:sz w:val="24"/>
                <w:szCs w:val="24"/>
                <w:lang w:val="hy-AM" w:eastAsia="ru-RU"/>
              </w:rPr>
              <w:t xml:space="preserve"> է</w:t>
            </w:r>
          </w:p>
          <w:p w14:paraId="5C25F36D" w14:textId="36F891C9" w:rsidR="006232F1" w:rsidRDefault="006232F1" w:rsidP="00B66431">
            <w:pPr>
              <w:pStyle w:val="norm"/>
              <w:spacing w:line="240" w:lineRule="auto"/>
              <w:ind w:left="720" w:right="76" w:firstLine="0"/>
              <w:jc w:val="center"/>
              <w:rPr>
                <w:rFonts w:ascii="GHEA Grapalat" w:hAnsi="GHEA Grapalat"/>
                <w:b/>
                <w:sz w:val="24"/>
                <w:szCs w:val="24"/>
                <w:lang w:val="hy-AM" w:eastAsia="ru-RU"/>
              </w:rPr>
            </w:pPr>
          </w:p>
          <w:p w14:paraId="0AD4996B" w14:textId="44101CD2" w:rsidR="006232F1" w:rsidRPr="006232F1" w:rsidRDefault="006232F1" w:rsidP="00B66431">
            <w:pPr>
              <w:pStyle w:val="norm"/>
              <w:spacing w:line="240" w:lineRule="auto"/>
              <w:ind w:left="720" w:right="76" w:firstLine="0"/>
              <w:jc w:val="center"/>
              <w:rPr>
                <w:rFonts w:ascii="GHEA Grapalat" w:hAnsi="GHEA Grapalat"/>
                <w:sz w:val="24"/>
                <w:szCs w:val="24"/>
                <w:lang w:val="hy-AM" w:eastAsia="ru-RU"/>
              </w:rPr>
            </w:pPr>
            <w:r w:rsidRPr="006232F1">
              <w:rPr>
                <w:rFonts w:ascii="GHEA Grapalat" w:hAnsi="GHEA Grapalat"/>
                <w:sz w:val="24"/>
                <w:szCs w:val="24"/>
                <w:lang w:val="hy-AM" w:eastAsia="ru-RU"/>
              </w:rPr>
              <w:t xml:space="preserve">Կատարվել են համապատասխան փոփոխություններ՝ սահմանելով, որ </w:t>
            </w:r>
            <w:r>
              <w:rPr>
                <w:rFonts w:ascii="GHEA Grapalat" w:hAnsi="GHEA Grapalat"/>
                <w:sz w:val="24"/>
                <w:szCs w:val="24"/>
                <w:lang w:val="hy-AM" w:eastAsia="ru-RU"/>
              </w:rPr>
              <w:t>ռ</w:t>
            </w:r>
            <w:r w:rsidRPr="006232F1">
              <w:rPr>
                <w:rFonts w:ascii="GHEA Grapalat" w:hAnsi="GHEA Grapalat"/>
                <w:sz w:val="24"/>
                <w:szCs w:val="24"/>
                <w:lang w:val="hy-AM" w:eastAsia="ru-RU"/>
              </w:rPr>
              <w:t>իսկի վրա հիմնված ստուգումների մեթոդաբանությունը և ռիսկայնությունը որոշող չափանիշների ընդհանուր</w:t>
            </w:r>
            <w:r>
              <w:rPr>
                <w:rFonts w:ascii="GHEA Grapalat" w:hAnsi="GHEA Grapalat"/>
                <w:sz w:val="24"/>
                <w:szCs w:val="24"/>
                <w:lang w:val="hy-AM" w:eastAsia="ru-RU"/>
              </w:rPr>
              <w:t xml:space="preserve"> նկարագիրը</w:t>
            </w:r>
            <w:r w:rsidRPr="006232F1">
              <w:rPr>
                <w:rFonts w:ascii="Calibri" w:hAnsi="Calibri" w:cs="Calibri"/>
                <w:sz w:val="24"/>
                <w:szCs w:val="24"/>
                <w:lang w:val="hy-AM" w:eastAsia="ru-RU"/>
              </w:rPr>
              <w:t> </w:t>
            </w:r>
            <w:r w:rsidRPr="006232F1">
              <w:rPr>
                <w:rFonts w:ascii="GHEA Grapalat" w:hAnsi="GHEA Grapalat"/>
                <w:sz w:val="24"/>
                <w:szCs w:val="24"/>
                <w:lang w:val="hy-AM" w:eastAsia="ru-RU"/>
              </w:rPr>
              <w:t>հաստատում է Հայաստանի Հանրապետության կառավարությունը,</w:t>
            </w:r>
            <w:r>
              <w:rPr>
                <w:rFonts w:ascii="GHEA Grapalat" w:hAnsi="GHEA Grapalat"/>
                <w:sz w:val="24"/>
                <w:szCs w:val="24"/>
                <w:lang w:val="hy-AM" w:eastAsia="ru-RU"/>
              </w:rPr>
              <w:t xml:space="preserve"> բացառությամբ </w:t>
            </w:r>
            <w:r w:rsidRPr="008E6E6A">
              <w:rPr>
                <w:rFonts w:ascii="GHEA Grapalat" w:hAnsi="GHEA Grapalat"/>
                <w:sz w:val="24"/>
                <w:szCs w:val="24"/>
                <w:lang w:val="hy-AM" w:eastAsia="ru-RU"/>
              </w:rPr>
              <w:t>«Պետական վերահսկողական ծառայության մասին» օրենքով</w:t>
            </w:r>
            <w:r>
              <w:rPr>
                <w:rFonts w:ascii="GHEA Grapalat" w:hAnsi="GHEA Grapalat"/>
                <w:sz w:val="24"/>
                <w:szCs w:val="24"/>
                <w:lang w:val="hy-AM" w:eastAsia="ru-RU"/>
              </w:rPr>
              <w:t xml:space="preserve"> նախատեսված պետական բյուջեի կատարման նկատմամբ հսկողության շրջանակներում իրականացվող ստուգումների, որոնց </w:t>
            </w:r>
            <w:r w:rsidRPr="006232F1">
              <w:rPr>
                <w:rFonts w:ascii="GHEA Grapalat" w:hAnsi="GHEA Grapalat"/>
                <w:sz w:val="24"/>
                <w:szCs w:val="24"/>
                <w:lang w:val="hy-AM" w:eastAsia="ru-RU"/>
              </w:rPr>
              <w:t>մեթոդաբանությունը և ռիսկայնությունը որոշող չափանիշների ընդհանուր</w:t>
            </w:r>
            <w:r>
              <w:rPr>
                <w:rFonts w:ascii="GHEA Grapalat" w:hAnsi="GHEA Grapalat"/>
                <w:sz w:val="24"/>
                <w:szCs w:val="24"/>
                <w:lang w:val="hy-AM" w:eastAsia="ru-RU"/>
              </w:rPr>
              <w:t xml:space="preserve"> նկարագիրը</w:t>
            </w:r>
            <w:r w:rsidRPr="006232F1">
              <w:rPr>
                <w:rFonts w:ascii="Calibri" w:hAnsi="Calibri" w:cs="Calibri"/>
                <w:sz w:val="24"/>
                <w:szCs w:val="24"/>
                <w:lang w:val="hy-AM" w:eastAsia="ru-RU"/>
              </w:rPr>
              <w:t> </w:t>
            </w:r>
            <w:r w:rsidRPr="006232F1">
              <w:rPr>
                <w:rFonts w:ascii="GHEA Grapalat" w:hAnsi="GHEA Grapalat"/>
                <w:sz w:val="24"/>
                <w:szCs w:val="24"/>
                <w:lang w:val="hy-AM" w:eastAsia="ru-RU"/>
              </w:rPr>
              <w:t xml:space="preserve">հաստատում է Հայաստանի Հանրապետության </w:t>
            </w:r>
            <w:r>
              <w:rPr>
                <w:rFonts w:ascii="GHEA Grapalat" w:hAnsi="GHEA Grapalat"/>
                <w:sz w:val="24"/>
                <w:szCs w:val="24"/>
                <w:lang w:val="hy-AM" w:eastAsia="ru-RU"/>
              </w:rPr>
              <w:t>վարչապետը:</w:t>
            </w:r>
          </w:p>
          <w:p w14:paraId="6FAD57AA" w14:textId="77777777" w:rsidR="00A62032" w:rsidRDefault="00A62032" w:rsidP="009871AC">
            <w:pPr>
              <w:pStyle w:val="norm"/>
              <w:spacing w:line="240" w:lineRule="auto"/>
              <w:ind w:left="720" w:right="76" w:firstLine="0"/>
              <w:jc w:val="center"/>
              <w:rPr>
                <w:rFonts w:ascii="GHEA Grapalat" w:hAnsi="GHEA Grapalat"/>
                <w:b/>
                <w:sz w:val="24"/>
                <w:szCs w:val="24"/>
                <w:lang w:val="hy-AM" w:eastAsia="ru-RU"/>
              </w:rPr>
            </w:pPr>
          </w:p>
          <w:p w14:paraId="188F5A8A"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31F45374"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7640490E"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71244003"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43D4D7D2"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E6B62EC"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2EFE7D99"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4E193AF0"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71E09BAE"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30448FCB" w14:textId="223A78AD" w:rsidR="002A23E3" w:rsidRPr="00742388" w:rsidRDefault="002A23E3" w:rsidP="002A23E3">
            <w:pPr>
              <w:pStyle w:val="norm"/>
              <w:spacing w:line="240" w:lineRule="auto"/>
              <w:ind w:left="720" w:right="76" w:firstLine="0"/>
              <w:jc w:val="center"/>
              <w:rPr>
                <w:rFonts w:ascii="GHEA Grapalat" w:hAnsi="GHEA Grapalat"/>
                <w:b/>
                <w:sz w:val="24"/>
                <w:szCs w:val="24"/>
                <w:lang w:val="hy-AM" w:eastAsia="ru-RU"/>
              </w:rPr>
            </w:pPr>
            <w:r w:rsidRPr="00742388">
              <w:rPr>
                <w:rFonts w:ascii="GHEA Grapalat" w:hAnsi="GHEA Grapalat"/>
                <w:b/>
                <w:sz w:val="24"/>
                <w:szCs w:val="24"/>
                <w:lang w:val="hy-AM" w:eastAsia="ru-RU"/>
              </w:rPr>
              <w:t>23. Չի ընդունվել</w:t>
            </w:r>
          </w:p>
          <w:p w14:paraId="39C73C4C" w14:textId="28AFF708" w:rsidR="002A23E3" w:rsidRPr="00742388" w:rsidRDefault="002A23E3" w:rsidP="002A23E3">
            <w:pPr>
              <w:pStyle w:val="norm"/>
              <w:spacing w:line="240" w:lineRule="auto"/>
              <w:ind w:left="720" w:right="76" w:firstLine="0"/>
              <w:jc w:val="center"/>
              <w:rPr>
                <w:rFonts w:ascii="GHEA Grapalat" w:hAnsi="GHEA Grapalat"/>
                <w:b/>
                <w:sz w:val="24"/>
                <w:szCs w:val="24"/>
                <w:lang w:val="hy-AM" w:eastAsia="ru-RU"/>
              </w:rPr>
            </w:pPr>
          </w:p>
          <w:p w14:paraId="01A4BFA8" w14:textId="49A7CBC1" w:rsidR="00742388" w:rsidRPr="00742388" w:rsidRDefault="00742388" w:rsidP="002A23E3">
            <w:pPr>
              <w:pStyle w:val="norm"/>
              <w:spacing w:line="240" w:lineRule="auto"/>
              <w:ind w:left="720" w:right="76" w:firstLine="0"/>
              <w:jc w:val="center"/>
              <w:rPr>
                <w:rFonts w:ascii="GHEA Grapalat" w:hAnsi="GHEA Grapalat"/>
                <w:sz w:val="24"/>
                <w:szCs w:val="24"/>
                <w:lang w:val="hy-AM" w:eastAsia="ru-RU"/>
              </w:rPr>
            </w:pPr>
            <w:r w:rsidRPr="00742388">
              <w:rPr>
                <w:rFonts w:ascii="GHEA Grapalat" w:hAnsi="GHEA Grapalat"/>
                <w:sz w:val="24"/>
                <w:szCs w:val="24"/>
                <w:lang w:val="hy-AM" w:eastAsia="ru-RU"/>
              </w:rPr>
              <w:lastRenderedPageBreak/>
              <w:t>Նախագծերի փաթեթը ներկայացվել է ՀՀ արդարադատության նախարարություն կարծիքի:</w:t>
            </w:r>
          </w:p>
          <w:p w14:paraId="449A739D"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0E8E7106"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CB6AE2E"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F0FACBC"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18F94C75"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2DEDAC8"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121E9550"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177F5E53"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4BA03A01"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0728F48"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67409B1D"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67900A4D"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34CB4DD5"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1B23DDA5"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31C1FDB8"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00DADB95"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02CF5CE"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6990F078"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01F5EAEF"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5BC299AF"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2258A243"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17E49C25"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36510732" w14:textId="3F78F617" w:rsidR="002A23E3" w:rsidRDefault="002A23E3" w:rsidP="002A23E3">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24. Ընդունվել է</w:t>
            </w:r>
          </w:p>
          <w:p w14:paraId="5D8DD4D7" w14:textId="77777777" w:rsidR="002A23E3" w:rsidRDefault="002A23E3" w:rsidP="002A23E3">
            <w:pPr>
              <w:pStyle w:val="norm"/>
              <w:spacing w:line="240" w:lineRule="auto"/>
              <w:ind w:left="720" w:right="76" w:firstLine="0"/>
              <w:jc w:val="center"/>
              <w:rPr>
                <w:rFonts w:ascii="GHEA Grapalat" w:hAnsi="GHEA Grapalat"/>
                <w:b/>
                <w:sz w:val="24"/>
                <w:szCs w:val="24"/>
                <w:lang w:val="hy-AM" w:eastAsia="ru-RU"/>
              </w:rPr>
            </w:pPr>
          </w:p>
          <w:p w14:paraId="0393BC87" w14:textId="77777777" w:rsidR="00C561D8" w:rsidRDefault="002A23E3" w:rsidP="002A23E3">
            <w:pPr>
              <w:pStyle w:val="norm"/>
              <w:spacing w:line="240" w:lineRule="auto"/>
              <w:ind w:left="720" w:right="76" w:firstLine="0"/>
              <w:jc w:val="center"/>
              <w:rPr>
                <w:rFonts w:ascii="GHEA Grapalat" w:hAnsi="GHEA Grapalat"/>
                <w:sz w:val="24"/>
                <w:szCs w:val="24"/>
                <w:lang w:val="hy-AM" w:eastAsia="ru-RU"/>
              </w:rPr>
            </w:pPr>
            <w:r w:rsidRPr="002A23E3">
              <w:rPr>
                <w:rFonts w:ascii="GHEA Grapalat" w:hAnsi="GHEA Grapalat"/>
                <w:sz w:val="24"/>
                <w:szCs w:val="24"/>
                <w:lang w:val="hy-AM" w:eastAsia="ru-RU"/>
              </w:rPr>
              <w:t>«Հայաստանի Հանրապետության բյուջետային համակարգի մասին» օրենքում փոփոխություններ և լրացում կատարելու մասին» օրենքի նախագծի</w:t>
            </w:r>
            <w:r>
              <w:rPr>
                <w:rFonts w:ascii="GHEA Grapalat" w:hAnsi="GHEA Grapalat"/>
                <w:sz w:val="24"/>
                <w:szCs w:val="24"/>
                <w:lang w:val="hy-AM" w:eastAsia="ru-RU"/>
              </w:rPr>
              <w:t>ց հանվել է խնդրո առարկա կարգավորումը:</w:t>
            </w:r>
          </w:p>
          <w:p w14:paraId="38981002"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05F2C82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53B9A7E1"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4B0D26A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1397A1FF"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7F92658E"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269CCFDA"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42A32A50"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41BB0038"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430C0BAB"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6E028C86"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14560220"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7F4FE03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27B17BD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1E9E5F5C"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3DA2DED5"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65FDE243"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7CCB811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5BE73D48"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5A1732D9"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468A5F42" w14:textId="6381BFF4" w:rsidR="00CD471E" w:rsidRDefault="00CD471E" w:rsidP="00CD471E">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25. Ընդունվել է</w:t>
            </w:r>
          </w:p>
          <w:p w14:paraId="45754E27" w14:textId="77777777" w:rsidR="00CD471E" w:rsidRDefault="00CD471E" w:rsidP="00CD471E">
            <w:pPr>
              <w:pStyle w:val="norm"/>
              <w:spacing w:line="240" w:lineRule="auto"/>
              <w:ind w:left="720" w:right="76" w:firstLine="0"/>
              <w:jc w:val="center"/>
              <w:rPr>
                <w:rFonts w:ascii="GHEA Grapalat" w:hAnsi="GHEA Grapalat"/>
                <w:b/>
                <w:sz w:val="24"/>
                <w:szCs w:val="24"/>
                <w:lang w:val="hy-AM" w:eastAsia="ru-RU"/>
              </w:rPr>
            </w:pPr>
          </w:p>
          <w:p w14:paraId="50AC623B" w14:textId="70F4C100" w:rsidR="00015C87" w:rsidRPr="00015C87" w:rsidRDefault="00CD471E" w:rsidP="00015C87">
            <w:pPr>
              <w:pStyle w:val="norm"/>
              <w:spacing w:line="240" w:lineRule="auto"/>
              <w:ind w:left="720" w:right="76" w:firstLine="0"/>
              <w:jc w:val="center"/>
              <w:rPr>
                <w:rFonts w:ascii="GHEA Grapalat" w:hAnsi="GHEA Grapalat"/>
                <w:sz w:val="24"/>
                <w:szCs w:val="24"/>
                <w:lang w:val="hy-AM" w:eastAsia="ru-RU"/>
              </w:rPr>
            </w:pPr>
            <w:r w:rsidRPr="006232F1">
              <w:rPr>
                <w:rFonts w:ascii="GHEA Grapalat" w:hAnsi="GHEA Grapalat"/>
                <w:sz w:val="24"/>
                <w:szCs w:val="24"/>
                <w:lang w:val="hy-AM" w:eastAsia="ru-RU"/>
              </w:rPr>
              <w:t>Կատարվել են համապատասխան փոփոխություններ՝</w:t>
            </w:r>
            <w:r>
              <w:rPr>
                <w:rFonts w:ascii="GHEA Grapalat" w:hAnsi="GHEA Grapalat"/>
                <w:sz w:val="24"/>
                <w:szCs w:val="24"/>
                <w:lang w:val="hy-AM" w:eastAsia="ru-RU"/>
              </w:rPr>
              <w:t xml:space="preserve"> սահմանելով, որ </w:t>
            </w:r>
            <w:r w:rsidR="00015C87" w:rsidRPr="00015C87">
              <w:rPr>
                <w:rFonts w:ascii="GHEA Grapalat" w:hAnsi="GHEA Grapalat"/>
                <w:sz w:val="24"/>
                <w:szCs w:val="24"/>
                <w:lang w:val="hy-AM" w:eastAsia="ru-RU"/>
              </w:rPr>
              <w:t xml:space="preserve">Պետական վերահսկողական ծառայության մասին օրենքով նախատեսված պետական բյուջեի կատարման նկատմամբ հսկողության շրջանակներում </w:t>
            </w:r>
            <w:r w:rsidR="00015C87">
              <w:rPr>
                <w:rFonts w:ascii="GHEA Grapalat" w:hAnsi="GHEA Grapalat"/>
                <w:sz w:val="24"/>
                <w:szCs w:val="24"/>
                <w:lang w:val="hy-AM" w:eastAsia="ru-RU"/>
              </w:rPr>
              <w:t>ն</w:t>
            </w:r>
            <w:r w:rsidR="00015C87" w:rsidRPr="00015C87">
              <w:rPr>
                <w:rFonts w:ascii="GHEA Grapalat" w:hAnsi="GHEA Grapalat"/>
                <w:sz w:val="24"/>
                <w:szCs w:val="24"/>
                <w:lang w:val="hy-AM" w:eastAsia="ru-RU"/>
              </w:rPr>
              <w:t xml:space="preserve">ույն օրենքով Ծառայությանը վերապահված լիազորություններն իրականացվում են «Հայաստանի Հանրապետությունում ստուգումների կազմակերպման և անցկացման մասին» օրենքով </w:t>
            </w:r>
            <w:r w:rsidR="00015C87">
              <w:rPr>
                <w:rFonts w:ascii="GHEA Grapalat" w:hAnsi="GHEA Grapalat"/>
                <w:sz w:val="24"/>
                <w:szCs w:val="24"/>
                <w:lang w:val="hy-AM" w:eastAsia="ru-RU"/>
              </w:rPr>
              <w:t>նախատեսված ստուգումների միջոցով</w:t>
            </w:r>
            <w:r w:rsidR="00015C87" w:rsidRPr="00015C87">
              <w:rPr>
                <w:rFonts w:ascii="GHEA Grapalat" w:hAnsi="GHEA Grapalat"/>
                <w:sz w:val="24"/>
                <w:szCs w:val="24"/>
                <w:lang w:val="hy-AM" w:eastAsia="ru-RU"/>
              </w:rPr>
              <w:t xml:space="preserve">՝ հաշվի առնելով </w:t>
            </w:r>
            <w:r w:rsidR="001F7421">
              <w:rPr>
                <w:rFonts w:ascii="GHEA Grapalat" w:hAnsi="GHEA Grapalat"/>
                <w:sz w:val="24"/>
                <w:szCs w:val="24"/>
                <w:lang w:val="hy-AM" w:eastAsia="ru-RU"/>
              </w:rPr>
              <w:t>ն</w:t>
            </w:r>
            <w:r w:rsidR="00015C87" w:rsidRPr="00015C87">
              <w:rPr>
                <w:rFonts w:ascii="GHEA Grapalat" w:hAnsi="GHEA Grapalat"/>
                <w:sz w:val="24"/>
                <w:szCs w:val="24"/>
                <w:lang w:val="hy-AM" w:eastAsia="ru-RU"/>
              </w:rPr>
              <w:t>ույն օրենքով սահմանված առանձնահատկությունները:</w:t>
            </w:r>
          </w:p>
          <w:p w14:paraId="6AF3E8B1" w14:textId="77777777" w:rsidR="00015C87" w:rsidRDefault="00015C87" w:rsidP="00CD471E">
            <w:pPr>
              <w:pStyle w:val="norm"/>
              <w:spacing w:line="240" w:lineRule="auto"/>
              <w:ind w:left="720" w:right="76" w:firstLine="0"/>
              <w:jc w:val="center"/>
              <w:rPr>
                <w:rFonts w:ascii="GHEA Grapalat" w:hAnsi="GHEA Grapalat"/>
                <w:sz w:val="24"/>
                <w:szCs w:val="24"/>
                <w:lang w:val="hy-AM" w:eastAsia="ru-RU"/>
              </w:rPr>
            </w:pPr>
          </w:p>
          <w:p w14:paraId="78AAADE2" w14:textId="77777777" w:rsidR="00742388" w:rsidRDefault="00742388" w:rsidP="00CD471E">
            <w:pPr>
              <w:pStyle w:val="norm"/>
              <w:spacing w:line="240" w:lineRule="auto"/>
              <w:ind w:left="720" w:right="76" w:firstLine="0"/>
              <w:jc w:val="center"/>
              <w:rPr>
                <w:rFonts w:ascii="GHEA Grapalat" w:hAnsi="GHEA Grapalat"/>
                <w:sz w:val="24"/>
                <w:szCs w:val="24"/>
                <w:lang w:val="hy-AM" w:eastAsia="ru-RU"/>
              </w:rPr>
            </w:pPr>
          </w:p>
          <w:p w14:paraId="40BA3515" w14:textId="77777777" w:rsidR="00742388" w:rsidRDefault="00742388" w:rsidP="00CD471E">
            <w:pPr>
              <w:pStyle w:val="norm"/>
              <w:spacing w:line="240" w:lineRule="auto"/>
              <w:ind w:left="720" w:right="76" w:firstLine="0"/>
              <w:jc w:val="center"/>
              <w:rPr>
                <w:rFonts w:ascii="GHEA Grapalat" w:hAnsi="GHEA Grapalat"/>
                <w:sz w:val="24"/>
                <w:szCs w:val="24"/>
                <w:lang w:val="hy-AM" w:eastAsia="ru-RU"/>
              </w:rPr>
            </w:pPr>
          </w:p>
          <w:p w14:paraId="27679E65" w14:textId="77777777" w:rsidR="00742388" w:rsidRDefault="00742388" w:rsidP="00CD471E">
            <w:pPr>
              <w:pStyle w:val="norm"/>
              <w:spacing w:line="240" w:lineRule="auto"/>
              <w:ind w:left="720" w:right="76" w:firstLine="0"/>
              <w:jc w:val="center"/>
              <w:rPr>
                <w:rFonts w:ascii="GHEA Grapalat" w:hAnsi="GHEA Grapalat"/>
                <w:sz w:val="24"/>
                <w:szCs w:val="24"/>
                <w:lang w:val="hy-AM" w:eastAsia="ru-RU"/>
              </w:rPr>
            </w:pPr>
          </w:p>
          <w:p w14:paraId="7286D27C" w14:textId="77777777" w:rsidR="00742388" w:rsidRDefault="00742388" w:rsidP="00CD471E">
            <w:pPr>
              <w:pStyle w:val="norm"/>
              <w:spacing w:line="240" w:lineRule="auto"/>
              <w:ind w:left="720" w:right="76" w:firstLine="0"/>
              <w:jc w:val="center"/>
              <w:rPr>
                <w:rFonts w:ascii="GHEA Grapalat" w:hAnsi="GHEA Grapalat"/>
                <w:sz w:val="24"/>
                <w:szCs w:val="24"/>
                <w:lang w:val="hy-AM" w:eastAsia="ru-RU"/>
              </w:rPr>
            </w:pPr>
          </w:p>
          <w:p w14:paraId="7AFF6C75" w14:textId="6A5A7C22" w:rsidR="00742388" w:rsidRDefault="00742388" w:rsidP="00742388">
            <w:pPr>
              <w:pStyle w:val="norm"/>
              <w:spacing w:line="240" w:lineRule="auto"/>
              <w:ind w:left="720" w:right="76" w:firstLine="0"/>
              <w:jc w:val="center"/>
              <w:rPr>
                <w:rFonts w:ascii="GHEA Grapalat" w:hAnsi="GHEA Grapalat"/>
                <w:b/>
                <w:sz w:val="24"/>
                <w:szCs w:val="24"/>
                <w:lang w:val="hy-AM" w:eastAsia="ru-RU"/>
              </w:rPr>
            </w:pPr>
            <w:r>
              <w:rPr>
                <w:rFonts w:ascii="GHEA Grapalat" w:hAnsi="GHEA Grapalat"/>
                <w:b/>
                <w:sz w:val="24"/>
                <w:szCs w:val="24"/>
                <w:lang w:val="hy-AM" w:eastAsia="ru-RU"/>
              </w:rPr>
              <w:t>2</w:t>
            </w:r>
            <w:r w:rsidR="002C645C">
              <w:rPr>
                <w:rFonts w:ascii="GHEA Grapalat" w:hAnsi="GHEA Grapalat"/>
                <w:b/>
                <w:sz w:val="24"/>
                <w:szCs w:val="24"/>
                <w:lang w:val="hy-AM" w:eastAsia="ru-RU"/>
              </w:rPr>
              <w:t>6</w:t>
            </w:r>
            <w:r>
              <w:rPr>
                <w:rFonts w:ascii="GHEA Grapalat" w:hAnsi="GHEA Grapalat"/>
                <w:b/>
                <w:sz w:val="24"/>
                <w:szCs w:val="24"/>
                <w:lang w:val="hy-AM" w:eastAsia="ru-RU"/>
              </w:rPr>
              <w:t>. Չի ընդունվել</w:t>
            </w:r>
          </w:p>
          <w:p w14:paraId="682C6E1F" w14:textId="0B89781A" w:rsidR="00742388" w:rsidRDefault="00742388" w:rsidP="00742388">
            <w:pPr>
              <w:pStyle w:val="norm"/>
              <w:spacing w:line="240" w:lineRule="auto"/>
              <w:ind w:left="720" w:right="76" w:firstLine="0"/>
              <w:jc w:val="center"/>
              <w:rPr>
                <w:rFonts w:ascii="GHEA Grapalat" w:hAnsi="GHEA Grapalat"/>
                <w:b/>
                <w:sz w:val="24"/>
                <w:szCs w:val="24"/>
                <w:lang w:val="hy-AM" w:eastAsia="ru-RU"/>
              </w:rPr>
            </w:pPr>
          </w:p>
          <w:p w14:paraId="33D132F2" w14:textId="6ECA6D31" w:rsidR="00742388" w:rsidRPr="00742388" w:rsidRDefault="00742388" w:rsidP="00742388">
            <w:pPr>
              <w:pStyle w:val="norm"/>
              <w:spacing w:line="240" w:lineRule="auto"/>
              <w:ind w:left="720" w:right="76" w:firstLine="0"/>
              <w:jc w:val="center"/>
              <w:rPr>
                <w:rFonts w:ascii="GHEA Grapalat" w:hAnsi="GHEA Grapalat"/>
                <w:sz w:val="24"/>
                <w:szCs w:val="24"/>
                <w:lang w:val="hy-AM" w:eastAsia="ru-RU"/>
              </w:rPr>
            </w:pPr>
            <w:r w:rsidRPr="00742388">
              <w:rPr>
                <w:rFonts w:ascii="GHEA Grapalat" w:hAnsi="GHEA Grapalat"/>
                <w:sz w:val="24"/>
                <w:szCs w:val="24"/>
                <w:lang w:val="hy-AM" w:eastAsia="ru-RU"/>
              </w:rPr>
              <w:t>Թե գործող կարգավորումները, թե նախագծերով առաջարկվող կարգավորումները վերաբերում են համայնքային հատկացումների ստուգմանը:</w:t>
            </w:r>
          </w:p>
          <w:p w14:paraId="448ACC1D" w14:textId="3EBCF81A" w:rsidR="00742388" w:rsidRPr="003B0D7E" w:rsidRDefault="00742388" w:rsidP="00CD471E">
            <w:pPr>
              <w:pStyle w:val="norm"/>
              <w:spacing w:line="240" w:lineRule="auto"/>
              <w:ind w:left="720" w:right="76" w:firstLine="0"/>
              <w:jc w:val="center"/>
              <w:rPr>
                <w:rFonts w:ascii="GHEA Grapalat" w:hAnsi="GHEA Grapalat"/>
                <w:sz w:val="24"/>
                <w:szCs w:val="24"/>
                <w:lang w:val="hy-AM" w:eastAsia="ru-RU"/>
              </w:rPr>
            </w:pPr>
          </w:p>
        </w:tc>
      </w:tr>
      <w:tr w:rsidR="003308C8" w:rsidRPr="007537CA" w14:paraId="736431F5" w14:textId="77777777" w:rsidTr="003B0D7E">
        <w:trPr>
          <w:trHeight w:val="50"/>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EC35DFB" w14:textId="3EE4CD78" w:rsidR="003308C8" w:rsidRPr="003B0D7E" w:rsidRDefault="007537CA" w:rsidP="007537CA">
            <w:pPr>
              <w:pStyle w:val="ListParagraph"/>
              <w:numPr>
                <w:ilvl w:val="0"/>
                <w:numId w:val="1"/>
              </w:numPr>
              <w:tabs>
                <w:tab w:val="left" w:pos="463"/>
              </w:tabs>
              <w:spacing w:after="0" w:line="360" w:lineRule="auto"/>
              <w:ind w:left="119" w:firstLine="0"/>
              <w:jc w:val="center"/>
              <w:rPr>
                <w:rFonts w:cs="Sylfaen"/>
                <w:b/>
                <w:sz w:val="24"/>
                <w:szCs w:val="24"/>
                <w:lang w:val="hy-AM"/>
              </w:rPr>
            </w:pPr>
            <w:r>
              <w:rPr>
                <w:rFonts w:cs="Arial"/>
                <w:b/>
                <w:sz w:val="24"/>
                <w:szCs w:val="24"/>
                <w:lang w:val="hy-AM"/>
              </w:rPr>
              <w:lastRenderedPageBreak/>
              <w:t>ՀՀ վարչապետի ա</w:t>
            </w:r>
            <w:r w:rsidRPr="003B0D7E">
              <w:rPr>
                <w:rFonts w:cs="Arial"/>
                <w:b/>
                <w:sz w:val="24"/>
                <w:szCs w:val="24"/>
                <w:lang w:val="hy-AM"/>
              </w:rPr>
              <w:t>շխատակազմի</w:t>
            </w:r>
            <w:r w:rsidR="003308C8" w:rsidRPr="003B0D7E">
              <w:rPr>
                <w:rFonts w:cs="Arial"/>
                <w:b/>
                <w:sz w:val="24"/>
                <w:szCs w:val="24"/>
                <w:lang w:val="hy-AM"/>
              </w:rPr>
              <w:t xml:space="preserve"> իրավաբանական վարչություն</w:t>
            </w:r>
          </w:p>
        </w:tc>
        <w:tc>
          <w:tcPr>
            <w:tcW w:w="2176" w:type="pct"/>
            <w:tcBorders>
              <w:top w:val="outset" w:sz="6" w:space="0" w:color="auto"/>
              <w:left w:val="outset" w:sz="6" w:space="0" w:color="auto"/>
              <w:bottom w:val="outset" w:sz="6" w:space="0" w:color="auto"/>
              <w:right w:val="outset" w:sz="6" w:space="0" w:color="auto"/>
            </w:tcBorders>
            <w:shd w:val="clear" w:color="auto" w:fill="D0D0D0"/>
            <w:vAlign w:val="center"/>
          </w:tcPr>
          <w:p w14:paraId="37F955FA" w14:textId="3FA5B9EE" w:rsidR="003308C8" w:rsidRPr="003B0D7E" w:rsidRDefault="006B2B86" w:rsidP="003B0D7E">
            <w:pPr>
              <w:spacing w:after="0" w:line="360" w:lineRule="auto"/>
              <w:jc w:val="center"/>
              <w:rPr>
                <w:rFonts w:eastAsia="Times New Roman" w:cs="Times New Roman"/>
                <w:b/>
                <w:sz w:val="24"/>
                <w:szCs w:val="24"/>
                <w:lang w:val="hy-AM" w:eastAsia="ru-RU"/>
              </w:rPr>
            </w:pPr>
            <w:r>
              <w:rPr>
                <w:rFonts w:eastAsia="Times New Roman" w:cs="Times New Roman"/>
                <w:b/>
                <w:lang w:val="hy-AM" w:eastAsia="ru-RU"/>
              </w:rPr>
              <w:t>28.06.2023թ.</w:t>
            </w:r>
          </w:p>
        </w:tc>
      </w:tr>
      <w:tr w:rsidR="003308C8" w:rsidRPr="007537CA" w14:paraId="45703C74" w14:textId="77777777" w:rsidTr="003B0D7E">
        <w:trPr>
          <w:trHeight w:val="80"/>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DD718C" w14:textId="77777777" w:rsidR="003308C8" w:rsidRPr="003B0D7E" w:rsidRDefault="003308C8" w:rsidP="003B0D7E">
            <w:pPr>
              <w:spacing w:after="0" w:line="360" w:lineRule="auto"/>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D0D0D0"/>
            <w:vAlign w:val="center"/>
          </w:tcPr>
          <w:p w14:paraId="7B59F746" w14:textId="279F3716" w:rsidR="003308C8" w:rsidRPr="007537CA" w:rsidRDefault="006B2B86" w:rsidP="003B0D7E">
            <w:pPr>
              <w:spacing w:after="0" w:line="360" w:lineRule="auto"/>
              <w:jc w:val="center"/>
              <w:rPr>
                <w:rFonts w:eastAsia="Times New Roman" w:cs="Times New Roman"/>
                <w:b/>
                <w:sz w:val="24"/>
                <w:szCs w:val="24"/>
                <w:lang w:val="hy-AM" w:eastAsia="ru-RU"/>
              </w:rPr>
            </w:pPr>
            <w:r w:rsidRPr="004539FF">
              <w:rPr>
                <w:rFonts w:eastAsia="Times New Roman" w:cs="Times New Roman"/>
                <w:b/>
                <w:lang w:val="hy-AM" w:eastAsia="ru-RU"/>
              </w:rPr>
              <w:t>02/10.3/24760-2023</w:t>
            </w:r>
          </w:p>
        </w:tc>
      </w:tr>
      <w:tr w:rsidR="003308C8" w:rsidRPr="00E264A9" w14:paraId="1235C1D4" w14:textId="77777777" w:rsidTr="003B0D7E">
        <w:trPr>
          <w:trHeight w:val="1490"/>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tcPr>
          <w:p w14:paraId="34171E05" w14:textId="77777777" w:rsidR="003308C8" w:rsidRPr="003308C8" w:rsidRDefault="003308C8" w:rsidP="003308C8">
            <w:pPr>
              <w:autoSpaceDE w:val="0"/>
              <w:autoSpaceDN w:val="0"/>
              <w:adjustRightInd w:val="0"/>
              <w:spacing w:after="0"/>
              <w:ind w:right="270" w:firstLine="630"/>
              <w:jc w:val="both"/>
              <w:rPr>
                <w:color w:val="000000"/>
                <w:sz w:val="24"/>
                <w:szCs w:val="24"/>
                <w:shd w:val="clear" w:color="auto" w:fill="FFFFFF"/>
                <w:lang w:val="hy-AM"/>
              </w:rPr>
            </w:pPr>
            <w:r w:rsidRPr="003308C8">
              <w:rPr>
                <w:rFonts w:cs="Arial"/>
                <w:sz w:val="24"/>
                <w:szCs w:val="24"/>
                <w:lang w:val="hy-AM"/>
              </w:rPr>
              <w:tab/>
            </w:r>
            <w:r w:rsidRPr="003308C8">
              <w:rPr>
                <w:rFonts w:cs="Arial"/>
                <w:color w:val="000000"/>
                <w:sz w:val="24"/>
                <w:szCs w:val="24"/>
                <w:shd w:val="clear" w:color="auto" w:fill="FFFFFF"/>
                <w:lang w:val="hy-AM"/>
              </w:rPr>
              <w:t>1. Նախագ</w:t>
            </w:r>
            <w:r w:rsidRPr="003308C8">
              <w:rPr>
                <w:color w:val="000000"/>
                <w:sz w:val="24"/>
                <w:szCs w:val="24"/>
                <w:shd w:val="clear" w:color="auto" w:fill="FFFFFF"/>
                <w:lang w:val="hy-AM"/>
              </w:rPr>
              <w:t xml:space="preserve">ծի 2-րդ հոդվածի </w:t>
            </w:r>
            <w:r w:rsidRPr="003308C8">
              <w:rPr>
                <w:sz w:val="24"/>
                <w:szCs w:val="24"/>
                <w:lang w:val="hy-AM"/>
              </w:rPr>
              <w:t xml:space="preserve">1-ին մասի 2-րդ կետի համաձայն՝ Ծառայությունը իր վերահսկողական լիազորությունների շրջանակներում իրականացնում է նաև </w:t>
            </w:r>
            <w:r w:rsidRPr="003308C8">
              <w:rPr>
                <w:i/>
                <w:sz w:val="24"/>
                <w:szCs w:val="24"/>
                <w:u w:val="single"/>
                <w:lang w:val="hy-AM"/>
              </w:rPr>
              <w:t>հանդիպակաց ուսումնասիրություններ և հանդիպակաց ֆինանսաբյուջետային դիտարկումներ</w:t>
            </w:r>
            <w:r w:rsidRPr="003308C8">
              <w:rPr>
                <w:sz w:val="24"/>
                <w:szCs w:val="24"/>
                <w:lang w:val="hy-AM"/>
              </w:rPr>
              <w:t xml:space="preserve">, մինչդեռ դրանց </w:t>
            </w:r>
            <w:r w:rsidRPr="003308C8">
              <w:rPr>
                <w:sz w:val="24"/>
                <w:szCs w:val="24"/>
                <w:lang w:val="hy-AM"/>
              </w:rPr>
              <w:lastRenderedPageBreak/>
              <w:t>հասկացությունները Նախագծում բացահայտված չեն, հետևաբար՝ խնդրահարույց են իրավական որոշակիության սկզբունքի տեսանկյունից:</w:t>
            </w:r>
          </w:p>
          <w:p w14:paraId="75E77E87" w14:textId="77777777" w:rsidR="003308C8" w:rsidRPr="003308C8" w:rsidRDefault="003308C8" w:rsidP="003308C8">
            <w:pPr>
              <w:autoSpaceDE w:val="0"/>
              <w:autoSpaceDN w:val="0"/>
              <w:adjustRightInd w:val="0"/>
              <w:spacing w:after="0"/>
              <w:ind w:right="270" w:firstLine="630"/>
              <w:jc w:val="both"/>
              <w:rPr>
                <w:i/>
                <w:color w:val="000000"/>
                <w:sz w:val="24"/>
                <w:szCs w:val="24"/>
                <w:shd w:val="clear" w:color="auto" w:fill="FFFFFF"/>
                <w:lang w:val="hy-AM"/>
              </w:rPr>
            </w:pPr>
            <w:r w:rsidRPr="003308C8">
              <w:rPr>
                <w:color w:val="000000"/>
                <w:sz w:val="24"/>
                <w:szCs w:val="24"/>
                <w:shd w:val="clear" w:color="auto" w:fill="FFFFFF"/>
                <w:lang w:val="hy-AM"/>
              </w:rPr>
              <w:t xml:space="preserve">2. Նախագծի 5-րդ հոդվածի 1-ին մասի 2-րդ կետի համաձայն՝ </w:t>
            </w:r>
            <w:r w:rsidRPr="003308C8">
              <w:rPr>
                <w:i/>
                <w:color w:val="000000"/>
                <w:sz w:val="24"/>
                <w:szCs w:val="24"/>
                <w:shd w:val="clear" w:color="auto" w:fill="FFFFFF"/>
                <w:lang w:val="hy-AM"/>
              </w:rPr>
              <w:t>Ծառայությունը պետական վերահսկողության շրջանակներում և սույն օրենքով սահմանված կարգով Սահմանադրությամբ նախատեսված կամ օրենքներով ստեղծված, պետական կառավարման համակարգի մարմին չհանդիսացող մարմիններում իրականացնում է վերահսկողություն պետական միջոցների կառավարման օրինականության նկատմամբ:</w:t>
            </w:r>
          </w:p>
          <w:p w14:paraId="4CEE03A4" w14:textId="77777777" w:rsidR="003308C8" w:rsidRPr="003308C8" w:rsidRDefault="003308C8" w:rsidP="003308C8">
            <w:pPr>
              <w:autoSpaceDE w:val="0"/>
              <w:autoSpaceDN w:val="0"/>
              <w:adjustRightInd w:val="0"/>
              <w:spacing w:after="0"/>
              <w:ind w:right="270" w:firstLine="630"/>
              <w:jc w:val="both"/>
              <w:rPr>
                <w:i/>
                <w:color w:val="000000"/>
                <w:sz w:val="24"/>
                <w:szCs w:val="24"/>
                <w:shd w:val="clear" w:color="auto" w:fill="FFFFFF"/>
                <w:lang w:val="hy-AM"/>
              </w:rPr>
            </w:pPr>
            <w:r w:rsidRPr="003308C8">
              <w:rPr>
                <w:color w:val="000000"/>
                <w:sz w:val="24"/>
                <w:szCs w:val="24"/>
                <w:shd w:val="clear" w:color="auto" w:fill="FFFFFF"/>
                <w:lang w:val="hy-AM"/>
              </w:rPr>
              <w:t>Գտնում ենք, որ Ծառայության կողմից (վարչապետի վերահսկողական լիազորությունների շրջանակներում) նշված մարմիններում վերահսկողություն իրականացնելը չի բխում նշված մարմինների իրավական կարգավիճակից՝ նկատի ունենալով դրանց անկախ կամ ինքնավար սահմանադրաիրավական բնույթը: Հարկ է նկատի ունենալ նաև, որ վերոգրյալ մարմիններում Սահմանադրության 198-րդ հոդվածի 1-ին մասի համաձայն իրականացվում է հաշվեքննություն, որը բովանդակային առումով նույնանում է այն լիազորության հետ, որը Նախագծով առաջարկվում է վերապահել Ծառայությանը:</w:t>
            </w:r>
          </w:p>
          <w:p w14:paraId="620E9B7E" w14:textId="77777777" w:rsidR="003308C8" w:rsidRPr="003308C8" w:rsidRDefault="003308C8" w:rsidP="003308C8">
            <w:pPr>
              <w:autoSpaceDE w:val="0"/>
              <w:autoSpaceDN w:val="0"/>
              <w:adjustRightInd w:val="0"/>
              <w:spacing w:after="0"/>
              <w:ind w:right="129" w:firstLine="630"/>
              <w:contextualSpacing/>
              <w:jc w:val="both"/>
              <w:rPr>
                <w:i/>
                <w:color w:val="000000"/>
                <w:sz w:val="24"/>
                <w:szCs w:val="24"/>
                <w:shd w:val="clear" w:color="auto" w:fill="FFFFFF"/>
                <w:lang w:val="hy-AM"/>
              </w:rPr>
            </w:pPr>
            <w:r w:rsidRPr="003308C8">
              <w:rPr>
                <w:rFonts w:eastAsia="Times New Roman" w:cs="Times New Roman"/>
                <w:sz w:val="24"/>
                <w:szCs w:val="24"/>
                <w:lang w:val="hy-AM"/>
              </w:rPr>
              <w:t>3.</w:t>
            </w:r>
            <w:r w:rsidRPr="003308C8">
              <w:rPr>
                <w:b/>
                <w:color w:val="000000"/>
                <w:sz w:val="24"/>
                <w:szCs w:val="24"/>
                <w:shd w:val="clear" w:color="auto" w:fill="FFFFFF"/>
                <w:lang w:val="hy-AM"/>
              </w:rPr>
              <w:t xml:space="preserve"> </w:t>
            </w:r>
            <w:r w:rsidRPr="003308C8">
              <w:rPr>
                <w:color w:val="000000"/>
                <w:sz w:val="24"/>
                <w:szCs w:val="24"/>
                <w:shd w:val="clear" w:color="auto" w:fill="FFFFFF"/>
                <w:lang w:val="hy-AM"/>
              </w:rPr>
              <w:t>Նախագծի 5-րդ հոդվածի 1-ին մասի 4-րդ կետի համաձայն՝</w:t>
            </w:r>
            <w:r w:rsidRPr="003308C8">
              <w:rPr>
                <w:rFonts w:eastAsia="Times New Roman" w:cs="Times New Roman"/>
                <w:sz w:val="24"/>
                <w:szCs w:val="24"/>
                <w:lang w:val="hy-AM"/>
              </w:rPr>
              <w:t xml:space="preserve"> Ծառայությունը պետական վերահսկողության շրջանակներում՝ </w:t>
            </w:r>
            <w:r w:rsidRPr="003308C8">
              <w:rPr>
                <w:rFonts w:eastAsia="Times New Roman" w:cs="Times New Roman"/>
                <w:i/>
                <w:sz w:val="24"/>
                <w:szCs w:val="24"/>
                <w:u w:val="single"/>
                <w:lang w:val="hy-AM"/>
              </w:rPr>
              <w:t>պետական միջոցների ձևավորման գործառույթ իրականացնող լիազորված անձանց մոտ</w:t>
            </w:r>
            <w:r w:rsidRPr="003308C8">
              <w:rPr>
                <w:rFonts w:eastAsia="Times New Roman" w:cs="Times New Roman"/>
                <w:sz w:val="24"/>
                <w:szCs w:val="24"/>
                <w:lang w:val="hy-AM"/>
              </w:rPr>
              <w:t xml:space="preserve"> իրականացնում է վերահսկողություն (…): Նշված՝ «պետական միջոցների ձևավորման գործառույթ իրականացնող լիազորված անձ» դրույթը խնդրահարույց է, քանի որ օրենսդրական կարգավորումների մակարդակում որոշակիացված չէ, թե ում մասին է խոսքը և ով է տվյալ վերահսկվող օբյեկտը:</w:t>
            </w:r>
          </w:p>
          <w:p w14:paraId="657026B5" w14:textId="77777777" w:rsidR="003308C8" w:rsidRPr="003308C8" w:rsidRDefault="003308C8" w:rsidP="003308C8">
            <w:pPr>
              <w:autoSpaceDE w:val="0"/>
              <w:autoSpaceDN w:val="0"/>
              <w:adjustRightInd w:val="0"/>
              <w:spacing w:after="0"/>
              <w:ind w:right="412" w:firstLine="630"/>
              <w:jc w:val="both"/>
              <w:rPr>
                <w:rFonts w:eastAsia="Times New Roman" w:cs="Times New Roman"/>
                <w:sz w:val="24"/>
                <w:szCs w:val="24"/>
                <w:lang w:val="hy-AM"/>
              </w:rPr>
            </w:pPr>
            <w:r w:rsidRPr="003308C8">
              <w:rPr>
                <w:color w:val="000000"/>
                <w:sz w:val="24"/>
                <w:szCs w:val="24"/>
                <w:shd w:val="clear" w:color="auto" w:fill="FFFFFF"/>
                <w:lang w:val="hy-AM"/>
              </w:rPr>
              <w:t xml:space="preserve">4. Նախագծի 5-րդ հոդվածի 1-ին մասի 5-րդ կետի համաձայն՝ </w:t>
            </w:r>
            <w:r w:rsidRPr="003308C8">
              <w:rPr>
                <w:i/>
                <w:color w:val="000000"/>
                <w:sz w:val="24"/>
                <w:szCs w:val="24"/>
                <w:shd w:val="clear" w:color="auto" w:fill="FFFFFF"/>
                <w:lang w:val="hy-AM"/>
              </w:rPr>
              <w:t xml:space="preserve">Ծառայությունը պետական վերահսկողության շրջանակներում և </w:t>
            </w:r>
            <w:r w:rsidRPr="003308C8">
              <w:rPr>
                <w:rFonts w:eastAsia="Times New Roman" w:cs="Times New Roman"/>
                <w:i/>
                <w:sz w:val="24"/>
                <w:szCs w:val="24"/>
                <w:lang w:val="hy-AM"/>
              </w:rPr>
              <w:t xml:space="preserve">ՀՀ մասնակցությամբ կամ ՀՀ կողմից հիմնադրած իրավաբանական անձանց մոտ իրականացնում է վերահսկողություն ՀՀ մասնակցությունից ծագող և լիազոր մարմնի, ինչպես նաև </w:t>
            </w:r>
            <w:r w:rsidRPr="003308C8">
              <w:rPr>
                <w:rFonts w:eastAsia="Times New Roman" w:cs="Times New Roman"/>
                <w:i/>
                <w:sz w:val="24"/>
                <w:szCs w:val="24"/>
                <w:lang w:val="hy-AM"/>
              </w:rPr>
              <w:lastRenderedPageBreak/>
              <w:t xml:space="preserve">կառավարման բարձրագույն և հսկողություն իրականացնող մարմնում ՀՀ ներկայացուցչի լիազորություններից բխող վերահսկողության իրականացման նպատակով: </w:t>
            </w:r>
            <w:r w:rsidRPr="003308C8">
              <w:rPr>
                <w:color w:val="000000"/>
                <w:sz w:val="24"/>
                <w:szCs w:val="24"/>
                <w:shd w:val="clear" w:color="auto" w:fill="FFFFFF"/>
                <w:lang w:val="hy-AM"/>
              </w:rPr>
              <w:t xml:space="preserve">Վերոգրյալ լիազորությունը ևս որոշակիացման անհրաժեշտություն ունի, քանի որ «(…) </w:t>
            </w:r>
            <w:r w:rsidRPr="003308C8">
              <w:rPr>
                <w:rFonts w:eastAsia="Times New Roman" w:cs="Times New Roman"/>
                <w:i/>
                <w:sz w:val="24"/>
                <w:szCs w:val="24"/>
                <w:lang w:val="hy-AM"/>
              </w:rPr>
              <w:t>ներկայացուցչի լիազորություններից բխող վերահսկողության</w:t>
            </w:r>
            <w:r w:rsidRPr="003308C8">
              <w:rPr>
                <w:color w:val="000000"/>
                <w:sz w:val="24"/>
                <w:szCs w:val="24"/>
                <w:shd w:val="clear" w:color="auto" w:fill="FFFFFF"/>
                <w:lang w:val="hy-AM"/>
              </w:rPr>
              <w:t>» դրույթն անհասկանալի է: Հստակեցման կարիք ունի, թե նշված կազմակերպություններում ինչ ծավալի և բովանդակության վերահսկողություն կարող է իրականացվել:</w:t>
            </w:r>
          </w:p>
          <w:p w14:paraId="1A89EA36" w14:textId="77777777" w:rsidR="003308C8" w:rsidRPr="003308C8" w:rsidRDefault="003308C8" w:rsidP="003308C8">
            <w:pPr>
              <w:autoSpaceDE w:val="0"/>
              <w:autoSpaceDN w:val="0"/>
              <w:adjustRightInd w:val="0"/>
              <w:spacing w:after="0"/>
              <w:ind w:right="412" w:firstLine="630"/>
              <w:jc w:val="both"/>
              <w:rPr>
                <w:rFonts w:eastAsia="Times New Roman" w:cs="Times New Roman"/>
                <w:sz w:val="24"/>
                <w:szCs w:val="24"/>
                <w:lang w:val="hy-AM"/>
              </w:rPr>
            </w:pPr>
            <w:r w:rsidRPr="003308C8">
              <w:rPr>
                <w:rFonts w:eastAsia="Times New Roman" w:cs="Times New Roman"/>
                <w:sz w:val="24"/>
                <w:szCs w:val="24"/>
                <w:lang w:val="hy-AM"/>
              </w:rPr>
              <w:t>5. Նախագծի</w:t>
            </w:r>
            <w:r w:rsidRPr="003308C8">
              <w:rPr>
                <w:color w:val="000000"/>
                <w:sz w:val="24"/>
                <w:szCs w:val="24"/>
                <w:shd w:val="clear" w:color="auto" w:fill="FFFFFF"/>
                <w:lang w:val="hy-AM"/>
              </w:rPr>
              <w:t xml:space="preserve"> 5-րդ հոդվածի 1-ին մասի 7-րդ կետի համաձայն՝</w:t>
            </w:r>
            <w:r w:rsidRPr="003308C8">
              <w:rPr>
                <w:rFonts w:eastAsia="Times New Roman" w:cs="Times New Roman"/>
                <w:sz w:val="24"/>
                <w:szCs w:val="24"/>
                <w:lang w:val="hy-AM"/>
              </w:rPr>
              <w:t xml:space="preserve"> Ծառայությունը պետական վերահսկողության շրջանակներում</w:t>
            </w:r>
            <w:r w:rsidRPr="003308C8">
              <w:rPr>
                <w:color w:val="000000"/>
                <w:sz w:val="24"/>
                <w:szCs w:val="24"/>
                <w:shd w:val="clear" w:color="auto" w:fill="FFFFFF"/>
                <w:lang w:val="hy-AM"/>
              </w:rPr>
              <w:t xml:space="preserve">՝ </w:t>
            </w:r>
            <w:r w:rsidRPr="003308C8">
              <w:rPr>
                <w:rFonts w:eastAsia="Times New Roman" w:cs="Times New Roman"/>
                <w:sz w:val="24"/>
                <w:szCs w:val="24"/>
                <w:lang w:val="hy-AM"/>
              </w:rPr>
              <w:t xml:space="preserve">պետությունից, համայնքից, պետական, համայնքային ոչ առևտրային կազմակերպություններից, պետության, համայնքների հիսուն տոկոսից ավելի բաժնեմաս ունեցող կազմակերպություններից </w:t>
            </w:r>
            <w:r w:rsidRPr="003308C8">
              <w:rPr>
                <w:rFonts w:eastAsia="Times New Roman" w:cs="Times New Roman"/>
                <w:i/>
                <w:sz w:val="24"/>
                <w:szCs w:val="24"/>
                <w:u w:val="single"/>
                <w:lang w:val="hy-AM"/>
              </w:rPr>
              <w:t>նվիրաբերության</w:t>
            </w:r>
            <w:r w:rsidRPr="003308C8">
              <w:rPr>
                <w:rFonts w:eastAsia="Times New Roman" w:cs="Times New Roman"/>
                <w:sz w:val="24"/>
                <w:szCs w:val="24"/>
                <w:lang w:val="hy-AM"/>
              </w:rPr>
              <w:t xml:space="preserve"> կամ </w:t>
            </w:r>
            <w:r w:rsidRPr="003308C8">
              <w:rPr>
                <w:rFonts w:eastAsia="Times New Roman" w:cs="Times New Roman"/>
                <w:i/>
                <w:sz w:val="24"/>
                <w:szCs w:val="24"/>
                <w:u w:val="single"/>
                <w:lang w:val="hy-AM"/>
              </w:rPr>
              <w:t>դրամաշնորհի</w:t>
            </w:r>
            <w:r w:rsidRPr="003308C8">
              <w:rPr>
                <w:rFonts w:eastAsia="Times New Roman" w:cs="Times New Roman"/>
                <w:sz w:val="24"/>
                <w:szCs w:val="24"/>
                <w:lang w:val="hy-AM"/>
              </w:rPr>
              <w:t xml:space="preserve"> կարգով միջոցներ ստացած իրավաբանական անձանց կամ այլ անձանց այդ թվում՝ մարմինների մոտ իրականացնում է վերահսկողություն </w:t>
            </w:r>
            <w:r w:rsidRPr="003308C8">
              <w:rPr>
                <w:rFonts w:eastAsia="Times New Roman" w:cs="Times New Roman"/>
                <w:i/>
                <w:sz w:val="24"/>
                <w:szCs w:val="24"/>
                <w:u w:val="single"/>
                <w:lang w:val="hy-AM"/>
              </w:rPr>
              <w:t>գնումների գործընթացը կանոնակարգող օրենսդրության պահանջների պահպանման նկատմամբ</w:t>
            </w:r>
            <w:r w:rsidRPr="003308C8">
              <w:rPr>
                <w:rFonts w:eastAsia="Times New Roman" w:cs="Times New Roman"/>
                <w:sz w:val="24"/>
                <w:szCs w:val="24"/>
                <w:lang w:val="hy-AM"/>
              </w:rPr>
              <w:t>:</w:t>
            </w:r>
          </w:p>
          <w:p w14:paraId="37EAE825" w14:textId="77777777" w:rsidR="003308C8" w:rsidRPr="003308C8" w:rsidRDefault="003308C8" w:rsidP="003308C8">
            <w:pPr>
              <w:autoSpaceDE w:val="0"/>
              <w:autoSpaceDN w:val="0"/>
              <w:adjustRightInd w:val="0"/>
              <w:spacing w:after="0"/>
              <w:ind w:right="412" w:firstLine="630"/>
              <w:jc w:val="both"/>
              <w:rPr>
                <w:color w:val="000000"/>
                <w:sz w:val="24"/>
                <w:szCs w:val="24"/>
                <w:shd w:val="clear" w:color="auto" w:fill="FFFFFF"/>
                <w:lang w:val="hy-AM"/>
              </w:rPr>
            </w:pPr>
            <w:r w:rsidRPr="003308C8">
              <w:rPr>
                <w:color w:val="000000"/>
                <w:sz w:val="24"/>
                <w:szCs w:val="24"/>
                <w:shd w:val="clear" w:color="auto" w:fill="FFFFFF"/>
                <w:lang w:val="hy-AM"/>
              </w:rPr>
              <w:t xml:space="preserve">Նշվածից պարզ չէ, թե, օրինակ, որևէ կազմակերպության նվիրաբերությամբ գույք փոխանցելու կամ գնում կատարելու հետ չկապված նպատակով դրամաշնորհ հատկացնելու դեպքում ինչ կապ ունի գնումների մասին օրենսդրությունը, որի պահպանման նկատմամբ էլ Ծառայությունը պետք է վերահսկողություն իրականացնի: </w:t>
            </w:r>
          </w:p>
          <w:p w14:paraId="49D894B4" w14:textId="77777777" w:rsidR="003308C8" w:rsidRPr="003308C8" w:rsidRDefault="003308C8" w:rsidP="003308C8">
            <w:pPr>
              <w:autoSpaceDE w:val="0"/>
              <w:autoSpaceDN w:val="0"/>
              <w:adjustRightInd w:val="0"/>
              <w:spacing w:after="0"/>
              <w:ind w:right="412" w:firstLine="630"/>
              <w:jc w:val="both"/>
              <w:rPr>
                <w:rFonts w:eastAsia="Times New Roman" w:cs="Times New Roman"/>
                <w:i/>
                <w:sz w:val="24"/>
                <w:szCs w:val="24"/>
                <w:lang w:val="hy-AM"/>
              </w:rPr>
            </w:pPr>
            <w:r w:rsidRPr="003308C8">
              <w:rPr>
                <w:color w:val="000000"/>
                <w:sz w:val="24"/>
                <w:szCs w:val="24"/>
                <w:shd w:val="clear" w:color="auto" w:fill="FFFFFF"/>
                <w:lang w:val="hy-AM"/>
              </w:rPr>
              <w:t xml:space="preserve">6. Նախագծի 5-րդ հոդվածի 1-ին մասի 11-րդ կետի համաձայն՝ </w:t>
            </w:r>
            <w:r w:rsidRPr="003308C8">
              <w:rPr>
                <w:i/>
                <w:color w:val="000000"/>
                <w:sz w:val="24"/>
                <w:szCs w:val="24"/>
                <w:shd w:val="clear" w:color="auto" w:fill="FFFFFF"/>
                <w:lang w:val="hy-AM"/>
              </w:rPr>
              <w:t xml:space="preserve">Ծառայությունը </w:t>
            </w:r>
            <w:r w:rsidRPr="003308C8">
              <w:rPr>
                <w:rFonts w:eastAsia="Times New Roman" w:cs="Times New Roman"/>
                <w:i/>
                <w:sz w:val="24"/>
                <w:szCs w:val="24"/>
                <w:lang w:val="hy-AM"/>
              </w:rPr>
              <w:t>վարչապետի սահմանած կարգով և հանձնարարությամբ իրականացնում է կարգապահական վարույթներ՝ պետական կառավարման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14CD9F40" w14:textId="77777777" w:rsidR="003308C8" w:rsidRPr="003308C8" w:rsidRDefault="003308C8" w:rsidP="003308C8">
            <w:pPr>
              <w:autoSpaceDE w:val="0"/>
              <w:autoSpaceDN w:val="0"/>
              <w:adjustRightInd w:val="0"/>
              <w:spacing w:after="0"/>
              <w:ind w:right="125" w:firstLine="630"/>
              <w:jc w:val="both"/>
              <w:rPr>
                <w:rFonts w:eastAsia="Times New Roman" w:cs="Times New Roman"/>
                <w:sz w:val="24"/>
                <w:szCs w:val="24"/>
                <w:lang w:val="hy-AM"/>
              </w:rPr>
            </w:pPr>
            <w:r w:rsidRPr="003308C8">
              <w:rPr>
                <w:rFonts w:eastAsia="Times New Roman" w:cs="Times New Roman"/>
                <w:sz w:val="24"/>
                <w:szCs w:val="24"/>
                <w:lang w:val="hy-AM"/>
              </w:rPr>
              <w:t xml:space="preserve">Նշված՝ կարգապահական վարույթներ իրականացնելու լիազորությունը Ծառայության վերապահումը խնդրահարույց է մի քանի </w:t>
            </w:r>
            <w:r w:rsidRPr="003308C8">
              <w:rPr>
                <w:rFonts w:eastAsia="Times New Roman" w:cs="Times New Roman"/>
                <w:sz w:val="24"/>
                <w:szCs w:val="24"/>
                <w:lang w:val="hy-AM"/>
              </w:rPr>
              <w:lastRenderedPageBreak/>
              <w:t>տեսանկյունից. նախ՝ պարզ  չէ, թե տվյալ դեպքում որ պաշտոնատար անձանց և ինչ կարգապահական խախտումների մասին է խոսքը՝ հաշվի առնելով այն, որ կարգապահական վարույթների հետ կապված հարաբերությունները կարգավորված են «Հանրային ծառայության մասին» օրենքով:</w:t>
            </w:r>
          </w:p>
          <w:p w14:paraId="2F631645" w14:textId="77777777" w:rsidR="003308C8" w:rsidRPr="003308C8" w:rsidRDefault="003308C8" w:rsidP="003308C8">
            <w:pPr>
              <w:autoSpaceDE w:val="0"/>
              <w:autoSpaceDN w:val="0"/>
              <w:adjustRightInd w:val="0"/>
              <w:spacing w:after="0"/>
              <w:ind w:right="125" w:firstLine="630"/>
              <w:jc w:val="both"/>
              <w:rPr>
                <w:rFonts w:eastAsia="Times New Roman" w:cs="Times New Roman"/>
                <w:sz w:val="24"/>
                <w:szCs w:val="24"/>
                <w:lang w:val="hy-AM"/>
              </w:rPr>
            </w:pPr>
            <w:r w:rsidRPr="003308C8">
              <w:rPr>
                <w:rFonts w:eastAsia="Times New Roman" w:cs="Times New Roman"/>
                <w:sz w:val="24"/>
                <w:szCs w:val="24"/>
                <w:lang w:val="hy-AM"/>
              </w:rPr>
              <w:t>Միևնույն ժամանակ, հարկ է նկատի ունենալ, որ</w:t>
            </w:r>
            <w:r w:rsidRPr="003308C8">
              <w:rPr>
                <w:rFonts w:eastAsia="Times New Roman" w:cs="Times New Roman"/>
                <w:i/>
                <w:sz w:val="24"/>
                <w:szCs w:val="24"/>
                <w:lang w:val="hy-AM"/>
              </w:rPr>
              <w:t xml:space="preserve"> </w:t>
            </w:r>
            <w:r w:rsidRPr="003308C8">
              <w:rPr>
                <w:color w:val="000000"/>
                <w:sz w:val="24"/>
                <w:szCs w:val="24"/>
                <w:shd w:val="clear" w:color="auto" w:fill="FFFFFF"/>
                <w:lang w:val="hy-AM"/>
              </w:rPr>
              <w:t xml:space="preserve">«Հանրային ծառայության մասին» օրենքի 16-րդ հոդվածի 1-ին մասի համաձայն՝ </w:t>
            </w:r>
            <w:r w:rsidRPr="003308C8">
              <w:rPr>
                <w:i/>
                <w:color w:val="000000"/>
                <w:sz w:val="24"/>
                <w:szCs w:val="24"/>
                <w:shd w:val="clear" w:color="auto" w:fill="FFFFFF"/>
                <w:lang w:val="hy-AM"/>
              </w:rPr>
              <w:t>(…) կարգապահական պատասխանատվության ենթարկելու, պաշտոնից ազատելու և ծառայությունը դադարեցնելու և այս հարաբերություններից բխող այլ հարաբերությունները սույն օրենքով այլ բան նախատեսված չլինելու դեպքում</w:t>
            </w:r>
            <w:r w:rsidRPr="003308C8">
              <w:rPr>
                <w:rFonts w:ascii="Calibri" w:hAnsi="Calibri" w:cs="Calibri"/>
                <w:i/>
                <w:color w:val="000000"/>
                <w:sz w:val="24"/>
                <w:szCs w:val="24"/>
                <w:shd w:val="clear" w:color="auto" w:fill="FFFFFF"/>
                <w:lang w:val="hy-AM"/>
              </w:rPr>
              <w:t> </w:t>
            </w:r>
            <w:r w:rsidRPr="003308C8">
              <w:rPr>
                <w:i/>
                <w:color w:val="000000"/>
                <w:sz w:val="24"/>
                <w:szCs w:val="24"/>
                <w:shd w:val="clear" w:color="auto" w:fill="FFFFFF"/>
                <w:lang w:val="hy-AM"/>
              </w:rPr>
              <w:t xml:space="preserve">կարգավորվում են </w:t>
            </w:r>
            <w:r w:rsidRPr="003308C8">
              <w:rPr>
                <w:i/>
                <w:color w:val="000000"/>
                <w:sz w:val="24"/>
                <w:szCs w:val="24"/>
                <w:u w:val="single"/>
                <w:shd w:val="clear" w:color="auto" w:fill="FFFFFF"/>
                <w:lang w:val="hy-AM"/>
              </w:rPr>
              <w:t xml:space="preserve">պետական ծառայության առանձին տեսակները, </w:t>
            </w:r>
            <w:r w:rsidRPr="003308C8">
              <w:rPr>
                <w:i/>
                <w:color w:val="000000"/>
                <w:sz w:val="24"/>
                <w:szCs w:val="24"/>
                <w:shd w:val="clear" w:color="auto" w:fill="FFFFFF"/>
                <w:lang w:val="hy-AM"/>
              </w:rPr>
              <w:t>ինչպես նաև համայնքային ծառայությունը կարգավորող Հայաստանի Հանրապետության օրենքներով</w:t>
            </w:r>
            <w:r w:rsidRPr="003308C8">
              <w:rPr>
                <w:color w:val="000000"/>
                <w:sz w:val="24"/>
                <w:szCs w:val="24"/>
                <w:shd w:val="clear" w:color="auto" w:fill="FFFFFF"/>
                <w:lang w:val="hy-AM"/>
              </w:rPr>
              <w:t>:</w:t>
            </w:r>
          </w:p>
          <w:p w14:paraId="075A1B81" w14:textId="77777777" w:rsidR="003308C8" w:rsidRPr="003308C8" w:rsidRDefault="003308C8" w:rsidP="003308C8">
            <w:pPr>
              <w:autoSpaceDE w:val="0"/>
              <w:autoSpaceDN w:val="0"/>
              <w:adjustRightInd w:val="0"/>
              <w:spacing w:after="0"/>
              <w:ind w:right="125" w:firstLine="630"/>
              <w:jc w:val="both"/>
              <w:rPr>
                <w:rFonts w:eastAsia="Times New Roman" w:cs="Times New Roman"/>
                <w:sz w:val="24"/>
                <w:szCs w:val="24"/>
                <w:lang w:val="hy-AM"/>
              </w:rPr>
            </w:pPr>
            <w:r w:rsidRPr="003308C8">
              <w:rPr>
                <w:color w:val="000000"/>
                <w:sz w:val="24"/>
                <w:szCs w:val="24"/>
                <w:shd w:val="clear" w:color="auto" w:fill="FFFFFF"/>
                <w:lang w:val="hy-AM"/>
              </w:rPr>
              <w:t xml:space="preserve">7. Նախագծի 6-րդ հոդվածով սահմանված Ծառայության իրավասությունները հավասարապես կիրառելի են ինչպես </w:t>
            </w:r>
            <w:r w:rsidRPr="003308C8">
              <w:rPr>
                <w:i/>
                <w:color w:val="000000"/>
                <w:sz w:val="24"/>
                <w:szCs w:val="24"/>
                <w:u w:val="single"/>
                <w:shd w:val="clear" w:color="auto" w:fill="FFFFFF"/>
                <w:lang w:val="hy-AM"/>
              </w:rPr>
              <w:t>ուսումնասիրությունների</w:t>
            </w:r>
            <w:r w:rsidRPr="003308C8">
              <w:rPr>
                <w:color w:val="000000"/>
                <w:sz w:val="24"/>
                <w:szCs w:val="24"/>
                <w:shd w:val="clear" w:color="auto" w:fill="FFFFFF"/>
                <w:lang w:val="hy-AM"/>
              </w:rPr>
              <w:t xml:space="preserve">, այնպես էլ </w:t>
            </w:r>
            <w:r w:rsidRPr="003308C8">
              <w:rPr>
                <w:i/>
                <w:color w:val="000000"/>
                <w:sz w:val="24"/>
                <w:szCs w:val="24"/>
                <w:u w:val="single"/>
                <w:shd w:val="clear" w:color="auto" w:fill="FFFFFF"/>
                <w:lang w:val="hy-AM"/>
              </w:rPr>
              <w:t>ֆինանսաբյուջետային դիտարկումների</w:t>
            </w:r>
            <w:r w:rsidRPr="003308C8">
              <w:rPr>
                <w:color w:val="000000"/>
                <w:sz w:val="24"/>
                <w:szCs w:val="24"/>
                <w:shd w:val="clear" w:color="auto" w:fill="FFFFFF"/>
                <w:lang w:val="hy-AM"/>
              </w:rPr>
              <w:t xml:space="preserve">, </w:t>
            </w:r>
            <w:r w:rsidRPr="003308C8">
              <w:rPr>
                <w:i/>
                <w:color w:val="000000"/>
                <w:sz w:val="24"/>
                <w:szCs w:val="24"/>
                <w:u w:val="single"/>
                <w:shd w:val="clear" w:color="auto" w:fill="FFFFFF"/>
                <w:lang w:val="hy-AM"/>
              </w:rPr>
              <w:t>դիտարկումների</w:t>
            </w:r>
            <w:r w:rsidRPr="003308C8">
              <w:rPr>
                <w:color w:val="000000"/>
                <w:sz w:val="24"/>
                <w:szCs w:val="24"/>
                <w:shd w:val="clear" w:color="auto" w:fill="FFFFFF"/>
                <w:lang w:val="hy-AM"/>
              </w:rPr>
              <w:t xml:space="preserve"> ժամանակ: Սակայն, հաշվի առնելով այն, որ </w:t>
            </w:r>
            <w:r w:rsidRPr="003308C8">
              <w:rPr>
                <w:rFonts w:eastAsia="Times New Roman" w:cs="Times New Roman"/>
                <w:sz w:val="24"/>
                <w:szCs w:val="24"/>
                <w:lang w:val="hy-AM"/>
              </w:rPr>
              <w:t xml:space="preserve">նշվածները վերահսկողության իրականացման տարբեր տեսակներ են ըստ բովանդակության և ընթացակարգերի, գտնում ենք, որ կոնկրետ տեսակի վերահսկողության շրջանակներում Ծառայությանը </w:t>
            </w:r>
            <w:r w:rsidRPr="003308C8">
              <w:rPr>
                <w:rFonts w:eastAsia="Times New Roman" w:cs="Times New Roman"/>
                <w:i/>
                <w:sz w:val="24"/>
                <w:szCs w:val="24"/>
                <w:u w:val="single"/>
                <w:lang w:val="hy-AM"/>
              </w:rPr>
              <w:t>անհրաժեշտ</w:t>
            </w:r>
            <w:r w:rsidRPr="003308C8">
              <w:rPr>
                <w:rFonts w:eastAsia="Times New Roman" w:cs="Times New Roman"/>
                <w:sz w:val="24"/>
                <w:szCs w:val="24"/>
                <w:lang w:val="hy-AM"/>
              </w:rPr>
              <w:t xml:space="preserve"> լիազորությունների շրջանակ պետք է վերապահվի:  </w:t>
            </w:r>
          </w:p>
          <w:p w14:paraId="26DDCD73" w14:textId="77777777" w:rsidR="003308C8" w:rsidRPr="003308C8" w:rsidRDefault="003308C8" w:rsidP="003308C8">
            <w:pPr>
              <w:autoSpaceDE w:val="0"/>
              <w:autoSpaceDN w:val="0"/>
              <w:adjustRightInd w:val="0"/>
              <w:spacing w:after="0"/>
              <w:ind w:right="125" w:firstLine="630"/>
              <w:jc w:val="both"/>
              <w:rPr>
                <w:color w:val="000000"/>
                <w:sz w:val="24"/>
                <w:szCs w:val="24"/>
                <w:shd w:val="clear" w:color="auto" w:fill="FFFFFF"/>
                <w:lang w:val="hy-AM"/>
              </w:rPr>
            </w:pPr>
            <w:r w:rsidRPr="003308C8">
              <w:rPr>
                <w:color w:val="000000"/>
                <w:sz w:val="24"/>
                <w:szCs w:val="24"/>
                <w:shd w:val="clear" w:color="auto" w:fill="FFFFFF"/>
                <w:lang w:val="hy-AM"/>
              </w:rPr>
              <w:t>8. Նախագծի 7-րդ հոդվածի 2-րդ մասի 4-րդ կետում որոշակիացված չէ, թե ինչ ժամկետում կարող է իրականացվել ուսումնասիրությունը:</w:t>
            </w:r>
          </w:p>
          <w:p w14:paraId="261F875A" w14:textId="77777777" w:rsidR="003308C8" w:rsidRPr="003308C8" w:rsidRDefault="003308C8" w:rsidP="003308C8">
            <w:pPr>
              <w:autoSpaceDE w:val="0"/>
              <w:autoSpaceDN w:val="0"/>
              <w:adjustRightInd w:val="0"/>
              <w:spacing w:after="0"/>
              <w:ind w:right="125" w:firstLine="630"/>
              <w:jc w:val="both"/>
              <w:rPr>
                <w:rFonts w:cs="Arial"/>
                <w:sz w:val="24"/>
                <w:szCs w:val="24"/>
                <w:lang w:val="hy-AM"/>
              </w:rPr>
            </w:pPr>
            <w:r w:rsidRPr="003308C8">
              <w:rPr>
                <w:color w:val="000000"/>
                <w:sz w:val="24"/>
                <w:szCs w:val="24"/>
                <w:shd w:val="clear" w:color="auto" w:fill="FFFFFF"/>
                <w:lang w:val="hy-AM"/>
              </w:rPr>
              <w:t xml:space="preserve">9. </w:t>
            </w:r>
            <w:r w:rsidRPr="003308C8">
              <w:rPr>
                <w:rFonts w:cs="Arial"/>
                <w:sz w:val="24"/>
                <w:szCs w:val="24"/>
                <w:lang w:val="hy-AM"/>
              </w:rPr>
              <w:t>Նախագծի</w:t>
            </w:r>
            <w:r w:rsidRPr="003308C8">
              <w:rPr>
                <w:sz w:val="24"/>
                <w:szCs w:val="24"/>
                <w:lang w:val="hy-AM"/>
              </w:rPr>
              <w:t xml:space="preserve"> 7–</w:t>
            </w:r>
            <w:r w:rsidRPr="003308C8">
              <w:rPr>
                <w:rFonts w:cs="Arial"/>
                <w:sz w:val="24"/>
                <w:szCs w:val="24"/>
                <w:lang w:val="hy-AM"/>
              </w:rPr>
              <w:t>րդ</w:t>
            </w:r>
            <w:r w:rsidRPr="003308C8">
              <w:rPr>
                <w:sz w:val="24"/>
                <w:szCs w:val="24"/>
                <w:lang w:val="hy-AM"/>
              </w:rPr>
              <w:t xml:space="preserve"> </w:t>
            </w:r>
            <w:r w:rsidRPr="003308C8">
              <w:rPr>
                <w:rFonts w:cs="Arial"/>
                <w:sz w:val="24"/>
                <w:szCs w:val="24"/>
                <w:lang w:val="hy-AM"/>
              </w:rPr>
              <w:t xml:space="preserve">հոդվածի 11-րդ մասի համաձայն՝ </w:t>
            </w:r>
            <w:r w:rsidRPr="003308C8">
              <w:rPr>
                <w:rFonts w:eastAsia="Times New Roman" w:cs="Times New Roman"/>
                <w:i/>
                <w:sz w:val="24"/>
                <w:szCs w:val="24"/>
                <w:u w:val="single"/>
                <w:lang w:val="hy-AM"/>
              </w:rPr>
              <w:t>ուսումնասիրության, դիտարկման և մշտադիտարկման իրականացման ընթացակարգերը սահմանվում է Ծառայության ղեկավարի հրամանով</w:t>
            </w:r>
            <w:r w:rsidRPr="003308C8">
              <w:rPr>
                <w:rFonts w:eastAsia="Times New Roman" w:cs="Times New Roman"/>
                <w:sz w:val="24"/>
                <w:szCs w:val="24"/>
                <w:lang w:val="hy-AM"/>
              </w:rPr>
              <w:t xml:space="preserve"> (…):</w:t>
            </w:r>
          </w:p>
          <w:p w14:paraId="2298419E" w14:textId="77777777" w:rsidR="003308C8" w:rsidRPr="003308C8" w:rsidRDefault="003308C8" w:rsidP="003308C8">
            <w:pPr>
              <w:tabs>
                <w:tab w:val="left" w:pos="7915"/>
              </w:tabs>
              <w:autoSpaceDE w:val="0"/>
              <w:autoSpaceDN w:val="0"/>
              <w:adjustRightInd w:val="0"/>
              <w:spacing w:after="0"/>
              <w:ind w:right="267" w:firstLine="630"/>
              <w:jc w:val="both"/>
              <w:rPr>
                <w:sz w:val="24"/>
                <w:szCs w:val="24"/>
                <w:lang w:val="hy-AM"/>
              </w:rPr>
            </w:pPr>
            <w:r w:rsidRPr="003308C8">
              <w:rPr>
                <w:rFonts w:cs="Arial"/>
                <w:sz w:val="24"/>
                <w:szCs w:val="24"/>
                <w:lang w:val="hy-AM"/>
              </w:rPr>
              <w:t>Նախ՝ գտնում ենք, որ Ծառայության ղեկավարի հրամանով սահմանվելիք ընթացակարգերը նորմատիվ բնույթի կարգավորումներ են պարունակելու, հետևաբար, հիմք ընդունելով Սահմանադրության</w:t>
            </w:r>
            <w:r w:rsidRPr="003308C8">
              <w:rPr>
                <w:sz w:val="24"/>
                <w:szCs w:val="24"/>
                <w:lang w:val="hy-AM"/>
              </w:rPr>
              <w:t xml:space="preserve"> 6-</w:t>
            </w:r>
            <w:r w:rsidRPr="003308C8">
              <w:rPr>
                <w:rFonts w:cs="Arial"/>
                <w:sz w:val="24"/>
                <w:szCs w:val="24"/>
                <w:lang w:val="hy-AM"/>
              </w:rPr>
              <w:t>րդ</w:t>
            </w:r>
            <w:r w:rsidRPr="003308C8">
              <w:rPr>
                <w:sz w:val="24"/>
                <w:szCs w:val="24"/>
                <w:lang w:val="hy-AM"/>
              </w:rPr>
              <w:t xml:space="preserve"> </w:t>
            </w:r>
            <w:r w:rsidRPr="003308C8">
              <w:rPr>
                <w:rFonts w:cs="Arial"/>
                <w:sz w:val="24"/>
                <w:szCs w:val="24"/>
                <w:lang w:val="hy-AM"/>
              </w:rPr>
              <w:t xml:space="preserve">հոդվածի 2-րդ մասը, Ծառայության ղեկավարը նորմատիվ իրավական </w:t>
            </w:r>
            <w:r w:rsidRPr="003308C8">
              <w:rPr>
                <w:rFonts w:cs="Arial"/>
                <w:sz w:val="24"/>
                <w:szCs w:val="24"/>
                <w:lang w:val="hy-AM"/>
              </w:rPr>
              <w:lastRenderedPageBreak/>
              <w:t>ակտ ընդունելու իրավասություն չունի (տես նաև՝ ՎԴ</w:t>
            </w:r>
            <w:r w:rsidRPr="003308C8">
              <w:rPr>
                <w:sz w:val="24"/>
                <w:szCs w:val="24"/>
                <w:lang w:val="hy-AM"/>
              </w:rPr>
              <w:t xml:space="preserve">/4680/05/19 </w:t>
            </w:r>
            <w:r w:rsidRPr="003308C8">
              <w:rPr>
                <w:rFonts w:cs="Arial"/>
                <w:sz w:val="24"/>
                <w:szCs w:val="24"/>
                <w:lang w:val="hy-AM"/>
              </w:rPr>
              <w:t>վարչական</w:t>
            </w:r>
            <w:r w:rsidRPr="003308C8">
              <w:rPr>
                <w:sz w:val="24"/>
                <w:szCs w:val="24"/>
                <w:lang w:val="hy-AM"/>
              </w:rPr>
              <w:t xml:space="preserve"> </w:t>
            </w:r>
            <w:r w:rsidRPr="003308C8">
              <w:rPr>
                <w:rFonts w:cs="Arial"/>
                <w:sz w:val="24"/>
                <w:szCs w:val="24"/>
                <w:lang w:val="hy-AM"/>
              </w:rPr>
              <w:t xml:space="preserve">գործը): </w:t>
            </w:r>
            <w:r w:rsidRPr="003308C8">
              <w:rPr>
                <w:sz w:val="24"/>
                <w:szCs w:val="24"/>
                <w:lang w:val="hy-AM"/>
              </w:rPr>
              <w:t xml:space="preserve"> </w:t>
            </w:r>
          </w:p>
          <w:p w14:paraId="461A0D89" w14:textId="77777777" w:rsidR="003308C8" w:rsidRPr="003308C8" w:rsidRDefault="003308C8" w:rsidP="003308C8">
            <w:pPr>
              <w:tabs>
                <w:tab w:val="left" w:pos="7915"/>
              </w:tabs>
              <w:autoSpaceDE w:val="0"/>
              <w:autoSpaceDN w:val="0"/>
              <w:adjustRightInd w:val="0"/>
              <w:spacing w:after="0"/>
              <w:ind w:right="267" w:firstLine="630"/>
              <w:jc w:val="both"/>
              <w:rPr>
                <w:rFonts w:cs="Arial"/>
                <w:sz w:val="24"/>
                <w:szCs w:val="24"/>
                <w:lang w:val="hy-AM"/>
              </w:rPr>
            </w:pPr>
            <w:r w:rsidRPr="003308C8">
              <w:rPr>
                <w:sz w:val="24"/>
                <w:szCs w:val="24"/>
                <w:lang w:val="hy-AM"/>
              </w:rPr>
              <w:t>Բացի այդ, նկատի ունենալով այն հանգամանքը, որ ուսումնասիրության, դիտարկման և մշտադիտարկման միջոցով վերահսկողության օբյեկտ են հանդիսանալու նաև պետական կառավարման համակարգի մարմիններից դուրս գործող սուբյեկտներ՝ այդ թվում ոչ պետական կազմակերպություններ և ֆիզիկական անձինք, գտնում ենք, որ տվյալ վերահսկողության տեսակների բովանդակություն կազմող առանցքային կարգավորումներ, որոնք կարող են վերաբերել մարդու հիմնական իրավունքներին և ազատություններին, պետք է սահմանվեն օրենքով, (օրինակ՝ դիտարկում իրականացնելու հիմքերի շրջանակը, ժամկետներ և այլն)` նկատի ունենալով սահմանադրաիրավական կարգավորումները, ըստ որի՝ մարդու հիմնական իրավունքները և ազատությունները սահմանափակվում են միայն օրենքով:</w:t>
            </w:r>
          </w:p>
          <w:p w14:paraId="70861104" w14:textId="77777777" w:rsidR="003308C8" w:rsidRPr="003308C8" w:rsidRDefault="003308C8" w:rsidP="003308C8">
            <w:pPr>
              <w:tabs>
                <w:tab w:val="left" w:pos="7915"/>
              </w:tabs>
              <w:autoSpaceDE w:val="0"/>
              <w:autoSpaceDN w:val="0"/>
              <w:adjustRightInd w:val="0"/>
              <w:spacing w:after="0"/>
              <w:ind w:right="267" w:firstLine="630"/>
              <w:jc w:val="both"/>
              <w:rPr>
                <w:color w:val="000000"/>
                <w:sz w:val="24"/>
                <w:szCs w:val="24"/>
                <w:shd w:val="clear" w:color="auto" w:fill="FFFFFF"/>
                <w:lang w:val="hy-AM"/>
              </w:rPr>
            </w:pPr>
            <w:r w:rsidRPr="003308C8">
              <w:rPr>
                <w:color w:val="000000"/>
                <w:sz w:val="24"/>
                <w:szCs w:val="24"/>
                <w:shd w:val="clear" w:color="auto" w:fill="FFFFFF"/>
                <w:lang w:val="hy-AM"/>
              </w:rPr>
              <w:t>10.</w:t>
            </w:r>
            <w:r w:rsidRPr="003308C8">
              <w:rPr>
                <w:rFonts w:eastAsia="Times New Roman" w:cs="Times New Roman"/>
                <w:sz w:val="24"/>
                <w:szCs w:val="24"/>
                <w:lang w:val="hy-AM"/>
              </w:rPr>
              <w:t xml:space="preserve"> </w:t>
            </w:r>
            <w:r w:rsidRPr="003308C8">
              <w:rPr>
                <w:rFonts w:cs="GHEA Grapalat"/>
                <w:sz w:val="24"/>
                <w:szCs w:val="24"/>
                <w:lang w:val="hy-AM"/>
              </w:rPr>
              <w:t>««Բնակչության բժշկական օգնության և սպասարկման մասին» օրենքում փոփոխություն և լրացումներ կատարելու մասին</w:t>
            </w:r>
            <w:r w:rsidRPr="003308C8">
              <w:rPr>
                <w:sz w:val="24"/>
                <w:szCs w:val="24"/>
                <w:lang w:val="hy-AM"/>
              </w:rPr>
              <w:t xml:space="preserve">» օրենքի նախագծի 1-ին հոդվածի 2-րդ կետով առաջարկվում է </w:t>
            </w:r>
            <w:r w:rsidRPr="003308C8">
              <w:rPr>
                <w:rFonts w:cs="GHEA Grapalat"/>
                <w:sz w:val="24"/>
                <w:szCs w:val="24"/>
                <w:lang w:val="hy-AM"/>
              </w:rPr>
              <w:t xml:space="preserve">«Բնակչության բժշկական օգնության և սպասարկման մասին» օրենքի 11-րդ հոդվածի 5-րդ մասում լրացնել նոր 13-րդ կետ, ըստ որի՝ </w:t>
            </w:r>
            <w:r w:rsidRPr="003308C8">
              <w:rPr>
                <w:color w:val="000000"/>
                <w:sz w:val="24"/>
                <w:szCs w:val="24"/>
                <w:shd w:val="clear" w:color="auto" w:fill="FFFFFF"/>
                <w:lang w:val="hy-AM"/>
              </w:rPr>
              <w:t xml:space="preserve">բժշկական գաղտնիք համարվող տվյալները, առանց պացիենտի կամ նրա օրինական ներկայացուցչի համաձայնության, Կառավարության սահմանած </w:t>
            </w:r>
            <w:r w:rsidRPr="003308C8">
              <w:rPr>
                <w:rFonts w:ascii="Calibri" w:hAnsi="Calibri" w:cs="Calibri"/>
                <w:color w:val="000000"/>
                <w:sz w:val="24"/>
                <w:szCs w:val="24"/>
                <w:shd w:val="clear" w:color="auto" w:fill="FFFFFF"/>
                <w:lang w:val="hy-AM"/>
              </w:rPr>
              <w:t> </w:t>
            </w:r>
            <w:r w:rsidRPr="003308C8">
              <w:rPr>
                <w:sz w:val="24"/>
                <w:szCs w:val="24"/>
                <w:lang w:val="hy-AM"/>
              </w:rPr>
              <w:t>կարգով</w:t>
            </w:r>
            <w:r w:rsidRPr="003308C8">
              <w:rPr>
                <w:color w:val="000000"/>
                <w:sz w:val="24"/>
                <w:szCs w:val="24"/>
                <w:shd w:val="clear" w:color="auto" w:fill="FFFFFF"/>
                <w:lang w:val="hy-AM"/>
              </w:rPr>
              <w:t xml:space="preserve"> կարող են փոխանցվել Ծառայությանը՝ օրենքով վերապահված լիազորությունների իրականացման շրջանակներում: </w:t>
            </w:r>
          </w:p>
          <w:p w14:paraId="6247B4E5" w14:textId="77777777" w:rsidR="003308C8" w:rsidRPr="003308C8" w:rsidRDefault="003308C8" w:rsidP="003308C8">
            <w:pPr>
              <w:tabs>
                <w:tab w:val="left" w:pos="7915"/>
              </w:tabs>
              <w:autoSpaceDE w:val="0"/>
              <w:autoSpaceDN w:val="0"/>
              <w:adjustRightInd w:val="0"/>
              <w:spacing w:after="0"/>
              <w:ind w:right="267" w:firstLine="630"/>
              <w:jc w:val="both"/>
              <w:rPr>
                <w:b/>
                <w:i/>
                <w:color w:val="000000"/>
                <w:sz w:val="24"/>
                <w:szCs w:val="24"/>
                <w:shd w:val="clear" w:color="auto" w:fill="FFFFFF"/>
                <w:lang w:val="hy-AM"/>
              </w:rPr>
            </w:pPr>
            <w:r w:rsidRPr="003308C8">
              <w:rPr>
                <w:sz w:val="24"/>
                <w:szCs w:val="24"/>
                <w:lang w:val="hy-AM"/>
              </w:rPr>
              <w:t xml:space="preserve">Սահմանադրության 34-րդ հոդվածի 2-րդ մասի համաձայն՝ </w:t>
            </w:r>
            <w:r w:rsidRPr="003308C8">
              <w:rPr>
                <w:i/>
                <w:color w:val="000000"/>
                <w:sz w:val="24"/>
                <w:szCs w:val="24"/>
                <w:shd w:val="clear" w:color="auto" w:fill="FFFFFF"/>
                <w:lang w:val="hy-AM"/>
              </w:rPr>
              <w:t xml:space="preserve">անձնական տվյալների մշակումը պետք է կատարվի բարեխղճորեն, օրենքով սահմանված նպատակով, անձի համաձայնությամբ կամ </w:t>
            </w:r>
            <w:r w:rsidRPr="003308C8">
              <w:rPr>
                <w:i/>
                <w:color w:val="000000"/>
                <w:sz w:val="24"/>
                <w:szCs w:val="24"/>
                <w:u w:val="single"/>
                <w:shd w:val="clear" w:color="auto" w:fill="FFFFFF"/>
                <w:lang w:val="hy-AM"/>
              </w:rPr>
              <w:t>առանց այդ համաձայնության` օրենքով սահմանված այլ իրավաչափ հիմքի առկայությամբ:</w:t>
            </w:r>
          </w:p>
          <w:p w14:paraId="73F3AB80" w14:textId="77777777" w:rsidR="003308C8" w:rsidRPr="003308C8" w:rsidRDefault="003308C8" w:rsidP="003308C8">
            <w:pPr>
              <w:autoSpaceDE w:val="0"/>
              <w:autoSpaceDN w:val="0"/>
              <w:adjustRightInd w:val="0"/>
              <w:spacing w:after="0"/>
              <w:ind w:right="126" w:firstLine="630"/>
              <w:jc w:val="both"/>
              <w:rPr>
                <w:sz w:val="24"/>
                <w:szCs w:val="24"/>
                <w:lang w:val="hy-AM"/>
              </w:rPr>
            </w:pPr>
            <w:r w:rsidRPr="003308C8">
              <w:rPr>
                <w:color w:val="000000"/>
                <w:sz w:val="24"/>
                <w:szCs w:val="24"/>
                <w:shd w:val="clear" w:color="auto" w:fill="FFFFFF"/>
                <w:lang w:val="hy-AM"/>
              </w:rPr>
              <w:t xml:space="preserve">Հարկ ենք համարում նշել, որ սույն լրացման դեպքում բացահայտված չէ առանց անձի համաձայնության տվյալների մշակման օրենքով </w:t>
            </w:r>
            <w:r w:rsidRPr="003308C8">
              <w:rPr>
                <w:color w:val="000000"/>
                <w:sz w:val="24"/>
                <w:szCs w:val="24"/>
                <w:shd w:val="clear" w:color="auto" w:fill="FFFFFF"/>
                <w:lang w:val="hy-AM"/>
              </w:rPr>
              <w:lastRenderedPageBreak/>
              <w:t xml:space="preserve">սահմանված իրավաչափ հիմքը: Ուստի՝ անհրաժեշտ է հստակեցնել, թե որն է այն իրավաչափ հիմքը, որով պայմանավորված </w:t>
            </w:r>
            <w:r w:rsidRPr="003308C8">
              <w:rPr>
                <w:sz w:val="24"/>
                <w:szCs w:val="24"/>
                <w:lang w:val="hy-AM"/>
              </w:rPr>
              <w:t>անհրաժեշտ տեղեկատվությունը (առանց անձի համաձայնության) կարող է տրամադրվել Ծառայությանը:</w:t>
            </w:r>
          </w:p>
          <w:p w14:paraId="6607466F" w14:textId="77777777" w:rsidR="003308C8" w:rsidRPr="003308C8" w:rsidRDefault="003308C8" w:rsidP="003308C8">
            <w:pPr>
              <w:tabs>
                <w:tab w:val="left" w:pos="8057"/>
              </w:tabs>
              <w:autoSpaceDE w:val="0"/>
              <w:autoSpaceDN w:val="0"/>
              <w:adjustRightInd w:val="0"/>
              <w:spacing w:after="0"/>
              <w:ind w:left="119" w:right="268" w:firstLine="511"/>
              <w:jc w:val="both"/>
              <w:rPr>
                <w:i/>
                <w:sz w:val="24"/>
                <w:szCs w:val="24"/>
                <w:u w:val="single"/>
                <w:lang w:val="hy-AM"/>
              </w:rPr>
            </w:pPr>
            <w:r w:rsidRPr="003308C8">
              <w:rPr>
                <w:sz w:val="24"/>
                <w:szCs w:val="24"/>
                <w:lang w:val="hy-AM"/>
              </w:rPr>
              <w:t xml:space="preserve">11. «Վարչական իրավախախտումների վերաբերյալ Հայաստանի Հանրապետության օրենսգրքում լրացումներ կատարելու մասին» օրենքի նախագծի      2-րդ հոդվածով նոր լրացվող 244.19-րդ հոդվածի 2-րդ մասի համաձայն՝ </w:t>
            </w:r>
            <w:r w:rsidRPr="003308C8">
              <w:rPr>
                <w:i/>
                <w:sz w:val="24"/>
                <w:szCs w:val="24"/>
                <w:lang w:val="hy-AM"/>
              </w:rPr>
              <w:t xml:space="preserve">սույն հոդվածով սահմանված վարույթի դեպքում վարչական իրավախախտման վերաբերյալ արձանագրությունը կարող է կազմել </w:t>
            </w:r>
            <w:r w:rsidRPr="003308C8">
              <w:rPr>
                <w:i/>
                <w:sz w:val="24"/>
                <w:szCs w:val="24"/>
                <w:u w:val="single"/>
                <w:lang w:val="hy-AM"/>
              </w:rPr>
              <w:t>վարչական իրավախախտման սուբյեկտի բացակայությամբ:</w:t>
            </w:r>
          </w:p>
          <w:p w14:paraId="4025F0C2" w14:textId="77777777" w:rsidR="003308C8" w:rsidRPr="003308C8" w:rsidRDefault="003308C8" w:rsidP="003308C8">
            <w:pPr>
              <w:shd w:val="clear" w:color="auto" w:fill="FFFFFF"/>
              <w:spacing w:after="0" w:line="276" w:lineRule="auto"/>
              <w:ind w:left="119" w:right="126" w:firstLine="511"/>
              <w:jc w:val="both"/>
              <w:rPr>
                <w:rFonts w:eastAsia="Times New Roman" w:cs="Times New Roman"/>
                <w:i/>
                <w:color w:val="000000"/>
                <w:sz w:val="24"/>
                <w:szCs w:val="24"/>
                <w:lang w:val="hy-AM" w:eastAsia="ru-RU"/>
              </w:rPr>
            </w:pPr>
            <w:r w:rsidRPr="003308C8">
              <w:rPr>
                <w:rFonts w:eastAsia="Times New Roman" w:cs="Times New Roman"/>
                <w:sz w:val="24"/>
                <w:szCs w:val="24"/>
                <w:lang w:val="hy-AM" w:eastAsia="ru-RU"/>
              </w:rPr>
              <w:t xml:space="preserve">Վարչական իրավախախտումների վերաբերյալ Հայաստանի Հանրապետության օրենսգրքի (այսուհետ՝ Օրենսգիրք) 251-րդ հոդվածի համաձայն՝ </w:t>
            </w:r>
            <w:r w:rsidRPr="003308C8">
              <w:rPr>
                <w:rFonts w:eastAsia="Times New Roman" w:cs="Times New Roman"/>
                <w:i/>
                <w:color w:val="000000"/>
                <w:sz w:val="24"/>
                <w:szCs w:val="24"/>
                <w:lang w:val="hy-AM" w:eastAsia="ru-RU"/>
              </w:rPr>
              <w:t xml:space="preserve">վարչական իրավախախտման վերաբերյալ գործի ապացույցներ են համարվում ցանկացած այն փաստական տվյալները, որոնց հիման վրա օրենքով սահմանված կարգով մարմինները (պաշտոնատար անձինք) հաստատում են վարչական իրավախախտման առկայությունը կամ բացակայությունը, տվյալ անձի մեղավորությունը այն կատարելու մեջ և գործի ճիշտ լուծման համար նշանակություն ունեցող այլ հանգամանքներ: Այդ տվյալները հաստատվում են հետևյալ միջոցներով` վարչական իրավախախտման վերաբերյալ արձանագրությամբ, վարչական պատասխանատվության ենթարկվող անձի բացատրություններով, տուժողի, վկաների ցուցմունքներով, փորձագետի եզրակացությամբ, իրեղեն ապացույցներով, իրեր և փաստաթղթեր վերցնելու վերաբերյալ արձանագրությամբ, ինչպես նաև այլ փաստաթղթերով: </w:t>
            </w:r>
            <w:r w:rsidRPr="003308C8">
              <w:rPr>
                <w:rFonts w:eastAsia="Times New Roman" w:cs="Times New Roman"/>
                <w:color w:val="000000"/>
                <w:sz w:val="24"/>
                <w:szCs w:val="24"/>
                <w:lang w:val="hy-AM" w:eastAsia="ru-RU"/>
              </w:rPr>
              <w:t xml:space="preserve">Նույն Օրենսգրքի 255-րդ հոդվածում սահմանված է, որ </w:t>
            </w:r>
            <w:r w:rsidRPr="003308C8">
              <w:rPr>
                <w:rFonts w:eastAsia="Times New Roman" w:cs="Times New Roman"/>
                <w:i/>
                <w:color w:val="000000"/>
                <w:sz w:val="24"/>
                <w:szCs w:val="24"/>
                <w:u w:val="single"/>
                <w:lang w:val="hy-AM" w:eastAsia="ru-RU"/>
              </w:rPr>
              <w:t>արձանագրությունը ստորագրում են այն կազմող անձը և վարչական իրավախախտում կատարած անձը</w:t>
            </w:r>
            <w:r w:rsidRPr="003308C8">
              <w:rPr>
                <w:rFonts w:eastAsia="Times New Roman" w:cs="Times New Roman"/>
                <w:i/>
                <w:color w:val="000000"/>
                <w:sz w:val="24"/>
                <w:szCs w:val="24"/>
                <w:lang w:val="hy-AM" w:eastAsia="ru-RU"/>
              </w:rPr>
              <w:t xml:space="preserve">. վկաների և տուժողների առկայության դեպքում արձանագրությունը կարող են ստորագրել նաև այդ անձինք: Եթե իրավախախտում կատարած անձը հրաժարվում է ստորագրել արձանագրությունը, դրանում այդ մասին նշում է կատարվում: </w:t>
            </w:r>
            <w:r w:rsidRPr="003308C8">
              <w:rPr>
                <w:rFonts w:eastAsia="Times New Roman" w:cs="Times New Roman"/>
                <w:i/>
                <w:color w:val="000000"/>
                <w:sz w:val="24"/>
                <w:szCs w:val="24"/>
                <w:lang w:val="hy-AM" w:eastAsia="ru-RU"/>
              </w:rPr>
              <w:lastRenderedPageBreak/>
              <w:t xml:space="preserve">Իրավախախտում կատարած անձն իրավունք ունի ներկայացնելու </w:t>
            </w:r>
            <w:r w:rsidRPr="003308C8">
              <w:rPr>
                <w:rFonts w:eastAsia="Times New Roman" w:cs="Times New Roman"/>
                <w:i/>
                <w:color w:val="000000"/>
                <w:sz w:val="24"/>
                <w:szCs w:val="24"/>
                <w:u w:val="single"/>
                <w:lang w:val="hy-AM" w:eastAsia="ru-RU"/>
              </w:rPr>
              <w:t>արձանագրությանը կցվող բացատրություններ և դիտողություններ</w:t>
            </w:r>
            <w:r w:rsidRPr="003308C8">
              <w:rPr>
                <w:rFonts w:eastAsia="Times New Roman" w:cs="Times New Roman"/>
                <w:i/>
                <w:color w:val="000000"/>
                <w:sz w:val="24"/>
                <w:szCs w:val="24"/>
                <w:lang w:val="hy-AM" w:eastAsia="ru-RU"/>
              </w:rPr>
              <w:t xml:space="preserve"> արձանագրության բովանդակության առթիվ, ինչպես նաև շարադրելու այն ստորագրելուց իր հրաժարվելու շարժառիթները:</w:t>
            </w:r>
          </w:p>
          <w:p w14:paraId="2104D03B" w14:textId="30C8F405" w:rsidR="003308C8" w:rsidRPr="003308C8" w:rsidRDefault="003308C8" w:rsidP="008407D1">
            <w:pPr>
              <w:shd w:val="clear" w:color="auto" w:fill="FFFFFF"/>
              <w:spacing w:after="0" w:line="276" w:lineRule="auto"/>
              <w:ind w:right="126" w:firstLine="630"/>
              <w:jc w:val="both"/>
              <w:rPr>
                <w:rFonts w:ascii="Arial Armenian" w:eastAsia="Times New Roman" w:hAnsi="Arial Armenian" w:cs="Times New Roman"/>
                <w:sz w:val="24"/>
                <w:szCs w:val="24"/>
                <w:lang w:val="hy-AM"/>
              </w:rPr>
            </w:pPr>
            <w:r w:rsidRPr="003308C8">
              <w:rPr>
                <w:rFonts w:eastAsia="Times New Roman" w:cs="Times New Roman"/>
                <w:color w:val="000000"/>
                <w:sz w:val="24"/>
                <w:szCs w:val="24"/>
                <w:lang w:val="hy-AM" w:eastAsia="ru-RU"/>
              </w:rPr>
              <w:t xml:space="preserve">Վերոգրյալի հաշվառմամբ՝ կարծում ենք, որ </w:t>
            </w:r>
            <w:r w:rsidRPr="003308C8">
              <w:rPr>
                <w:rFonts w:eastAsia="Times New Roman" w:cs="Times New Roman"/>
                <w:sz w:val="24"/>
                <w:szCs w:val="24"/>
                <w:lang w:val="hy-AM" w:eastAsia="ru-RU"/>
              </w:rPr>
              <w:t>«Վարչական իրավախախտումների վերաբերյալ Հայաստանի Հանրապետության օրենսգրքում լրացումներ կատարելու մասին» օրենքի նախագծի 2-րդ հոդվածով առաջարկվող լրացումը խնդրահարույց է և հակասում է արձանագրության վերաբերյալ Օրենսգրքում առկա կարգավորումների ընդհանուր տրամաբանությանը:</w:t>
            </w:r>
          </w:p>
        </w:tc>
        <w:tc>
          <w:tcPr>
            <w:tcW w:w="2176" w:type="pct"/>
            <w:tcBorders>
              <w:top w:val="outset" w:sz="6" w:space="0" w:color="auto"/>
              <w:left w:val="outset" w:sz="6" w:space="0" w:color="auto"/>
              <w:bottom w:val="outset" w:sz="6" w:space="0" w:color="auto"/>
              <w:right w:val="outset" w:sz="6" w:space="0" w:color="auto"/>
            </w:tcBorders>
            <w:shd w:val="clear" w:color="auto" w:fill="FFFFFF"/>
          </w:tcPr>
          <w:p w14:paraId="50B53043" w14:textId="77777777" w:rsidR="003308C8" w:rsidRPr="003308C8" w:rsidRDefault="003308C8" w:rsidP="003308C8">
            <w:pPr>
              <w:widowControl w:val="0"/>
              <w:spacing w:after="0" w:line="240" w:lineRule="auto"/>
              <w:ind w:firstLine="640"/>
              <w:jc w:val="center"/>
              <w:rPr>
                <w:rFonts w:eastAsia="Segoe UI" w:cs="Segoe UI"/>
                <w:b/>
                <w:sz w:val="24"/>
                <w:szCs w:val="24"/>
                <w:lang w:val="hy-AM"/>
              </w:rPr>
            </w:pPr>
          </w:p>
          <w:p w14:paraId="52096975" w14:textId="6CA981F6" w:rsidR="003308C8" w:rsidRPr="003308C8" w:rsidRDefault="003308C8" w:rsidP="003308C8">
            <w:pPr>
              <w:widowControl w:val="0"/>
              <w:spacing w:after="0" w:line="240" w:lineRule="auto"/>
              <w:ind w:firstLine="640"/>
              <w:jc w:val="center"/>
              <w:rPr>
                <w:rFonts w:eastAsia="Segoe UI" w:cs="Segoe UI"/>
                <w:b/>
                <w:sz w:val="24"/>
                <w:szCs w:val="24"/>
                <w:lang w:val="hy-AM"/>
              </w:rPr>
            </w:pPr>
            <w:r w:rsidRPr="003308C8">
              <w:rPr>
                <w:rFonts w:eastAsia="Segoe UI" w:cs="Segoe UI"/>
                <w:b/>
                <w:sz w:val="24"/>
                <w:szCs w:val="24"/>
                <w:lang w:val="hy-AM"/>
              </w:rPr>
              <w:t>1</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8A2A74">
              <w:rPr>
                <w:rFonts w:eastAsia="Segoe UI" w:cs="Segoe UI"/>
                <w:b/>
                <w:sz w:val="24"/>
                <w:szCs w:val="24"/>
                <w:lang w:val="hy-AM"/>
              </w:rPr>
              <w:t>Ը</w:t>
            </w:r>
            <w:r w:rsidRPr="003308C8">
              <w:rPr>
                <w:rFonts w:eastAsia="Segoe UI" w:cs="Segoe UI"/>
                <w:b/>
                <w:sz w:val="24"/>
                <w:szCs w:val="24"/>
                <w:lang w:val="hy-AM"/>
              </w:rPr>
              <w:t>նդունվել</w:t>
            </w:r>
            <w:r w:rsidR="008A2A74">
              <w:rPr>
                <w:rFonts w:eastAsia="Segoe UI" w:cs="Segoe UI"/>
                <w:b/>
                <w:sz w:val="24"/>
                <w:szCs w:val="24"/>
                <w:lang w:val="hy-AM"/>
              </w:rPr>
              <w:t xml:space="preserve"> է</w:t>
            </w:r>
          </w:p>
          <w:p w14:paraId="4E1F95A7" w14:textId="77777777" w:rsidR="003308C8" w:rsidRPr="003308C8" w:rsidRDefault="003308C8" w:rsidP="003308C8">
            <w:pPr>
              <w:widowControl w:val="0"/>
              <w:spacing w:after="0" w:line="240" w:lineRule="auto"/>
              <w:ind w:firstLine="640"/>
              <w:jc w:val="center"/>
              <w:rPr>
                <w:rFonts w:eastAsia="Segoe UI" w:cs="Segoe UI"/>
                <w:b/>
                <w:sz w:val="24"/>
                <w:szCs w:val="24"/>
                <w:lang w:val="hy-AM"/>
              </w:rPr>
            </w:pPr>
          </w:p>
          <w:p w14:paraId="6CB2CA15" w14:textId="05929F7C" w:rsidR="003308C8" w:rsidRPr="003308C8" w:rsidRDefault="008A2A74" w:rsidP="008A2A74">
            <w:pPr>
              <w:widowControl w:val="0"/>
              <w:spacing w:after="0" w:line="240" w:lineRule="auto"/>
              <w:jc w:val="center"/>
              <w:rPr>
                <w:rFonts w:eastAsia="Segoe UI" w:cs="Segoe UI"/>
                <w:b/>
                <w:sz w:val="24"/>
                <w:szCs w:val="24"/>
                <w:lang w:val="hy-AM"/>
              </w:rPr>
            </w:pPr>
            <w:r w:rsidRPr="003B0D7E">
              <w:rPr>
                <w:sz w:val="24"/>
                <w:szCs w:val="24"/>
                <w:lang w:val="hy-AM"/>
              </w:rPr>
              <w:t xml:space="preserve">Նախագիծը խմբագրվել է, որպես Ծառայության կողմից իրականացվող վերահսկողության իրականացման </w:t>
            </w:r>
            <w:r w:rsidRPr="003B0D7E">
              <w:rPr>
                <w:sz w:val="24"/>
                <w:szCs w:val="24"/>
                <w:lang w:val="hy-AM"/>
              </w:rPr>
              <w:lastRenderedPageBreak/>
              <w:t>գործիք Նախագծով նախատեսել են ուսումնասիրությունը և մշտադիտարկումը</w:t>
            </w:r>
          </w:p>
          <w:p w14:paraId="64FD08F9" w14:textId="77777777" w:rsidR="008A2A74" w:rsidRDefault="008A2A74" w:rsidP="003308C8">
            <w:pPr>
              <w:widowControl w:val="0"/>
              <w:spacing w:after="0" w:line="240" w:lineRule="auto"/>
              <w:jc w:val="center"/>
              <w:rPr>
                <w:rFonts w:eastAsia="Segoe UI" w:cs="Segoe UI"/>
                <w:b/>
                <w:sz w:val="24"/>
                <w:szCs w:val="24"/>
                <w:lang w:val="hy-AM"/>
              </w:rPr>
            </w:pPr>
          </w:p>
          <w:p w14:paraId="21FF770D" w14:textId="304D2AEC"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2</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837CA9">
              <w:rPr>
                <w:rFonts w:eastAsia="Segoe UI" w:cs="Segoe UI"/>
                <w:b/>
                <w:sz w:val="24"/>
                <w:szCs w:val="24"/>
                <w:lang w:val="hy-AM"/>
              </w:rPr>
              <w:t>Ը</w:t>
            </w:r>
            <w:r w:rsidRPr="003308C8">
              <w:rPr>
                <w:rFonts w:eastAsia="Segoe UI" w:cs="Segoe UI"/>
                <w:b/>
                <w:sz w:val="24"/>
                <w:szCs w:val="24"/>
                <w:lang w:val="hy-AM"/>
              </w:rPr>
              <w:t xml:space="preserve">նդունվել </w:t>
            </w:r>
            <w:r w:rsidR="00837CA9">
              <w:rPr>
                <w:rFonts w:eastAsia="Segoe UI" w:cs="Segoe UI"/>
                <w:b/>
                <w:sz w:val="24"/>
                <w:szCs w:val="24"/>
                <w:lang w:val="hy-AM"/>
              </w:rPr>
              <w:t>է</w:t>
            </w:r>
          </w:p>
          <w:p w14:paraId="6086E518" w14:textId="77777777" w:rsidR="003308C8" w:rsidRPr="003308C8" w:rsidRDefault="003308C8" w:rsidP="003308C8">
            <w:pPr>
              <w:widowControl w:val="0"/>
              <w:spacing w:after="0" w:line="240" w:lineRule="auto"/>
              <w:jc w:val="center"/>
              <w:rPr>
                <w:rFonts w:eastAsia="Segoe UI" w:cs="Segoe UI"/>
                <w:b/>
                <w:sz w:val="24"/>
                <w:szCs w:val="24"/>
                <w:lang w:val="hy-AM"/>
              </w:rPr>
            </w:pPr>
          </w:p>
          <w:p w14:paraId="1E58873C" w14:textId="47183DE7" w:rsidR="003308C8" w:rsidRPr="003308C8" w:rsidRDefault="003308C8" w:rsidP="00837CA9">
            <w:pPr>
              <w:shd w:val="clear" w:color="auto" w:fill="FFFFFF"/>
              <w:spacing w:after="0" w:line="240" w:lineRule="auto"/>
              <w:ind w:firstLine="375"/>
              <w:jc w:val="center"/>
              <w:rPr>
                <w:rFonts w:eastAsia="Times New Roman" w:cs="Times New Roman"/>
                <w:i/>
                <w:sz w:val="24"/>
                <w:szCs w:val="24"/>
                <w:lang w:val="hy-AM"/>
              </w:rPr>
            </w:pPr>
            <w:r w:rsidRPr="003308C8">
              <w:rPr>
                <w:rFonts w:eastAsia="Times New Roman" w:cs="Times New Roman"/>
                <w:sz w:val="24"/>
                <w:szCs w:val="24"/>
                <w:lang w:val="hy-AM"/>
              </w:rPr>
              <w:t>Նախագծի 5-</w:t>
            </w:r>
            <w:r w:rsidR="00837CA9">
              <w:rPr>
                <w:rFonts w:eastAsia="Times New Roman" w:cs="Times New Roman"/>
                <w:sz w:val="24"/>
                <w:szCs w:val="24"/>
                <w:lang w:val="hy-AM"/>
              </w:rPr>
              <w:t>րդ հոդվածի 1-ին մասի 2-րդ կետը խմբագրվել է</w:t>
            </w:r>
          </w:p>
          <w:p w14:paraId="682E8397" w14:textId="77777777" w:rsidR="003308C8" w:rsidRPr="003308C8" w:rsidRDefault="003308C8" w:rsidP="003308C8">
            <w:pPr>
              <w:widowControl w:val="0"/>
              <w:spacing w:after="0" w:line="240" w:lineRule="auto"/>
              <w:jc w:val="both"/>
              <w:rPr>
                <w:rFonts w:eastAsia="Segoe UI" w:cs="Segoe UI"/>
                <w:b/>
                <w:sz w:val="24"/>
                <w:szCs w:val="24"/>
                <w:lang w:val="hy-AM"/>
              </w:rPr>
            </w:pPr>
          </w:p>
          <w:p w14:paraId="5B7B289F" w14:textId="77DADF3B"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3</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8A2A74">
              <w:rPr>
                <w:rFonts w:eastAsia="Segoe UI" w:cs="Segoe UI"/>
                <w:b/>
                <w:sz w:val="24"/>
                <w:szCs w:val="24"/>
                <w:lang w:val="hy-AM"/>
              </w:rPr>
              <w:t>Ը</w:t>
            </w:r>
            <w:r w:rsidRPr="003308C8">
              <w:rPr>
                <w:rFonts w:eastAsia="Segoe UI" w:cs="Segoe UI"/>
                <w:b/>
                <w:sz w:val="24"/>
                <w:szCs w:val="24"/>
                <w:lang w:val="hy-AM"/>
              </w:rPr>
              <w:t xml:space="preserve">նդունվել </w:t>
            </w:r>
            <w:r w:rsidR="008A2A74">
              <w:rPr>
                <w:rFonts w:eastAsia="Segoe UI" w:cs="Segoe UI"/>
                <w:b/>
                <w:sz w:val="24"/>
                <w:szCs w:val="24"/>
                <w:lang w:val="hy-AM"/>
              </w:rPr>
              <w:t>է</w:t>
            </w:r>
          </w:p>
          <w:p w14:paraId="1ED243C4" w14:textId="77777777" w:rsidR="003308C8" w:rsidRPr="003308C8" w:rsidRDefault="003308C8" w:rsidP="003308C8">
            <w:pPr>
              <w:widowControl w:val="0"/>
              <w:spacing w:after="0" w:line="240" w:lineRule="auto"/>
              <w:jc w:val="center"/>
              <w:rPr>
                <w:rFonts w:eastAsia="Segoe UI" w:cs="Segoe UI"/>
                <w:b/>
                <w:sz w:val="24"/>
                <w:szCs w:val="24"/>
                <w:lang w:val="hy-AM"/>
              </w:rPr>
            </w:pPr>
          </w:p>
          <w:p w14:paraId="037E6E2E" w14:textId="3A4B306D" w:rsidR="003308C8" w:rsidRPr="003308C8" w:rsidRDefault="003308C8" w:rsidP="003308C8">
            <w:pPr>
              <w:widowControl w:val="0"/>
              <w:spacing w:after="0" w:line="240" w:lineRule="auto"/>
              <w:jc w:val="center"/>
              <w:rPr>
                <w:rFonts w:eastAsia="Segoe UI" w:cs="Segoe UI"/>
                <w:sz w:val="24"/>
                <w:szCs w:val="24"/>
                <w:lang w:val="hy-AM"/>
              </w:rPr>
            </w:pPr>
            <w:r w:rsidRPr="003308C8">
              <w:rPr>
                <w:rFonts w:eastAsia="Segoe UI" w:cs="Segoe UI"/>
                <w:sz w:val="24"/>
                <w:szCs w:val="24"/>
                <w:lang w:val="hy-AM"/>
              </w:rPr>
              <w:t xml:space="preserve">Նախագծի 5-րդ հոդվածի 1-ին մասի 4-րդ </w:t>
            </w:r>
            <w:r w:rsidR="008A2A74">
              <w:rPr>
                <w:rFonts w:eastAsia="Segoe UI" w:cs="Segoe UI"/>
                <w:sz w:val="24"/>
                <w:szCs w:val="24"/>
                <w:lang w:val="hy-AM"/>
              </w:rPr>
              <w:t>կետը հանվել է</w:t>
            </w:r>
          </w:p>
          <w:p w14:paraId="24558220" w14:textId="77777777" w:rsidR="003308C8" w:rsidRPr="003308C8" w:rsidRDefault="003308C8" w:rsidP="003308C8">
            <w:pPr>
              <w:widowControl w:val="0"/>
              <w:spacing w:after="0" w:line="240" w:lineRule="auto"/>
              <w:jc w:val="center"/>
              <w:rPr>
                <w:rFonts w:eastAsia="Segoe UI" w:cs="Segoe UI"/>
                <w:sz w:val="24"/>
                <w:szCs w:val="24"/>
                <w:lang w:val="hy-AM"/>
              </w:rPr>
            </w:pPr>
          </w:p>
          <w:p w14:paraId="7F6DCDED" w14:textId="27A12462" w:rsidR="003308C8" w:rsidRPr="00AD1706" w:rsidRDefault="003308C8" w:rsidP="003308C8">
            <w:pPr>
              <w:widowControl w:val="0"/>
              <w:spacing w:after="0" w:line="240" w:lineRule="auto"/>
              <w:jc w:val="center"/>
              <w:rPr>
                <w:rFonts w:eastAsia="Segoe UI" w:cs="Segoe UI"/>
                <w:b/>
                <w:sz w:val="24"/>
                <w:szCs w:val="24"/>
                <w:lang w:val="hy-AM"/>
              </w:rPr>
            </w:pPr>
            <w:r w:rsidRPr="00AD1706">
              <w:rPr>
                <w:rFonts w:eastAsia="Segoe UI" w:cs="Segoe UI"/>
                <w:b/>
                <w:sz w:val="24"/>
                <w:szCs w:val="24"/>
                <w:lang w:val="hy-AM"/>
              </w:rPr>
              <w:t>4</w:t>
            </w:r>
            <w:r w:rsidRPr="00AD1706">
              <w:rPr>
                <w:rFonts w:ascii="Cambria Math" w:eastAsia="Segoe UI" w:hAnsi="Cambria Math" w:cs="Cambria Math"/>
                <w:b/>
                <w:sz w:val="24"/>
                <w:szCs w:val="24"/>
                <w:lang w:val="hy-AM"/>
              </w:rPr>
              <w:t>․</w:t>
            </w:r>
            <w:r w:rsidRPr="00AD1706">
              <w:rPr>
                <w:rFonts w:eastAsia="Segoe UI" w:cs="Segoe UI"/>
                <w:b/>
                <w:sz w:val="24"/>
                <w:szCs w:val="24"/>
                <w:lang w:val="hy-AM"/>
              </w:rPr>
              <w:t xml:space="preserve"> </w:t>
            </w:r>
            <w:r w:rsidR="00AD1706" w:rsidRPr="00AD1706">
              <w:rPr>
                <w:rFonts w:eastAsia="Segoe UI" w:cs="Segoe UI"/>
                <w:b/>
                <w:sz w:val="24"/>
                <w:szCs w:val="24"/>
                <w:lang w:val="hy-AM"/>
              </w:rPr>
              <w:t>Ը</w:t>
            </w:r>
            <w:r w:rsidRPr="00AD1706">
              <w:rPr>
                <w:rFonts w:eastAsia="Segoe UI" w:cs="Segoe UI"/>
                <w:b/>
                <w:sz w:val="24"/>
                <w:szCs w:val="24"/>
                <w:lang w:val="hy-AM"/>
              </w:rPr>
              <w:t xml:space="preserve">նդունվել </w:t>
            </w:r>
            <w:r w:rsidR="00AD1706" w:rsidRPr="00AD1706">
              <w:rPr>
                <w:rFonts w:eastAsia="Segoe UI" w:cs="Segoe UI"/>
                <w:b/>
                <w:sz w:val="24"/>
                <w:szCs w:val="24"/>
                <w:lang w:val="hy-AM"/>
              </w:rPr>
              <w:t>է մասնակի</w:t>
            </w:r>
          </w:p>
          <w:p w14:paraId="3282082A" w14:textId="77777777" w:rsidR="003308C8" w:rsidRPr="003308C8" w:rsidRDefault="003308C8" w:rsidP="003308C8">
            <w:pPr>
              <w:widowControl w:val="0"/>
              <w:spacing w:after="0" w:line="240" w:lineRule="auto"/>
              <w:jc w:val="center"/>
              <w:rPr>
                <w:rFonts w:eastAsia="Segoe UI" w:cs="Segoe UI"/>
                <w:b/>
                <w:sz w:val="24"/>
                <w:szCs w:val="24"/>
                <w:lang w:val="hy-AM"/>
              </w:rPr>
            </w:pPr>
          </w:p>
          <w:p w14:paraId="418011E4" w14:textId="393D6502" w:rsidR="003308C8" w:rsidRDefault="003308C8" w:rsidP="003308C8">
            <w:pPr>
              <w:widowControl w:val="0"/>
              <w:spacing w:after="0" w:line="240" w:lineRule="auto"/>
              <w:jc w:val="center"/>
              <w:rPr>
                <w:rFonts w:eastAsia="Segoe UI" w:cs="Segoe UI"/>
                <w:sz w:val="24"/>
                <w:szCs w:val="24"/>
                <w:lang w:val="hy-AM"/>
              </w:rPr>
            </w:pPr>
            <w:r w:rsidRPr="003308C8">
              <w:rPr>
                <w:rFonts w:eastAsia="Segoe UI" w:cs="Segoe UI"/>
                <w:sz w:val="24"/>
                <w:szCs w:val="24"/>
                <w:lang w:val="hy-AM"/>
              </w:rPr>
              <w:t xml:space="preserve">Ծավալը կախված է ներկայացուցչի լիազորությունների ծավալից, որը, </w:t>
            </w:r>
            <w:r w:rsidR="000E3739">
              <w:rPr>
                <w:rFonts w:eastAsia="Segoe UI" w:cs="Segoe UI"/>
                <w:sz w:val="24"/>
                <w:szCs w:val="24"/>
                <w:lang w:val="hy-AM"/>
              </w:rPr>
              <w:t>պայմանավորված</w:t>
            </w:r>
            <w:r w:rsidRPr="003308C8">
              <w:rPr>
                <w:rFonts w:eastAsia="Segoe UI" w:cs="Segoe UI"/>
                <w:sz w:val="24"/>
                <w:szCs w:val="24"/>
                <w:lang w:val="hy-AM"/>
              </w:rPr>
              <w:t xml:space="preserve"> կազմակերպության </w:t>
            </w:r>
            <w:r w:rsidR="000E3739">
              <w:rPr>
                <w:rFonts w:eastAsia="Segoe UI" w:cs="Segoe UI"/>
                <w:sz w:val="24"/>
                <w:szCs w:val="24"/>
                <w:lang w:val="hy-AM"/>
              </w:rPr>
              <w:t>կազմակերպաիրավական</w:t>
            </w:r>
            <w:r w:rsidRPr="003308C8">
              <w:rPr>
                <w:rFonts w:eastAsia="Segoe UI" w:cs="Segoe UI"/>
                <w:sz w:val="24"/>
                <w:szCs w:val="24"/>
                <w:lang w:val="hy-AM"/>
              </w:rPr>
              <w:t xml:space="preserve"> ձևից, կարող է վերապահվել ինչպես Բաժնետիրական ընկերությունների մասին, Պետական ոչ առևտրային կազմակերպությունների մասին կամ Հիմնադրամների մասին օրենքներով, այնպես էլ կազմակերպության հիմնադրման որոշմամբ և կանոնադրությամբ։</w:t>
            </w:r>
          </w:p>
          <w:p w14:paraId="718D9A57" w14:textId="48701491" w:rsidR="008A2A74" w:rsidRPr="003308C8" w:rsidRDefault="008A2A74" w:rsidP="003308C8">
            <w:pPr>
              <w:widowControl w:val="0"/>
              <w:spacing w:after="0" w:line="240" w:lineRule="auto"/>
              <w:jc w:val="center"/>
              <w:rPr>
                <w:rFonts w:eastAsia="Segoe UI" w:cs="Segoe UI"/>
                <w:sz w:val="24"/>
                <w:szCs w:val="24"/>
                <w:lang w:val="hy-AM"/>
              </w:rPr>
            </w:pPr>
            <w:r>
              <w:rPr>
                <w:rFonts w:eastAsia="Segoe UI" w:cs="Segoe UI"/>
                <w:sz w:val="24"/>
                <w:szCs w:val="24"/>
                <w:lang w:val="hy-AM"/>
              </w:rPr>
              <w:t xml:space="preserve">Միաժամանակ, հայտնում ենք, որ </w:t>
            </w:r>
            <w:r w:rsidR="00B62FC8">
              <w:rPr>
                <w:rFonts w:eastAsia="Segoe UI" w:cs="Segoe UI"/>
                <w:sz w:val="24"/>
                <w:szCs w:val="24"/>
                <w:lang w:val="hy-AM"/>
              </w:rPr>
              <w:t>դրույթը խմբագրվել է հնարավոր տարընկալումներից խուսափելու նպատակով:</w:t>
            </w:r>
          </w:p>
          <w:p w14:paraId="693B417A" w14:textId="77777777" w:rsidR="003308C8" w:rsidRPr="003308C8" w:rsidRDefault="003308C8" w:rsidP="003308C8">
            <w:pPr>
              <w:widowControl w:val="0"/>
              <w:spacing w:after="0" w:line="240" w:lineRule="auto"/>
              <w:jc w:val="center"/>
              <w:rPr>
                <w:rFonts w:eastAsia="Segoe UI" w:cs="Segoe UI"/>
                <w:b/>
                <w:sz w:val="24"/>
                <w:szCs w:val="24"/>
                <w:lang w:val="hy-AM"/>
              </w:rPr>
            </w:pPr>
          </w:p>
          <w:p w14:paraId="214BC382" w14:textId="77777777" w:rsidR="003308C8" w:rsidRPr="003308C8" w:rsidRDefault="003308C8" w:rsidP="003308C8">
            <w:pPr>
              <w:widowControl w:val="0"/>
              <w:spacing w:after="0" w:line="240" w:lineRule="auto"/>
              <w:jc w:val="center"/>
              <w:rPr>
                <w:rFonts w:eastAsia="Segoe UI" w:cs="Segoe UI"/>
                <w:b/>
                <w:sz w:val="24"/>
                <w:szCs w:val="24"/>
                <w:lang w:val="hy-AM"/>
              </w:rPr>
            </w:pPr>
          </w:p>
          <w:p w14:paraId="72981210" w14:textId="3920734F"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5</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AD1706">
              <w:rPr>
                <w:rFonts w:eastAsia="Segoe UI" w:cs="Segoe UI"/>
                <w:b/>
                <w:sz w:val="24"/>
                <w:szCs w:val="24"/>
                <w:lang w:val="hy-AM"/>
              </w:rPr>
              <w:t>Ը</w:t>
            </w:r>
            <w:r w:rsidRPr="003308C8">
              <w:rPr>
                <w:rFonts w:eastAsia="Segoe UI" w:cs="Segoe UI"/>
                <w:b/>
                <w:sz w:val="24"/>
                <w:szCs w:val="24"/>
                <w:lang w:val="hy-AM"/>
              </w:rPr>
              <w:t xml:space="preserve">նդունվել </w:t>
            </w:r>
            <w:r w:rsidR="00AD1706">
              <w:rPr>
                <w:rFonts w:eastAsia="Segoe UI" w:cs="Segoe UI"/>
                <w:b/>
                <w:sz w:val="24"/>
                <w:szCs w:val="24"/>
                <w:lang w:val="hy-AM"/>
              </w:rPr>
              <w:t>է մասնակի</w:t>
            </w:r>
          </w:p>
          <w:p w14:paraId="4EF9E6B9" w14:textId="77777777" w:rsidR="003308C8" w:rsidRPr="003308C8" w:rsidRDefault="003308C8" w:rsidP="003308C8">
            <w:pPr>
              <w:widowControl w:val="0"/>
              <w:spacing w:after="0" w:line="240" w:lineRule="auto"/>
              <w:jc w:val="center"/>
              <w:rPr>
                <w:rFonts w:eastAsia="Segoe UI" w:cs="Segoe UI"/>
                <w:b/>
                <w:sz w:val="24"/>
                <w:szCs w:val="24"/>
                <w:lang w:val="hy-AM"/>
              </w:rPr>
            </w:pPr>
          </w:p>
          <w:p w14:paraId="64152B3C" w14:textId="77777777" w:rsidR="003308C8" w:rsidRDefault="003308C8" w:rsidP="003308C8">
            <w:pPr>
              <w:widowControl w:val="0"/>
              <w:spacing w:after="0" w:line="240" w:lineRule="auto"/>
              <w:jc w:val="center"/>
              <w:rPr>
                <w:rFonts w:eastAsia="Segoe UI" w:cs="Segoe UI"/>
                <w:sz w:val="24"/>
                <w:szCs w:val="24"/>
                <w:lang w:val="hy-AM"/>
              </w:rPr>
            </w:pPr>
            <w:r w:rsidRPr="003308C8">
              <w:rPr>
                <w:rFonts w:eastAsia="Segoe UI" w:cs="Segoe UI"/>
                <w:sz w:val="24"/>
                <w:szCs w:val="24"/>
                <w:lang w:val="hy-AM"/>
              </w:rPr>
              <w:t>Նշված լիազորությունը բխում է Գնումների մասին օրենքի 2-րդ հոդվածից, և դրա շրջանակներում Ծառայությունը կարող է իրականացնել վերահսկողության, եթե իրականացված նվիրաբերության կամ դրամաշնորհի կարգով ստացված միջոցներով իրականացվելու է գնում։</w:t>
            </w:r>
          </w:p>
          <w:p w14:paraId="6BFD79C6" w14:textId="06C495EC" w:rsidR="00AD1706" w:rsidRPr="003308C8" w:rsidRDefault="00AD1706" w:rsidP="003308C8">
            <w:pPr>
              <w:widowControl w:val="0"/>
              <w:spacing w:after="0" w:line="240" w:lineRule="auto"/>
              <w:jc w:val="center"/>
              <w:rPr>
                <w:rFonts w:eastAsia="Segoe UI" w:cs="Segoe UI"/>
                <w:sz w:val="24"/>
                <w:szCs w:val="24"/>
                <w:lang w:val="hy-AM"/>
              </w:rPr>
            </w:pPr>
            <w:r>
              <w:rPr>
                <w:rFonts w:eastAsia="Segoe UI" w:cs="Segoe UI"/>
                <w:sz w:val="24"/>
                <w:szCs w:val="24"/>
                <w:lang w:val="hy-AM"/>
              </w:rPr>
              <w:lastRenderedPageBreak/>
              <w:t xml:space="preserve">Միաժամանակ, հայտնում ենք, որ դրույթը խմբագրվել է </w:t>
            </w:r>
            <w:r w:rsidR="001647DB">
              <w:rPr>
                <w:rFonts w:eastAsia="Segoe UI" w:cs="Segoe UI"/>
                <w:sz w:val="24"/>
                <w:szCs w:val="24"/>
                <w:lang w:val="hy-AM"/>
              </w:rPr>
              <w:t xml:space="preserve">հնարավոր </w:t>
            </w:r>
            <w:r>
              <w:rPr>
                <w:rFonts w:eastAsia="Segoe UI" w:cs="Segoe UI"/>
                <w:sz w:val="24"/>
                <w:szCs w:val="24"/>
                <w:lang w:val="hy-AM"/>
              </w:rPr>
              <w:t>տարընկալումներից խուսափելու նպատակով:</w:t>
            </w:r>
          </w:p>
          <w:p w14:paraId="1B288972" w14:textId="77777777" w:rsidR="003308C8" w:rsidRPr="003308C8" w:rsidRDefault="003308C8" w:rsidP="003308C8">
            <w:pPr>
              <w:widowControl w:val="0"/>
              <w:spacing w:after="0" w:line="240" w:lineRule="auto"/>
              <w:jc w:val="center"/>
              <w:rPr>
                <w:rFonts w:eastAsia="Segoe UI" w:cs="Segoe UI"/>
                <w:b/>
                <w:sz w:val="24"/>
                <w:szCs w:val="24"/>
                <w:lang w:val="hy-AM"/>
              </w:rPr>
            </w:pPr>
          </w:p>
          <w:p w14:paraId="7D2D9C6C" w14:textId="77777777" w:rsidR="003308C8" w:rsidRPr="003308C8" w:rsidRDefault="003308C8" w:rsidP="003308C8">
            <w:pPr>
              <w:widowControl w:val="0"/>
              <w:spacing w:after="0" w:line="240" w:lineRule="auto"/>
              <w:jc w:val="both"/>
              <w:rPr>
                <w:rFonts w:eastAsia="Segoe UI" w:cs="Segoe UI"/>
                <w:b/>
                <w:sz w:val="24"/>
                <w:szCs w:val="24"/>
                <w:lang w:val="hy-AM"/>
              </w:rPr>
            </w:pPr>
          </w:p>
          <w:p w14:paraId="59D6DC69" w14:textId="77777777" w:rsidR="003308C8" w:rsidRPr="003308C8" w:rsidRDefault="003308C8" w:rsidP="003308C8">
            <w:pPr>
              <w:widowControl w:val="0"/>
              <w:spacing w:after="0" w:line="240" w:lineRule="auto"/>
              <w:jc w:val="center"/>
              <w:rPr>
                <w:rFonts w:eastAsia="Segoe UI" w:cs="Segoe UI"/>
                <w:b/>
                <w:sz w:val="24"/>
                <w:szCs w:val="24"/>
                <w:lang w:val="hy-AM"/>
              </w:rPr>
            </w:pPr>
          </w:p>
          <w:p w14:paraId="22D287AE" w14:textId="6A6D749B" w:rsidR="003308C8" w:rsidRPr="003308C8" w:rsidRDefault="003308C8" w:rsidP="008A2A74">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6</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8A2A74">
              <w:rPr>
                <w:rFonts w:eastAsia="Segoe UI" w:cs="Segoe UI"/>
                <w:b/>
                <w:sz w:val="24"/>
                <w:szCs w:val="24"/>
                <w:lang w:val="hy-AM"/>
              </w:rPr>
              <w:t>Ը</w:t>
            </w:r>
            <w:r w:rsidRPr="003308C8">
              <w:rPr>
                <w:rFonts w:eastAsia="Segoe UI" w:cs="Segoe UI"/>
                <w:b/>
                <w:sz w:val="24"/>
                <w:szCs w:val="24"/>
                <w:lang w:val="hy-AM"/>
              </w:rPr>
              <w:t xml:space="preserve">նդունվել </w:t>
            </w:r>
            <w:r w:rsidR="008A2A74">
              <w:rPr>
                <w:rFonts w:eastAsia="Segoe UI" w:cs="Segoe UI"/>
                <w:b/>
                <w:sz w:val="24"/>
                <w:szCs w:val="24"/>
                <w:lang w:val="hy-AM"/>
              </w:rPr>
              <w:t>է</w:t>
            </w:r>
          </w:p>
          <w:p w14:paraId="01ABE865" w14:textId="60DBC6FB" w:rsidR="003308C8" w:rsidRPr="003308C8" w:rsidRDefault="008A2A74" w:rsidP="003308C8">
            <w:pPr>
              <w:widowControl w:val="0"/>
              <w:spacing w:after="0" w:line="240" w:lineRule="auto"/>
              <w:jc w:val="center"/>
              <w:rPr>
                <w:rFonts w:eastAsia="Segoe UI" w:cs="Segoe UI"/>
                <w:b/>
                <w:sz w:val="24"/>
                <w:szCs w:val="24"/>
                <w:lang w:val="hy-AM"/>
              </w:rPr>
            </w:pPr>
            <w:r>
              <w:rPr>
                <w:rFonts w:eastAsia="Segoe UI" w:cs="Segoe UI"/>
                <w:b/>
                <w:sz w:val="24"/>
                <w:szCs w:val="24"/>
                <w:lang w:val="hy-AM"/>
              </w:rPr>
              <w:t xml:space="preserve"> </w:t>
            </w:r>
          </w:p>
          <w:p w14:paraId="3AFF176D" w14:textId="245A81AC" w:rsidR="008A2A74" w:rsidRPr="003308C8" w:rsidRDefault="008A2A74" w:rsidP="008A2A74">
            <w:pPr>
              <w:spacing w:after="0" w:line="240" w:lineRule="auto"/>
              <w:ind w:left="192" w:right="271" w:firstLine="567"/>
              <w:jc w:val="center"/>
              <w:rPr>
                <w:rFonts w:eastAsia="Times New Roman" w:cs="Times New Roman"/>
                <w:b/>
                <w:i/>
                <w:sz w:val="24"/>
                <w:szCs w:val="24"/>
                <w:lang w:val="hy-AM" w:eastAsia="ru-RU"/>
              </w:rPr>
            </w:pPr>
            <w:r>
              <w:rPr>
                <w:rFonts w:eastAsia="Times New Roman" w:cs="Times New Roman"/>
                <w:sz w:val="24"/>
                <w:szCs w:val="24"/>
                <w:lang w:val="hy-AM" w:eastAsia="ru-RU"/>
              </w:rPr>
              <w:t>Կարգապահական վարույթների վերաբերյալ կարգավորումները հանվել են Նախագծից:</w:t>
            </w:r>
          </w:p>
          <w:p w14:paraId="08C9B07E" w14:textId="77777777" w:rsidR="003308C8" w:rsidRPr="003308C8" w:rsidRDefault="003308C8" w:rsidP="003308C8">
            <w:pPr>
              <w:widowControl w:val="0"/>
              <w:spacing w:after="0" w:line="240" w:lineRule="auto"/>
              <w:jc w:val="center"/>
              <w:rPr>
                <w:rFonts w:eastAsia="Segoe UI" w:cs="Segoe UI"/>
                <w:sz w:val="24"/>
                <w:szCs w:val="24"/>
                <w:lang w:val="hy-AM"/>
              </w:rPr>
            </w:pPr>
          </w:p>
          <w:p w14:paraId="12F8ED2A" w14:textId="0ED1E4CE" w:rsidR="008A2A74"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7</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w:t>
            </w:r>
            <w:r w:rsidR="008A2A74">
              <w:rPr>
                <w:rFonts w:eastAsia="Segoe UI" w:cs="Segoe UI"/>
                <w:b/>
                <w:sz w:val="24"/>
                <w:szCs w:val="24"/>
                <w:lang w:val="hy-AM"/>
              </w:rPr>
              <w:t>Ը</w:t>
            </w:r>
            <w:r w:rsidRPr="003308C8">
              <w:rPr>
                <w:rFonts w:eastAsia="Segoe UI" w:cs="Segoe UI"/>
                <w:b/>
                <w:sz w:val="24"/>
                <w:szCs w:val="24"/>
                <w:lang w:val="hy-AM"/>
              </w:rPr>
              <w:t>նդունվել</w:t>
            </w:r>
            <w:r w:rsidR="008A2A74">
              <w:rPr>
                <w:rFonts w:eastAsia="Segoe UI" w:cs="Segoe UI"/>
                <w:b/>
                <w:sz w:val="24"/>
                <w:szCs w:val="24"/>
                <w:lang w:val="hy-AM"/>
              </w:rPr>
              <w:t xml:space="preserve"> է </w:t>
            </w:r>
            <w:r w:rsidR="00B62FC8">
              <w:rPr>
                <w:rFonts w:eastAsia="Segoe UI" w:cs="Segoe UI"/>
                <w:b/>
                <w:sz w:val="24"/>
                <w:szCs w:val="24"/>
                <w:lang w:val="hy-AM"/>
              </w:rPr>
              <w:t>մասնակի</w:t>
            </w:r>
          </w:p>
          <w:p w14:paraId="25437C6B" w14:textId="77777777" w:rsidR="00B62FC8" w:rsidRDefault="00B62FC8" w:rsidP="003308C8">
            <w:pPr>
              <w:widowControl w:val="0"/>
              <w:spacing w:after="0" w:line="240" w:lineRule="auto"/>
              <w:jc w:val="center"/>
              <w:rPr>
                <w:rFonts w:eastAsia="Segoe UI" w:cs="Segoe UI"/>
                <w:b/>
                <w:sz w:val="24"/>
                <w:szCs w:val="24"/>
                <w:lang w:val="hy-AM"/>
              </w:rPr>
            </w:pPr>
          </w:p>
          <w:p w14:paraId="3C848207" w14:textId="7E78B3B4" w:rsidR="003308C8" w:rsidRPr="008A2A74" w:rsidRDefault="008A2A74" w:rsidP="003308C8">
            <w:pPr>
              <w:widowControl w:val="0"/>
              <w:spacing w:after="0" w:line="240" w:lineRule="auto"/>
              <w:jc w:val="center"/>
              <w:rPr>
                <w:rFonts w:eastAsia="Segoe UI" w:cs="Segoe UI"/>
                <w:sz w:val="24"/>
                <w:szCs w:val="24"/>
                <w:lang w:val="hy-AM"/>
              </w:rPr>
            </w:pPr>
            <w:r w:rsidRPr="008A2A74">
              <w:rPr>
                <w:rFonts w:eastAsia="Segoe UI" w:cs="Segoe UI"/>
                <w:sz w:val="24"/>
                <w:szCs w:val="24"/>
                <w:lang w:val="hy-AM"/>
              </w:rPr>
              <w:t xml:space="preserve">Ծառայության </w:t>
            </w:r>
            <w:r>
              <w:rPr>
                <w:rFonts w:eastAsia="Segoe UI" w:cs="Segoe UI"/>
                <w:sz w:val="24"/>
                <w:szCs w:val="24"/>
                <w:lang w:val="hy-AM"/>
              </w:rPr>
              <w:t xml:space="preserve">վերահսկողական գործիքները </w:t>
            </w:r>
            <w:r w:rsidRPr="008A2A74">
              <w:rPr>
                <w:rFonts w:eastAsia="Segoe UI" w:cs="Segoe UI"/>
                <w:sz w:val="24"/>
                <w:szCs w:val="24"/>
                <w:lang w:val="hy-AM"/>
              </w:rPr>
              <w:t>և իրավասությունները հստ</w:t>
            </w:r>
            <w:r w:rsidR="000E3739">
              <w:rPr>
                <w:rFonts w:eastAsia="Segoe UI" w:cs="Segoe UI"/>
                <w:sz w:val="24"/>
                <w:szCs w:val="24"/>
                <w:lang w:val="hy-AM"/>
              </w:rPr>
              <w:t>ա</w:t>
            </w:r>
            <w:r w:rsidRPr="008A2A74">
              <w:rPr>
                <w:rFonts w:eastAsia="Segoe UI" w:cs="Segoe UI"/>
                <w:sz w:val="24"/>
                <w:szCs w:val="24"/>
                <w:lang w:val="hy-AM"/>
              </w:rPr>
              <w:t>կեցվել են</w:t>
            </w:r>
            <w:r w:rsidR="003308C8" w:rsidRPr="008A2A74">
              <w:rPr>
                <w:rFonts w:eastAsia="Segoe UI" w:cs="Segoe UI"/>
                <w:sz w:val="24"/>
                <w:szCs w:val="24"/>
                <w:lang w:val="hy-AM"/>
              </w:rPr>
              <w:t xml:space="preserve"> </w:t>
            </w:r>
          </w:p>
          <w:p w14:paraId="427D1F7C" w14:textId="77777777" w:rsidR="003308C8" w:rsidRPr="003308C8" w:rsidRDefault="003308C8" w:rsidP="003308C8">
            <w:pPr>
              <w:widowControl w:val="0"/>
              <w:spacing w:after="0" w:line="240" w:lineRule="auto"/>
              <w:jc w:val="center"/>
              <w:rPr>
                <w:rFonts w:eastAsia="Segoe UI" w:cs="Segoe UI"/>
                <w:b/>
                <w:sz w:val="24"/>
                <w:szCs w:val="24"/>
                <w:lang w:val="hy-AM"/>
              </w:rPr>
            </w:pPr>
          </w:p>
          <w:p w14:paraId="051DAB16" w14:textId="77777777" w:rsidR="003308C8" w:rsidRPr="003308C8" w:rsidRDefault="003308C8" w:rsidP="003308C8">
            <w:pPr>
              <w:widowControl w:val="0"/>
              <w:spacing w:after="0" w:line="240" w:lineRule="auto"/>
              <w:jc w:val="center"/>
              <w:rPr>
                <w:rFonts w:eastAsia="Segoe UI" w:cs="Segoe UI"/>
                <w:b/>
                <w:sz w:val="24"/>
                <w:szCs w:val="24"/>
                <w:lang w:val="hy-AM"/>
              </w:rPr>
            </w:pPr>
          </w:p>
          <w:p w14:paraId="5E391447" w14:textId="77777777" w:rsidR="003308C8" w:rsidRPr="003308C8" w:rsidRDefault="003308C8" w:rsidP="003308C8">
            <w:pPr>
              <w:widowControl w:val="0"/>
              <w:spacing w:after="0" w:line="240" w:lineRule="auto"/>
              <w:jc w:val="center"/>
              <w:rPr>
                <w:rFonts w:eastAsia="Segoe UI" w:cs="Segoe UI"/>
                <w:b/>
                <w:sz w:val="24"/>
                <w:szCs w:val="24"/>
                <w:lang w:val="hy-AM"/>
              </w:rPr>
            </w:pPr>
          </w:p>
          <w:p w14:paraId="4ECBC4DA" w14:textId="77777777"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8</w:t>
            </w:r>
            <w:r w:rsidRPr="003308C8">
              <w:rPr>
                <w:rFonts w:ascii="Cambria Math" w:eastAsia="Segoe UI" w:hAnsi="Cambria Math" w:cs="Cambria Math"/>
                <w:b/>
                <w:sz w:val="24"/>
                <w:szCs w:val="24"/>
                <w:lang w:val="hy-AM"/>
              </w:rPr>
              <w:t>․</w:t>
            </w:r>
            <w:r w:rsidRPr="003308C8">
              <w:rPr>
                <w:rFonts w:eastAsia="Segoe UI" w:cs="Segoe UI"/>
                <w:b/>
                <w:sz w:val="24"/>
                <w:szCs w:val="24"/>
                <w:lang w:val="hy-AM"/>
              </w:rPr>
              <w:t xml:space="preserve"> Չի ընդունվել</w:t>
            </w:r>
          </w:p>
          <w:p w14:paraId="7A4BCFF6" w14:textId="77777777" w:rsidR="003308C8" w:rsidRPr="003308C8" w:rsidRDefault="003308C8" w:rsidP="003308C8">
            <w:pPr>
              <w:widowControl w:val="0"/>
              <w:spacing w:after="0" w:line="240" w:lineRule="auto"/>
              <w:jc w:val="center"/>
              <w:rPr>
                <w:rFonts w:eastAsia="Segoe UI" w:cs="Segoe UI"/>
                <w:b/>
                <w:sz w:val="24"/>
                <w:szCs w:val="24"/>
                <w:lang w:val="hy-AM"/>
              </w:rPr>
            </w:pPr>
          </w:p>
          <w:p w14:paraId="4975F85E" w14:textId="450C7AB9" w:rsidR="003308C8" w:rsidRPr="003308C8" w:rsidRDefault="003308C8" w:rsidP="003308C8">
            <w:pPr>
              <w:widowControl w:val="0"/>
              <w:spacing w:after="0" w:line="240" w:lineRule="auto"/>
              <w:jc w:val="center"/>
              <w:rPr>
                <w:rFonts w:eastAsia="Segoe UI" w:cs="Segoe UI"/>
                <w:sz w:val="24"/>
                <w:szCs w:val="24"/>
                <w:lang w:val="hy-AM"/>
              </w:rPr>
            </w:pPr>
            <w:r w:rsidRPr="003308C8">
              <w:rPr>
                <w:rFonts w:eastAsia="Segoe UI" w:cs="Segoe UI"/>
                <w:sz w:val="24"/>
                <w:szCs w:val="24"/>
                <w:lang w:val="hy-AM"/>
              </w:rPr>
              <w:t>Ժամկետների օրենքով ամրագրումն անհնար է՝ նկատի ուն</w:t>
            </w:r>
            <w:r w:rsidR="000E3739">
              <w:rPr>
                <w:rFonts w:eastAsia="Segoe UI" w:cs="Segoe UI"/>
                <w:sz w:val="24"/>
                <w:szCs w:val="24"/>
                <w:lang w:val="hy-AM"/>
              </w:rPr>
              <w:t>ե</w:t>
            </w:r>
            <w:r w:rsidRPr="003308C8">
              <w:rPr>
                <w:rFonts w:eastAsia="Segoe UI" w:cs="Segoe UI"/>
                <w:sz w:val="24"/>
                <w:szCs w:val="24"/>
                <w:lang w:val="hy-AM"/>
              </w:rPr>
              <w:t xml:space="preserve">նալով վերահսկողության ոլորտների բազմազանությունը և յուրաքանչյուրի </w:t>
            </w:r>
            <w:r w:rsidR="000E3739">
              <w:rPr>
                <w:rFonts w:eastAsia="Segoe UI" w:cs="Segoe UI"/>
                <w:sz w:val="24"/>
                <w:szCs w:val="24"/>
                <w:lang w:val="hy-AM"/>
              </w:rPr>
              <w:t>առանձնահատկությունները</w:t>
            </w:r>
            <w:r w:rsidRPr="003308C8">
              <w:rPr>
                <w:rFonts w:eastAsia="Segoe UI" w:cs="Segoe UI"/>
                <w:sz w:val="24"/>
                <w:szCs w:val="24"/>
                <w:lang w:val="hy-AM"/>
              </w:rPr>
              <w:t xml:space="preserve">։ </w:t>
            </w:r>
          </w:p>
          <w:p w14:paraId="4DC60C7C" w14:textId="77777777" w:rsidR="003308C8" w:rsidRPr="003308C8" w:rsidRDefault="003308C8" w:rsidP="003308C8">
            <w:pPr>
              <w:widowControl w:val="0"/>
              <w:spacing w:after="0" w:line="240" w:lineRule="auto"/>
              <w:jc w:val="center"/>
              <w:rPr>
                <w:rFonts w:eastAsia="Segoe UI" w:cs="Segoe UI"/>
                <w:sz w:val="24"/>
                <w:szCs w:val="24"/>
                <w:lang w:val="hy-AM"/>
              </w:rPr>
            </w:pPr>
            <w:r w:rsidRPr="003308C8">
              <w:rPr>
                <w:rFonts w:eastAsia="Segoe UI" w:cs="Segoe UI"/>
                <w:sz w:val="24"/>
                <w:szCs w:val="24"/>
                <w:lang w:val="hy-AM"/>
              </w:rPr>
              <w:t>Միաժամանակ, հայտնում ենք, որ ուսումնասիրության իրականացման ժամկետները համաձայնեցվում են Վարչապետի հետ կամ սահմանվում Վարչապետի կողմից։</w:t>
            </w:r>
          </w:p>
          <w:p w14:paraId="41D9BED3" w14:textId="77777777" w:rsidR="003308C8" w:rsidRPr="003308C8" w:rsidRDefault="003308C8" w:rsidP="003308C8">
            <w:pPr>
              <w:widowControl w:val="0"/>
              <w:spacing w:after="0" w:line="240" w:lineRule="auto"/>
              <w:jc w:val="center"/>
              <w:rPr>
                <w:rFonts w:eastAsia="Segoe UI" w:cs="Segoe UI"/>
                <w:sz w:val="24"/>
                <w:szCs w:val="24"/>
                <w:lang w:val="hy-AM"/>
              </w:rPr>
            </w:pPr>
          </w:p>
          <w:p w14:paraId="597A6CF5" w14:textId="77777777"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9</w:t>
            </w:r>
            <w:r w:rsidRPr="003308C8">
              <w:rPr>
                <w:rFonts w:ascii="Cambria Math" w:eastAsia="Segoe UI" w:hAnsi="Cambria Math" w:cs="Cambria Math"/>
                <w:b/>
                <w:sz w:val="24"/>
                <w:szCs w:val="24"/>
                <w:lang w:val="hy-AM"/>
              </w:rPr>
              <w:t xml:space="preserve">․ </w:t>
            </w:r>
            <w:r w:rsidRPr="003308C8">
              <w:rPr>
                <w:rFonts w:eastAsia="Segoe UI" w:cs="Segoe UI"/>
                <w:b/>
                <w:sz w:val="24"/>
                <w:szCs w:val="24"/>
                <w:lang w:val="hy-AM"/>
              </w:rPr>
              <w:t>Չի ընդունվել</w:t>
            </w:r>
          </w:p>
          <w:p w14:paraId="48B2D7B5" w14:textId="77777777" w:rsidR="003308C8" w:rsidRPr="003308C8" w:rsidRDefault="003308C8" w:rsidP="003308C8">
            <w:pPr>
              <w:widowControl w:val="0"/>
              <w:spacing w:after="0" w:line="240" w:lineRule="auto"/>
              <w:jc w:val="center"/>
              <w:rPr>
                <w:rFonts w:eastAsia="Segoe UI" w:cs="Segoe UI"/>
                <w:b/>
                <w:sz w:val="24"/>
                <w:szCs w:val="24"/>
                <w:lang w:val="hy-AM"/>
              </w:rPr>
            </w:pPr>
          </w:p>
          <w:p w14:paraId="100A1964" w14:textId="5D674288" w:rsidR="003308C8" w:rsidRPr="003308C8" w:rsidRDefault="003308C8" w:rsidP="003308C8">
            <w:pPr>
              <w:widowControl w:val="0"/>
              <w:spacing w:after="0" w:line="240" w:lineRule="auto"/>
              <w:ind w:firstLine="127"/>
              <w:jc w:val="center"/>
              <w:rPr>
                <w:rFonts w:eastAsia="Segoe UI" w:cs="Segoe UI"/>
                <w:sz w:val="24"/>
                <w:szCs w:val="24"/>
                <w:lang w:val="hy-AM"/>
              </w:rPr>
            </w:pPr>
            <w:r w:rsidRPr="003308C8">
              <w:rPr>
                <w:rFonts w:eastAsia="Segoe UI" w:cs="Segoe UI"/>
                <w:sz w:val="24"/>
                <w:szCs w:val="24"/>
                <w:lang w:val="hy-AM"/>
              </w:rPr>
              <w:t xml:space="preserve">Հարկ է նկատի ունենալ, որ ուսումնասիրության </w:t>
            </w:r>
            <w:r w:rsidR="008A2A74">
              <w:rPr>
                <w:rFonts w:eastAsia="Segoe UI" w:cs="Segoe UI"/>
                <w:sz w:val="24"/>
                <w:szCs w:val="24"/>
                <w:lang w:val="hy-AM"/>
              </w:rPr>
              <w:t xml:space="preserve">և </w:t>
            </w:r>
            <w:r w:rsidRPr="003308C8">
              <w:rPr>
                <w:rFonts w:eastAsia="Segoe UI" w:cs="Segoe UI"/>
                <w:sz w:val="24"/>
                <w:szCs w:val="24"/>
                <w:lang w:val="hy-AM"/>
              </w:rPr>
              <w:t xml:space="preserve"> մշտադիտարկման իրականացման նորմատիվ բնույթի կարգավորումները սահմանվում են Նախագծի 7-րդ հոդվածով, նույն հոդվածի 11-րդ մասով նախատեսված </w:t>
            </w:r>
            <w:r w:rsidRPr="003308C8">
              <w:rPr>
                <w:rFonts w:eastAsia="Segoe UI" w:cs="Segoe UI"/>
                <w:sz w:val="24"/>
                <w:szCs w:val="24"/>
                <w:lang w:val="hy-AM"/>
              </w:rPr>
              <w:lastRenderedPageBreak/>
              <w:t>ընթացակարգերը, որոնք չեն պարունակելու նորմատիվ բնույթի կարգավորումներ  այլ նախատեսված են ներքին կիրառման համար և սահմանվելու են ներքին (լոկալ)</w:t>
            </w:r>
            <w:r w:rsidRPr="003308C8">
              <w:rPr>
                <w:rFonts w:ascii="Calibri" w:eastAsia="Segoe UI" w:hAnsi="Calibri" w:cs="Calibri"/>
                <w:sz w:val="24"/>
                <w:szCs w:val="24"/>
                <w:lang w:val="hy-AM"/>
              </w:rPr>
              <w:t> </w:t>
            </w:r>
            <w:r w:rsidRPr="003308C8">
              <w:rPr>
                <w:rFonts w:eastAsia="Segoe UI" w:cs="Segoe UI"/>
                <w:sz w:val="24"/>
                <w:szCs w:val="24"/>
                <w:lang w:val="hy-AM"/>
              </w:rPr>
              <w:t>իրավական ակտերով:</w:t>
            </w:r>
          </w:p>
          <w:p w14:paraId="6E7CD49C" w14:textId="77777777" w:rsidR="003308C8" w:rsidRPr="003308C8" w:rsidRDefault="003308C8" w:rsidP="003308C8">
            <w:pPr>
              <w:widowControl w:val="0"/>
              <w:spacing w:after="0" w:line="240" w:lineRule="auto"/>
              <w:jc w:val="center"/>
              <w:rPr>
                <w:rFonts w:eastAsia="Segoe UI" w:cs="Segoe UI"/>
                <w:b/>
                <w:sz w:val="24"/>
                <w:szCs w:val="24"/>
                <w:lang w:val="hy-AM"/>
              </w:rPr>
            </w:pPr>
          </w:p>
          <w:p w14:paraId="45F56938" w14:textId="77777777" w:rsidR="003308C8" w:rsidRPr="003308C8" w:rsidRDefault="003308C8" w:rsidP="003308C8">
            <w:pPr>
              <w:widowControl w:val="0"/>
              <w:spacing w:after="0" w:line="240" w:lineRule="auto"/>
              <w:jc w:val="center"/>
              <w:rPr>
                <w:rFonts w:eastAsia="Segoe UI" w:cs="Segoe UI"/>
                <w:b/>
                <w:sz w:val="24"/>
                <w:szCs w:val="24"/>
                <w:lang w:val="hy-AM"/>
              </w:rPr>
            </w:pPr>
          </w:p>
          <w:p w14:paraId="72D26F9E" w14:textId="77777777" w:rsidR="003308C8" w:rsidRPr="003308C8" w:rsidRDefault="003308C8" w:rsidP="003308C8">
            <w:pPr>
              <w:widowControl w:val="0"/>
              <w:spacing w:after="0" w:line="240" w:lineRule="auto"/>
              <w:jc w:val="center"/>
              <w:rPr>
                <w:rFonts w:eastAsia="Segoe UI" w:cs="Segoe UI"/>
                <w:b/>
                <w:sz w:val="24"/>
                <w:szCs w:val="24"/>
                <w:lang w:val="hy-AM"/>
              </w:rPr>
            </w:pPr>
          </w:p>
          <w:p w14:paraId="0E10FE48" w14:textId="77777777" w:rsidR="003308C8" w:rsidRPr="003308C8" w:rsidRDefault="003308C8" w:rsidP="003308C8">
            <w:pPr>
              <w:widowControl w:val="0"/>
              <w:spacing w:after="0" w:line="240" w:lineRule="auto"/>
              <w:jc w:val="center"/>
              <w:rPr>
                <w:rFonts w:eastAsia="Segoe UI" w:cs="Segoe UI"/>
                <w:b/>
                <w:sz w:val="24"/>
                <w:szCs w:val="24"/>
                <w:lang w:val="hy-AM"/>
              </w:rPr>
            </w:pPr>
            <w:r w:rsidRPr="003308C8">
              <w:rPr>
                <w:rFonts w:eastAsia="Segoe UI" w:cs="Segoe UI"/>
                <w:b/>
                <w:sz w:val="24"/>
                <w:szCs w:val="24"/>
                <w:lang w:val="hy-AM"/>
              </w:rPr>
              <w:t>10</w:t>
            </w:r>
            <w:r w:rsidRPr="003308C8">
              <w:rPr>
                <w:rFonts w:ascii="Cambria Math" w:eastAsia="Segoe UI" w:hAnsi="Cambria Math" w:cs="Cambria Math"/>
                <w:b/>
                <w:sz w:val="24"/>
                <w:szCs w:val="24"/>
                <w:lang w:val="hy-AM"/>
              </w:rPr>
              <w:t xml:space="preserve">․ </w:t>
            </w:r>
            <w:r w:rsidRPr="003308C8">
              <w:rPr>
                <w:rFonts w:eastAsia="Segoe UI" w:cs="Segoe UI"/>
                <w:b/>
                <w:sz w:val="24"/>
                <w:szCs w:val="24"/>
                <w:lang w:val="hy-AM"/>
              </w:rPr>
              <w:t>Չի ընդունվել</w:t>
            </w:r>
          </w:p>
          <w:p w14:paraId="3CF7C9A0" w14:textId="77777777" w:rsidR="003308C8" w:rsidRPr="003308C8" w:rsidRDefault="003308C8" w:rsidP="003308C8">
            <w:pPr>
              <w:widowControl w:val="0"/>
              <w:spacing w:after="0" w:line="240" w:lineRule="auto"/>
              <w:jc w:val="center"/>
              <w:rPr>
                <w:rFonts w:eastAsia="Segoe UI" w:cs="Segoe UI"/>
                <w:b/>
                <w:sz w:val="24"/>
                <w:szCs w:val="24"/>
                <w:lang w:val="hy-AM"/>
              </w:rPr>
            </w:pPr>
          </w:p>
          <w:p w14:paraId="08FEE52E" w14:textId="77777777" w:rsidR="003308C8" w:rsidRPr="003308C8" w:rsidRDefault="003308C8" w:rsidP="003308C8">
            <w:pPr>
              <w:widowControl w:val="0"/>
              <w:spacing w:after="0" w:line="240" w:lineRule="auto"/>
              <w:ind w:firstLine="640"/>
              <w:jc w:val="center"/>
              <w:rPr>
                <w:rFonts w:eastAsia="Segoe UI" w:cs="Segoe UI"/>
                <w:sz w:val="24"/>
                <w:szCs w:val="24"/>
                <w:lang w:val="hy-AM"/>
              </w:rPr>
            </w:pPr>
            <w:r w:rsidRPr="003308C8">
              <w:rPr>
                <w:rFonts w:eastAsia="Segoe UI" w:cs="Segoe UI"/>
                <w:sz w:val="24"/>
                <w:szCs w:val="24"/>
                <w:lang w:val="hy-AM"/>
              </w:rPr>
              <w:t>Առողջապահության ոլորտի զարգացումը Կառավարության հիմնական առաջնահերթություններից է, և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35AAD853" w14:textId="77777777" w:rsidR="003308C8" w:rsidRPr="003308C8" w:rsidRDefault="003308C8" w:rsidP="003308C8">
            <w:pPr>
              <w:widowControl w:val="0"/>
              <w:spacing w:after="0" w:line="240" w:lineRule="auto"/>
              <w:ind w:firstLine="640"/>
              <w:jc w:val="center"/>
              <w:rPr>
                <w:rFonts w:eastAsia="Segoe UI" w:cs="Segoe UI"/>
                <w:sz w:val="24"/>
                <w:szCs w:val="24"/>
                <w:lang w:val="hy-AM"/>
              </w:rPr>
            </w:pPr>
            <w:r w:rsidRPr="003308C8">
              <w:rPr>
                <w:rFonts w:eastAsia="Segoe UI" w:cs="Segoe UI"/>
                <w:sz w:val="24"/>
                <w:szCs w:val="24"/>
                <w:lang w:val="hy-AM"/>
              </w:rPr>
              <w:t>Հարկ է նկատի ունենալ, որ առողջապահության ոլորտը և հատկապես պետական պատվերի շրջանակներում  պետության կողմից երաշխավորված անվճար և արտոնյալ պայմաններով բժշկական օգնության ու սպասարկման իրականացումը պետության ներքին քաղաքականության ամենազգայուն ուղղություններից մեկն է։</w:t>
            </w:r>
          </w:p>
          <w:p w14:paraId="7639ADFC" w14:textId="722B2724" w:rsidR="003308C8" w:rsidRPr="003308C8" w:rsidRDefault="003308C8" w:rsidP="003308C8">
            <w:pPr>
              <w:widowControl w:val="0"/>
              <w:spacing w:after="0" w:line="240" w:lineRule="auto"/>
              <w:ind w:firstLine="640"/>
              <w:jc w:val="center"/>
              <w:rPr>
                <w:rFonts w:eastAsia="Segoe UI" w:cs="Segoe UI"/>
                <w:sz w:val="24"/>
                <w:szCs w:val="24"/>
                <w:lang w:val="hy-AM"/>
              </w:rPr>
            </w:pPr>
            <w:r w:rsidRPr="003308C8">
              <w:rPr>
                <w:rFonts w:eastAsia="Segoe UI" w:cs="Segoe UI"/>
                <w:sz w:val="24"/>
                <w:szCs w:val="24"/>
                <w:lang w:val="hy-AM"/>
              </w:rPr>
              <w:t xml:space="preserve">Ուստի, պետական պատվերի </w:t>
            </w:r>
            <w:r w:rsidR="000E3739">
              <w:rPr>
                <w:rFonts w:eastAsia="Segoe UI" w:cs="Segoe UI"/>
                <w:sz w:val="24"/>
                <w:szCs w:val="24"/>
                <w:lang w:val="hy-AM"/>
              </w:rPr>
              <w:t>շրջանակում</w:t>
            </w:r>
            <w:r w:rsidRPr="003308C8">
              <w:rPr>
                <w:rFonts w:eastAsia="Segoe UI" w:cs="Segoe UI"/>
                <w:sz w:val="24"/>
                <w:szCs w:val="24"/>
                <w:lang w:val="hy-AM"/>
              </w:rPr>
              <w:t xml:space="preserve"> 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վերահսկողությունը չի կարող դուրս մնալ Ծառայության գործունեության շրջանակներից։</w:t>
            </w:r>
          </w:p>
          <w:p w14:paraId="1DD4817A" w14:textId="77777777" w:rsidR="003308C8" w:rsidRPr="003308C8" w:rsidRDefault="003308C8" w:rsidP="003308C8">
            <w:pPr>
              <w:widowControl w:val="0"/>
              <w:spacing w:after="0" w:line="240" w:lineRule="auto"/>
              <w:ind w:firstLine="640"/>
              <w:jc w:val="center"/>
              <w:rPr>
                <w:rFonts w:eastAsia="Segoe UI" w:cs="Segoe UI"/>
                <w:sz w:val="24"/>
                <w:szCs w:val="24"/>
                <w:lang w:val="hy-AM"/>
              </w:rPr>
            </w:pPr>
            <w:r w:rsidRPr="003308C8">
              <w:rPr>
                <w:rFonts w:eastAsia="Segoe UI" w:cs="Segoe UI"/>
                <w:sz w:val="24"/>
                <w:szCs w:val="24"/>
                <w:lang w:val="hy-AM"/>
              </w:rPr>
              <w:t xml:space="preserve">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w:t>
            </w:r>
            <w:r w:rsidRPr="003308C8">
              <w:rPr>
                <w:rFonts w:eastAsia="Segoe UI" w:cs="Segoe UI"/>
                <w:sz w:val="24"/>
                <w:szCs w:val="24"/>
                <w:lang w:val="hy-AM"/>
              </w:rPr>
              <w:lastRenderedPageBreak/>
              <w:t>լիազորությունների/իրավասությունների շրջանակում է այդպիսի տեղեկատվության տիրապետումը, ինչն այդքան էլ արդյունավետ մեխանիզմ չէ։</w:t>
            </w:r>
          </w:p>
          <w:p w14:paraId="7C77F291" w14:textId="77777777" w:rsidR="003308C8" w:rsidRPr="003308C8" w:rsidRDefault="003308C8" w:rsidP="003308C8">
            <w:pPr>
              <w:widowControl w:val="0"/>
              <w:spacing w:after="0" w:line="240" w:lineRule="auto"/>
              <w:ind w:firstLine="640"/>
              <w:jc w:val="center"/>
              <w:rPr>
                <w:rFonts w:eastAsia="Segoe UI" w:cs="Segoe UI"/>
                <w:sz w:val="24"/>
                <w:szCs w:val="24"/>
                <w:lang w:val="hy-AM"/>
              </w:rPr>
            </w:pPr>
          </w:p>
          <w:p w14:paraId="20A1AF4C" w14:textId="3ADE969D" w:rsidR="003308C8" w:rsidRPr="003308C8" w:rsidRDefault="003308C8" w:rsidP="003308C8">
            <w:pPr>
              <w:spacing w:after="0" w:line="240" w:lineRule="auto"/>
              <w:ind w:firstLine="450"/>
              <w:jc w:val="center"/>
              <w:rPr>
                <w:b/>
                <w:color w:val="000000"/>
                <w:sz w:val="24"/>
                <w:szCs w:val="24"/>
                <w:shd w:val="clear" w:color="auto" w:fill="FFFFFF"/>
                <w:lang w:val="hy-AM"/>
              </w:rPr>
            </w:pPr>
            <w:r w:rsidRPr="003308C8">
              <w:rPr>
                <w:b/>
                <w:color w:val="000000"/>
                <w:sz w:val="24"/>
                <w:szCs w:val="24"/>
                <w:shd w:val="clear" w:color="auto" w:fill="FFFFFF"/>
                <w:lang w:val="hy-AM"/>
              </w:rPr>
              <w:t>11</w:t>
            </w:r>
            <w:r w:rsidRPr="003308C8">
              <w:rPr>
                <w:rFonts w:ascii="Cambria Math" w:hAnsi="Cambria Math" w:cs="Cambria Math"/>
                <w:b/>
                <w:color w:val="000000"/>
                <w:sz w:val="24"/>
                <w:szCs w:val="24"/>
                <w:shd w:val="clear" w:color="auto" w:fill="FFFFFF"/>
                <w:lang w:val="hy-AM"/>
              </w:rPr>
              <w:t>․</w:t>
            </w:r>
            <w:r w:rsidRPr="003308C8">
              <w:rPr>
                <w:b/>
                <w:color w:val="000000"/>
                <w:sz w:val="24"/>
                <w:szCs w:val="24"/>
                <w:shd w:val="clear" w:color="auto" w:fill="FFFFFF"/>
                <w:lang w:val="hy-AM"/>
              </w:rPr>
              <w:t xml:space="preserve"> Ընդունվել է </w:t>
            </w:r>
          </w:p>
          <w:p w14:paraId="75CEAB95" w14:textId="77777777" w:rsidR="003308C8" w:rsidRPr="003308C8" w:rsidRDefault="003308C8" w:rsidP="003308C8">
            <w:pPr>
              <w:spacing w:after="0" w:line="240" w:lineRule="auto"/>
              <w:ind w:firstLine="450"/>
              <w:jc w:val="center"/>
              <w:rPr>
                <w:b/>
                <w:color w:val="000000"/>
                <w:sz w:val="24"/>
                <w:szCs w:val="24"/>
                <w:shd w:val="clear" w:color="auto" w:fill="FFFFFF"/>
                <w:lang w:val="hy-AM"/>
              </w:rPr>
            </w:pPr>
          </w:p>
          <w:p w14:paraId="5A949C1C" w14:textId="17A2C977" w:rsidR="003308C8" w:rsidRPr="003308C8" w:rsidRDefault="009B2364" w:rsidP="003308C8">
            <w:pPr>
              <w:spacing w:after="0" w:line="240" w:lineRule="auto"/>
              <w:ind w:right="76"/>
              <w:jc w:val="center"/>
              <w:rPr>
                <w:rFonts w:eastAsia="Times New Roman" w:cs="Times New Roman"/>
                <w:sz w:val="24"/>
                <w:szCs w:val="24"/>
                <w:lang w:val="hy-AM" w:eastAsia="ru-RU"/>
              </w:rPr>
            </w:pPr>
            <w:r>
              <w:rPr>
                <w:sz w:val="24"/>
                <w:szCs w:val="24"/>
                <w:lang w:val="hy-AM"/>
              </w:rPr>
              <w:t>Նշված կարգավորումները հանվել են նախագծից</w:t>
            </w:r>
          </w:p>
        </w:tc>
      </w:tr>
      <w:tr w:rsidR="003B0D7E" w:rsidRPr="007537CA" w14:paraId="47115072" w14:textId="77777777" w:rsidTr="003B0D7E">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1C9C733" w14:textId="2908D696" w:rsidR="003B0D7E" w:rsidRPr="007537CA" w:rsidRDefault="007537CA" w:rsidP="003B0D7E">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վարչապետի ա</w:t>
            </w:r>
            <w:r w:rsidRPr="003B0D7E">
              <w:rPr>
                <w:rFonts w:cs="Arial"/>
                <w:b/>
                <w:sz w:val="24"/>
                <w:szCs w:val="24"/>
                <w:lang w:val="hy-AM"/>
              </w:rPr>
              <w:t xml:space="preserve">շխատակազմի </w:t>
            </w:r>
            <w:r w:rsidR="003B0D7E" w:rsidRPr="003B0D7E">
              <w:rPr>
                <w:rFonts w:cs="Arial"/>
                <w:b/>
                <w:sz w:val="24"/>
                <w:szCs w:val="24"/>
                <w:lang w:val="hy-AM"/>
              </w:rPr>
              <w:t>պետաիրավական վարչություն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4EBD9D9" w14:textId="0CD2C211" w:rsidR="003B0D7E" w:rsidRPr="007537CA" w:rsidRDefault="006B2B86" w:rsidP="003B0D7E">
            <w:pPr>
              <w:spacing w:after="0" w:line="360" w:lineRule="auto"/>
              <w:jc w:val="center"/>
              <w:rPr>
                <w:rFonts w:eastAsia="Times New Roman" w:cs="Times New Roman"/>
                <w:b/>
                <w:sz w:val="24"/>
                <w:szCs w:val="24"/>
                <w:lang w:val="hy-AM" w:eastAsia="ru-RU"/>
              </w:rPr>
            </w:pPr>
            <w:r>
              <w:rPr>
                <w:rFonts w:eastAsia="Times New Roman" w:cs="Times New Roman"/>
                <w:b/>
                <w:lang w:val="hy-AM" w:eastAsia="ru-RU"/>
              </w:rPr>
              <w:t>28.06.2023թ.</w:t>
            </w:r>
          </w:p>
        </w:tc>
      </w:tr>
      <w:tr w:rsidR="003B0D7E" w:rsidRPr="007537CA" w14:paraId="431DEBE6" w14:textId="77777777" w:rsidTr="003B0D7E">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47ED7E" w14:textId="77777777" w:rsidR="003B0D7E" w:rsidRPr="007537CA" w:rsidRDefault="003B0D7E" w:rsidP="003B0D7E">
            <w:pPr>
              <w:spacing w:after="0" w:line="360" w:lineRule="auto"/>
              <w:ind w:left="119"/>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86EF0F0" w14:textId="221118D1" w:rsidR="003B0D7E" w:rsidRPr="007537CA" w:rsidRDefault="006B2B86" w:rsidP="003B0D7E">
            <w:pPr>
              <w:spacing w:after="0" w:line="360" w:lineRule="auto"/>
              <w:jc w:val="center"/>
              <w:rPr>
                <w:rFonts w:eastAsia="Times New Roman" w:cs="Times New Roman"/>
                <w:b/>
                <w:sz w:val="24"/>
                <w:szCs w:val="24"/>
                <w:lang w:val="hy-AM" w:eastAsia="ru-RU"/>
              </w:rPr>
            </w:pPr>
            <w:r w:rsidRPr="004539FF">
              <w:rPr>
                <w:rFonts w:eastAsia="Times New Roman" w:cs="Times New Roman"/>
                <w:b/>
                <w:lang w:val="hy-AM" w:eastAsia="ru-RU"/>
              </w:rPr>
              <w:t>02/10.3/24760-2023</w:t>
            </w:r>
          </w:p>
        </w:tc>
      </w:tr>
      <w:tr w:rsidR="003B0D7E" w:rsidRPr="00E264A9" w14:paraId="5EE959F9" w14:textId="77777777" w:rsidTr="003B0D7E">
        <w:trPr>
          <w:trHeight w:val="1115"/>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6DEF9FAF" w14:textId="77777777" w:rsidR="003B0D7E" w:rsidRPr="003B0D7E" w:rsidRDefault="003B0D7E" w:rsidP="003B0D7E">
            <w:pPr>
              <w:pStyle w:val="ListParagraph"/>
              <w:numPr>
                <w:ilvl w:val="0"/>
                <w:numId w:val="39"/>
              </w:numPr>
              <w:shd w:val="clear" w:color="auto" w:fill="FFFFFF"/>
              <w:tabs>
                <w:tab w:val="left" w:pos="450"/>
              </w:tabs>
              <w:spacing w:after="0" w:line="276" w:lineRule="auto"/>
              <w:ind w:left="0" w:right="126" w:firstLine="360"/>
              <w:jc w:val="both"/>
              <w:rPr>
                <w:rFonts w:eastAsia="Times New Roman" w:cs="Times New Roman"/>
                <w:b/>
                <w:sz w:val="24"/>
                <w:szCs w:val="24"/>
                <w:lang w:val="hy-AM"/>
              </w:rPr>
            </w:pPr>
            <w:r w:rsidRPr="003B0D7E">
              <w:rPr>
                <w:sz w:val="24"/>
                <w:szCs w:val="24"/>
                <w:lang w:val="hy-AM"/>
              </w:rPr>
              <w:tab/>
            </w:r>
            <w:r w:rsidRPr="003B0D7E">
              <w:rPr>
                <w:rFonts w:eastAsia="Times New Roman" w:cs="Times New Roman"/>
                <w:bCs/>
                <w:color w:val="000000"/>
                <w:sz w:val="24"/>
                <w:szCs w:val="24"/>
                <w:shd w:val="clear" w:color="auto" w:fill="FFFFFF"/>
                <w:lang w:val="hy-AM"/>
              </w:rPr>
              <w:t xml:space="preserve">Որպես համակարգային դիտարկում հարկ է նկատել, որ «Պետական վերահսկողական ծառայության մասին» օրենքում փոփոխություն կատարելու մասին» օրենքի նախագծի մի շարք դրույթներով նախատեսվում է պետական (որոնց թվում՝ անկախ և ինքնավար մարմինների) կամ տեղական ինքնակառավարման մարմինների նկատմամբ վերահսկողական գործառույթի իրականացում (օրինակ՝ նախագծի 2-րդ հոդվածի 1-ին մասի 8-րդ կետ, 5-րդ հոդվածի 1-ին մասի 14-րդ կետ և այլն): Մինչդեռ, վարչապետին ենթակա մարմնի կողմից </w:t>
            </w:r>
            <w:r w:rsidRPr="003B0D7E">
              <w:rPr>
                <w:rFonts w:eastAsia="Times New Roman" w:cs="Times New Roman"/>
                <w:b/>
                <w:bCs/>
                <w:color w:val="000000"/>
                <w:sz w:val="24"/>
                <w:szCs w:val="24"/>
                <w:shd w:val="clear" w:color="auto" w:fill="FFFFFF"/>
                <w:lang w:val="hy-AM"/>
              </w:rPr>
              <w:t xml:space="preserve">գործադիր իշխանության մարմինների համակարգից դուրս </w:t>
            </w:r>
            <w:r w:rsidRPr="003B0D7E">
              <w:rPr>
                <w:rFonts w:eastAsia="Times New Roman" w:cs="Times New Roman"/>
                <w:bCs/>
                <w:color w:val="000000"/>
                <w:sz w:val="24"/>
                <w:szCs w:val="24"/>
                <w:shd w:val="clear" w:color="auto" w:fill="FFFFFF"/>
                <w:lang w:val="hy-AM"/>
              </w:rPr>
              <w:t xml:space="preserve">գտնվող ցանկացած մարմնի նկատմամբ վերահսկողական գործառույթի իրականացումը համադրելի չէ ինչպես նշված մարմինների սահմանադրական կարգավիճակի, այնպես էլ պետական վերահսկողական ծառայության (այսուհետ՝ ծառայություն) հնարավոր գործառույթների շրջանակի հետ: Մասնավորապես, հաշվի առնելով այն հանգամանքը, որ պետական վերահսկողությունը իրենից ենթադրում է </w:t>
            </w:r>
            <w:r w:rsidRPr="003B0D7E">
              <w:rPr>
                <w:rFonts w:eastAsia="Times New Roman" w:cs="Times New Roman"/>
                <w:b/>
                <w:bCs/>
                <w:color w:val="000000"/>
                <w:sz w:val="24"/>
                <w:szCs w:val="24"/>
                <w:shd w:val="clear" w:color="auto" w:fill="FFFFFF"/>
                <w:lang w:val="hy-AM"/>
              </w:rPr>
              <w:t>վարչապետի վերահսկողական լիազորությունների</w:t>
            </w:r>
            <w:r w:rsidRPr="003B0D7E">
              <w:rPr>
                <w:rFonts w:eastAsia="Times New Roman" w:cs="Times New Roman"/>
                <w:bCs/>
                <w:color w:val="000000"/>
                <w:sz w:val="24"/>
                <w:szCs w:val="24"/>
                <w:shd w:val="clear" w:color="auto" w:fill="FFFFFF"/>
                <w:lang w:val="hy-AM"/>
              </w:rPr>
              <w:t xml:space="preserve"> իրականացման ապահովմանն ուղղված օրենքով սահմանված գործունեություն, ինչպես </w:t>
            </w:r>
            <w:r w:rsidRPr="003B0D7E">
              <w:rPr>
                <w:rFonts w:eastAsia="Times New Roman" w:cs="Times New Roman"/>
                <w:bCs/>
                <w:color w:val="000000"/>
                <w:sz w:val="24"/>
                <w:szCs w:val="24"/>
                <w:shd w:val="clear" w:color="auto" w:fill="FFFFFF"/>
                <w:lang w:val="hy-AM"/>
              </w:rPr>
              <w:lastRenderedPageBreak/>
              <w:t xml:space="preserve">նաև այն հանգամանքը, որ ծառայությանը վերապահված լիազորությունների իրականացման միջոցով իրացվում են վարչապետին վերապահված վերահսկողական լիազորությունները՝ մեր գնահատմամբ, ծառայության վերահսկողական գործառույթները կարող են տարածվել բացառապես գործադիր իշխանության նկատմամբ: Նշված մոտեցումը ածանցվում է վարչապետի սահմանադրական կարգավիճակն ամրագրող սահմանադրական դրույթից առ այն, որ  </w:t>
            </w:r>
            <w:r w:rsidRPr="003B0D7E">
              <w:rPr>
                <w:rFonts w:eastAsia="Times New Roman" w:cs="Times New Roman"/>
                <w:b/>
                <w:bCs/>
                <w:color w:val="000000"/>
                <w:sz w:val="24"/>
                <w:szCs w:val="24"/>
                <w:shd w:val="clear" w:color="auto" w:fill="FFFFFF"/>
                <w:lang w:val="hy-AM"/>
              </w:rPr>
              <w:t>վարչապետը ղեկավարում է Կառավարության գործունեությունը և համակարգում է Կառավարության անդամների աշխատանքը:</w:t>
            </w:r>
          </w:p>
          <w:p w14:paraId="1CCDE135" w14:textId="77777777" w:rsidR="003B0D7E" w:rsidRPr="003B0D7E" w:rsidRDefault="003B0D7E" w:rsidP="003B0D7E">
            <w:pPr>
              <w:pStyle w:val="ListParagraph"/>
              <w:shd w:val="clear" w:color="auto" w:fill="FFFFFF"/>
              <w:tabs>
                <w:tab w:val="left" w:pos="270"/>
              </w:tabs>
              <w:spacing w:after="0" w:line="276" w:lineRule="auto"/>
              <w:ind w:left="0" w:right="126" w:firstLine="360"/>
              <w:jc w:val="both"/>
              <w:rPr>
                <w:rFonts w:eastAsia="Times New Roman" w:cs="Times New Roman"/>
                <w:sz w:val="24"/>
                <w:szCs w:val="24"/>
                <w:lang w:val="hy-AM"/>
              </w:rPr>
            </w:pPr>
            <w:r w:rsidRPr="003B0D7E">
              <w:rPr>
                <w:rFonts w:eastAsia="Times New Roman" w:cs="Times New Roman"/>
                <w:sz w:val="24"/>
                <w:szCs w:val="24"/>
                <w:lang w:val="hy-AM"/>
              </w:rPr>
              <w:t xml:space="preserve">2. </w:t>
            </w:r>
            <w:r w:rsidRPr="003B0D7E">
              <w:rPr>
                <w:color w:val="000000"/>
                <w:sz w:val="24"/>
                <w:szCs w:val="24"/>
                <w:lang w:val="hy-AM"/>
              </w:rPr>
              <w:t xml:space="preserve">Նախագծով նախատեսվող հիմնական հասկացությունները (հատկապես՝ </w:t>
            </w:r>
            <w:r w:rsidRPr="003B0D7E">
              <w:rPr>
                <w:b/>
                <w:color w:val="000000"/>
                <w:sz w:val="24"/>
                <w:szCs w:val="24"/>
                <w:lang w:val="hy-AM"/>
              </w:rPr>
              <w:t>ուսումնասիրություններ</w:t>
            </w:r>
            <w:r w:rsidRPr="003B0D7E">
              <w:rPr>
                <w:color w:val="000000"/>
                <w:sz w:val="24"/>
                <w:szCs w:val="24"/>
                <w:lang w:val="hy-AM"/>
              </w:rPr>
              <w:t xml:space="preserve"> (այդ թվում՝ հանդիպակաց), </w:t>
            </w:r>
            <w:r w:rsidRPr="003B0D7E">
              <w:rPr>
                <w:b/>
                <w:color w:val="000000"/>
                <w:sz w:val="24"/>
                <w:szCs w:val="24"/>
                <w:lang w:val="hy-AM"/>
              </w:rPr>
              <w:t>ֆինանսաբյուջետային դիտարկումներ</w:t>
            </w:r>
            <w:r w:rsidRPr="003B0D7E">
              <w:rPr>
                <w:color w:val="000000"/>
                <w:sz w:val="24"/>
                <w:szCs w:val="24"/>
                <w:lang w:val="hy-AM"/>
              </w:rPr>
              <w:t xml:space="preserve"> (այդ թվում՝ հանդիպակաց), </w:t>
            </w:r>
            <w:r w:rsidRPr="003B0D7E">
              <w:rPr>
                <w:b/>
                <w:color w:val="000000"/>
                <w:sz w:val="24"/>
                <w:szCs w:val="24"/>
                <w:lang w:val="hy-AM"/>
              </w:rPr>
              <w:t>դիտարկումներ</w:t>
            </w:r>
            <w:r w:rsidRPr="003B0D7E">
              <w:rPr>
                <w:color w:val="000000"/>
                <w:sz w:val="24"/>
                <w:szCs w:val="24"/>
                <w:lang w:val="hy-AM"/>
              </w:rPr>
              <w:t xml:space="preserve">, </w:t>
            </w:r>
            <w:r w:rsidRPr="003B0D7E">
              <w:rPr>
                <w:b/>
                <w:color w:val="000000"/>
                <w:sz w:val="24"/>
                <w:szCs w:val="24"/>
                <w:lang w:val="hy-AM"/>
              </w:rPr>
              <w:t>մշտադիտարկումներ</w:t>
            </w:r>
            <w:r w:rsidRPr="003B0D7E">
              <w:rPr>
                <w:color w:val="000000"/>
                <w:sz w:val="24"/>
                <w:szCs w:val="24"/>
                <w:lang w:val="hy-AM"/>
              </w:rPr>
              <w:t xml:space="preserve">) բավարար չափով որոշակիացված չեն, որի արդյունքում </w:t>
            </w:r>
            <w:r w:rsidRPr="003B0D7E">
              <w:rPr>
                <w:rFonts w:eastAsia="Times New Roman" w:cs="Times New Roman"/>
                <w:sz w:val="24"/>
                <w:szCs w:val="24"/>
                <w:lang w:val="hy-AM"/>
              </w:rPr>
              <w:t xml:space="preserve">չի բացահայտվում այն հանգամանքը, թե յուրաքանչյուր կոնկրետ դեպքում վերահսկողական որ մեխանիզմն է կիրառվելու: </w:t>
            </w:r>
          </w:p>
          <w:p w14:paraId="21455FA2" w14:textId="77777777" w:rsidR="003B0D7E" w:rsidRPr="003B0D7E" w:rsidRDefault="003B0D7E" w:rsidP="003B0D7E">
            <w:pPr>
              <w:pStyle w:val="ListParagraph"/>
              <w:shd w:val="clear" w:color="auto" w:fill="FFFFFF"/>
              <w:tabs>
                <w:tab w:val="left" w:pos="270"/>
              </w:tabs>
              <w:spacing w:after="0" w:line="276" w:lineRule="auto"/>
              <w:ind w:left="0" w:right="126" w:firstLine="360"/>
              <w:jc w:val="both"/>
              <w:rPr>
                <w:rFonts w:eastAsia="Times New Roman" w:cs="Times New Roman"/>
                <w:sz w:val="24"/>
                <w:szCs w:val="24"/>
                <w:lang w:val="hy-AM"/>
              </w:rPr>
            </w:pPr>
            <w:r w:rsidRPr="003B0D7E">
              <w:rPr>
                <w:rFonts w:eastAsia="Times New Roman" w:cs="Times New Roman"/>
                <w:sz w:val="24"/>
                <w:szCs w:val="24"/>
                <w:lang w:val="hy-AM"/>
              </w:rPr>
              <w:t xml:space="preserve"> Ընդ որում, հարկ է նկատել նաև, որ նախագծի 5-րդ հոդվածով ծառայության լիազորությունները սահմանող դրույթներով ևս առանց որևէ տարբերակման՝ բոլոր դեպքերում նշվում է </w:t>
            </w:r>
            <w:r w:rsidRPr="003B0D7E">
              <w:rPr>
                <w:rFonts w:eastAsia="Times New Roman" w:cs="Times New Roman"/>
                <w:b/>
                <w:sz w:val="24"/>
                <w:szCs w:val="24"/>
                <w:lang w:val="hy-AM"/>
              </w:rPr>
              <w:t>վերահսկողության</w:t>
            </w:r>
            <w:r w:rsidRPr="003B0D7E">
              <w:rPr>
                <w:rFonts w:eastAsia="Times New Roman" w:cs="Times New Roman"/>
                <w:sz w:val="24"/>
                <w:szCs w:val="24"/>
                <w:lang w:val="hy-AM"/>
              </w:rPr>
              <w:t xml:space="preserve"> իրականացման մասին, ինչն իր մեջ ներառում է վերահսկողության բոլոր ձևերը (ուսումնասիրություններ, դիտարկումներ, ֆինանսաբյուջետային դիտարկումներ, մշտադիտարկումներ): </w:t>
            </w:r>
          </w:p>
          <w:p w14:paraId="7D729839" w14:textId="77777777" w:rsidR="003B0D7E" w:rsidRPr="003B0D7E" w:rsidRDefault="003B0D7E" w:rsidP="003B0D7E">
            <w:pPr>
              <w:pStyle w:val="ListParagraph"/>
              <w:shd w:val="clear" w:color="auto" w:fill="FFFFFF"/>
              <w:tabs>
                <w:tab w:val="left" w:pos="270"/>
              </w:tabs>
              <w:spacing w:after="0" w:line="276" w:lineRule="auto"/>
              <w:ind w:left="0" w:firstLine="360"/>
              <w:jc w:val="both"/>
              <w:rPr>
                <w:rFonts w:eastAsia="Times New Roman" w:cs="Times New Roman"/>
                <w:sz w:val="24"/>
                <w:szCs w:val="24"/>
                <w:lang w:val="hy-AM"/>
              </w:rPr>
            </w:pPr>
            <w:r w:rsidRPr="003B0D7E">
              <w:rPr>
                <w:rFonts w:eastAsia="Times New Roman" w:cs="Times New Roman"/>
                <w:sz w:val="24"/>
                <w:szCs w:val="24"/>
                <w:lang w:val="hy-AM"/>
              </w:rPr>
              <w:t>Մեր գնահատմամբ, վարչապետի համաձայնության բացակայության պայմաններում, օրենքով առնվազն պետք է սահմանվի, թե որ դեպքերում կամ ինչ պարբերականությամբ կարող են իրականացվել վերահսկողության մյուս ձևերը:</w:t>
            </w:r>
          </w:p>
          <w:p w14:paraId="3046C2C3" w14:textId="77777777" w:rsidR="003B0D7E" w:rsidRPr="003B0D7E" w:rsidRDefault="003B0D7E" w:rsidP="003B0D7E">
            <w:pPr>
              <w:pStyle w:val="ListParagraph"/>
              <w:numPr>
                <w:ilvl w:val="0"/>
                <w:numId w:val="39"/>
              </w:numPr>
              <w:shd w:val="clear" w:color="auto" w:fill="FFFFFF"/>
              <w:tabs>
                <w:tab w:val="left" w:pos="270"/>
              </w:tabs>
              <w:spacing w:after="0" w:line="276" w:lineRule="auto"/>
              <w:ind w:left="0" w:firstLine="360"/>
              <w:jc w:val="both"/>
              <w:rPr>
                <w:rFonts w:eastAsia="Times New Roman" w:cs="Times New Roman"/>
                <w:b/>
                <w:sz w:val="24"/>
                <w:szCs w:val="24"/>
                <w:lang w:val="hy-AM"/>
              </w:rPr>
            </w:pPr>
            <w:r w:rsidRPr="003B0D7E">
              <w:rPr>
                <w:rFonts w:cs="Times New Roman"/>
                <w:sz w:val="24"/>
                <w:szCs w:val="24"/>
                <w:lang w:val="hy-AM"/>
              </w:rPr>
              <w:t xml:space="preserve">Նախագծով </w:t>
            </w:r>
            <w:r w:rsidRPr="003B0D7E">
              <w:rPr>
                <w:rFonts w:eastAsia="Times New Roman" w:cs="Times New Roman"/>
                <w:b/>
                <w:bCs/>
                <w:sz w:val="24"/>
                <w:szCs w:val="24"/>
                <w:lang w:val="hy-AM"/>
              </w:rPr>
              <w:t xml:space="preserve">վերահսկվող օբյեկտը բացահայտվում է որպես </w:t>
            </w:r>
            <w:r w:rsidRPr="003B0D7E">
              <w:rPr>
                <w:rFonts w:eastAsia="Times New Roman" w:cs="Times New Roman"/>
                <w:bCs/>
                <w:sz w:val="24"/>
                <w:szCs w:val="24"/>
                <w:lang w:val="hy-AM"/>
              </w:rPr>
              <w:t>«Պետական վերահսկողական ծառայության մասին»</w:t>
            </w:r>
            <w:r w:rsidRPr="003B0D7E">
              <w:rPr>
                <w:rFonts w:eastAsia="Times New Roman" w:cs="Times New Roman"/>
                <w:sz w:val="24"/>
                <w:szCs w:val="24"/>
                <w:lang w:val="hy-AM"/>
              </w:rPr>
              <w:t xml:space="preserve"> օրենքով սահմանված մարմիններ, հիմնարկներ և անձինք (իրավաբանական անձ, </w:t>
            </w:r>
            <w:r w:rsidRPr="003B0D7E">
              <w:rPr>
                <w:rFonts w:eastAsia="Times New Roman" w:cs="Times New Roman"/>
                <w:b/>
                <w:sz w:val="24"/>
                <w:szCs w:val="24"/>
                <w:lang w:val="hy-AM"/>
              </w:rPr>
              <w:t xml:space="preserve">ֆիզիկական </w:t>
            </w:r>
            <w:r w:rsidRPr="003B0D7E">
              <w:rPr>
                <w:rFonts w:eastAsia="Times New Roman" w:cs="Times New Roman"/>
                <w:b/>
                <w:sz w:val="24"/>
                <w:szCs w:val="24"/>
                <w:lang w:val="hy-AM"/>
              </w:rPr>
              <w:lastRenderedPageBreak/>
              <w:t>անձ</w:t>
            </w:r>
            <w:r w:rsidRPr="003B0D7E">
              <w:rPr>
                <w:rFonts w:eastAsia="Times New Roman" w:cs="Times New Roman"/>
                <w:sz w:val="24"/>
                <w:szCs w:val="24"/>
                <w:lang w:val="hy-AM"/>
              </w:rPr>
              <w:t xml:space="preserve">, այդ թվում՝ անհատ ձեռնարկատեր), որոնց առնչությամբ ծառայության կողմից, հիշյալ օրենքով սահմանված լիազորություններին համապատասխան, իրականացվում է վերահսկողություն, բացառությամբ ոչ ռեզիդենտ: Նշված ձևակերպումից ստացվում է, որ այն վերաբերում է բոլոր </w:t>
            </w:r>
            <w:r w:rsidRPr="003B0D7E">
              <w:rPr>
                <w:rFonts w:eastAsia="Times New Roman" w:cs="Times New Roman"/>
                <w:b/>
                <w:sz w:val="24"/>
                <w:szCs w:val="24"/>
                <w:lang w:val="hy-AM"/>
              </w:rPr>
              <w:t>ֆիզիկական անձանց</w:t>
            </w:r>
            <w:r w:rsidRPr="003B0D7E">
              <w:rPr>
                <w:rFonts w:eastAsia="Times New Roman" w:cs="Times New Roman"/>
                <w:sz w:val="24"/>
                <w:szCs w:val="24"/>
                <w:lang w:val="hy-AM"/>
              </w:rPr>
              <w:t xml:space="preserve">, մինչդեռ, պարզ չէ, թե որքանով է ֆիզիկական անձանց նկատմամբ նման գործառույթի իրականացումը բխում պետական վերահսկողություն իրականացնելու գործառույթից: </w:t>
            </w:r>
          </w:p>
          <w:p w14:paraId="25AA76A7" w14:textId="77777777" w:rsidR="003B0D7E" w:rsidRPr="003B0D7E" w:rsidRDefault="003B0D7E" w:rsidP="003B0D7E">
            <w:pPr>
              <w:pStyle w:val="ListParagraph"/>
              <w:shd w:val="clear" w:color="auto" w:fill="FFFFFF"/>
              <w:spacing w:after="0" w:line="276" w:lineRule="auto"/>
              <w:ind w:left="0" w:firstLine="360"/>
              <w:jc w:val="both"/>
              <w:rPr>
                <w:rFonts w:eastAsia="Times New Roman" w:cs="Times New Roman"/>
                <w:sz w:val="24"/>
                <w:szCs w:val="24"/>
                <w:lang w:val="hy-AM"/>
              </w:rPr>
            </w:pPr>
            <w:r w:rsidRPr="003B0D7E">
              <w:rPr>
                <w:rFonts w:eastAsia="Times New Roman" w:cs="Times New Roman"/>
                <w:sz w:val="24"/>
                <w:szCs w:val="24"/>
                <w:lang w:val="hy-AM"/>
              </w:rPr>
              <w:t>Խնդիրն անհրաժեշտ է դիտարկել սույն եզրակացության 1-ին կետով ներկայացված դիրքորոշման շրջանակներում:</w:t>
            </w:r>
          </w:p>
          <w:p w14:paraId="1796A6E8" w14:textId="77777777" w:rsidR="003B0D7E" w:rsidRPr="003B0D7E" w:rsidRDefault="003B0D7E" w:rsidP="003B0D7E">
            <w:pPr>
              <w:pStyle w:val="ListParagraph"/>
              <w:numPr>
                <w:ilvl w:val="0"/>
                <w:numId w:val="39"/>
              </w:numPr>
              <w:shd w:val="clear" w:color="auto" w:fill="FFFFFF"/>
              <w:spacing w:after="0" w:line="276" w:lineRule="auto"/>
              <w:ind w:left="0" w:firstLine="360"/>
              <w:jc w:val="both"/>
              <w:rPr>
                <w:rFonts w:eastAsia="Times New Roman" w:cs="Times New Roman"/>
                <w:sz w:val="24"/>
                <w:szCs w:val="24"/>
                <w:lang w:val="hy-AM"/>
              </w:rPr>
            </w:pPr>
            <w:r w:rsidRPr="003B0D7E">
              <w:rPr>
                <w:rFonts w:eastAsia="Times New Roman" w:cs="Times New Roman"/>
                <w:sz w:val="24"/>
                <w:szCs w:val="24"/>
                <w:lang w:val="hy-AM"/>
              </w:rPr>
              <w:t xml:space="preserve">Նախագծով ծառայությունը վարչապետի սահմանած կարգով և հանձնարարությամբ իրականացնում է կարգապահական վարույթներ՝ պետական կառավարման համակարգի մարմիններում </w:t>
            </w:r>
            <w:r w:rsidRPr="003B0D7E">
              <w:rPr>
                <w:rFonts w:eastAsia="Times New Roman" w:cs="Times New Roman"/>
                <w:b/>
                <w:sz w:val="24"/>
                <w:szCs w:val="24"/>
                <w:lang w:val="hy-AM"/>
              </w:rPr>
              <w:t>հանրային պաշտոն զբաղեցնող այն պաշտոնատար անձանց նկատմամբ</w:t>
            </w:r>
            <w:r w:rsidRPr="003B0D7E">
              <w:rPr>
                <w:rFonts w:eastAsia="Times New Roman" w:cs="Times New Roman"/>
                <w:sz w:val="24"/>
                <w:szCs w:val="24"/>
                <w:lang w:val="hy-AM"/>
              </w:rPr>
              <w:t xml:space="preserve">, որոնց նկատմամբ կարգապահական վարույթ իրականացնելու լիազորություն օրենքով այլ մարմինների վերապահված չէ: Լրջագույն հիմնավորման կարիք ունի ծառայությանը նման լիազորությամբ օժտելու հարցը՝ հաշվի առնելով, որ վերջինս լինելով վարչապետին ենթակա մարմին՝ ըստ էության, իրավասություն է ունենալու, օրինակ, հավասար կարգավիճակ ունեցող մարմնի՝ </w:t>
            </w:r>
            <w:r w:rsidRPr="003B0D7E">
              <w:rPr>
                <w:rFonts w:eastAsia="Times New Roman" w:cs="Times New Roman"/>
                <w:b/>
                <w:sz w:val="24"/>
                <w:szCs w:val="24"/>
                <w:lang w:val="hy-AM"/>
              </w:rPr>
              <w:t xml:space="preserve">պետական պահպանության ծառայության պետի </w:t>
            </w:r>
            <w:r w:rsidRPr="003B0D7E">
              <w:rPr>
                <w:rFonts w:eastAsia="Times New Roman" w:cs="Times New Roman"/>
                <w:sz w:val="24"/>
                <w:szCs w:val="24"/>
                <w:lang w:val="hy-AM"/>
              </w:rPr>
              <w:t>նկատմամբ իրականացնելու կարգապահական վարույթ:</w:t>
            </w:r>
          </w:p>
          <w:p w14:paraId="098DDBA4" w14:textId="77777777" w:rsidR="003B0D7E" w:rsidRPr="003B0D7E" w:rsidRDefault="003B0D7E" w:rsidP="003B0D7E">
            <w:pPr>
              <w:pStyle w:val="ListParagraph"/>
              <w:numPr>
                <w:ilvl w:val="0"/>
                <w:numId w:val="39"/>
              </w:numPr>
              <w:shd w:val="clear" w:color="auto" w:fill="FFFFFF"/>
              <w:spacing w:after="0" w:line="276" w:lineRule="auto"/>
              <w:ind w:left="0" w:firstLine="360"/>
              <w:jc w:val="both"/>
              <w:rPr>
                <w:rFonts w:eastAsia="Times New Roman" w:cs="Times New Roman"/>
                <w:sz w:val="24"/>
                <w:szCs w:val="24"/>
                <w:lang w:val="hy-AM"/>
              </w:rPr>
            </w:pPr>
            <w:r w:rsidRPr="003B0D7E">
              <w:rPr>
                <w:rFonts w:eastAsia="Times New Roman" w:cs="Times New Roman"/>
                <w:sz w:val="24"/>
                <w:szCs w:val="24"/>
                <w:lang w:val="hy-AM"/>
              </w:rPr>
              <w:t xml:space="preserve">Ծառայության լիազորությունների շարքում նախատեսվում է, որ ստացված դիմումները, բողոքները կամ առաջարկությունները, </w:t>
            </w:r>
            <w:r w:rsidRPr="003B0D7E">
              <w:rPr>
                <w:rFonts w:eastAsia="Times New Roman" w:cs="Times New Roman"/>
                <w:b/>
                <w:sz w:val="24"/>
                <w:szCs w:val="24"/>
                <w:lang w:val="hy-AM"/>
              </w:rPr>
              <w:t>ըստ անհրաժեշտության</w:t>
            </w:r>
            <w:r w:rsidRPr="003B0D7E">
              <w:rPr>
                <w:rFonts w:eastAsia="Times New Roman" w:cs="Times New Roman"/>
                <w:sz w:val="24"/>
                <w:szCs w:val="24"/>
                <w:lang w:val="hy-AM"/>
              </w:rPr>
              <w:t xml:space="preserve"> Ծառայությունը </w:t>
            </w:r>
            <w:r w:rsidRPr="003B0D7E">
              <w:rPr>
                <w:rFonts w:eastAsia="Times New Roman" w:cs="Times New Roman"/>
                <w:b/>
                <w:sz w:val="24"/>
                <w:szCs w:val="24"/>
                <w:lang w:val="hy-AM"/>
              </w:rPr>
              <w:t>հասցեագրում է</w:t>
            </w:r>
            <w:r w:rsidRPr="003B0D7E">
              <w:rPr>
                <w:rFonts w:eastAsia="Times New Roman" w:cs="Times New Roman"/>
                <w:sz w:val="24"/>
                <w:szCs w:val="24"/>
                <w:lang w:val="hy-AM"/>
              </w:rPr>
              <w:t xml:space="preserve"> իրավասու </w:t>
            </w:r>
            <w:r w:rsidRPr="003B0D7E">
              <w:rPr>
                <w:rFonts w:eastAsia="Times New Roman" w:cs="Times New Roman"/>
                <w:b/>
                <w:sz w:val="24"/>
                <w:szCs w:val="24"/>
                <w:lang w:val="hy-AM"/>
              </w:rPr>
              <w:t>պետական</w:t>
            </w:r>
            <w:r w:rsidRPr="003B0D7E">
              <w:rPr>
                <w:rFonts w:eastAsia="Times New Roman" w:cs="Times New Roman"/>
                <w:sz w:val="24"/>
                <w:szCs w:val="24"/>
                <w:lang w:val="hy-AM"/>
              </w:rPr>
              <w:t xml:space="preserve"> կամ </w:t>
            </w:r>
            <w:r w:rsidRPr="003B0D7E">
              <w:rPr>
                <w:rFonts w:eastAsia="Times New Roman" w:cs="Times New Roman"/>
                <w:b/>
                <w:sz w:val="24"/>
                <w:szCs w:val="24"/>
                <w:lang w:val="hy-AM"/>
              </w:rPr>
              <w:t xml:space="preserve">տեղական ինքնակառավարման մարմիններին </w:t>
            </w:r>
            <w:r w:rsidRPr="003B0D7E">
              <w:rPr>
                <w:rFonts w:eastAsia="Times New Roman" w:cs="Times New Roman"/>
                <w:sz w:val="24"/>
                <w:szCs w:val="24"/>
                <w:lang w:val="hy-AM"/>
              </w:rPr>
              <w:t xml:space="preserve">և օրենքով իրեն վերապահված լիազորությունների շրջանակում </w:t>
            </w:r>
            <w:r w:rsidRPr="003B0D7E">
              <w:rPr>
                <w:rFonts w:eastAsia="Times New Roman" w:cs="Times New Roman"/>
                <w:b/>
                <w:sz w:val="24"/>
                <w:szCs w:val="24"/>
                <w:lang w:val="hy-AM"/>
              </w:rPr>
              <w:t>վերահսկում դրանց ընթացքը</w:t>
            </w:r>
            <w:r w:rsidRPr="003B0D7E">
              <w:rPr>
                <w:rFonts w:eastAsia="Times New Roman" w:cs="Times New Roman"/>
                <w:sz w:val="24"/>
                <w:szCs w:val="24"/>
                <w:lang w:val="hy-AM"/>
              </w:rPr>
              <w:t xml:space="preserve">: Պարզ չէ, թե «դրա ընթացքը վերահսկելը» ինչ իմաստային ծանրաբեռնվածություն ունի, այդ թվում և՝ կատարման պարտադիրության տեսանկյունից: Բացի այդ, պարզ չէ, թե ինչպես է որոշվելու </w:t>
            </w:r>
            <w:r w:rsidRPr="003B0D7E">
              <w:rPr>
                <w:rFonts w:eastAsia="Times New Roman" w:cs="Times New Roman"/>
                <w:b/>
                <w:sz w:val="24"/>
                <w:szCs w:val="24"/>
                <w:lang w:val="hy-AM"/>
              </w:rPr>
              <w:t>անհրաժեշտությունը</w:t>
            </w:r>
            <w:r w:rsidRPr="003B0D7E">
              <w:rPr>
                <w:rFonts w:eastAsia="Times New Roman" w:cs="Times New Roman"/>
                <w:sz w:val="24"/>
                <w:szCs w:val="24"/>
                <w:lang w:val="hy-AM"/>
              </w:rPr>
              <w:t xml:space="preserve"> (արդյոք վերահասցեագրվելու են բացառապես միայն </w:t>
            </w:r>
            <w:r w:rsidRPr="003B0D7E">
              <w:rPr>
                <w:rFonts w:eastAsia="Times New Roman" w:cs="Times New Roman"/>
                <w:sz w:val="24"/>
                <w:szCs w:val="24"/>
                <w:lang w:val="hy-AM"/>
              </w:rPr>
              <w:lastRenderedPageBreak/>
              <w:t>նրանք, որոնք ծառայության իրավասությունների տիրույթից դուրս են լինելու): Այս համատեքստում պարզ չէ, թե արդյոք չի նույնանում նշված լիազորությունը վարչապետի աշխատակազմում իրականացվող համապատասխան գործառույթի հետ:</w:t>
            </w:r>
          </w:p>
          <w:p w14:paraId="222FCF63" w14:textId="77777777" w:rsidR="003B0D7E" w:rsidRPr="003B0D7E" w:rsidRDefault="003B0D7E" w:rsidP="003B0D7E">
            <w:pPr>
              <w:pStyle w:val="ListParagraph"/>
              <w:numPr>
                <w:ilvl w:val="0"/>
                <w:numId w:val="39"/>
              </w:numPr>
              <w:shd w:val="clear" w:color="auto" w:fill="FFFFFF"/>
              <w:spacing w:after="0" w:line="276" w:lineRule="auto"/>
              <w:ind w:left="0" w:firstLine="360"/>
              <w:jc w:val="both"/>
              <w:rPr>
                <w:rFonts w:eastAsia="Times New Roman" w:cs="Times New Roman"/>
                <w:sz w:val="24"/>
                <w:szCs w:val="24"/>
                <w:lang w:val="hy-AM"/>
              </w:rPr>
            </w:pPr>
            <w:r w:rsidRPr="003B0D7E">
              <w:rPr>
                <w:rFonts w:eastAsia="Times New Roman" w:cs="Times New Roman"/>
                <w:sz w:val="24"/>
                <w:szCs w:val="24"/>
                <w:lang w:val="hy-AM"/>
              </w:rPr>
              <w:t xml:space="preserve">Մշտադիտարկման շրջանակներում ծառայության համար որպես իրավասություն նախատեսվում է, որ </w:t>
            </w:r>
            <w:r w:rsidRPr="003B0D7E">
              <w:rPr>
                <w:rFonts w:eastAsia="Times New Roman" w:cs="Times New Roman"/>
                <w:b/>
                <w:sz w:val="24"/>
                <w:szCs w:val="24"/>
                <w:lang w:val="hy-AM"/>
              </w:rPr>
              <w:t>պետական կառավարման համակարգի մարմինների և տեղական ինքնակառավարման մարմինների</w:t>
            </w:r>
            <w:r w:rsidRPr="003B0D7E">
              <w:rPr>
                <w:rFonts w:eastAsia="Times New Roman" w:cs="Times New Roman"/>
                <w:sz w:val="24"/>
                <w:szCs w:val="24"/>
                <w:lang w:val="hy-AM"/>
              </w:rPr>
              <w:t xml:space="preserve"> կողմից վերահսկվող ոլորտներում վերահսկողական գործառույթներ իրականացնելու անհրաժեշտություն առաջանալու դեպքում ծառայությունը, վարչապետի սահմանած կարգով, կարող է </w:t>
            </w:r>
            <w:r w:rsidRPr="003B0D7E">
              <w:rPr>
                <w:rFonts w:eastAsia="Times New Roman" w:cs="Times New Roman"/>
                <w:b/>
                <w:sz w:val="24"/>
                <w:szCs w:val="24"/>
                <w:lang w:val="hy-AM"/>
              </w:rPr>
              <w:t xml:space="preserve">միջնորդություն </w:t>
            </w:r>
            <w:r w:rsidRPr="003B0D7E">
              <w:rPr>
                <w:rFonts w:eastAsia="Times New Roman" w:cs="Times New Roman"/>
                <w:sz w:val="24"/>
                <w:szCs w:val="24"/>
                <w:lang w:val="hy-AM"/>
              </w:rPr>
              <w:t xml:space="preserve">ներկայացնել իրավասու մարմին` </w:t>
            </w:r>
            <w:r w:rsidRPr="003B0D7E">
              <w:rPr>
                <w:rFonts w:eastAsia="Times New Roman" w:cs="Times New Roman"/>
                <w:b/>
                <w:sz w:val="24"/>
                <w:szCs w:val="24"/>
                <w:lang w:val="hy-AM"/>
              </w:rPr>
              <w:t>իրականացնելու տվյալ մարմնին օրենքով վերապահված և իր լիազորություններից բխող վերահսկողություն` արդյունքների վերաբերյալ տեղեկացնելով Ծառայությանը։</w:t>
            </w:r>
          </w:p>
          <w:p w14:paraId="1F33D445" w14:textId="77777777" w:rsidR="003B0D7E" w:rsidRPr="003B0D7E" w:rsidRDefault="003B0D7E" w:rsidP="003B0D7E">
            <w:pPr>
              <w:shd w:val="clear" w:color="auto" w:fill="FFFFFF"/>
              <w:spacing w:after="0" w:line="276" w:lineRule="auto"/>
              <w:ind w:firstLine="375"/>
              <w:jc w:val="both"/>
              <w:rPr>
                <w:rFonts w:eastAsia="Times New Roman" w:cs="Times New Roman"/>
                <w:sz w:val="24"/>
                <w:szCs w:val="24"/>
                <w:lang w:val="hy-AM"/>
              </w:rPr>
            </w:pPr>
            <w:r w:rsidRPr="003B0D7E">
              <w:rPr>
                <w:rFonts w:eastAsia="Times New Roman" w:cs="Times New Roman"/>
                <w:sz w:val="24"/>
                <w:szCs w:val="24"/>
                <w:lang w:val="hy-AM"/>
              </w:rPr>
              <w:t xml:space="preserve">Ստացվում է, ըստ էության, ծառայությունը՝ լինելով պետական կառավարման համակարգի մարմին՝ </w:t>
            </w:r>
            <w:r w:rsidRPr="003B0D7E">
              <w:rPr>
                <w:rFonts w:eastAsia="Times New Roman" w:cs="Times New Roman"/>
                <w:b/>
                <w:sz w:val="24"/>
                <w:szCs w:val="24"/>
                <w:lang w:val="hy-AM"/>
              </w:rPr>
              <w:t>լիազորվում է</w:t>
            </w:r>
            <w:r w:rsidRPr="003B0D7E">
              <w:rPr>
                <w:rFonts w:eastAsia="Times New Roman" w:cs="Times New Roman"/>
                <w:sz w:val="24"/>
                <w:szCs w:val="24"/>
                <w:lang w:val="hy-AM"/>
              </w:rPr>
              <w:t xml:space="preserve"> պետական կառավարման համակարգի մնացյալ մարմիններին կամ տեղական ինքնակառավարման մարմիններին </w:t>
            </w:r>
            <w:r w:rsidRPr="003B0D7E">
              <w:rPr>
                <w:rFonts w:eastAsia="Times New Roman" w:cs="Times New Roman"/>
                <w:b/>
                <w:sz w:val="24"/>
                <w:szCs w:val="24"/>
                <w:lang w:val="hy-AM"/>
              </w:rPr>
              <w:t>ուղղորդել (այդ թվում՝ վերջնարդյունքի մասին հաշվետու լինելով)</w:t>
            </w:r>
            <w:r w:rsidRPr="003B0D7E">
              <w:rPr>
                <w:rFonts w:eastAsia="Times New Roman" w:cs="Times New Roman"/>
                <w:sz w:val="24"/>
                <w:szCs w:val="24"/>
                <w:lang w:val="hy-AM"/>
              </w:rPr>
              <w:t xml:space="preserve"> օրենքով իրեն վերապահված լիազորություններն իրականացնելու, ինչը համադրելի չէ, օրինակ, սահմանադրական դրույթի հետ, առ այն, որ յուրաքանչյուր նախարար ինքնուրույն է ղեկավարում նախարարությանը վերապահված գործունեության ոլորտը, կամ, օրինակ,  Սահմանադրության 179-րդ հոդվածով ամրագրված տեղական ինքնակառավարման իրավունքի հետ:</w:t>
            </w:r>
          </w:p>
          <w:p w14:paraId="22632399" w14:textId="77777777" w:rsidR="003B0D7E" w:rsidRPr="003B0D7E" w:rsidRDefault="003B0D7E" w:rsidP="003B0D7E">
            <w:pPr>
              <w:shd w:val="clear" w:color="auto" w:fill="FFFFFF"/>
              <w:spacing w:after="0" w:line="276" w:lineRule="auto"/>
              <w:jc w:val="both"/>
              <w:rPr>
                <w:rFonts w:eastAsia="Times New Roman" w:cs="Times New Roman"/>
                <w:sz w:val="24"/>
                <w:szCs w:val="24"/>
                <w:lang w:val="hy-AM"/>
              </w:rPr>
            </w:pPr>
            <w:r w:rsidRPr="003B0D7E">
              <w:rPr>
                <w:rFonts w:eastAsia="Times New Roman" w:cs="Times New Roman"/>
                <w:sz w:val="24"/>
                <w:szCs w:val="24"/>
                <w:lang w:val="hy-AM"/>
              </w:rPr>
              <w:t xml:space="preserve"> </w:t>
            </w:r>
            <w:r w:rsidRPr="003B0D7E">
              <w:rPr>
                <w:rFonts w:eastAsia="Times New Roman" w:cs="Times New Roman"/>
                <w:sz w:val="24"/>
                <w:szCs w:val="24"/>
                <w:lang w:val="hy-AM"/>
              </w:rPr>
              <w:tab/>
              <w:t xml:space="preserve">6. Նախատեսվում է, որ մշտադիտարկման շրջանակներում ծառայությունն </w:t>
            </w:r>
            <w:r w:rsidRPr="003B0D7E">
              <w:rPr>
                <w:rFonts w:eastAsia="Times New Roman" w:cs="Times New Roman"/>
                <w:sz w:val="24"/>
                <w:szCs w:val="24"/>
                <w:lang w:val="hy-AM"/>
              </w:rPr>
              <w:br/>
              <w:t xml:space="preserve">իրավասու է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w:t>
            </w:r>
            <w:r w:rsidRPr="003B0D7E">
              <w:rPr>
                <w:rFonts w:eastAsia="Times New Roman" w:cs="Times New Roman"/>
                <w:sz w:val="24"/>
                <w:szCs w:val="24"/>
                <w:lang w:val="hy-AM"/>
              </w:rPr>
              <w:lastRenderedPageBreak/>
              <w:t xml:space="preserve">թվում՝ </w:t>
            </w:r>
            <w:r w:rsidRPr="003B0D7E">
              <w:rPr>
                <w:rFonts w:eastAsia="Times New Roman" w:cs="Times New Roman"/>
                <w:b/>
                <w:sz w:val="24"/>
                <w:szCs w:val="24"/>
                <w:lang w:val="hy-AM"/>
              </w:rPr>
              <w:t>պետական կամ օրենքով պահպանվող գաղտնիք համարվող,</w:t>
            </w:r>
            <w:r w:rsidRPr="003B0D7E">
              <w:rPr>
                <w:rFonts w:eastAsia="Times New Roman" w:cs="Times New Roman"/>
                <w:sz w:val="24"/>
                <w:szCs w:val="24"/>
                <w:lang w:val="hy-AM"/>
              </w:rPr>
              <w:t xml:space="preserve"> բացառությամբ, եթե օրենքով դրանց հասանելիությունը և օգտագործումը չի ենթադրում</w:t>
            </w:r>
            <w:r w:rsidRPr="003B0D7E">
              <w:rPr>
                <w:rFonts w:eastAsia="Times New Roman" w:cs="Times New Roman"/>
                <w:b/>
                <w:sz w:val="24"/>
                <w:szCs w:val="24"/>
                <w:lang w:val="hy-AM"/>
              </w:rPr>
              <w:t xml:space="preserve"> </w:t>
            </w:r>
            <w:r w:rsidRPr="003B0D7E">
              <w:rPr>
                <w:rFonts w:eastAsia="Times New Roman" w:cs="Times New Roman"/>
                <w:sz w:val="24"/>
                <w:szCs w:val="24"/>
                <w:lang w:val="hy-AM"/>
              </w:rPr>
              <w:t xml:space="preserve">լրացուցիչ պայմանների առկայություն: Հարկ է նկատել, որ միայն «Պետական վերահսկողական ծառայության մասին» օրենքով նման կարգավորման նախատեսումը չի կարող բավարար համարվել </w:t>
            </w:r>
            <w:r w:rsidRPr="003B0D7E">
              <w:rPr>
                <w:rFonts w:eastAsia="Times New Roman" w:cs="Times New Roman"/>
                <w:b/>
                <w:sz w:val="24"/>
                <w:szCs w:val="24"/>
                <w:lang w:val="hy-AM"/>
              </w:rPr>
              <w:t>գաղտնիք</w:t>
            </w:r>
            <w:r w:rsidRPr="003B0D7E">
              <w:rPr>
                <w:rFonts w:eastAsia="Times New Roman" w:cs="Times New Roman"/>
                <w:sz w:val="24"/>
                <w:szCs w:val="24"/>
                <w:lang w:val="hy-AM"/>
              </w:rPr>
              <w:t xml:space="preserve"> համարվող տեղեկությունների, փաստաթղթերի, տեղեկանքների, պարզաբանումների ստացման համար:  </w:t>
            </w:r>
            <w:r w:rsidRPr="003B0D7E">
              <w:rPr>
                <w:rFonts w:eastAsia="Calibri" w:cs="Times New Roman"/>
                <w:sz w:val="24"/>
                <w:szCs w:val="24"/>
                <w:lang w:val="hy-AM"/>
              </w:rPr>
              <w:t xml:space="preserve">Նախագծով առաջարկվող </w:t>
            </w:r>
            <w:r w:rsidRPr="003B0D7E">
              <w:rPr>
                <w:rFonts w:eastAsia="Calibri" w:cs="Times New Roman"/>
                <w:b/>
                <w:sz w:val="24"/>
                <w:szCs w:val="24"/>
                <w:lang w:val="hy-AM"/>
              </w:rPr>
              <w:t>ընդհանրական</w:t>
            </w:r>
            <w:r w:rsidRPr="003B0D7E">
              <w:rPr>
                <w:rFonts w:eastAsia="Calibri" w:cs="Times New Roman"/>
                <w:sz w:val="24"/>
                <w:szCs w:val="24"/>
                <w:lang w:val="hy-AM"/>
              </w:rPr>
              <w:t xml:space="preserve"> ձևակերպման պայմաններում հիշյալ կարգավորումը խիստ խնդրահարույց է՝ հաշվի առնելով, որ </w:t>
            </w:r>
            <w:r w:rsidRPr="003B0D7E">
              <w:rPr>
                <w:rFonts w:eastAsia="Times New Roman" w:cs="Times New Roman"/>
                <w:sz w:val="24"/>
                <w:szCs w:val="24"/>
                <w:lang w:val="hy-AM"/>
              </w:rPr>
              <w:t xml:space="preserve">հստակեցված չեն դրանց </w:t>
            </w:r>
            <w:r w:rsidRPr="003B0D7E">
              <w:rPr>
                <w:rFonts w:eastAsia="Times New Roman" w:cs="Times New Roman"/>
                <w:b/>
                <w:sz w:val="24"/>
                <w:szCs w:val="24"/>
                <w:lang w:val="hy-AM"/>
              </w:rPr>
              <w:t>տրամադրման դեպքերը, հիմքերը, ընթացակարգերը</w:t>
            </w:r>
            <w:r w:rsidRPr="003B0D7E">
              <w:rPr>
                <w:rFonts w:eastAsia="Times New Roman" w:cs="Times New Roman"/>
                <w:sz w:val="24"/>
                <w:szCs w:val="24"/>
                <w:lang w:val="hy-AM"/>
              </w:rPr>
              <w:t xml:space="preserve">: </w:t>
            </w:r>
            <w:r w:rsidRPr="003B0D7E">
              <w:rPr>
                <w:rFonts w:eastAsia="Calibri" w:cs="Times New Roman"/>
                <w:sz w:val="24"/>
                <w:szCs w:val="24"/>
                <w:lang w:val="hy-AM"/>
              </w:rPr>
              <w:t xml:space="preserve">Մինչդեռ, </w:t>
            </w:r>
            <w:r w:rsidRPr="003B0D7E">
              <w:rPr>
                <w:rFonts w:eastAsia="Times New Roman" w:cs="Times New Roman"/>
                <w:sz w:val="24"/>
                <w:szCs w:val="24"/>
                <w:lang w:val="hy-AM"/>
              </w:rPr>
              <w:t xml:space="preserve">օրենքով պահպանվող գաղտնիքներին վերաբերելի օրենսդրական ակտերում (օրինակ՝ «Բանկային գաղտնիքի մասին» օրենք) հստակորեն ամրագրված են դրանց տրամադրման </w:t>
            </w:r>
            <w:r w:rsidRPr="003B0D7E">
              <w:rPr>
                <w:rFonts w:eastAsia="Times New Roman" w:cs="Times New Roman"/>
                <w:b/>
                <w:sz w:val="24"/>
                <w:szCs w:val="24"/>
                <w:lang w:val="hy-AM"/>
              </w:rPr>
              <w:t>դեպքերը,</w:t>
            </w:r>
            <w:r w:rsidRPr="003B0D7E">
              <w:rPr>
                <w:rFonts w:eastAsia="Times New Roman" w:cs="Times New Roman"/>
                <w:sz w:val="24"/>
                <w:szCs w:val="24"/>
                <w:lang w:val="hy-AM"/>
              </w:rPr>
              <w:t xml:space="preserve"> </w:t>
            </w:r>
            <w:r w:rsidRPr="003B0D7E">
              <w:rPr>
                <w:rFonts w:eastAsia="Times New Roman" w:cs="Times New Roman"/>
                <w:b/>
                <w:sz w:val="24"/>
                <w:szCs w:val="24"/>
                <w:lang w:val="hy-AM"/>
              </w:rPr>
              <w:t>հիմքերը</w:t>
            </w:r>
            <w:r w:rsidRPr="003B0D7E">
              <w:rPr>
                <w:rFonts w:eastAsia="Times New Roman" w:cs="Times New Roman"/>
                <w:sz w:val="24"/>
                <w:szCs w:val="24"/>
                <w:lang w:val="hy-AM"/>
              </w:rPr>
              <w:t xml:space="preserve">, </w:t>
            </w:r>
            <w:r w:rsidRPr="003B0D7E">
              <w:rPr>
                <w:rFonts w:eastAsia="Times New Roman" w:cs="Times New Roman"/>
                <w:b/>
                <w:sz w:val="24"/>
                <w:szCs w:val="24"/>
                <w:lang w:val="hy-AM"/>
              </w:rPr>
              <w:t>ընթացակարգերը</w:t>
            </w:r>
            <w:r w:rsidRPr="003B0D7E">
              <w:rPr>
                <w:rFonts w:eastAsia="Times New Roman" w:cs="Times New Roman"/>
                <w:sz w:val="24"/>
                <w:szCs w:val="24"/>
                <w:lang w:val="hy-AM"/>
              </w:rPr>
              <w:t xml:space="preserve">: </w:t>
            </w:r>
          </w:p>
          <w:p w14:paraId="505977D4" w14:textId="77777777" w:rsidR="003B0D7E" w:rsidRPr="003B0D7E" w:rsidRDefault="003B0D7E" w:rsidP="003B0D7E">
            <w:pPr>
              <w:shd w:val="clear" w:color="auto" w:fill="FFFFFF"/>
              <w:spacing w:after="0" w:line="276" w:lineRule="auto"/>
              <w:ind w:firstLine="375"/>
              <w:jc w:val="both"/>
              <w:rPr>
                <w:rFonts w:eastAsia="Calibri" w:cs="Times New Roman"/>
                <w:sz w:val="24"/>
                <w:szCs w:val="24"/>
                <w:lang w:val="hy-AM"/>
              </w:rPr>
            </w:pPr>
            <w:r w:rsidRPr="003B0D7E">
              <w:rPr>
                <w:rFonts w:eastAsia="Calibri" w:cs="Times New Roman"/>
                <w:sz w:val="24"/>
                <w:szCs w:val="24"/>
                <w:lang w:val="hy-AM"/>
              </w:rPr>
              <w:t xml:space="preserve">Այսպիսով, </w:t>
            </w:r>
            <w:r w:rsidRPr="003B0D7E">
              <w:rPr>
                <w:rFonts w:eastAsia="Times New Roman" w:cs="Times New Roman"/>
                <w:b/>
                <w:sz w:val="24"/>
                <w:szCs w:val="24"/>
                <w:lang w:val="hy-AM"/>
              </w:rPr>
              <w:t>գաղտնիք</w:t>
            </w:r>
            <w:r w:rsidRPr="003B0D7E">
              <w:rPr>
                <w:rFonts w:eastAsia="Times New Roman" w:cs="Times New Roman"/>
                <w:sz w:val="24"/>
                <w:szCs w:val="24"/>
                <w:lang w:val="hy-AM"/>
              </w:rPr>
              <w:t xml:space="preserve"> համարվող տեղեկությունների, փաստաթղթերի, տեղեկանքների, պարզաբանումների</w:t>
            </w:r>
            <w:r w:rsidRPr="003B0D7E">
              <w:rPr>
                <w:rFonts w:eastAsia="Calibri" w:cs="Times New Roman"/>
                <w:sz w:val="24"/>
                <w:szCs w:val="24"/>
                <w:lang w:val="hy-AM"/>
              </w:rPr>
              <w:t xml:space="preserve"> հասանելիությունը հնարավոր է քննարկել միայն ոլորտային օրենքների ամբողջական կարգավորումների համատեքստում, ինչպես նաև բացառապես սահմանադրական </w:t>
            </w:r>
            <w:r w:rsidRPr="003B0D7E">
              <w:rPr>
                <w:rFonts w:eastAsia="Calibri" w:cs="Times New Roman"/>
                <w:b/>
                <w:sz w:val="24"/>
                <w:szCs w:val="24"/>
                <w:lang w:val="hy-AM"/>
              </w:rPr>
              <w:t>համաչափության սկզբունքի տարրերին համապատասխան՝</w:t>
            </w:r>
            <w:r w:rsidRPr="003B0D7E">
              <w:rPr>
                <w:rFonts w:eastAsia="Calibri" w:cs="Times New Roman"/>
                <w:sz w:val="24"/>
                <w:szCs w:val="24"/>
                <w:lang w:val="hy-AM"/>
              </w:rPr>
              <w:t xml:space="preserve"> վերապահվող իրավասության սահմանները հստակ ու հնարավորինս </w:t>
            </w:r>
            <w:r w:rsidRPr="003B0D7E">
              <w:rPr>
                <w:rFonts w:eastAsia="Calibri" w:cs="Times New Roman"/>
                <w:b/>
                <w:sz w:val="24"/>
                <w:szCs w:val="24"/>
                <w:lang w:val="hy-AM"/>
              </w:rPr>
              <w:t>կանխատեսելի</w:t>
            </w:r>
            <w:r w:rsidRPr="003B0D7E">
              <w:rPr>
                <w:rFonts w:eastAsia="Calibri" w:cs="Times New Roman"/>
                <w:sz w:val="24"/>
                <w:szCs w:val="24"/>
                <w:lang w:val="hy-AM"/>
              </w:rPr>
              <w:t xml:space="preserve"> ուրվագծելու պայմաններում: </w:t>
            </w:r>
          </w:p>
          <w:p w14:paraId="1356D24A" w14:textId="77777777" w:rsidR="003B0D7E" w:rsidRPr="003B0D7E" w:rsidRDefault="003B0D7E" w:rsidP="003B0D7E">
            <w:pPr>
              <w:shd w:val="clear" w:color="auto" w:fill="FFFFFF"/>
              <w:spacing w:after="0" w:line="276" w:lineRule="auto"/>
              <w:ind w:firstLine="375"/>
              <w:jc w:val="both"/>
              <w:rPr>
                <w:rFonts w:eastAsia="Times New Roman" w:cs="Times New Roman"/>
                <w:sz w:val="24"/>
                <w:szCs w:val="24"/>
                <w:lang w:val="hy-AM"/>
              </w:rPr>
            </w:pPr>
            <w:r w:rsidRPr="003B0D7E">
              <w:rPr>
                <w:rFonts w:eastAsia="Times New Roman" w:cs="Times New Roman"/>
                <w:sz w:val="24"/>
                <w:szCs w:val="24"/>
                <w:lang w:val="hy-AM"/>
              </w:rPr>
              <w:t xml:space="preserve">Այս համատեքստում հարկ է նշել նաև </w:t>
            </w:r>
            <w:r w:rsidRPr="003B0D7E">
              <w:rPr>
                <w:rFonts w:eastAsia="Calibri" w:cs="Times New Roman"/>
                <w:sz w:val="24"/>
                <w:szCs w:val="24"/>
                <w:lang w:val="hy-AM"/>
              </w:rPr>
              <w:t xml:space="preserve">«Բնակչության բժշկական օգնության և սպասարկման մասին» օրենքում փոփոխություն և լրացում կատարելու մասին» օրենքի նախագծով </w:t>
            </w:r>
            <w:r w:rsidRPr="003B0D7E">
              <w:rPr>
                <w:rFonts w:eastAsia="Calibri" w:cs="Times New Roman"/>
                <w:b/>
                <w:sz w:val="24"/>
                <w:szCs w:val="24"/>
                <w:lang w:val="hy-AM"/>
              </w:rPr>
              <w:t>բժշկական գաղտնիք համարվող տվյալների փոխանցման</w:t>
            </w:r>
            <w:r w:rsidRPr="003B0D7E">
              <w:rPr>
                <w:rFonts w:eastAsia="Calibri" w:cs="Times New Roman"/>
                <w:sz w:val="24"/>
                <w:szCs w:val="24"/>
                <w:lang w:val="hy-AM"/>
              </w:rPr>
              <w:t xml:space="preserve"> վերաբերյալ նախատեսվող կարգավորումը  (այն է՝ առանց պացիենտի կամ նրա օրինական ներկայացուցչի համաձայնության բժշկական գաղտնիք համարվող տվյալների փոխանցումը հնարավոր է դառնում նաև պետական վերահսկողական ծառայությանը՝ </w:t>
            </w:r>
            <w:r w:rsidRPr="003B0D7E">
              <w:rPr>
                <w:rFonts w:eastAsia="Calibri" w:cs="Times New Roman"/>
                <w:b/>
                <w:sz w:val="24"/>
                <w:szCs w:val="24"/>
                <w:lang w:val="hy-AM"/>
              </w:rPr>
              <w:t>օրենքով վերապահված վերահսկողական լիազորությունների իրականացման շրջանակներում</w:t>
            </w:r>
            <w:r w:rsidRPr="003B0D7E">
              <w:rPr>
                <w:rFonts w:eastAsia="Calibri" w:cs="Times New Roman"/>
                <w:sz w:val="24"/>
                <w:szCs w:val="24"/>
                <w:lang w:val="hy-AM"/>
              </w:rPr>
              <w:t>):</w:t>
            </w:r>
          </w:p>
          <w:p w14:paraId="04CE254C" w14:textId="77777777" w:rsidR="003B0D7E" w:rsidRPr="003B0D7E" w:rsidRDefault="003B0D7E" w:rsidP="003B0D7E">
            <w:pPr>
              <w:shd w:val="clear" w:color="auto" w:fill="FFFFFF"/>
              <w:spacing w:after="0" w:line="276" w:lineRule="auto"/>
              <w:ind w:firstLine="375"/>
              <w:jc w:val="both"/>
              <w:rPr>
                <w:rFonts w:eastAsia="Calibri" w:cs="Times New Roman"/>
                <w:sz w:val="24"/>
                <w:szCs w:val="24"/>
                <w:lang w:val="hy-AM"/>
              </w:rPr>
            </w:pPr>
            <w:r w:rsidRPr="003B0D7E">
              <w:rPr>
                <w:rFonts w:eastAsia="Calibri" w:cs="Times New Roman"/>
                <w:sz w:val="24"/>
                <w:szCs w:val="24"/>
                <w:lang w:val="hy-AM"/>
              </w:rPr>
              <w:lastRenderedPageBreak/>
              <w:t xml:space="preserve">Նախագծին կից ներկայացված հիմնավորմամբ, ի թիվս այլնի, որպես քննարկվող կարգավորման անհրաժեշտությունը հիմնավորող հանգամանք է նշվում՝ </w:t>
            </w:r>
            <w:r w:rsidRPr="003B0D7E">
              <w:rPr>
                <w:rFonts w:eastAsia="Calibri" w:cs="Times New Roman"/>
                <w:b/>
                <w:sz w:val="24"/>
                <w:szCs w:val="24"/>
                <w:lang w:val="hy-AM"/>
              </w:rPr>
              <w:t>առողջապահության ոլորտի զարգացման Կառավարության հիմնական առաջնահերթություններից լինելը և քաղաքականության անհատի և հանրային առողջության պահպանմանն ու բարելավմանն ուղղված լինելը</w:t>
            </w:r>
            <w:r w:rsidRPr="003B0D7E">
              <w:rPr>
                <w:rFonts w:eastAsia="Calibri" w:cs="Times New Roman"/>
                <w:sz w:val="24"/>
                <w:szCs w:val="24"/>
                <w:lang w:val="hy-AM"/>
              </w:rPr>
              <w:t xml:space="preserve">: </w:t>
            </w:r>
          </w:p>
          <w:p w14:paraId="737981DD" w14:textId="77777777" w:rsidR="003B0D7E" w:rsidRPr="003B0D7E" w:rsidRDefault="003B0D7E" w:rsidP="003B0D7E">
            <w:pPr>
              <w:shd w:val="clear" w:color="auto" w:fill="FFFFFF"/>
              <w:spacing w:after="0" w:line="276" w:lineRule="auto"/>
              <w:jc w:val="both"/>
              <w:rPr>
                <w:rFonts w:eastAsia="Calibri" w:cs="Times New Roman"/>
                <w:sz w:val="24"/>
                <w:szCs w:val="24"/>
                <w:lang w:val="hy-AM"/>
              </w:rPr>
            </w:pPr>
            <w:r w:rsidRPr="003B0D7E">
              <w:rPr>
                <w:rFonts w:eastAsia="Calibri" w:cs="Times New Roman"/>
                <w:sz w:val="24"/>
                <w:szCs w:val="24"/>
                <w:lang w:val="hy-AM"/>
              </w:rPr>
              <w:tab/>
              <w:t>Մեր գնահատմամբ, նախագծով առաջարկվող ձևակերպման պայմաններում հիշյալ կարգավորումը խիստ խնդրահարույց է, իսկ գործնական կիրառություն ստանալիս դրա ծավալները կարող են դառնալ «</w:t>
            </w:r>
            <w:r w:rsidRPr="003B0D7E">
              <w:rPr>
                <w:rFonts w:eastAsia="Calibri" w:cs="Times New Roman"/>
                <w:b/>
                <w:sz w:val="24"/>
                <w:szCs w:val="24"/>
                <w:lang w:val="hy-AM"/>
              </w:rPr>
              <w:t>անվերահսկելի</w:t>
            </w:r>
            <w:r w:rsidRPr="003B0D7E">
              <w:rPr>
                <w:rFonts w:eastAsia="Calibri" w:cs="Times New Roman"/>
                <w:sz w:val="24"/>
                <w:szCs w:val="24"/>
                <w:lang w:val="hy-AM"/>
              </w:rPr>
              <w:t xml:space="preserve">»՝ արդյունքում զուգորդվելով մարդու մի շարք </w:t>
            </w:r>
            <w:r w:rsidRPr="003B0D7E">
              <w:rPr>
                <w:rFonts w:eastAsia="Calibri" w:cs="Times New Roman"/>
                <w:b/>
                <w:sz w:val="24"/>
                <w:szCs w:val="24"/>
                <w:lang w:val="hy-AM"/>
              </w:rPr>
              <w:t>հիմնարար իրավունքների ու ազատությունների ուղղակի և անուղղակի խախտումներով</w:t>
            </w:r>
            <w:r w:rsidRPr="003B0D7E">
              <w:rPr>
                <w:rFonts w:eastAsia="Calibri" w:cs="Times New Roman"/>
                <w:sz w:val="24"/>
                <w:szCs w:val="24"/>
                <w:lang w:val="hy-AM"/>
              </w:rPr>
              <w:t xml:space="preserve">: </w:t>
            </w:r>
          </w:p>
          <w:p w14:paraId="1777F067" w14:textId="77777777" w:rsidR="003B0D7E" w:rsidRPr="003B0D7E" w:rsidRDefault="003B0D7E" w:rsidP="003B0D7E">
            <w:pPr>
              <w:shd w:val="clear" w:color="auto" w:fill="FFFFFF"/>
              <w:spacing w:after="0" w:line="276" w:lineRule="auto"/>
              <w:jc w:val="both"/>
              <w:rPr>
                <w:rFonts w:eastAsia="Calibri" w:cs="Times New Roman"/>
                <w:sz w:val="24"/>
                <w:szCs w:val="24"/>
                <w:lang w:val="hy-AM"/>
              </w:rPr>
            </w:pPr>
            <w:r w:rsidRPr="003B0D7E">
              <w:rPr>
                <w:rFonts w:eastAsia="Calibri" w:cs="Times New Roman"/>
                <w:sz w:val="24"/>
                <w:szCs w:val="24"/>
                <w:lang w:val="hy-AM"/>
              </w:rPr>
              <w:tab/>
              <w:t xml:space="preserve">Մասնավորապես, առաջարկվող ընդգրկուն ձևակերպումից ստացվում է, որ ծառայությունն իր </w:t>
            </w:r>
            <w:r w:rsidRPr="003B0D7E">
              <w:rPr>
                <w:rFonts w:eastAsia="Calibri" w:cs="Times New Roman"/>
                <w:b/>
                <w:sz w:val="24"/>
                <w:szCs w:val="24"/>
                <w:lang w:val="hy-AM"/>
              </w:rPr>
              <w:t xml:space="preserve">ցանկացած </w:t>
            </w:r>
            <w:r w:rsidRPr="003B0D7E">
              <w:rPr>
                <w:rFonts w:eastAsia="Calibri" w:cs="Times New Roman"/>
                <w:sz w:val="24"/>
                <w:szCs w:val="24"/>
                <w:lang w:val="hy-AM"/>
              </w:rPr>
              <w:t xml:space="preserve">վերահսկողական գործառույթի շրջանակներում «ըստ անհրաժեշտության» կարող է տիրապետել բժշկական գաղտնիք համարվող տվյալների, ինչն անընդունելի է, մասնավորապես, հաշվի առնելով, որ համապատասխան տվյալների հասանելիությունը, ըստ էության, </w:t>
            </w:r>
            <w:r w:rsidRPr="003B0D7E">
              <w:rPr>
                <w:rFonts w:eastAsia="Calibri" w:cs="Times New Roman"/>
                <w:b/>
                <w:sz w:val="24"/>
                <w:szCs w:val="24"/>
                <w:lang w:val="hy-AM"/>
              </w:rPr>
              <w:t xml:space="preserve">օրենքով վերապահված վերահսկողական լիազորությունների իրականացման շրջանակներում </w:t>
            </w:r>
            <w:r w:rsidRPr="003B0D7E">
              <w:rPr>
                <w:rFonts w:eastAsia="Calibri" w:cs="Times New Roman"/>
                <w:sz w:val="24"/>
                <w:szCs w:val="24"/>
                <w:lang w:val="hy-AM"/>
              </w:rPr>
              <w:t>անսահմանափակ է լինելու և կախված չի լինելու որևէ հիմնավոր պատճառաբանության առկայությունից:</w:t>
            </w:r>
          </w:p>
          <w:p w14:paraId="6F4E4F4B" w14:textId="32D50260" w:rsidR="003B0D7E" w:rsidRPr="003B0D7E" w:rsidRDefault="003B0D7E" w:rsidP="003B0D7E">
            <w:pPr>
              <w:shd w:val="clear" w:color="auto" w:fill="FFFFFF"/>
              <w:spacing w:after="0" w:line="276" w:lineRule="auto"/>
              <w:ind w:firstLine="360"/>
              <w:jc w:val="both"/>
              <w:rPr>
                <w:rFonts w:eastAsia="Times New Roman" w:cs="Times New Roman"/>
                <w:sz w:val="24"/>
                <w:szCs w:val="24"/>
                <w:lang w:val="hy-AM"/>
              </w:rPr>
            </w:pPr>
            <w:r w:rsidRPr="003B0D7E">
              <w:rPr>
                <w:rFonts w:eastAsia="Calibri" w:cs="Times New Roman"/>
                <w:sz w:val="24"/>
                <w:szCs w:val="24"/>
                <w:lang w:val="hy-AM"/>
              </w:rPr>
              <w:t xml:space="preserve">7. Պարզ չէ, թե նախագծով նախատեսվող մի շարք եզրույթների՝ մասնավորապես </w:t>
            </w:r>
            <w:r w:rsidRPr="003B0D7E">
              <w:rPr>
                <w:rFonts w:eastAsia="Calibri" w:cs="Times New Roman"/>
                <w:b/>
                <w:sz w:val="24"/>
                <w:szCs w:val="24"/>
                <w:lang w:val="hy-AM"/>
              </w:rPr>
              <w:t>«պետական հիմնարկ», «նպատակային հատուկ ֆոնդ»</w:t>
            </w:r>
            <w:r w:rsidRPr="003B0D7E">
              <w:rPr>
                <w:rFonts w:eastAsia="Calibri" w:cs="Times New Roman"/>
                <w:sz w:val="24"/>
                <w:szCs w:val="24"/>
                <w:lang w:val="hy-AM"/>
              </w:rPr>
              <w:t xml:space="preserve"> հասկացությունների ներքո</w:t>
            </w:r>
            <w:r w:rsidR="008407D1">
              <w:rPr>
                <w:rFonts w:eastAsia="Calibri" w:cs="Times New Roman"/>
                <w:sz w:val="24"/>
                <w:szCs w:val="24"/>
                <w:lang w:val="hy-AM"/>
              </w:rPr>
              <w:t xml:space="preserve"> </w:t>
            </w:r>
            <w:r w:rsidRPr="003B0D7E">
              <w:rPr>
                <w:rFonts w:eastAsia="Calibri" w:cs="Times New Roman"/>
                <w:sz w:val="24"/>
                <w:szCs w:val="24"/>
                <w:lang w:val="hy-AM"/>
              </w:rPr>
              <w:t>ինչ է նկատի առնվում:</w:t>
            </w:r>
          </w:p>
          <w:p w14:paraId="23ED7815" w14:textId="0E6CBE01" w:rsidR="003B0D7E" w:rsidRPr="003B0D7E" w:rsidRDefault="003B0D7E" w:rsidP="008407D1">
            <w:pPr>
              <w:shd w:val="clear" w:color="auto" w:fill="FFFFFF"/>
              <w:spacing w:after="0" w:line="276" w:lineRule="auto"/>
              <w:ind w:firstLine="360"/>
              <w:jc w:val="both"/>
              <w:rPr>
                <w:sz w:val="24"/>
                <w:szCs w:val="24"/>
                <w:lang w:val="hy-AM"/>
              </w:rPr>
            </w:pPr>
            <w:r w:rsidRPr="003B0D7E">
              <w:rPr>
                <w:rFonts w:eastAsia="Calibri" w:cs="Times New Roman"/>
                <w:sz w:val="24"/>
                <w:szCs w:val="24"/>
                <w:lang w:val="hy-AM"/>
              </w:rPr>
              <w:t xml:space="preserve">8. «Վարչական իրավախախտումների վերաբերյալ Հայաստանի Հանրապետության օրենսգրքում լրացումներ կատարելու մասին» օրենքի նախագծով նախատեսվում է, որ սահմանված վարույթի դեպքում վարչական իրավախախտման վերաբերյալ արձանագրությունը կարող է կազմվել </w:t>
            </w:r>
            <w:r w:rsidRPr="003B0D7E">
              <w:rPr>
                <w:rFonts w:eastAsia="Calibri" w:cs="Times New Roman"/>
                <w:b/>
                <w:sz w:val="24"/>
                <w:szCs w:val="24"/>
                <w:lang w:val="hy-AM"/>
              </w:rPr>
              <w:t xml:space="preserve">վարչական իրավախախտման սուբյեկտի բացակայությամբ: </w:t>
            </w:r>
            <w:r w:rsidRPr="003B0D7E">
              <w:rPr>
                <w:rFonts w:eastAsia="Calibri" w:cs="Times New Roman"/>
                <w:sz w:val="24"/>
                <w:szCs w:val="24"/>
                <w:lang w:val="hy-AM"/>
              </w:rPr>
              <w:lastRenderedPageBreak/>
              <w:t>Մինչդեռ, հարկ է նկատել, որ «</w:t>
            </w:r>
            <w:r w:rsidRPr="003B0D7E">
              <w:rPr>
                <w:sz w:val="24"/>
                <w:szCs w:val="24"/>
                <w:lang w:val="hy-AM"/>
              </w:rPr>
              <w:t xml:space="preserve">Վարչական իրավախախտումների վերաբերյալ» ՀՀ օրենսգրքով ամրագրված է համապատասխան </w:t>
            </w:r>
            <w:r w:rsidRPr="003B0D7E">
              <w:rPr>
                <w:color w:val="000000"/>
                <w:sz w:val="24"/>
                <w:szCs w:val="24"/>
                <w:lang w:val="hy-AM"/>
              </w:rPr>
              <w:t>արձանագրությունը այն կազմող անձի և վարչական իրավախախտում կատարած անձի կողմից ստորագրելու պահանջ: Ընդ որում, առանձնակի ուշադրության է արժանի այն հանգամանքը, որ նման պայմաններում ենթադրյալ իրավախախտում կատարած անձը զրկվում է դրա կապակցությամբ կազմված արձանագրության վերաբերյալ դիրքորոշում կամ առարկություններ ներկայացնելու իրավունքից</w:t>
            </w:r>
            <w:r w:rsidR="007537CA">
              <w:rPr>
                <w:color w:val="000000"/>
                <w:sz w:val="24"/>
                <w:szCs w:val="24"/>
                <w:lang w:val="hy-AM"/>
              </w:rPr>
              <w:t>:</w:t>
            </w:r>
          </w:p>
        </w:tc>
        <w:tc>
          <w:tcPr>
            <w:tcW w:w="2176" w:type="pct"/>
            <w:tcBorders>
              <w:top w:val="outset" w:sz="6" w:space="0" w:color="auto"/>
              <w:left w:val="outset" w:sz="6" w:space="0" w:color="auto"/>
              <w:bottom w:val="outset" w:sz="6" w:space="0" w:color="auto"/>
              <w:right w:val="outset" w:sz="6" w:space="0" w:color="auto"/>
            </w:tcBorders>
            <w:shd w:val="clear" w:color="auto" w:fill="auto"/>
          </w:tcPr>
          <w:p w14:paraId="682490B9" w14:textId="77777777" w:rsidR="003B0D7E" w:rsidRPr="003B0D7E" w:rsidRDefault="003B0D7E" w:rsidP="003B0D7E">
            <w:pPr>
              <w:pStyle w:val="norm"/>
              <w:spacing w:line="360" w:lineRule="auto"/>
              <w:ind w:right="76" w:firstLine="0"/>
              <w:rPr>
                <w:rFonts w:ascii="GHEA Grapalat" w:hAnsi="GHEA Grapalat"/>
                <w:b/>
                <w:sz w:val="24"/>
                <w:szCs w:val="24"/>
                <w:lang w:val="hy-AM" w:eastAsia="ru-RU"/>
              </w:rPr>
            </w:pPr>
          </w:p>
          <w:p w14:paraId="5DD0F3E7" w14:textId="10077125" w:rsidR="003B0D7E" w:rsidRPr="003B0D7E" w:rsidRDefault="003B0D7E" w:rsidP="003B0D7E">
            <w:pPr>
              <w:pStyle w:val="norm"/>
              <w:spacing w:line="360" w:lineRule="auto"/>
              <w:ind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1</w:t>
            </w:r>
            <w:r w:rsidRPr="003B0D7E">
              <w:rPr>
                <w:rFonts w:ascii="Cambria Math" w:hAnsi="Cambria Math"/>
                <w:b/>
                <w:sz w:val="24"/>
                <w:szCs w:val="24"/>
                <w:lang w:val="hy-AM" w:eastAsia="ru-RU"/>
              </w:rPr>
              <w:t xml:space="preserve">․ </w:t>
            </w:r>
            <w:r w:rsidR="00837CA9">
              <w:rPr>
                <w:rFonts w:ascii="GHEA Grapalat" w:hAnsi="GHEA Grapalat"/>
                <w:b/>
                <w:sz w:val="24"/>
                <w:szCs w:val="24"/>
                <w:lang w:val="hy-AM" w:eastAsia="ru-RU"/>
              </w:rPr>
              <w:t>Ը</w:t>
            </w:r>
            <w:r w:rsidRPr="003B0D7E">
              <w:rPr>
                <w:rFonts w:ascii="GHEA Grapalat" w:hAnsi="GHEA Grapalat"/>
                <w:b/>
                <w:sz w:val="24"/>
                <w:szCs w:val="24"/>
                <w:lang w:val="hy-AM" w:eastAsia="ru-RU"/>
              </w:rPr>
              <w:t>նդունվել</w:t>
            </w:r>
            <w:r w:rsidR="00837CA9">
              <w:rPr>
                <w:rFonts w:ascii="GHEA Grapalat" w:hAnsi="GHEA Grapalat"/>
                <w:b/>
                <w:sz w:val="24"/>
                <w:szCs w:val="24"/>
                <w:lang w:val="hy-AM" w:eastAsia="ru-RU"/>
              </w:rPr>
              <w:t xml:space="preserve"> է</w:t>
            </w:r>
            <w:r w:rsidR="00E264A9">
              <w:rPr>
                <w:rFonts w:ascii="GHEA Grapalat" w:hAnsi="GHEA Grapalat"/>
                <w:b/>
                <w:sz w:val="24"/>
                <w:szCs w:val="24"/>
                <w:lang w:val="hy-AM" w:eastAsia="ru-RU"/>
              </w:rPr>
              <w:t xml:space="preserve"> մասնակի</w:t>
            </w:r>
            <w:bookmarkStart w:id="0" w:name="_GoBack"/>
            <w:bookmarkEnd w:id="0"/>
          </w:p>
          <w:p w14:paraId="4D28574A" w14:textId="77777777" w:rsidR="00837CA9" w:rsidRPr="003308C8" w:rsidRDefault="003B0D7E" w:rsidP="00837CA9">
            <w:pPr>
              <w:shd w:val="clear" w:color="auto" w:fill="FFFFFF"/>
              <w:spacing w:after="0" w:line="240" w:lineRule="auto"/>
              <w:ind w:firstLine="375"/>
              <w:jc w:val="center"/>
              <w:rPr>
                <w:rFonts w:eastAsia="Times New Roman" w:cs="Times New Roman"/>
                <w:i/>
                <w:sz w:val="24"/>
                <w:szCs w:val="24"/>
                <w:lang w:val="hy-AM"/>
              </w:rPr>
            </w:pPr>
            <w:r w:rsidRPr="003B0D7E">
              <w:rPr>
                <w:rFonts w:ascii="Cambria Math" w:hAnsi="Cambria Math"/>
                <w:sz w:val="24"/>
                <w:szCs w:val="24"/>
                <w:lang w:val="hy-AM"/>
              </w:rPr>
              <w:t xml:space="preserve"> </w:t>
            </w:r>
            <w:r w:rsidR="00837CA9" w:rsidRPr="003308C8">
              <w:rPr>
                <w:rFonts w:eastAsia="Times New Roman" w:cs="Times New Roman"/>
                <w:sz w:val="24"/>
                <w:szCs w:val="24"/>
                <w:lang w:val="hy-AM"/>
              </w:rPr>
              <w:t>Նախագծի 5-</w:t>
            </w:r>
            <w:r w:rsidR="00837CA9">
              <w:rPr>
                <w:rFonts w:eastAsia="Times New Roman" w:cs="Times New Roman"/>
                <w:sz w:val="24"/>
                <w:szCs w:val="24"/>
                <w:lang w:val="hy-AM"/>
              </w:rPr>
              <w:t>րդ հոդվածի 1-ին մասի 2-րդ կետը խմբագրվել է</w:t>
            </w:r>
          </w:p>
          <w:p w14:paraId="1FA99FCE" w14:textId="77777777" w:rsidR="00837CA9" w:rsidRPr="003308C8" w:rsidRDefault="00837CA9" w:rsidP="00837CA9">
            <w:pPr>
              <w:widowControl w:val="0"/>
              <w:spacing w:after="0" w:line="240" w:lineRule="auto"/>
              <w:jc w:val="both"/>
              <w:rPr>
                <w:rFonts w:eastAsia="Segoe UI" w:cs="Segoe UI"/>
                <w:b/>
                <w:sz w:val="24"/>
                <w:szCs w:val="24"/>
                <w:lang w:val="hy-AM"/>
              </w:rPr>
            </w:pPr>
          </w:p>
          <w:p w14:paraId="3429D7EF" w14:textId="037225FF"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444DBEB2" w14:textId="77777777" w:rsidR="003B0D7E" w:rsidRPr="003B0D7E" w:rsidRDefault="003B0D7E" w:rsidP="003B0D7E">
            <w:pPr>
              <w:pStyle w:val="norm"/>
              <w:spacing w:line="360" w:lineRule="auto"/>
              <w:ind w:left="101" w:right="76" w:firstLine="249"/>
              <w:jc w:val="center"/>
              <w:rPr>
                <w:rFonts w:ascii="GHEA Grapalat" w:hAnsi="GHEA Grapalat"/>
                <w:b/>
                <w:sz w:val="24"/>
                <w:szCs w:val="24"/>
                <w:lang w:val="hy-AM" w:eastAsia="ru-RU"/>
              </w:rPr>
            </w:pPr>
          </w:p>
          <w:p w14:paraId="75998874" w14:textId="77777777" w:rsidR="003B0D7E" w:rsidRPr="003B0D7E" w:rsidRDefault="003B0D7E" w:rsidP="003B0D7E">
            <w:pPr>
              <w:pStyle w:val="Bodytext20"/>
              <w:shd w:val="clear" w:color="auto" w:fill="auto"/>
              <w:spacing w:before="0" w:after="0" w:line="240" w:lineRule="auto"/>
              <w:rPr>
                <w:rFonts w:ascii="GHEA Grapalat" w:hAnsi="GHEA Grapalat"/>
                <w:sz w:val="24"/>
                <w:szCs w:val="24"/>
                <w:lang w:val="hy-AM"/>
              </w:rPr>
            </w:pPr>
          </w:p>
          <w:p w14:paraId="1E14C985"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1E83C511"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3B84C4B9" w14:textId="6287C5D3" w:rsidR="007D6450" w:rsidRPr="00BE08EB" w:rsidRDefault="003B0D7E" w:rsidP="0020061A">
            <w:pPr>
              <w:pStyle w:val="norm"/>
              <w:spacing w:line="360" w:lineRule="auto"/>
              <w:ind w:right="76" w:firstLine="0"/>
              <w:jc w:val="center"/>
              <w:rPr>
                <w:rFonts w:ascii="GHEA Grapalat" w:hAnsi="GHEA Grapalat"/>
                <w:sz w:val="24"/>
                <w:szCs w:val="24"/>
                <w:lang w:val="hy-AM"/>
              </w:rPr>
            </w:pPr>
            <w:r w:rsidRPr="00BE08EB">
              <w:rPr>
                <w:rFonts w:ascii="GHEA Grapalat" w:hAnsi="GHEA Grapalat"/>
                <w:b/>
                <w:sz w:val="24"/>
                <w:szCs w:val="24"/>
                <w:lang w:val="hy-AM" w:eastAsia="ru-RU"/>
              </w:rPr>
              <w:t>2</w:t>
            </w:r>
            <w:r w:rsidRPr="00BE08EB">
              <w:rPr>
                <w:rFonts w:ascii="Cambria Math" w:hAnsi="Cambria Math"/>
                <w:b/>
                <w:sz w:val="24"/>
                <w:szCs w:val="24"/>
                <w:lang w:val="hy-AM" w:eastAsia="ru-RU"/>
              </w:rPr>
              <w:t xml:space="preserve">․ </w:t>
            </w:r>
            <w:r w:rsidR="007D6450" w:rsidRPr="00BE08EB">
              <w:rPr>
                <w:rFonts w:ascii="GHEA Grapalat" w:hAnsi="GHEA Grapalat"/>
                <w:b/>
                <w:sz w:val="24"/>
                <w:szCs w:val="24"/>
                <w:lang w:val="hy-AM" w:eastAsia="ru-RU"/>
              </w:rPr>
              <w:t xml:space="preserve">Ընդունվել է </w:t>
            </w:r>
          </w:p>
          <w:p w14:paraId="5497C999" w14:textId="77777777" w:rsidR="00BE08EB" w:rsidRPr="00BE08EB" w:rsidRDefault="00BE08EB" w:rsidP="00BE08EB">
            <w:pPr>
              <w:spacing w:after="0" w:line="240" w:lineRule="auto"/>
              <w:ind w:firstLine="567"/>
              <w:jc w:val="center"/>
              <w:rPr>
                <w:rFonts w:eastAsia="Times New Roman" w:cs="Times New Roman"/>
                <w:sz w:val="24"/>
                <w:szCs w:val="24"/>
                <w:lang w:val="hy-AM" w:eastAsia="ru-RU"/>
              </w:rPr>
            </w:pPr>
            <w:r w:rsidRPr="00BE08EB">
              <w:rPr>
                <w:rFonts w:eastAsia="Times New Roman" w:cs="Times New Roman"/>
                <w:sz w:val="24"/>
                <w:szCs w:val="24"/>
                <w:lang w:val="hy-AM" w:eastAsia="ru-RU"/>
              </w:rPr>
              <w:t>Նախագծի հիշյալ դրույթը խմբագրվել է:</w:t>
            </w:r>
          </w:p>
          <w:p w14:paraId="727A01D6" w14:textId="77777777" w:rsidR="007D6450" w:rsidRPr="003B0D7E" w:rsidRDefault="007D6450" w:rsidP="003B0D7E">
            <w:pPr>
              <w:pStyle w:val="norm"/>
              <w:spacing w:line="360" w:lineRule="auto"/>
              <w:ind w:right="76" w:firstLine="0"/>
              <w:jc w:val="center"/>
              <w:rPr>
                <w:rFonts w:ascii="GHEA Grapalat" w:hAnsi="GHEA Grapalat"/>
                <w:b/>
                <w:sz w:val="24"/>
                <w:szCs w:val="24"/>
                <w:lang w:val="hy-AM" w:eastAsia="ru-RU"/>
              </w:rPr>
            </w:pPr>
          </w:p>
          <w:p w14:paraId="6CEA7D16"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76160936" w14:textId="77777777" w:rsidR="003B0D7E" w:rsidRPr="003B0D7E" w:rsidRDefault="003B0D7E" w:rsidP="003B0D7E">
            <w:pPr>
              <w:pStyle w:val="Bodytext20"/>
              <w:shd w:val="clear" w:color="auto" w:fill="auto"/>
              <w:spacing w:before="0" w:after="0" w:line="240" w:lineRule="auto"/>
              <w:jc w:val="center"/>
              <w:rPr>
                <w:rFonts w:ascii="GHEA Grapalat" w:hAnsi="GHEA Grapalat"/>
                <w:sz w:val="24"/>
                <w:szCs w:val="24"/>
                <w:lang w:val="hy-AM"/>
              </w:rPr>
            </w:pPr>
          </w:p>
          <w:p w14:paraId="466C6057"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46B8D008" w14:textId="1A61B585" w:rsidR="003B0D7E" w:rsidRPr="003B0D7E" w:rsidRDefault="003B0D7E" w:rsidP="003B0D7E">
            <w:pPr>
              <w:pStyle w:val="norm"/>
              <w:spacing w:line="360" w:lineRule="auto"/>
              <w:ind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lastRenderedPageBreak/>
              <w:t>2</w:t>
            </w:r>
            <w:r w:rsidRPr="003B0D7E">
              <w:rPr>
                <w:rFonts w:ascii="Cambria Math" w:hAnsi="Cambria Math"/>
                <w:b/>
                <w:sz w:val="24"/>
                <w:szCs w:val="24"/>
                <w:lang w:val="hy-AM" w:eastAsia="ru-RU"/>
              </w:rPr>
              <w:t xml:space="preserve">․ </w:t>
            </w:r>
            <w:r w:rsidR="00BE08EB">
              <w:rPr>
                <w:rFonts w:ascii="GHEA Grapalat" w:hAnsi="GHEA Grapalat"/>
                <w:b/>
                <w:sz w:val="24"/>
                <w:szCs w:val="24"/>
                <w:lang w:val="hy-AM" w:eastAsia="ru-RU"/>
              </w:rPr>
              <w:t>Ը</w:t>
            </w:r>
            <w:r w:rsidRPr="003B0D7E">
              <w:rPr>
                <w:rFonts w:ascii="GHEA Grapalat" w:hAnsi="GHEA Grapalat"/>
                <w:b/>
                <w:sz w:val="24"/>
                <w:szCs w:val="24"/>
                <w:lang w:val="hy-AM" w:eastAsia="ru-RU"/>
              </w:rPr>
              <w:t>նդունվել</w:t>
            </w:r>
            <w:r w:rsidR="00BE08EB">
              <w:rPr>
                <w:rFonts w:ascii="GHEA Grapalat" w:hAnsi="GHEA Grapalat"/>
                <w:b/>
                <w:sz w:val="24"/>
                <w:szCs w:val="24"/>
                <w:lang w:val="hy-AM" w:eastAsia="ru-RU"/>
              </w:rPr>
              <w:t xml:space="preserve"> է </w:t>
            </w:r>
          </w:p>
          <w:p w14:paraId="5E1DC29B" w14:textId="3228281E" w:rsidR="00BE08EB" w:rsidRPr="00BE08EB" w:rsidRDefault="003B0D7E" w:rsidP="00BE08EB">
            <w:pPr>
              <w:spacing w:after="0" w:line="240" w:lineRule="auto"/>
              <w:ind w:firstLine="567"/>
              <w:jc w:val="center"/>
              <w:rPr>
                <w:rFonts w:eastAsia="Times New Roman" w:cs="Times New Roman"/>
                <w:sz w:val="24"/>
                <w:szCs w:val="24"/>
                <w:lang w:val="hy-AM" w:eastAsia="ru-RU"/>
              </w:rPr>
            </w:pPr>
            <w:r w:rsidRPr="003B0D7E">
              <w:rPr>
                <w:sz w:val="24"/>
                <w:szCs w:val="24"/>
                <w:lang w:val="hy-AM"/>
              </w:rPr>
              <w:tab/>
            </w:r>
            <w:r w:rsidR="00BE08EB">
              <w:rPr>
                <w:rFonts w:eastAsia="Times New Roman" w:cs="Times New Roman"/>
                <w:sz w:val="24"/>
                <w:szCs w:val="24"/>
                <w:lang w:val="hy-AM" w:eastAsia="ru-RU"/>
              </w:rPr>
              <w:t xml:space="preserve">Նախագիծն այս մասով </w:t>
            </w:r>
            <w:r w:rsidR="00BE08EB" w:rsidRPr="00BE08EB">
              <w:rPr>
                <w:rFonts w:eastAsia="Times New Roman" w:cs="Times New Roman"/>
                <w:sz w:val="24"/>
                <w:szCs w:val="24"/>
                <w:lang w:val="hy-AM" w:eastAsia="ru-RU"/>
              </w:rPr>
              <w:t>խմբագրվել է:</w:t>
            </w:r>
          </w:p>
          <w:p w14:paraId="2984BEE5" w14:textId="77777777" w:rsidR="003B0D7E" w:rsidRPr="003B0D7E" w:rsidRDefault="003B0D7E" w:rsidP="003B0D7E">
            <w:pPr>
              <w:pStyle w:val="Bodytext20"/>
              <w:shd w:val="clear" w:color="auto" w:fill="auto"/>
              <w:spacing w:before="0" w:after="0" w:line="240" w:lineRule="auto"/>
              <w:rPr>
                <w:rFonts w:ascii="GHEA Grapalat" w:hAnsi="GHEA Grapalat"/>
                <w:sz w:val="24"/>
                <w:szCs w:val="24"/>
                <w:lang w:val="hy-AM"/>
              </w:rPr>
            </w:pPr>
          </w:p>
          <w:p w14:paraId="649C12C2"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528885D3"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5A82D853" w14:textId="1EED79B4" w:rsidR="003B0D7E" w:rsidRPr="003B0D7E" w:rsidRDefault="003B0D7E" w:rsidP="003B0D7E">
            <w:pPr>
              <w:pStyle w:val="norm"/>
              <w:spacing w:line="360" w:lineRule="auto"/>
              <w:ind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3</w:t>
            </w:r>
            <w:r w:rsidRPr="003B0D7E">
              <w:rPr>
                <w:rFonts w:ascii="Cambria Math" w:hAnsi="Cambria Math"/>
                <w:b/>
                <w:sz w:val="24"/>
                <w:szCs w:val="24"/>
                <w:lang w:val="hy-AM" w:eastAsia="ru-RU"/>
              </w:rPr>
              <w:t xml:space="preserve">․ </w:t>
            </w:r>
            <w:r w:rsidRPr="003B0D7E">
              <w:rPr>
                <w:rFonts w:ascii="GHEA Grapalat" w:hAnsi="GHEA Grapalat"/>
                <w:b/>
                <w:sz w:val="24"/>
                <w:szCs w:val="24"/>
                <w:lang w:val="hy-AM" w:eastAsia="ru-RU"/>
              </w:rPr>
              <w:t xml:space="preserve">Ընդունվել է </w:t>
            </w:r>
          </w:p>
          <w:p w14:paraId="68B1DED6" w14:textId="4F613D6C" w:rsidR="003B0D7E" w:rsidRPr="003B0D7E" w:rsidRDefault="003B0D7E" w:rsidP="003B0D7E">
            <w:pPr>
              <w:pStyle w:val="norm"/>
              <w:spacing w:line="240" w:lineRule="auto"/>
              <w:ind w:right="76" w:firstLine="0"/>
              <w:jc w:val="center"/>
              <w:rPr>
                <w:rFonts w:ascii="GHEA Grapalat" w:hAnsi="GHEA Grapalat"/>
                <w:sz w:val="24"/>
                <w:szCs w:val="24"/>
                <w:lang w:val="hy-AM" w:eastAsia="ru-RU"/>
              </w:rPr>
            </w:pPr>
            <w:r>
              <w:rPr>
                <w:rFonts w:ascii="GHEA Grapalat" w:hAnsi="GHEA Grapalat"/>
                <w:sz w:val="24"/>
                <w:szCs w:val="24"/>
                <w:lang w:val="hy-AM" w:eastAsia="ru-RU"/>
              </w:rPr>
              <w:t>Կ</w:t>
            </w:r>
            <w:r w:rsidRPr="003B0D7E">
              <w:rPr>
                <w:rFonts w:ascii="GHEA Grapalat" w:hAnsi="GHEA Grapalat"/>
                <w:sz w:val="24"/>
                <w:szCs w:val="24"/>
                <w:lang w:val="hy-AM" w:eastAsia="ru-RU"/>
              </w:rPr>
              <w:t xml:space="preserve">արգապահական վարույթների </w:t>
            </w:r>
            <w:r>
              <w:rPr>
                <w:rFonts w:ascii="GHEA Grapalat" w:hAnsi="GHEA Grapalat"/>
                <w:sz w:val="24"/>
                <w:szCs w:val="24"/>
                <w:lang w:val="hy-AM" w:eastAsia="ru-RU"/>
              </w:rPr>
              <w:t>վերաբերյալ կարգավորումները հանվել են Նախագծից:</w:t>
            </w:r>
          </w:p>
          <w:p w14:paraId="0ABEAD29" w14:textId="77777777" w:rsidR="003B0D7E" w:rsidRPr="003B0D7E" w:rsidRDefault="003B0D7E" w:rsidP="003B0D7E">
            <w:pPr>
              <w:pStyle w:val="norm"/>
              <w:spacing w:line="240" w:lineRule="auto"/>
              <w:ind w:right="76" w:firstLine="0"/>
              <w:jc w:val="center"/>
              <w:rPr>
                <w:rFonts w:ascii="GHEA Grapalat" w:hAnsi="GHEA Grapalat"/>
                <w:sz w:val="24"/>
                <w:szCs w:val="24"/>
                <w:lang w:val="hy-AM" w:eastAsia="ru-RU"/>
              </w:rPr>
            </w:pPr>
          </w:p>
          <w:p w14:paraId="5005A335" w14:textId="77777777" w:rsidR="003B0D7E" w:rsidRPr="003B0D7E" w:rsidRDefault="003B0D7E" w:rsidP="003B0D7E">
            <w:pPr>
              <w:pStyle w:val="norm"/>
              <w:spacing w:line="360" w:lineRule="auto"/>
              <w:ind w:right="76" w:firstLine="0"/>
              <w:jc w:val="center"/>
              <w:rPr>
                <w:rFonts w:ascii="GHEA Grapalat" w:hAnsi="GHEA Grapalat"/>
                <w:b/>
                <w:sz w:val="24"/>
                <w:szCs w:val="24"/>
                <w:lang w:val="hy-AM" w:eastAsia="ru-RU"/>
              </w:rPr>
            </w:pPr>
          </w:p>
          <w:p w14:paraId="2524C621" w14:textId="675CC85E" w:rsidR="003B0D7E" w:rsidRPr="00BE08EB" w:rsidRDefault="003B0D7E" w:rsidP="00BE08EB">
            <w:pPr>
              <w:pStyle w:val="norm"/>
              <w:spacing w:line="360" w:lineRule="auto"/>
              <w:ind w:right="76" w:firstLine="0"/>
              <w:jc w:val="center"/>
              <w:rPr>
                <w:rFonts w:ascii="GHEA Grapalat" w:hAnsi="GHEA Grapalat"/>
                <w:b/>
                <w:sz w:val="24"/>
                <w:szCs w:val="24"/>
                <w:lang w:val="hy-AM" w:eastAsia="ru-RU"/>
              </w:rPr>
            </w:pPr>
            <w:r w:rsidRPr="003B0D7E">
              <w:rPr>
                <w:rFonts w:ascii="GHEA Grapalat" w:hAnsi="GHEA Grapalat"/>
                <w:b/>
                <w:sz w:val="24"/>
                <w:szCs w:val="24"/>
                <w:lang w:val="hy-AM" w:eastAsia="ru-RU"/>
              </w:rPr>
              <w:t>4</w:t>
            </w:r>
            <w:r w:rsidRPr="003B0D7E">
              <w:rPr>
                <w:rFonts w:ascii="Cambria Math" w:hAnsi="Cambria Math"/>
                <w:b/>
                <w:sz w:val="24"/>
                <w:szCs w:val="24"/>
                <w:lang w:val="hy-AM" w:eastAsia="ru-RU"/>
              </w:rPr>
              <w:t xml:space="preserve">․ </w:t>
            </w:r>
            <w:r w:rsidR="00BE08EB">
              <w:rPr>
                <w:rFonts w:ascii="GHEA Grapalat" w:hAnsi="GHEA Grapalat"/>
                <w:b/>
                <w:sz w:val="24"/>
                <w:szCs w:val="24"/>
                <w:lang w:val="hy-AM" w:eastAsia="ru-RU"/>
              </w:rPr>
              <w:t>Ընդունվել</w:t>
            </w:r>
            <w:r w:rsidR="00F244A5">
              <w:rPr>
                <w:rFonts w:ascii="GHEA Grapalat" w:hAnsi="GHEA Grapalat"/>
                <w:b/>
                <w:sz w:val="24"/>
                <w:szCs w:val="24"/>
                <w:lang w:val="hy-AM" w:eastAsia="ru-RU"/>
              </w:rPr>
              <w:t xml:space="preserve"> է</w:t>
            </w:r>
          </w:p>
          <w:p w14:paraId="56F8A9C3" w14:textId="622901E4" w:rsidR="003B0D7E" w:rsidRPr="00BE08EB" w:rsidRDefault="00BE08EB" w:rsidP="003B0D7E">
            <w:pPr>
              <w:spacing w:after="0" w:line="240" w:lineRule="auto"/>
              <w:ind w:firstLine="567"/>
              <w:jc w:val="center"/>
              <w:rPr>
                <w:rFonts w:eastAsia="Times New Roman" w:cs="Times New Roman"/>
                <w:sz w:val="24"/>
                <w:szCs w:val="24"/>
                <w:lang w:val="hy-AM" w:eastAsia="ru-RU"/>
              </w:rPr>
            </w:pPr>
            <w:r w:rsidRPr="00BE08EB">
              <w:rPr>
                <w:rFonts w:eastAsia="Times New Roman" w:cs="Times New Roman"/>
                <w:sz w:val="24"/>
                <w:szCs w:val="24"/>
                <w:lang w:val="hy-AM" w:eastAsia="ru-RU"/>
              </w:rPr>
              <w:t>Նախագծի հիշյալ դրույթը խմբագրվել է:</w:t>
            </w:r>
          </w:p>
          <w:p w14:paraId="1C958EFC"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309B17AA"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48E79E7D"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78B7F10E"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43A7A983"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121ED126" w14:textId="77777777" w:rsidR="003B0D7E" w:rsidRPr="003B0D7E" w:rsidRDefault="003B0D7E" w:rsidP="003B0D7E">
            <w:pPr>
              <w:pStyle w:val="Bodytext20"/>
              <w:shd w:val="clear" w:color="auto" w:fill="auto"/>
              <w:spacing w:before="0" w:after="0" w:line="240" w:lineRule="auto"/>
              <w:ind w:firstLine="640"/>
              <w:jc w:val="center"/>
              <w:rPr>
                <w:rFonts w:ascii="GHEA Grapalat" w:hAnsi="GHEA Grapalat"/>
                <w:sz w:val="24"/>
                <w:szCs w:val="24"/>
                <w:lang w:val="hy-AM"/>
              </w:rPr>
            </w:pPr>
          </w:p>
          <w:p w14:paraId="434A4804" w14:textId="4997D473" w:rsidR="003B0D7E" w:rsidRPr="00F244A5" w:rsidRDefault="003B0D7E" w:rsidP="003B0D7E">
            <w:pPr>
              <w:pStyle w:val="norm"/>
              <w:spacing w:line="360" w:lineRule="auto"/>
              <w:ind w:right="76" w:firstLine="0"/>
              <w:jc w:val="center"/>
              <w:rPr>
                <w:rFonts w:ascii="GHEA Grapalat" w:hAnsi="GHEA Grapalat"/>
                <w:b/>
                <w:sz w:val="24"/>
                <w:szCs w:val="24"/>
                <w:lang w:val="hy-AM" w:eastAsia="ru-RU"/>
              </w:rPr>
            </w:pPr>
            <w:r w:rsidRPr="00F244A5">
              <w:rPr>
                <w:rFonts w:ascii="GHEA Grapalat" w:hAnsi="GHEA Grapalat"/>
                <w:b/>
                <w:sz w:val="24"/>
                <w:szCs w:val="24"/>
                <w:lang w:val="hy-AM" w:eastAsia="ru-RU"/>
              </w:rPr>
              <w:t>5</w:t>
            </w:r>
            <w:r w:rsidRPr="00F244A5">
              <w:rPr>
                <w:rFonts w:ascii="Cambria Math" w:hAnsi="Cambria Math" w:cs="Cambria Math"/>
                <w:b/>
                <w:sz w:val="24"/>
                <w:szCs w:val="24"/>
                <w:lang w:val="hy-AM" w:eastAsia="ru-RU"/>
              </w:rPr>
              <w:t>․</w:t>
            </w:r>
            <w:r w:rsidRPr="00F244A5">
              <w:rPr>
                <w:rFonts w:ascii="GHEA Grapalat" w:hAnsi="GHEA Grapalat"/>
                <w:b/>
                <w:sz w:val="24"/>
                <w:szCs w:val="24"/>
                <w:lang w:val="hy-AM" w:eastAsia="ru-RU"/>
              </w:rPr>
              <w:t xml:space="preserve"> Ընդունվել է</w:t>
            </w:r>
          </w:p>
          <w:p w14:paraId="180931EE" w14:textId="45605C72" w:rsidR="003B0D7E" w:rsidRPr="00F244A5" w:rsidRDefault="00BE08EB" w:rsidP="00F244A5">
            <w:pPr>
              <w:pStyle w:val="norm"/>
              <w:spacing w:line="276" w:lineRule="auto"/>
              <w:ind w:right="76" w:firstLine="0"/>
              <w:jc w:val="center"/>
              <w:rPr>
                <w:rFonts w:ascii="GHEA Grapalat" w:hAnsi="GHEA Grapalat"/>
                <w:b/>
                <w:sz w:val="24"/>
                <w:szCs w:val="24"/>
                <w:lang w:val="hy-AM" w:eastAsia="ru-RU"/>
              </w:rPr>
            </w:pPr>
            <w:r w:rsidRPr="00F244A5">
              <w:rPr>
                <w:rFonts w:ascii="GHEA Grapalat" w:hAnsi="GHEA Grapalat"/>
                <w:sz w:val="24"/>
                <w:szCs w:val="24"/>
                <w:lang w:val="hy-AM" w:eastAsia="ru-RU"/>
              </w:rPr>
              <w:t>Նախագծով միջնորդություն ներկայացնելու կարգավորումները խմբագրվել են</w:t>
            </w:r>
          </w:p>
          <w:p w14:paraId="33CD337B" w14:textId="77777777" w:rsidR="003B0D7E" w:rsidRPr="00F244A5" w:rsidRDefault="003B0D7E" w:rsidP="00F244A5">
            <w:pPr>
              <w:pStyle w:val="norm"/>
              <w:spacing w:line="276" w:lineRule="auto"/>
              <w:ind w:right="76" w:firstLine="0"/>
              <w:jc w:val="center"/>
              <w:rPr>
                <w:rFonts w:ascii="GHEA Grapalat" w:hAnsi="GHEA Grapalat"/>
                <w:b/>
                <w:sz w:val="24"/>
                <w:szCs w:val="24"/>
                <w:lang w:val="hy-AM" w:eastAsia="ru-RU"/>
              </w:rPr>
            </w:pPr>
          </w:p>
          <w:p w14:paraId="623CBC1D" w14:textId="1C3FCFDF" w:rsidR="003B0D7E" w:rsidRPr="00F244A5" w:rsidRDefault="003B0D7E" w:rsidP="00F244A5">
            <w:pPr>
              <w:pStyle w:val="norm"/>
              <w:spacing w:line="276" w:lineRule="auto"/>
              <w:ind w:right="76" w:firstLine="0"/>
              <w:jc w:val="center"/>
              <w:rPr>
                <w:rFonts w:ascii="GHEA Grapalat" w:hAnsi="GHEA Grapalat"/>
                <w:b/>
                <w:sz w:val="24"/>
                <w:szCs w:val="24"/>
                <w:lang w:val="hy-AM" w:eastAsia="ru-RU"/>
              </w:rPr>
            </w:pPr>
            <w:r w:rsidRPr="00F244A5">
              <w:rPr>
                <w:rFonts w:ascii="GHEA Grapalat" w:hAnsi="GHEA Grapalat"/>
                <w:b/>
                <w:sz w:val="24"/>
                <w:szCs w:val="24"/>
                <w:lang w:val="hy-AM" w:eastAsia="ru-RU"/>
              </w:rPr>
              <w:t>6</w:t>
            </w:r>
            <w:r w:rsidRPr="00F244A5">
              <w:rPr>
                <w:rFonts w:ascii="Cambria Math" w:hAnsi="Cambria Math"/>
                <w:b/>
                <w:sz w:val="24"/>
                <w:szCs w:val="24"/>
                <w:lang w:val="hy-AM" w:eastAsia="ru-RU"/>
              </w:rPr>
              <w:t xml:space="preserve">․ </w:t>
            </w:r>
            <w:r w:rsidR="00BE08EB" w:rsidRPr="00F244A5">
              <w:rPr>
                <w:rFonts w:ascii="GHEA Grapalat" w:hAnsi="GHEA Grapalat"/>
                <w:b/>
                <w:sz w:val="24"/>
                <w:szCs w:val="24"/>
                <w:lang w:val="hy-AM" w:eastAsia="ru-RU"/>
              </w:rPr>
              <w:t>Ը</w:t>
            </w:r>
            <w:r w:rsidRPr="00F244A5">
              <w:rPr>
                <w:rFonts w:ascii="GHEA Grapalat" w:hAnsi="GHEA Grapalat"/>
                <w:b/>
                <w:sz w:val="24"/>
                <w:szCs w:val="24"/>
                <w:lang w:val="hy-AM" w:eastAsia="ru-RU"/>
              </w:rPr>
              <w:t>նդունվել</w:t>
            </w:r>
            <w:r w:rsidR="00BE08EB" w:rsidRPr="00F244A5">
              <w:rPr>
                <w:rFonts w:ascii="GHEA Grapalat" w:hAnsi="GHEA Grapalat"/>
                <w:b/>
                <w:sz w:val="24"/>
                <w:szCs w:val="24"/>
                <w:lang w:val="hy-AM" w:eastAsia="ru-RU"/>
              </w:rPr>
              <w:t xml:space="preserve"> է</w:t>
            </w:r>
          </w:p>
          <w:p w14:paraId="4F099AD9" w14:textId="5F50E6B3" w:rsidR="003B0D7E" w:rsidRPr="00F244A5" w:rsidRDefault="003B0D7E" w:rsidP="00F244A5">
            <w:pPr>
              <w:pStyle w:val="Bodytext20"/>
              <w:shd w:val="clear" w:color="auto" w:fill="auto"/>
              <w:spacing w:before="0" w:after="0" w:line="276" w:lineRule="auto"/>
              <w:ind w:firstLine="640"/>
              <w:jc w:val="center"/>
              <w:rPr>
                <w:rFonts w:ascii="GHEA Grapalat" w:hAnsi="GHEA Grapalat"/>
                <w:sz w:val="24"/>
                <w:szCs w:val="24"/>
                <w:lang w:val="hy-AM"/>
              </w:rPr>
            </w:pPr>
            <w:r w:rsidRPr="00F244A5">
              <w:rPr>
                <w:rFonts w:ascii="Cambria Math" w:hAnsi="Cambria Math"/>
                <w:sz w:val="24"/>
                <w:szCs w:val="24"/>
                <w:lang w:val="hy-AM"/>
              </w:rPr>
              <w:t xml:space="preserve"> </w:t>
            </w:r>
            <w:r w:rsidR="00F244A5" w:rsidRPr="00F244A5">
              <w:rPr>
                <w:rFonts w:ascii="GHEA Grapalat" w:hAnsi="GHEA Grapalat"/>
                <w:sz w:val="24"/>
                <w:szCs w:val="24"/>
                <w:lang w:val="hy-AM"/>
              </w:rPr>
              <w:t>Նախագիծը խմբագրվել է</w:t>
            </w:r>
          </w:p>
          <w:p w14:paraId="3E864967" w14:textId="77777777" w:rsidR="003B0D7E" w:rsidRPr="0020061A" w:rsidRDefault="003B0D7E" w:rsidP="003B0D7E">
            <w:pPr>
              <w:pStyle w:val="norm"/>
              <w:spacing w:line="360" w:lineRule="auto"/>
              <w:ind w:right="76" w:firstLine="0"/>
              <w:rPr>
                <w:rFonts w:ascii="GHEA Grapalat" w:hAnsi="GHEA Grapalat"/>
                <w:b/>
                <w:color w:val="FF0000"/>
                <w:sz w:val="24"/>
                <w:szCs w:val="24"/>
                <w:lang w:val="hy-AM" w:eastAsia="ru-RU"/>
              </w:rPr>
            </w:pPr>
          </w:p>
          <w:p w14:paraId="40BAD4B3" w14:textId="3DF518A5" w:rsidR="003B0D7E" w:rsidRPr="00BE08EB" w:rsidRDefault="003B0D7E" w:rsidP="003B0D7E">
            <w:pPr>
              <w:pStyle w:val="norm"/>
              <w:spacing w:line="360" w:lineRule="auto"/>
              <w:ind w:right="76" w:firstLine="0"/>
              <w:jc w:val="center"/>
              <w:rPr>
                <w:rFonts w:ascii="GHEA Grapalat" w:hAnsi="GHEA Grapalat"/>
                <w:b/>
                <w:sz w:val="24"/>
                <w:szCs w:val="24"/>
                <w:lang w:val="hy-AM" w:eastAsia="ru-RU"/>
              </w:rPr>
            </w:pPr>
            <w:r w:rsidRPr="00BE08EB">
              <w:rPr>
                <w:rFonts w:ascii="GHEA Grapalat" w:hAnsi="GHEA Grapalat"/>
                <w:b/>
                <w:sz w:val="24"/>
                <w:szCs w:val="24"/>
                <w:lang w:val="hy-AM" w:eastAsia="ru-RU"/>
              </w:rPr>
              <w:t>7</w:t>
            </w:r>
            <w:r w:rsidRPr="00BE08EB">
              <w:rPr>
                <w:rFonts w:ascii="Cambria Math" w:hAnsi="Cambria Math"/>
                <w:b/>
                <w:sz w:val="24"/>
                <w:szCs w:val="24"/>
                <w:lang w:val="hy-AM" w:eastAsia="ru-RU"/>
              </w:rPr>
              <w:t xml:space="preserve">․ </w:t>
            </w:r>
            <w:r w:rsidR="0020061A" w:rsidRPr="00BE08EB">
              <w:rPr>
                <w:rFonts w:ascii="GHEA Grapalat" w:hAnsi="GHEA Grapalat"/>
                <w:b/>
                <w:sz w:val="24"/>
                <w:szCs w:val="24"/>
                <w:lang w:val="hy-AM" w:eastAsia="ru-RU"/>
              </w:rPr>
              <w:t>Ը</w:t>
            </w:r>
            <w:r w:rsidRPr="00BE08EB">
              <w:rPr>
                <w:rFonts w:ascii="GHEA Grapalat" w:hAnsi="GHEA Grapalat"/>
                <w:b/>
                <w:sz w:val="24"/>
                <w:szCs w:val="24"/>
                <w:lang w:val="hy-AM" w:eastAsia="ru-RU"/>
              </w:rPr>
              <w:t>նդունվել</w:t>
            </w:r>
            <w:r w:rsidR="0020061A" w:rsidRPr="00BE08EB">
              <w:rPr>
                <w:rFonts w:ascii="GHEA Grapalat" w:hAnsi="GHEA Grapalat"/>
                <w:b/>
                <w:sz w:val="24"/>
                <w:szCs w:val="24"/>
                <w:lang w:val="hy-AM" w:eastAsia="ru-RU"/>
              </w:rPr>
              <w:t xml:space="preserve">  է մասնակի</w:t>
            </w:r>
          </w:p>
          <w:p w14:paraId="5A7EC086" w14:textId="77777777" w:rsidR="003B0D7E" w:rsidRPr="003B0D7E" w:rsidRDefault="003B0D7E" w:rsidP="003B0D7E">
            <w:pPr>
              <w:shd w:val="clear" w:color="auto" w:fill="FFFFFF"/>
              <w:spacing w:after="0" w:line="240" w:lineRule="auto"/>
              <w:ind w:left="128" w:right="183" w:firstLine="232"/>
              <w:jc w:val="center"/>
              <w:rPr>
                <w:rFonts w:eastAsia="Times New Roman" w:cs="Times New Roman"/>
                <w:sz w:val="24"/>
                <w:szCs w:val="24"/>
                <w:lang w:val="hy-AM"/>
              </w:rPr>
            </w:pPr>
            <w:r w:rsidRPr="003B0D7E">
              <w:rPr>
                <w:rFonts w:eastAsia="Calibri" w:cs="Times New Roman"/>
                <w:sz w:val="24"/>
                <w:szCs w:val="24"/>
                <w:lang w:val="hy-AM"/>
              </w:rPr>
              <w:t xml:space="preserve">Նախագծով նախատեսված՝ «պետական հիմնարկ» եզրույթն օգտագործված է նույն իմաստով, ինչ իմաստով, որ կիրառված է օրենսդրության մեջ, օրինակ՝ Կառավարչական </w:t>
            </w:r>
            <w:r w:rsidRPr="003B0D7E">
              <w:rPr>
                <w:rFonts w:eastAsia="Calibri" w:cs="Times New Roman"/>
                <w:sz w:val="24"/>
                <w:szCs w:val="24"/>
                <w:lang w:val="hy-AM"/>
              </w:rPr>
              <w:lastRenderedPageBreak/>
              <w:t>իրավահարաբերությունների կարգավորման մասին օրենքում, իսկ «նպատակային հատուկ ֆոնդ» հասկացությունը՝ Բյուջետային համակարգի մասին օրենքում։</w:t>
            </w:r>
            <w:r w:rsidRPr="003B0D7E">
              <w:rPr>
                <w:rFonts w:eastAsia="Calibri" w:cs="Times New Roman"/>
                <w:sz w:val="24"/>
                <w:szCs w:val="24"/>
                <w:lang w:val="hy-AM"/>
              </w:rPr>
              <w:br/>
            </w:r>
            <w:r w:rsidRPr="003B0D7E">
              <w:rPr>
                <w:rFonts w:eastAsia="Times New Roman" w:cs="Times New Roman"/>
                <w:sz w:val="24"/>
                <w:szCs w:val="24"/>
                <w:lang w:val="hy-AM"/>
              </w:rPr>
              <w:tab/>
              <w:t xml:space="preserve">Ուստի հասկացությունների մասով անորոշություն առկա չէ, միաժամանակ հայտնում ենք, որ </w:t>
            </w:r>
            <w:r w:rsidRPr="003B0D7E">
              <w:rPr>
                <w:rFonts w:eastAsia="Calibri" w:cs="Times New Roman"/>
                <w:sz w:val="24"/>
                <w:szCs w:val="24"/>
                <w:lang w:val="hy-AM"/>
              </w:rPr>
              <w:t>«նպատակային հատուկ ֆոնդ» հասկացությունից հատուկ բառը հանվել է՝ հնարավոր տարընկալումից խուսափելու նպատակով։</w:t>
            </w:r>
          </w:p>
          <w:p w14:paraId="4BACCB4A" w14:textId="77777777" w:rsidR="003B0D7E" w:rsidRPr="003B0D7E" w:rsidRDefault="003B0D7E" w:rsidP="003B0D7E">
            <w:pPr>
              <w:pStyle w:val="norm"/>
              <w:spacing w:line="360" w:lineRule="auto"/>
              <w:ind w:left="101" w:right="76" w:firstLine="249"/>
              <w:jc w:val="center"/>
              <w:rPr>
                <w:rFonts w:ascii="GHEA Grapalat" w:hAnsi="GHEA Grapalat"/>
                <w:b/>
                <w:sz w:val="24"/>
                <w:szCs w:val="24"/>
                <w:lang w:val="hy-AM" w:eastAsia="ru-RU"/>
              </w:rPr>
            </w:pPr>
          </w:p>
          <w:p w14:paraId="3EFFC454" w14:textId="571666C4" w:rsidR="007D6450" w:rsidRPr="00BE08EB" w:rsidRDefault="003B0D7E" w:rsidP="007D6450">
            <w:pPr>
              <w:pStyle w:val="norm"/>
              <w:spacing w:line="360" w:lineRule="auto"/>
              <w:ind w:right="76" w:firstLine="0"/>
              <w:jc w:val="center"/>
              <w:rPr>
                <w:rFonts w:ascii="GHEA Grapalat" w:hAnsi="GHEA Grapalat"/>
                <w:b/>
                <w:sz w:val="24"/>
                <w:szCs w:val="24"/>
                <w:lang w:val="hy-AM" w:eastAsia="ru-RU"/>
              </w:rPr>
            </w:pPr>
            <w:r w:rsidRPr="00BE08EB">
              <w:rPr>
                <w:rFonts w:ascii="GHEA Grapalat" w:hAnsi="GHEA Grapalat"/>
                <w:b/>
                <w:sz w:val="24"/>
                <w:szCs w:val="24"/>
                <w:lang w:val="hy-AM" w:eastAsia="ru-RU"/>
              </w:rPr>
              <w:t>8</w:t>
            </w:r>
            <w:r w:rsidRPr="00BE08EB">
              <w:rPr>
                <w:rFonts w:ascii="Cambria Math" w:hAnsi="Cambria Math"/>
                <w:b/>
                <w:sz w:val="24"/>
                <w:szCs w:val="24"/>
                <w:lang w:val="hy-AM" w:eastAsia="ru-RU"/>
              </w:rPr>
              <w:t xml:space="preserve">․ </w:t>
            </w:r>
            <w:r w:rsidRPr="00BE08EB">
              <w:rPr>
                <w:rFonts w:ascii="GHEA Grapalat" w:hAnsi="GHEA Grapalat"/>
                <w:b/>
                <w:sz w:val="24"/>
                <w:szCs w:val="24"/>
                <w:lang w:val="hy-AM" w:eastAsia="ru-RU"/>
              </w:rPr>
              <w:t xml:space="preserve">Ընդունվել է </w:t>
            </w:r>
          </w:p>
          <w:p w14:paraId="3EFBDA0F" w14:textId="1EDD1ADC" w:rsidR="003B0D7E" w:rsidRPr="00BE08EB" w:rsidRDefault="00BE08EB" w:rsidP="00BE08EB">
            <w:pPr>
              <w:shd w:val="clear" w:color="auto" w:fill="FFFFFF"/>
              <w:spacing w:after="0" w:line="240" w:lineRule="auto"/>
              <w:ind w:left="128" w:right="183" w:firstLine="232"/>
              <w:jc w:val="center"/>
              <w:rPr>
                <w:rFonts w:ascii="Arial" w:eastAsia="Times New Roman" w:hAnsi="Arial" w:cs="Arial"/>
                <w:b/>
                <w:sz w:val="24"/>
                <w:szCs w:val="24"/>
                <w:lang w:val="hy-AM" w:eastAsia="ru-RU"/>
              </w:rPr>
            </w:pPr>
            <w:r w:rsidRPr="00BE08EB">
              <w:rPr>
                <w:rFonts w:eastAsia="Calibri" w:cs="Times New Roman"/>
                <w:sz w:val="24"/>
                <w:szCs w:val="24"/>
                <w:lang w:val="hy-AM"/>
              </w:rPr>
              <w:t>Նախագծից նշված կարգավորումները հանվել են</w:t>
            </w:r>
          </w:p>
        </w:tc>
      </w:tr>
      <w:tr w:rsidR="007537CA" w:rsidRPr="007537CA" w14:paraId="2AF2293D" w14:textId="77777777" w:rsidTr="0020061A">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8FA75DA" w14:textId="405C9B35" w:rsidR="007537CA" w:rsidRPr="007537CA" w:rsidRDefault="007537CA" w:rsidP="007537CA">
            <w:pPr>
              <w:pStyle w:val="ListParagraph"/>
              <w:numPr>
                <w:ilvl w:val="0"/>
                <w:numId w:val="1"/>
              </w:numPr>
              <w:tabs>
                <w:tab w:val="left" w:pos="240"/>
              </w:tabs>
              <w:spacing w:after="0" w:line="360" w:lineRule="auto"/>
              <w:ind w:left="240" w:firstLine="0"/>
              <w:jc w:val="center"/>
              <w:rPr>
                <w:rFonts w:eastAsia="Times New Roman" w:cs="Times New Roman"/>
                <w:b/>
                <w:sz w:val="24"/>
                <w:szCs w:val="24"/>
                <w:lang w:val="hy-AM" w:eastAsia="ru-RU"/>
              </w:rPr>
            </w:pPr>
            <w:r w:rsidRPr="007537CA">
              <w:rPr>
                <w:rFonts w:cs="Arial"/>
                <w:b/>
                <w:sz w:val="24"/>
                <w:szCs w:val="24"/>
                <w:lang w:val="hy-AM"/>
              </w:rPr>
              <w:lastRenderedPageBreak/>
              <w:t xml:space="preserve">ՀՀ վարչապետի աշխատակազմի </w:t>
            </w:r>
            <w:r>
              <w:rPr>
                <w:rFonts w:cs="Arial"/>
                <w:b/>
                <w:sz w:val="24"/>
                <w:szCs w:val="24"/>
                <w:lang w:val="hy-AM"/>
              </w:rPr>
              <w:t>սոցիալական հարցերի</w:t>
            </w:r>
            <w:r w:rsidRPr="007537CA">
              <w:rPr>
                <w:rFonts w:cs="Arial"/>
                <w:b/>
                <w:sz w:val="24"/>
                <w:szCs w:val="24"/>
                <w:lang w:val="hy-AM"/>
              </w:rPr>
              <w:t xml:space="preserve"> վարչություն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B87FC97" w14:textId="0C6BCB1D" w:rsidR="007537CA" w:rsidRPr="007537CA" w:rsidRDefault="006B2B86" w:rsidP="0020061A">
            <w:pPr>
              <w:spacing w:after="0" w:line="360" w:lineRule="auto"/>
              <w:jc w:val="center"/>
              <w:rPr>
                <w:rFonts w:eastAsia="Times New Roman" w:cs="Times New Roman"/>
                <w:b/>
                <w:sz w:val="24"/>
                <w:szCs w:val="24"/>
                <w:lang w:val="hy-AM" w:eastAsia="ru-RU"/>
              </w:rPr>
            </w:pPr>
            <w:r>
              <w:rPr>
                <w:rFonts w:eastAsia="Times New Roman" w:cs="Times New Roman"/>
                <w:b/>
                <w:lang w:val="hy-AM" w:eastAsia="ru-RU"/>
              </w:rPr>
              <w:t>28.06.2023թ.</w:t>
            </w:r>
          </w:p>
        </w:tc>
      </w:tr>
      <w:tr w:rsidR="007537CA" w:rsidRPr="007537CA" w14:paraId="0F44DA8E" w14:textId="77777777" w:rsidTr="0020061A">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24D0B8" w14:textId="77777777" w:rsidR="007537CA" w:rsidRPr="007537CA" w:rsidRDefault="007537CA" w:rsidP="0020061A">
            <w:pPr>
              <w:spacing w:after="0" w:line="360" w:lineRule="auto"/>
              <w:ind w:left="119"/>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A67E83A" w14:textId="166C531C" w:rsidR="007537CA" w:rsidRPr="007537CA" w:rsidRDefault="006B2B86" w:rsidP="0020061A">
            <w:pPr>
              <w:spacing w:after="0" w:line="360" w:lineRule="auto"/>
              <w:jc w:val="center"/>
              <w:rPr>
                <w:rFonts w:eastAsia="Times New Roman" w:cs="Times New Roman"/>
                <w:b/>
                <w:sz w:val="24"/>
                <w:szCs w:val="24"/>
                <w:lang w:val="hy-AM" w:eastAsia="ru-RU"/>
              </w:rPr>
            </w:pPr>
            <w:r w:rsidRPr="004539FF">
              <w:rPr>
                <w:rFonts w:eastAsia="Times New Roman" w:cs="Times New Roman"/>
                <w:b/>
                <w:lang w:val="hy-AM" w:eastAsia="ru-RU"/>
              </w:rPr>
              <w:t>02/10.3/24760-2023</w:t>
            </w:r>
          </w:p>
        </w:tc>
      </w:tr>
      <w:tr w:rsidR="002D2455" w:rsidRPr="00E264A9" w14:paraId="423DDEEE" w14:textId="77777777" w:rsidTr="003B0D7E">
        <w:trPr>
          <w:trHeight w:val="1115"/>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5A9E30AB" w14:textId="77777777" w:rsidR="002D2455" w:rsidRPr="00E77301" w:rsidRDefault="002D2455" w:rsidP="002D2455">
            <w:pPr>
              <w:tabs>
                <w:tab w:val="left" w:pos="540"/>
                <w:tab w:val="left" w:pos="993"/>
              </w:tabs>
              <w:spacing w:after="0" w:line="276" w:lineRule="auto"/>
              <w:ind w:right="-1"/>
              <w:jc w:val="both"/>
              <w:rPr>
                <w:rFonts w:cs="Arial"/>
                <w:color w:val="000000" w:themeColor="text1"/>
                <w:sz w:val="24"/>
                <w:szCs w:val="24"/>
                <w:lang w:val="hy-AM"/>
              </w:rPr>
            </w:pPr>
            <w:r w:rsidRPr="00E77301">
              <w:rPr>
                <w:rFonts w:cs="Arial"/>
                <w:color w:val="000000" w:themeColor="text1"/>
                <w:sz w:val="24"/>
                <w:szCs w:val="24"/>
                <w:lang w:val="hy-AM"/>
              </w:rPr>
              <w:t>Նախագծի վերաբերյալ առկա են հետևյալ դիտարկումները.</w:t>
            </w:r>
          </w:p>
          <w:p w14:paraId="01BDF2A8" w14:textId="77777777" w:rsidR="002D2455" w:rsidRPr="00E77301" w:rsidRDefault="002D2455" w:rsidP="002D2455">
            <w:pPr>
              <w:tabs>
                <w:tab w:val="left" w:pos="540"/>
                <w:tab w:val="left" w:pos="993"/>
              </w:tabs>
              <w:spacing w:after="0" w:line="276" w:lineRule="auto"/>
              <w:ind w:right="-1"/>
              <w:jc w:val="both"/>
              <w:rPr>
                <w:rFonts w:cs="Arial"/>
                <w:color w:val="000000" w:themeColor="text1"/>
                <w:sz w:val="24"/>
                <w:szCs w:val="24"/>
                <w:lang w:val="hy-AM"/>
              </w:rPr>
            </w:pPr>
            <w:r w:rsidRPr="00E77301">
              <w:rPr>
                <w:rFonts w:cs="Arial"/>
                <w:color w:val="000000" w:themeColor="text1"/>
                <w:sz w:val="24"/>
                <w:szCs w:val="24"/>
                <w:lang w:val="hy-AM"/>
              </w:rPr>
              <w:tab/>
              <w:t>1. ««Բնակչության բժշկական օգնության և սպասարկման մասին» օրենքում փոփոխություն և լրացում կատարելու մասին» օրենքի նախագծով առաջարկվում է բժշկական</w:t>
            </w:r>
            <w:r w:rsidRPr="00E77301">
              <w:rPr>
                <w:rFonts w:ascii="Calibri" w:hAnsi="Calibri" w:cs="Calibri"/>
                <w:color w:val="000000" w:themeColor="text1"/>
                <w:sz w:val="24"/>
                <w:szCs w:val="24"/>
                <w:lang w:val="hy-AM"/>
              </w:rPr>
              <w:t> </w:t>
            </w:r>
            <w:r w:rsidRPr="00E77301">
              <w:rPr>
                <w:rFonts w:cs="Arial"/>
                <w:color w:val="000000" w:themeColor="text1"/>
                <w:sz w:val="24"/>
                <w:szCs w:val="24"/>
                <w:lang w:val="hy-AM"/>
              </w:rPr>
              <w:t xml:space="preserve">գաղտնիք համարվող տվյալները, առանց պացիենտի կամ նրա օրինական ներկայացուցչի համաձայնության, փոխանցել նաև Պետական վերահսկողական ծառայությանը (այսուհետ՝ ՊՎԾ)՝ օրենքով վերապահված վերահսկողական լիազորությունների իրականացման շրջանակներում: Գտնում ենք, որ անհրաժեշտ է հստակեցնել, թե որն է այն իրավաչափ հիմքը /ՀՀ Սահմանադրության 34-րդ հոդվածի 2-րդ մասի համաձայն՝ 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 որով պայմանավորված տեղեկատվությունը (առանց անձի համաձայնության) կարող է տրամադրվել ՊՎԾ-ին՝ միաժամանակ չառաջացնելով հակասություն «Անձնական տվյալների պաշտպանության մասին» օրենքի իրավանորմերի հետ:  </w:t>
            </w:r>
          </w:p>
          <w:p w14:paraId="6A2D4F76" w14:textId="0E452A19" w:rsidR="002D2455" w:rsidRDefault="002D2455" w:rsidP="008407D1">
            <w:pPr>
              <w:tabs>
                <w:tab w:val="left" w:pos="540"/>
                <w:tab w:val="left" w:pos="993"/>
              </w:tabs>
              <w:spacing w:after="0" w:line="276" w:lineRule="auto"/>
              <w:ind w:right="-1"/>
              <w:jc w:val="both"/>
              <w:rPr>
                <w:rFonts w:cs="Arial"/>
                <w:b/>
                <w:sz w:val="24"/>
                <w:szCs w:val="24"/>
                <w:lang w:val="hy-AM"/>
              </w:rPr>
            </w:pPr>
            <w:r w:rsidRPr="00E77301">
              <w:rPr>
                <w:rFonts w:cs="Arial"/>
                <w:color w:val="000000" w:themeColor="text1"/>
                <w:sz w:val="24"/>
                <w:szCs w:val="24"/>
                <w:lang w:val="hy-AM"/>
              </w:rPr>
              <w:tab/>
              <w:t xml:space="preserve">2. Առաջարկում ենք ևս մեկ անգամ քննարկել առողջապահության նախարարության </w:t>
            </w:r>
            <w:r>
              <w:rPr>
                <w:rFonts w:cs="Arial"/>
                <w:color w:val="000000" w:themeColor="text1"/>
                <w:sz w:val="24"/>
                <w:szCs w:val="24"/>
                <w:lang w:val="hy-AM"/>
              </w:rPr>
              <w:t xml:space="preserve">դիրքորոշումը </w:t>
            </w:r>
            <w:r w:rsidRPr="00E77301">
              <w:rPr>
                <w:rFonts w:cs="Arial"/>
                <w:color w:val="000000" w:themeColor="text1"/>
                <w:sz w:val="24"/>
                <w:szCs w:val="24"/>
                <w:lang w:val="hy-AM"/>
              </w:rPr>
              <w:t>նախագծի վերաբերյալ:</w:t>
            </w:r>
          </w:p>
        </w:tc>
        <w:tc>
          <w:tcPr>
            <w:tcW w:w="2176" w:type="pct"/>
            <w:tcBorders>
              <w:top w:val="outset" w:sz="6" w:space="0" w:color="auto"/>
              <w:left w:val="outset" w:sz="6" w:space="0" w:color="auto"/>
              <w:bottom w:val="outset" w:sz="6" w:space="0" w:color="auto"/>
              <w:right w:val="outset" w:sz="6" w:space="0" w:color="auto"/>
            </w:tcBorders>
            <w:shd w:val="clear" w:color="auto" w:fill="auto"/>
          </w:tcPr>
          <w:p w14:paraId="70B3E9F2" w14:textId="77777777" w:rsidR="002D2455" w:rsidRDefault="002D2455" w:rsidP="002D2455">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1</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4122D509" w14:textId="77777777" w:rsidR="002D2455" w:rsidRDefault="002D2455" w:rsidP="002D2455">
            <w:pPr>
              <w:pStyle w:val="Bodytext20"/>
              <w:shd w:val="clear" w:color="auto" w:fill="auto"/>
              <w:spacing w:before="0" w:after="0" w:line="240" w:lineRule="auto"/>
              <w:jc w:val="center"/>
              <w:rPr>
                <w:rFonts w:ascii="GHEA Grapalat" w:hAnsi="GHEA Grapalat"/>
                <w:b/>
                <w:sz w:val="24"/>
                <w:szCs w:val="24"/>
                <w:lang w:val="hy-AM"/>
              </w:rPr>
            </w:pPr>
          </w:p>
          <w:p w14:paraId="7053984D" w14:textId="77777777" w:rsidR="002D2455" w:rsidRDefault="002D2455" w:rsidP="002D2455">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Դիտարկմանն անդրադարձ է կատարվել Ամփոփաթերթի 1-ին բաժնի 10-րդ կետով։</w:t>
            </w:r>
          </w:p>
          <w:p w14:paraId="7478A901" w14:textId="77777777" w:rsidR="007537CA" w:rsidRDefault="002D2455" w:rsidP="007537CA">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Միաժամանակ, հայտնում ենք, որ այս պահին ՀՀ առողջապահության նախարարության կողմից շրջանառվում է </w:t>
            </w:r>
            <w:r w:rsidRPr="00BE3CEF">
              <w:rPr>
                <w:rFonts w:ascii="Calibri" w:hAnsi="Calibri" w:cs="Calibri"/>
                <w:sz w:val="24"/>
                <w:szCs w:val="24"/>
                <w:lang w:val="hy-AM"/>
              </w:rPr>
              <w:t> </w:t>
            </w:r>
            <w:r w:rsidRPr="00BE3CEF">
              <w:rPr>
                <w:rFonts w:ascii="GHEA Grapalat" w:hAnsi="GHEA Grapalat" w:cs="GHEA Grapalat"/>
                <w:sz w:val="24"/>
                <w:szCs w:val="24"/>
                <w:lang w:val="hy-AM"/>
              </w:rPr>
              <w:t>«</w:t>
            </w:r>
            <w:r w:rsidRPr="00BE3CEF">
              <w:rPr>
                <w:rFonts w:ascii="GHEA Grapalat" w:hAnsi="GHEA Grapalat"/>
                <w:sz w:val="24"/>
                <w:szCs w:val="24"/>
                <w:lang w:val="hy-AM"/>
              </w:rPr>
              <w:t>Առողջության համապարփակ ապահովագրության մասին» ՀՀ օրենքի</w:t>
            </w:r>
            <w:r>
              <w:rPr>
                <w:rFonts w:ascii="GHEA Grapalat" w:hAnsi="GHEA Grapalat"/>
                <w:sz w:val="24"/>
                <w:szCs w:val="24"/>
                <w:lang w:val="hy-AM"/>
              </w:rPr>
              <w:t xml:space="preserve"> </w:t>
            </w:r>
            <w:r w:rsidRPr="00BE3CEF">
              <w:rPr>
                <w:rFonts w:ascii="GHEA Grapalat" w:hAnsi="GHEA Grapalat"/>
                <w:sz w:val="24"/>
                <w:szCs w:val="24"/>
                <w:lang w:val="hy-AM"/>
              </w:rPr>
              <w:t>և հարակից մի շարք օրենքներում</w:t>
            </w:r>
            <w:r>
              <w:rPr>
                <w:rFonts w:ascii="GHEA Grapalat" w:hAnsi="GHEA Grapalat"/>
                <w:sz w:val="24"/>
                <w:szCs w:val="24"/>
                <w:lang w:val="hy-AM"/>
              </w:rPr>
              <w:t xml:space="preserve"> փոփոխություններ նախատեսող օրենքների նախագծերը, որոնց շրջանակում Ծառայությանը վերապահվում է առանց պացիենտի համաձայնության բժշկական գաղտնիք պարունակող տեղեկատվության մշակման հնարավորություն։</w:t>
            </w:r>
          </w:p>
          <w:p w14:paraId="674E4F1C" w14:textId="6F85A0D9" w:rsidR="002D2455" w:rsidRPr="007537CA" w:rsidRDefault="002D2455" w:rsidP="007537CA">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Ուստի, հայտնում ենք, որ լիազոր մարմնի դիրքորոշումը նշված հարցի առնչությամբ փոխվել է։</w:t>
            </w:r>
          </w:p>
        </w:tc>
      </w:tr>
      <w:tr w:rsidR="007537CA" w:rsidRPr="007537CA" w14:paraId="50E6D7C9" w14:textId="77777777" w:rsidTr="0020061A">
        <w:trPr>
          <w:tblCellSpacing w:w="0" w:type="dxa"/>
          <w:jc w:val="center"/>
        </w:trPr>
        <w:tc>
          <w:tcPr>
            <w:tcW w:w="282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166070" w14:textId="2B1B1466" w:rsidR="007537CA" w:rsidRPr="007537CA" w:rsidRDefault="007537CA" w:rsidP="0020061A">
            <w:pPr>
              <w:pStyle w:val="ListParagraph"/>
              <w:numPr>
                <w:ilvl w:val="0"/>
                <w:numId w:val="1"/>
              </w:numPr>
              <w:tabs>
                <w:tab w:val="left" w:pos="240"/>
              </w:tabs>
              <w:spacing w:after="0" w:line="360" w:lineRule="auto"/>
              <w:ind w:left="240" w:firstLine="0"/>
              <w:jc w:val="center"/>
              <w:rPr>
                <w:rFonts w:eastAsia="Times New Roman" w:cs="Times New Roman"/>
                <w:b/>
                <w:sz w:val="24"/>
                <w:szCs w:val="24"/>
                <w:lang w:val="hy-AM" w:eastAsia="ru-RU"/>
              </w:rPr>
            </w:pPr>
            <w:r w:rsidRPr="007537CA">
              <w:rPr>
                <w:rFonts w:cs="Arial"/>
                <w:b/>
                <w:sz w:val="24"/>
                <w:szCs w:val="24"/>
                <w:lang w:val="hy-AM"/>
              </w:rPr>
              <w:lastRenderedPageBreak/>
              <w:t xml:space="preserve">ՀՀ վարչապետի աշխատակազմի </w:t>
            </w:r>
            <w:r>
              <w:rPr>
                <w:rFonts w:cs="Arial"/>
                <w:b/>
                <w:sz w:val="24"/>
                <w:szCs w:val="24"/>
                <w:lang w:val="hy-AM"/>
              </w:rPr>
              <w:t>տ</w:t>
            </w:r>
            <w:r w:rsidRPr="00C4098E">
              <w:rPr>
                <w:rFonts w:cs="Arial"/>
                <w:b/>
                <w:sz w:val="24"/>
                <w:szCs w:val="24"/>
                <w:lang w:val="hy-AM"/>
              </w:rPr>
              <w:t xml:space="preserve">արածքային զարգացման և շրջակա միջավայրի հարցերի </w:t>
            </w:r>
            <w:r w:rsidRPr="007537CA">
              <w:rPr>
                <w:rFonts w:cs="Arial"/>
                <w:b/>
                <w:sz w:val="24"/>
                <w:szCs w:val="24"/>
                <w:lang w:val="hy-AM"/>
              </w:rPr>
              <w:t>վարչություն</w:t>
            </w: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A7E78A3" w14:textId="00D55458" w:rsidR="007537CA" w:rsidRPr="007537CA" w:rsidRDefault="006B2B86" w:rsidP="0020061A">
            <w:pPr>
              <w:spacing w:after="0" w:line="360" w:lineRule="auto"/>
              <w:jc w:val="center"/>
              <w:rPr>
                <w:rFonts w:eastAsia="Times New Roman" w:cs="Times New Roman"/>
                <w:b/>
                <w:sz w:val="24"/>
                <w:szCs w:val="24"/>
                <w:lang w:val="hy-AM" w:eastAsia="ru-RU"/>
              </w:rPr>
            </w:pPr>
            <w:r>
              <w:rPr>
                <w:rFonts w:eastAsia="Times New Roman" w:cs="Times New Roman"/>
                <w:b/>
                <w:lang w:val="hy-AM" w:eastAsia="ru-RU"/>
              </w:rPr>
              <w:t>28.06.2023թ.</w:t>
            </w:r>
          </w:p>
        </w:tc>
      </w:tr>
      <w:tr w:rsidR="007537CA" w:rsidRPr="007537CA" w14:paraId="09922335" w14:textId="77777777" w:rsidTr="0020061A">
        <w:trPr>
          <w:tblCellSpacing w:w="0" w:type="dxa"/>
          <w:jc w:val="center"/>
        </w:trPr>
        <w:tc>
          <w:tcPr>
            <w:tcW w:w="28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F11A4D" w14:textId="77777777" w:rsidR="007537CA" w:rsidRPr="007537CA" w:rsidRDefault="007537CA" w:rsidP="0020061A">
            <w:pPr>
              <w:spacing w:after="0" w:line="360" w:lineRule="auto"/>
              <w:ind w:left="119"/>
              <w:rPr>
                <w:rFonts w:eastAsia="Times New Roman" w:cs="Times New Roman"/>
                <w:sz w:val="24"/>
                <w:szCs w:val="24"/>
                <w:lang w:val="hy-AM" w:eastAsia="ru-RU"/>
              </w:rPr>
            </w:pPr>
          </w:p>
        </w:tc>
        <w:tc>
          <w:tcPr>
            <w:tcW w:w="217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68AE579" w14:textId="54BD1603" w:rsidR="007537CA" w:rsidRPr="007537CA" w:rsidRDefault="006B2B86" w:rsidP="0020061A">
            <w:pPr>
              <w:spacing w:after="0" w:line="360" w:lineRule="auto"/>
              <w:jc w:val="center"/>
              <w:rPr>
                <w:rFonts w:eastAsia="Times New Roman" w:cs="Times New Roman"/>
                <w:b/>
                <w:sz w:val="24"/>
                <w:szCs w:val="24"/>
                <w:lang w:val="hy-AM" w:eastAsia="ru-RU"/>
              </w:rPr>
            </w:pPr>
            <w:r w:rsidRPr="004539FF">
              <w:rPr>
                <w:rFonts w:eastAsia="Times New Roman" w:cs="Times New Roman"/>
                <w:b/>
                <w:lang w:val="hy-AM" w:eastAsia="ru-RU"/>
              </w:rPr>
              <w:t>02/10.3/24760-2023</w:t>
            </w:r>
          </w:p>
        </w:tc>
      </w:tr>
      <w:tr w:rsidR="007537CA" w:rsidRPr="00E264A9" w14:paraId="3FDB4466" w14:textId="77777777" w:rsidTr="003B0D7E">
        <w:trPr>
          <w:trHeight w:val="1115"/>
          <w:tblCellSpacing w:w="0" w:type="dxa"/>
          <w:jc w:val="center"/>
        </w:trPr>
        <w:tc>
          <w:tcPr>
            <w:tcW w:w="2824" w:type="pct"/>
            <w:tcBorders>
              <w:top w:val="outset" w:sz="6" w:space="0" w:color="auto"/>
              <w:left w:val="outset" w:sz="6" w:space="0" w:color="auto"/>
              <w:bottom w:val="outset" w:sz="6" w:space="0" w:color="auto"/>
              <w:right w:val="outset" w:sz="6" w:space="0" w:color="auto"/>
            </w:tcBorders>
            <w:shd w:val="clear" w:color="auto" w:fill="FFFFFF"/>
            <w:vAlign w:val="center"/>
          </w:tcPr>
          <w:p w14:paraId="31369C8A" w14:textId="77777777" w:rsidR="007537CA" w:rsidRDefault="007537CA" w:rsidP="007537CA">
            <w:pPr>
              <w:spacing w:after="0" w:line="240" w:lineRule="auto"/>
              <w:ind w:left="-90" w:right="-270" w:firstLine="630"/>
              <w:jc w:val="both"/>
              <w:rPr>
                <w:color w:val="000000"/>
                <w:sz w:val="24"/>
                <w:szCs w:val="24"/>
                <w:shd w:val="clear" w:color="auto" w:fill="FFFFFF"/>
                <w:lang w:val="hy-AM"/>
              </w:rPr>
            </w:pPr>
            <w:r w:rsidRPr="00522CCB">
              <w:rPr>
                <w:color w:val="000000"/>
                <w:sz w:val="24"/>
                <w:szCs w:val="24"/>
                <w:shd w:val="clear" w:color="auto" w:fill="FFFFFF"/>
                <w:lang w:val="hy-AM"/>
              </w:rPr>
              <w:t xml:space="preserve">«Պետական վերահսկողական ծառայության մասին» օրենքում փոփոխություն կատարելու մասին» ՀՀ օրենքի </w:t>
            </w:r>
            <w:r>
              <w:rPr>
                <w:color w:val="000000"/>
                <w:sz w:val="24"/>
                <w:szCs w:val="24"/>
                <w:shd w:val="clear" w:color="auto" w:fill="FFFFFF"/>
                <w:lang w:val="hy-AM"/>
              </w:rPr>
              <w:t xml:space="preserve">նախագծի </w:t>
            </w:r>
            <w:r w:rsidRPr="00522CCB">
              <w:rPr>
                <w:color w:val="000000"/>
                <w:sz w:val="24"/>
                <w:szCs w:val="24"/>
                <w:shd w:val="clear" w:color="auto" w:fill="FFFFFF"/>
                <w:lang w:val="hy-AM"/>
              </w:rPr>
              <w:t>(</w:t>
            </w:r>
            <w:r>
              <w:rPr>
                <w:color w:val="000000"/>
                <w:sz w:val="24"/>
                <w:szCs w:val="24"/>
                <w:shd w:val="clear" w:color="auto" w:fill="FFFFFF"/>
                <w:lang w:val="hy-AM"/>
              </w:rPr>
              <w:t>այսուհետ՝ նախագիծ</w:t>
            </w:r>
            <w:r w:rsidRPr="00522CCB">
              <w:rPr>
                <w:color w:val="000000"/>
                <w:sz w:val="24"/>
                <w:szCs w:val="24"/>
                <w:shd w:val="clear" w:color="auto" w:fill="FFFFFF"/>
                <w:lang w:val="hy-AM"/>
              </w:rPr>
              <w:t xml:space="preserve">) </w:t>
            </w:r>
            <w:r w:rsidRPr="003F7387">
              <w:rPr>
                <w:color w:val="000000"/>
                <w:sz w:val="24"/>
                <w:szCs w:val="24"/>
                <w:shd w:val="clear" w:color="auto" w:fill="FFFFFF"/>
                <w:lang w:val="hy-AM"/>
              </w:rPr>
              <w:t>վերաբերյալ առկա են հետևյալ նկատառումները.</w:t>
            </w:r>
          </w:p>
          <w:p w14:paraId="17201F38" w14:textId="77777777" w:rsidR="007537CA" w:rsidRDefault="007537CA" w:rsidP="007537CA">
            <w:pPr>
              <w:shd w:val="clear" w:color="auto" w:fill="FFFFFF"/>
              <w:spacing w:after="0" w:line="240" w:lineRule="auto"/>
              <w:ind w:firstLine="375"/>
              <w:jc w:val="both"/>
              <w:rPr>
                <w:rFonts w:eastAsia="Times New Roman" w:cs="GHEA Grapalat"/>
                <w:bCs/>
                <w:sz w:val="24"/>
                <w:szCs w:val="24"/>
                <w:lang w:val="hy-AM"/>
              </w:rPr>
            </w:pPr>
            <w:r>
              <w:rPr>
                <w:color w:val="000000"/>
                <w:sz w:val="24"/>
                <w:szCs w:val="24"/>
                <w:shd w:val="clear" w:color="auto" w:fill="FFFFFF"/>
                <w:lang w:val="hy-AM"/>
              </w:rPr>
              <w:t xml:space="preserve">Նախագծի 5-րդ հոդվածի 1-ին մասի 1-ին կետով սահմանվել է, որ </w:t>
            </w:r>
            <w:r w:rsidRPr="00522CCB">
              <w:rPr>
                <w:rFonts w:eastAsia="Times New Roman" w:cs="GHEA Grapalat"/>
                <w:bCs/>
                <w:sz w:val="24"/>
                <w:szCs w:val="24"/>
                <w:lang w:val="hy-AM"/>
              </w:rPr>
              <w:t>պետական</w:t>
            </w:r>
            <w:r w:rsidRPr="00522CCB">
              <w:rPr>
                <w:rFonts w:eastAsia="Times New Roman" w:cs="Times New Roman"/>
                <w:bCs/>
                <w:sz w:val="24"/>
                <w:szCs w:val="24"/>
                <w:lang w:val="hy-AM"/>
              </w:rPr>
              <w:t xml:space="preserve"> </w:t>
            </w:r>
            <w:r w:rsidRPr="00522CCB">
              <w:rPr>
                <w:rFonts w:eastAsia="Times New Roman" w:cs="GHEA Grapalat"/>
                <w:bCs/>
                <w:sz w:val="24"/>
                <w:szCs w:val="24"/>
                <w:lang w:val="hy-AM"/>
              </w:rPr>
              <w:t>վերահսկողական</w:t>
            </w:r>
            <w:r w:rsidRPr="00522CCB">
              <w:rPr>
                <w:rFonts w:eastAsia="Times New Roman" w:cs="Times New Roman"/>
                <w:bCs/>
                <w:sz w:val="24"/>
                <w:szCs w:val="24"/>
                <w:lang w:val="hy-AM"/>
              </w:rPr>
              <w:t xml:space="preserve"> </w:t>
            </w:r>
            <w:r>
              <w:rPr>
                <w:rFonts w:eastAsia="Times New Roman" w:cs="GHEA Grapalat"/>
                <w:bCs/>
                <w:sz w:val="24"/>
                <w:szCs w:val="24"/>
                <w:lang w:val="hy-AM"/>
              </w:rPr>
              <w:t>ծառայությունը «</w:t>
            </w:r>
            <w:r w:rsidRPr="00522CCB">
              <w:rPr>
                <w:rFonts w:eastAsia="Times New Roman" w:cs="GHEA Grapalat"/>
                <w:bCs/>
                <w:sz w:val="24"/>
                <w:szCs w:val="24"/>
                <w:lang w:val="hy-AM"/>
              </w:rPr>
              <w:t>(</w:t>
            </w:r>
            <w:r>
              <w:rPr>
                <w:rFonts w:eastAsia="Times New Roman" w:cs="GHEA Grapalat"/>
                <w:bCs/>
                <w:sz w:val="24"/>
                <w:szCs w:val="24"/>
                <w:lang w:val="hy-AM"/>
              </w:rPr>
              <w:t>...</w:t>
            </w:r>
            <w:r w:rsidRPr="00522CCB">
              <w:rPr>
                <w:rFonts w:eastAsia="Times New Roman" w:cs="GHEA Grapalat"/>
                <w:bCs/>
                <w:sz w:val="24"/>
                <w:szCs w:val="24"/>
                <w:lang w:val="hy-AM"/>
              </w:rPr>
              <w:t>)</w:t>
            </w:r>
            <w:r>
              <w:rPr>
                <w:rFonts w:eastAsia="Times New Roman" w:cs="GHEA Grapalat"/>
                <w:bCs/>
                <w:sz w:val="24"/>
                <w:szCs w:val="24"/>
                <w:lang w:val="hy-AM"/>
              </w:rPr>
              <w:t xml:space="preserve"> </w:t>
            </w:r>
            <w:r w:rsidRPr="00522CCB">
              <w:rPr>
                <w:rFonts w:eastAsia="Times New Roman" w:cs="Times New Roman"/>
                <w:sz w:val="24"/>
                <w:szCs w:val="24"/>
                <w:lang w:val="hy-AM"/>
              </w:rPr>
              <w:t xml:space="preserve">պետական կառավարման համակարգի մարմիններում, </w:t>
            </w:r>
            <w:r w:rsidRPr="00522CCB">
              <w:rPr>
                <w:rFonts w:eastAsia="Times New Roman" w:cs="Times New Roman"/>
                <w:b/>
                <w:i/>
                <w:sz w:val="24"/>
                <w:szCs w:val="24"/>
                <w:u w:val="single"/>
                <w:lang w:val="hy-AM"/>
              </w:rPr>
              <w:t>տարածքային կառավարման մարմիններում</w:t>
            </w:r>
            <w:r w:rsidRPr="00522CCB">
              <w:rPr>
                <w:rFonts w:eastAsia="Times New Roman" w:cs="Times New Roman"/>
                <w:sz w:val="24"/>
                <w:szCs w:val="24"/>
                <w:lang w:val="hy-AM"/>
              </w:rPr>
              <w:t xml:space="preserve"> և պետական հիմնարկներում իրականացնում է վերահսկողություն</w:t>
            </w:r>
            <w:r>
              <w:rPr>
                <w:rFonts w:eastAsia="Times New Roman" w:cs="Times New Roman"/>
                <w:sz w:val="24"/>
                <w:szCs w:val="24"/>
                <w:lang w:val="hy-AM"/>
              </w:rPr>
              <w:t xml:space="preserve"> </w:t>
            </w:r>
            <w:r w:rsidRPr="00522CCB">
              <w:rPr>
                <w:rFonts w:eastAsia="Times New Roman" w:cs="GHEA Grapalat"/>
                <w:bCs/>
                <w:sz w:val="24"/>
                <w:szCs w:val="24"/>
                <w:lang w:val="hy-AM"/>
              </w:rPr>
              <w:t>(</w:t>
            </w:r>
            <w:r>
              <w:rPr>
                <w:rFonts w:eastAsia="Times New Roman" w:cs="GHEA Grapalat"/>
                <w:bCs/>
                <w:sz w:val="24"/>
                <w:szCs w:val="24"/>
                <w:lang w:val="hy-AM"/>
              </w:rPr>
              <w:t>...</w:t>
            </w:r>
            <w:r w:rsidRPr="00522CCB">
              <w:rPr>
                <w:rFonts w:eastAsia="Times New Roman" w:cs="GHEA Grapalat"/>
                <w:bCs/>
                <w:sz w:val="24"/>
                <w:szCs w:val="24"/>
                <w:lang w:val="hy-AM"/>
              </w:rPr>
              <w:t>)</w:t>
            </w:r>
            <w:r>
              <w:rPr>
                <w:rFonts w:eastAsia="Times New Roman" w:cs="GHEA Grapalat"/>
                <w:bCs/>
                <w:sz w:val="24"/>
                <w:szCs w:val="24"/>
                <w:lang w:val="hy-AM"/>
              </w:rPr>
              <w:t xml:space="preserve">»: Մինչդեռ, գործող օրենսդրությամբ, որպես այդպիսին, տարածքային կառավարման մարմիններ հասկացություն առկա չէ: Հարկ է նշել, որ նախագծերի փաթեթով նույնպես բացահայտված չէ </w:t>
            </w:r>
            <w:r w:rsidRPr="00522CCB">
              <w:rPr>
                <w:rFonts w:eastAsia="Times New Roman" w:cs="GHEA Grapalat"/>
                <w:bCs/>
                <w:sz w:val="24"/>
                <w:szCs w:val="24"/>
                <w:u w:val="single"/>
                <w:lang w:val="hy-AM"/>
              </w:rPr>
              <w:t>տարածքային կառավարման մարմիններ</w:t>
            </w:r>
            <w:r>
              <w:rPr>
                <w:rFonts w:eastAsia="Times New Roman" w:cs="GHEA Grapalat"/>
                <w:bCs/>
                <w:sz w:val="24"/>
                <w:szCs w:val="24"/>
                <w:lang w:val="hy-AM"/>
              </w:rPr>
              <w:t xml:space="preserve"> հասկացությունը:</w:t>
            </w:r>
          </w:p>
          <w:p w14:paraId="7EB1F764" w14:textId="45CE1695" w:rsidR="007537CA" w:rsidRPr="00E77301" w:rsidRDefault="007537CA" w:rsidP="008407D1">
            <w:pPr>
              <w:shd w:val="clear" w:color="auto" w:fill="FFFFFF"/>
              <w:spacing w:after="0" w:line="240" w:lineRule="auto"/>
              <w:ind w:firstLine="375"/>
              <w:jc w:val="both"/>
              <w:rPr>
                <w:rFonts w:cs="Arial"/>
                <w:color w:val="000000" w:themeColor="text1"/>
                <w:sz w:val="24"/>
                <w:szCs w:val="24"/>
                <w:lang w:val="hy-AM"/>
              </w:rPr>
            </w:pPr>
            <w:r>
              <w:rPr>
                <w:rFonts w:eastAsia="Times New Roman" w:cs="GHEA Grapalat"/>
                <w:bCs/>
                <w:sz w:val="24"/>
                <w:szCs w:val="24"/>
                <w:lang w:val="hy-AM"/>
              </w:rPr>
              <w:t xml:space="preserve">Նույն դիտարկումը վերաբերվում է նաև նախագծի բոլոր այն դրույթներին, որտեղ առկա է համանման ձևակերպումներ </w:t>
            </w:r>
            <w:r w:rsidRPr="00382D3F">
              <w:rPr>
                <w:rFonts w:eastAsia="Times New Roman" w:cs="GHEA Grapalat"/>
                <w:bCs/>
                <w:sz w:val="24"/>
                <w:szCs w:val="24"/>
                <w:lang w:val="hy-AM"/>
              </w:rPr>
              <w:t>(</w:t>
            </w:r>
            <w:r>
              <w:rPr>
                <w:rFonts w:eastAsia="Times New Roman" w:cs="GHEA Grapalat"/>
                <w:bCs/>
                <w:sz w:val="24"/>
                <w:szCs w:val="24"/>
                <w:lang w:val="hy-AM"/>
              </w:rPr>
              <w:t>օրինակ՝ նախագծի 8-րդ հոդվածում</w:t>
            </w:r>
            <w:r w:rsidRPr="00382D3F">
              <w:rPr>
                <w:rFonts w:eastAsia="Times New Roman" w:cs="GHEA Grapalat"/>
                <w:bCs/>
                <w:sz w:val="24"/>
                <w:szCs w:val="24"/>
                <w:lang w:val="hy-AM"/>
              </w:rPr>
              <w:t>)</w:t>
            </w:r>
            <w:r>
              <w:rPr>
                <w:rFonts w:eastAsia="Times New Roman" w:cs="GHEA Grapalat"/>
                <w:bCs/>
                <w:sz w:val="24"/>
                <w:szCs w:val="24"/>
                <w:lang w:val="hy-AM"/>
              </w:rPr>
              <w:t>: Ուստի, գտնում ենք, որ այն վերանայման անհրաժեշտություն ունի:</w:t>
            </w:r>
          </w:p>
        </w:tc>
        <w:tc>
          <w:tcPr>
            <w:tcW w:w="2176" w:type="pct"/>
            <w:tcBorders>
              <w:top w:val="outset" w:sz="6" w:space="0" w:color="auto"/>
              <w:left w:val="outset" w:sz="6" w:space="0" w:color="auto"/>
              <w:bottom w:val="outset" w:sz="6" w:space="0" w:color="auto"/>
              <w:right w:val="outset" w:sz="6" w:space="0" w:color="auto"/>
            </w:tcBorders>
            <w:shd w:val="clear" w:color="auto" w:fill="auto"/>
          </w:tcPr>
          <w:p w14:paraId="6310FF4C" w14:textId="7D83A681" w:rsidR="007537CA" w:rsidRDefault="007537CA" w:rsidP="007537CA">
            <w:pPr>
              <w:shd w:val="clear" w:color="auto" w:fill="FFFFFF"/>
              <w:spacing w:after="0" w:line="240" w:lineRule="auto"/>
              <w:ind w:firstLine="375"/>
              <w:jc w:val="center"/>
              <w:rPr>
                <w:rFonts w:eastAsia="Times New Roman" w:cs="Times New Roman"/>
                <w:b/>
                <w:sz w:val="24"/>
                <w:szCs w:val="24"/>
                <w:lang w:val="hy-AM"/>
              </w:rPr>
            </w:pPr>
            <w:r>
              <w:rPr>
                <w:rFonts w:eastAsia="Times New Roman" w:cs="Times New Roman"/>
                <w:b/>
                <w:sz w:val="24"/>
                <w:szCs w:val="24"/>
                <w:lang w:val="hy-AM"/>
              </w:rPr>
              <w:t xml:space="preserve">1․ </w:t>
            </w:r>
            <w:r w:rsidR="002B05DA" w:rsidRPr="003B0D7E">
              <w:rPr>
                <w:b/>
                <w:sz w:val="24"/>
                <w:szCs w:val="24"/>
                <w:lang w:val="hy-AM"/>
              </w:rPr>
              <w:t>Ընդունվել է մասնակի</w:t>
            </w:r>
          </w:p>
          <w:p w14:paraId="1E1EE2C6" w14:textId="77777777" w:rsidR="007537CA" w:rsidRDefault="007537CA" w:rsidP="007537CA">
            <w:pPr>
              <w:shd w:val="clear" w:color="auto" w:fill="FFFFFF"/>
              <w:spacing w:after="0" w:line="240" w:lineRule="auto"/>
              <w:ind w:firstLine="375"/>
              <w:jc w:val="center"/>
              <w:rPr>
                <w:rFonts w:eastAsia="Times New Roman" w:cs="Times New Roman"/>
                <w:b/>
                <w:sz w:val="24"/>
                <w:szCs w:val="24"/>
                <w:lang w:val="hy-AM"/>
              </w:rPr>
            </w:pPr>
          </w:p>
          <w:p w14:paraId="0C6CAAA5" w14:textId="2E4B5812" w:rsidR="007537CA" w:rsidRPr="008F29D2" w:rsidRDefault="002B05DA" w:rsidP="008F29D2">
            <w:pPr>
              <w:pStyle w:val="norm"/>
              <w:spacing w:line="240" w:lineRule="auto"/>
              <w:ind w:right="76" w:firstLine="0"/>
              <w:jc w:val="center"/>
              <w:rPr>
                <w:rFonts w:ascii="GHEA Grapalat" w:hAnsi="GHEA Grapalat"/>
                <w:sz w:val="24"/>
                <w:szCs w:val="24"/>
                <w:lang w:val="hy-AM" w:eastAsia="ru-RU"/>
              </w:rPr>
            </w:pPr>
            <w:r>
              <w:rPr>
                <w:rFonts w:ascii="GHEA Grapalat" w:hAnsi="GHEA Grapalat"/>
                <w:sz w:val="24"/>
                <w:szCs w:val="24"/>
                <w:lang w:val="hy-AM" w:eastAsia="ru-RU"/>
              </w:rPr>
              <w:t>Տե</w:t>
            </w:r>
            <w:r>
              <w:rPr>
                <w:rFonts w:ascii="GHEA Grapalat" w:hAnsi="GHEA Grapalat" w:cs="GHEA Grapalat"/>
                <w:spacing w:val="-6"/>
                <w:sz w:val="24"/>
                <w:szCs w:val="24"/>
                <w:lang w:val="hy-AM"/>
              </w:rPr>
              <w:t>՛</w:t>
            </w:r>
            <w:r>
              <w:rPr>
                <w:rFonts w:ascii="GHEA Grapalat" w:hAnsi="GHEA Grapalat"/>
                <w:sz w:val="24"/>
                <w:szCs w:val="24"/>
                <w:lang w:val="hy-AM" w:eastAsia="ru-RU"/>
              </w:rPr>
              <w:t>ս 3-րդ բաժնի 1-ին կետը</w:t>
            </w:r>
            <w:r w:rsidR="007537CA" w:rsidRPr="003E505D">
              <w:rPr>
                <w:rFonts w:ascii="GHEA Grapalat" w:hAnsi="GHEA Grapalat"/>
                <w:sz w:val="24"/>
                <w:szCs w:val="24"/>
                <w:lang w:val="hy-AM" w:eastAsia="ru-RU"/>
              </w:rPr>
              <w:t>։</w:t>
            </w:r>
          </w:p>
        </w:tc>
      </w:tr>
    </w:tbl>
    <w:p w14:paraId="029005AF" w14:textId="77777777" w:rsidR="003B0D7E" w:rsidRPr="003B0D7E" w:rsidRDefault="003B0D7E" w:rsidP="00560820">
      <w:pPr>
        <w:shd w:val="clear" w:color="auto" w:fill="FFFFFF"/>
        <w:spacing w:after="0" w:line="360" w:lineRule="auto"/>
        <w:ind w:firstLine="375"/>
        <w:rPr>
          <w:rFonts w:eastAsia="Times New Roman" w:cs="Times New Roman"/>
          <w:sz w:val="24"/>
          <w:szCs w:val="24"/>
          <w:lang w:val="hy-AM" w:eastAsia="ru-RU"/>
        </w:rPr>
      </w:pPr>
    </w:p>
    <w:sectPr w:rsidR="003B0D7E" w:rsidRPr="003B0D7E" w:rsidSect="007A682A">
      <w:pgSz w:w="16838" w:h="11906" w:orient="landscape"/>
      <w:pgMar w:top="142" w:right="818"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17936" w14:textId="77777777" w:rsidR="00701C08" w:rsidRDefault="00701C08" w:rsidP="00A41D5D">
      <w:pPr>
        <w:spacing w:after="0" w:line="240" w:lineRule="auto"/>
      </w:pPr>
      <w:r>
        <w:separator/>
      </w:r>
    </w:p>
  </w:endnote>
  <w:endnote w:type="continuationSeparator" w:id="0">
    <w:p w14:paraId="1C30954C" w14:textId="77777777" w:rsidR="00701C08" w:rsidRDefault="00701C08"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w:altName w:val="Arial"/>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93B11" w14:textId="77777777" w:rsidR="00701C08" w:rsidRDefault="00701C08" w:rsidP="00A41D5D">
      <w:pPr>
        <w:spacing w:after="0" w:line="240" w:lineRule="auto"/>
      </w:pPr>
      <w:r>
        <w:separator/>
      </w:r>
    </w:p>
  </w:footnote>
  <w:footnote w:type="continuationSeparator" w:id="0">
    <w:p w14:paraId="5A7450AB" w14:textId="77777777" w:rsidR="00701C08" w:rsidRDefault="00701C08" w:rsidP="00A41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7460B95"/>
    <w:multiLevelType w:val="hybridMultilevel"/>
    <w:tmpl w:val="AF001E00"/>
    <w:lvl w:ilvl="0" w:tplc="CD88522A">
      <w:start w:val="6"/>
      <w:numFmt w:val="decimal"/>
      <w:lvlText w:val="%1"/>
      <w:lvlJc w:val="left"/>
      <w:pPr>
        <w:ind w:left="3621"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9">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1">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5F54E67"/>
    <w:multiLevelType w:val="hybridMultilevel"/>
    <w:tmpl w:val="3AD8F37C"/>
    <w:lvl w:ilvl="0" w:tplc="77208DBA">
      <w:start w:val="1"/>
      <w:numFmt w:val="decimal"/>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D624C98"/>
    <w:multiLevelType w:val="hybridMultilevel"/>
    <w:tmpl w:val="834EA8D8"/>
    <w:lvl w:ilvl="0" w:tplc="E2CADAC6">
      <w:start w:val="1"/>
      <w:numFmt w:val="decimal"/>
      <w:lvlText w:val="%1."/>
      <w:lvlJc w:val="left"/>
      <w:pPr>
        <w:ind w:left="3621" w:hanging="360"/>
      </w:pPr>
      <w:rPr>
        <w:rFonts w:eastAsia="Times New Roman" w:cs="Times New Roman" w:hint="default"/>
        <w:b/>
        <w:bCs w:val="0"/>
        <w:color w:val="00000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9B24F6"/>
    <w:multiLevelType w:val="hybridMultilevel"/>
    <w:tmpl w:val="CE6A6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2">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5930AC"/>
    <w:multiLevelType w:val="hybridMultilevel"/>
    <w:tmpl w:val="E3B6454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7">
    <w:nsid w:val="720B5A8E"/>
    <w:multiLevelType w:val="hybridMultilevel"/>
    <w:tmpl w:val="DB9C8C18"/>
    <w:lvl w:ilvl="0" w:tplc="16D2F2F2">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8">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9BD1615"/>
    <w:multiLevelType w:val="hybridMultilevel"/>
    <w:tmpl w:val="834EA8D8"/>
    <w:lvl w:ilvl="0" w:tplc="E2CADAC6">
      <w:start w:val="1"/>
      <w:numFmt w:val="decimal"/>
      <w:lvlText w:val="%1."/>
      <w:lvlJc w:val="left"/>
      <w:pPr>
        <w:ind w:left="3621" w:hanging="360"/>
      </w:pPr>
      <w:rPr>
        <w:rFonts w:eastAsia="Times New Roman" w:cs="Times New Roman" w:hint="default"/>
        <w:b/>
        <w:bCs w:val="0"/>
        <w:color w:val="00000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773D4E"/>
    <w:multiLevelType w:val="hybridMultilevel"/>
    <w:tmpl w:val="045CB338"/>
    <w:lvl w:ilvl="0" w:tplc="D1CE7A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7"/>
  </w:num>
  <w:num w:numId="2">
    <w:abstractNumId w:val="11"/>
  </w:num>
  <w:num w:numId="3">
    <w:abstractNumId w:val="2"/>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7"/>
  </w:num>
  <w:num w:numId="7">
    <w:abstractNumId w:val="3"/>
  </w:num>
  <w:num w:numId="8">
    <w:abstractNumId w:val="19"/>
  </w:num>
  <w:num w:numId="9">
    <w:abstractNumId w:val="5"/>
  </w:num>
  <w:num w:numId="10">
    <w:abstractNumId w:val="13"/>
  </w:num>
  <w:num w:numId="11">
    <w:abstractNumId w:val="34"/>
  </w:num>
  <w:num w:numId="12">
    <w:abstractNumId w:val="29"/>
  </w:num>
  <w:num w:numId="13">
    <w:abstractNumId w:val="31"/>
  </w:num>
  <w:num w:numId="14">
    <w:abstractNumId w:val="12"/>
  </w:num>
  <w:num w:numId="15">
    <w:abstractNumId w:val="33"/>
  </w:num>
  <w:num w:numId="16">
    <w:abstractNumId w:val="39"/>
  </w:num>
  <w:num w:numId="17">
    <w:abstractNumId w:val="8"/>
  </w:num>
  <w:num w:numId="18">
    <w:abstractNumId w:val="38"/>
  </w:num>
  <w:num w:numId="19">
    <w:abstractNumId w:val="10"/>
  </w:num>
  <w:num w:numId="20">
    <w:abstractNumId w:val="0"/>
  </w:num>
  <w:num w:numId="21">
    <w:abstractNumId w:val="32"/>
  </w:num>
  <w:num w:numId="22">
    <w:abstractNumId w:val="6"/>
  </w:num>
  <w:num w:numId="23">
    <w:abstractNumId w:val="21"/>
  </w:num>
  <w:num w:numId="24">
    <w:abstractNumId w:val="28"/>
  </w:num>
  <w:num w:numId="25">
    <w:abstractNumId w:val="24"/>
  </w:num>
  <w:num w:numId="26">
    <w:abstractNumId w:val="20"/>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1"/>
  </w:num>
  <w:num w:numId="30">
    <w:abstractNumId w:val="16"/>
  </w:num>
  <w:num w:numId="31">
    <w:abstractNumId w:val="35"/>
  </w:num>
  <w:num w:numId="32">
    <w:abstractNumId w:val="43"/>
  </w:num>
  <w:num w:numId="33">
    <w:abstractNumId w:val="23"/>
  </w:num>
  <w:num w:numId="34">
    <w:abstractNumId w:val="7"/>
  </w:num>
  <w:num w:numId="35">
    <w:abstractNumId w:val="15"/>
  </w:num>
  <w:num w:numId="36">
    <w:abstractNumId w:val="4"/>
  </w:num>
  <w:num w:numId="37">
    <w:abstractNumId w:val="14"/>
  </w:num>
  <w:num w:numId="38">
    <w:abstractNumId w:val="9"/>
  </w:num>
  <w:num w:numId="39">
    <w:abstractNumId w:val="22"/>
  </w:num>
  <w:num w:numId="40">
    <w:abstractNumId w:val="37"/>
  </w:num>
  <w:num w:numId="41">
    <w:abstractNumId w:val="36"/>
  </w:num>
  <w:num w:numId="42">
    <w:abstractNumId w:val="30"/>
  </w:num>
  <w:num w:numId="43">
    <w:abstractNumId w:val="44"/>
  </w:num>
  <w:num w:numId="44">
    <w:abstractNumId w:val="18"/>
  </w:num>
  <w:num w:numId="45">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6" w:nlCheck="1" w:checkStyle="1"/>
  <w:activeWritingStyle w:appName="MSWord" w:lang="en-US"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12"/>
    <w:rsid w:val="0000258A"/>
    <w:rsid w:val="00006DC4"/>
    <w:rsid w:val="000077EE"/>
    <w:rsid w:val="000102A1"/>
    <w:rsid w:val="00012C1A"/>
    <w:rsid w:val="00013830"/>
    <w:rsid w:val="00015C87"/>
    <w:rsid w:val="00020E7F"/>
    <w:rsid w:val="0002101F"/>
    <w:rsid w:val="00023CBB"/>
    <w:rsid w:val="00024752"/>
    <w:rsid w:val="00024ADF"/>
    <w:rsid w:val="00025246"/>
    <w:rsid w:val="00030192"/>
    <w:rsid w:val="00031020"/>
    <w:rsid w:val="00033128"/>
    <w:rsid w:val="000423DF"/>
    <w:rsid w:val="0004401F"/>
    <w:rsid w:val="0005009B"/>
    <w:rsid w:val="00051079"/>
    <w:rsid w:val="00051612"/>
    <w:rsid w:val="000524A8"/>
    <w:rsid w:val="0005271D"/>
    <w:rsid w:val="00053BC1"/>
    <w:rsid w:val="000558F1"/>
    <w:rsid w:val="00057B75"/>
    <w:rsid w:val="00057D0C"/>
    <w:rsid w:val="00060158"/>
    <w:rsid w:val="00064467"/>
    <w:rsid w:val="00065231"/>
    <w:rsid w:val="00067DEB"/>
    <w:rsid w:val="00070B03"/>
    <w:rsid w:val="000724B1"/>
    <w:rsid w:val="00073C87"/>
    <w:rsid w:val="00074F73"/>
    <w:rsid w:val="00075095"/>
    <w:rsid w:val="0007614E"/>
    <w:rsid w:val="00076860"/>
    <w:rsid w:val="00077B73"/>
    <w:rsid w:val="000809CA"/>
    <w:rsid w:val="00083122"/>
    <w:rsid w:val="00086C2F"/>
    <w:rsid w:val="00086FBE"/>
    <w:rsid w:val="000872E0"/>
    <w:rsid w:val="00090792"/>
    <w:rsid w:val="000931B1"/>
    <w:rsid w:val="00093561"/>
    <w:rsid w:val="000939E8"/>
    <w:rsid w:val="000946FE"/>
    <w:rsid w:val="00094B34"/>
    <w:rsid w:val="0009565F"/>
    <w:rsid w:val="00096BD4"/>
    <w:rsid w:val="000A09B7"/>
    <w:rsid w:val="000A1882"/>
    <w:rsid w:val="000A1BB4"/>
    <w:rsid w:val="000A2E03"/>
    <w:rsid w:val="000A31DD"/>
    <w:rsid w:val="000A4840"/>
    <w:rsid w:val="000A5407"/>
    <w:rsid w:val="000A633B"/>
    <w:rsid w:val="000B06D5"/>
    <w:rsid w:val="000B14C9"/>
    <w:rsid w:val="000B4517"/>
    <w:rsid w:val="000B5533"/>
    <w:rsid w:val="000B6C44"/>
    <w:rsid w:val="000B6E65"/>
    <w:rsid w:val="000B7A1C"/>
    <w:rsid w:val="000C0BD5"/>
    <w:rsid w:val="000C1662"/>
    <w:rsid w:val="000C1AD2"/>
    <w:rsid w:val="000C1BB6"/>
    <w:rsid w:val="000C1D6D"/>
    <w:rsid w:val="000C3427"/>
    <w:rsid w:val="000C6B30"/>
    <w:rsid w:val="000C76A8"/>
    <w:rsid w:val="000D1349"/>
    <w:rsid w:val="000D1D29"/>
    <w:rsid w:val="000D3500"/>
    <w:rsid w:val="000D45C5"/>
    <w:rsid w:val="000D4905"/>
    <w:rsid w:val="000E0228"/>
    <w:rsid w:val="000E0FE8"/>
    <w:rsid w:val="000E20F1"/>
    <w:rsid w:val="000E354F"/>
    <w:rsid w:val="000E3739"/>
    <w:rsid w:val="000E373B"/>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955"/>
    <w:rsid w:val="00114E6A"/>
    <w:rsid w:val="001153F7"/>
    <w:rsid w:val="001172E0"/>
    <w:rsid w:val="0012156A"/>
    <w:rsid w:val="001218EA"/>
    <w:rsid w:val="00121A08"/>
    <w:rsid w:val="00122E8F"/>
    <w:rsid w:val="00122ED3"/>
    <w:rsid w:val="00123965"/>
    <w:rsid w:val="00130A9E"/>
    <w:rsid w:val="00131284"/>
    <w:rsid w:val="001340AF"/>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57779"/>
    <w:rsid w:val="001601C2"/>
    <w:rsid w:val="00160C4A"/>
    <w:rsid w:val="00163C27"/>
    <w:rsid w:val="001647DB"/>
    <w:rsid w:val="00164F04"/>
    <w:rsid w:val="00165B6F"/>
    <w:rsid w:val="00171B92"/>
    <w:rsid w:val="00171F6E"/>
    <w:rsid w:val="001731B0"/>
    <w:rsid w:val="00173864"/>
    <w:rsid w:val="00173961"/>
    <w:rsid w:val="00173C25"/>
    <w:rsid w:val="00174DB1"/>
    <w:rsid w:val="0017653D"/>
    <w:rsid w:val="00177E92"/>
    <w:rsid w:val="00182D2A"/>
    <w:rsid w:val="00182F1C"/>
    <w:rsid w:val="00191CB4"/>
    <w:rsid w:val="00192616"/>
    <w:rsid w:val="00193A3A"/>
    <w:rsid w:val="00197BBB"/>
    <w:rsid w:val="00197FA6"/>
    <w:rsid w:val="001A2702"/>
    <w:rsid w:val="001A2C26"/>
    <w:rsid w:val="001A3965"/>
    <w:rsid w:val="001A3EE5"/>
    <w:rsid w:val="001A6B12"/>
    <w:rsid w:val="001B123B"/>
    <w:rsid w:val="001B2496"/>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2413"/>
    <w:rsid w:val="001E2846"/>
    <w:rsid w:val="001E2DA6"/>
    <w:rsid w:val="001E3D86"/>
    <w:rsid w:val="001E525F"/>
    <w:rsid w:val="001E5449"/>
    <w:rsid w:val="001E61E7"/>
    <w:rsid w:val="001E6890"/>
    <w:rsid w:val="001F29D3"/>
    <w:rsid w:val="001F4546"/>
    <w:rsid w:val="001F59FC"/>
    <w:rsid w:val="001F5C6A"/>
    <w:rsid w:val="001F7421"/>
    <w:rsid w:val="0020061A"/>
    <w:rsid w:val="0020174D"/>
    <w:rsid w:val="00203DC0"/>
    <w:rsid w:val="00204E12"/>
    <w:rsid w:val="00210208"/>
    <w:rsid w:val="00211C2E"/>
    <w:rsid w:val="00211CD1"/>
    <w:rsid w:val="002126D1"/>
    <w:rsid w:val="00212F54"/>
    <w:rsid w:val="00213E9A"/>
    <w:rsid w:val="00215592"/>
    <w:rsid w:val="00216917"/>
    <w:rsid w:val="002172B3"/>
    <w:rsid w:val="00217E96"/>
    <w:rsid w:val="002229E7"/>
    <w:rsid w:val="0022324A"/>
    <w:rsid w:val="00223873"/>
    <w:rsid w:val="00227EE9"/>
    <w:rsid w:val="00232E50"/>
    <w:rsid w:val="00233052"/>
    <w:rsid w:val="002342A4"/>
    <w:rsid w:val="00234D99"/>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52F9"/>
    <w:rsid w:val="00256529"/>
    <w:rsid w:val="00256C44"/>
    <w:rsid w:val="00256D45"/>
    <w:rsid w:val="00256EE6"/>
    <w:rsid w:val="00260EDB"/>
    <w:rsid w:val="00260FC5"/>
    <w:rsid w:val="00262C79"/>
    <w:rsid w:val="00264C3A"/>
    <w:rsid w:val="00265456"/>
    <w:rsid w:val="00266237"/>
    <w:rsid w:val="00266C01"/>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6508"/>
    <w:rsid w:val="002972AF"/>
    <w:rsid w:val="00297413"/>
    <w:rsid w:val="002974EF"/>
    <w:rsid w:val="002A07C8"/>
    <w:rsid w:val="002A1116"/>
    <w:rsid w:val="002A23E3"/>
    <w:rsid w:val="002A2640"/>
    <w:rsid w:val="002A4337"/>
    <w:rsid w:val="002A4C96"/>
    <w:rsid w:val="002A51AC"/>
    <w:rsid w:val="002A7D39"/>
    <w:rsid w:val="002A7E85"/>
    <w:rsid w:val="002B05DA"/>
    <w:rsid w:val="002B1B63"/>
    <w:rsid w:val="002B2007"/>
    <w:rsid w:val="002B572F"/>
    <w:rsid w:val="002C1B25"/>
    <w:rsid w:val="002C3101"/>
    <w:rsid w:val="002C4E9B"/>
    <w:rsid w:val="002C645C"/>
    <w:rsid w:val="002C6FCD"/>
    <w:rsid w:val="002D2345"/>
    <w:rsid w:val="002D2455"/>
    <w:rsid w:val="002D2587"/>
    <w:rsid w:val="002D29E1"/>
    <w:rsid w:val="002D2C44"/>
    <w:rsid w:val="002D407F"/>
    <w:rsid w:val="002D4121"/>
    <w:rsid w:val="002D4319"/>
    <w:rsid w:val="002D5A73"/>
    <w:rsid w:val="002D7B94"/>
    <w:rsid w:val="002D7FBF"/>
    <w:rsid w:val="002E0881"/>
    <w:rsid w:val="002E6B64"/>
    <w:rsid w:val="002E74A9"/>
    <w:rsid w:val="002F033B"/>
    <w:rsid w:val="002F0C97"/>
    <w:rsid w:val="002F0D2E"/>
    <w:rsid w:val="002F1C3A"/>
    <w:rsid w:val="002F3E58"/>
    <w:rsid w:val="002F58CF"/>
    <w:rsid w:val="002F7C45"/>
    <w:rsid w:val="0030009F"/>
    <w:rsid w:val="0030235C"/>
    <w:rsid w:val="003026E2"/>
    <w:rsid w:val="003052A5"/>
    <w:rsid w:val="00306F35"/>
    <w:rsid w:val="003070B9"/>
    <w:rsid w:val="003079E2"/>
    <w:rsid w:val="00307F66"/>
    <w:rsid w:val="003105A7"/>
    <w:rsid w:val="003149F2"/>
    <w:rsid w:val="003151DB"/>
    <w:rsid w:val="00316C8A"/>
    <w:rsid w:val="00317A49"/>
    <w:rsid w:val="00317C25"/>
    <w:rsid w:val="00317F19"/>
    <w:rsid w:val="00320052"/>
    <w:rsid w:val="00324A38"/>
    <w:rsid w:val="00325FAE"/>
    <w:rsid w:val="00327B80"/>
    <w:rsid w:val="003301F1"/>
    <w:rsid w:val="003308C8"/>
    <w:rsid w:val="003308EF"/>
    <w:rsid w:val="00332F07"/>
    <w:rsid w:val="00336236"/>
    <w:rsid w:val="00336C1C"/>
    <w:rsid w:val="00336D83"/>
    <w:rsid w:val="003372F6"/>
    <w:rsid w:val="0033730E"/>
    <w:rsid w:val="0033778A"/>
    <w:rsid w:val="003418B9"/>
    <w:rsid w:val="003424AB"/>
    <w:rsid w:val="00342555"/>
    <w:rsid w:val="003425D3"/>
    <w:rsid w:val="003432BE"/>
    <w:rsid w:val="0034338B"/>
    <w:rsid w:val="00343D49"/>
    <w:rsid w:val="0034586C"/>
    <w:rsid w:val="00346729"/>
    <w:rsid w:val="00346C40"/>
    <w:rsid w:val="003478F9"/>
    <w:rsid w:val="00350999"/>
    <w:rsid w:val="00350F03"/>
    <w:rsid w:val="00351075"/>
    <w:rsid w:val="00351191"/>
    <w:rsid w:val="003522A5"/>
    <w:rsid w:val="00355913"/>
    <w:rsid w:val="00361CFF"/>
    <w:rsid w:val="003627CE"/>
    <w:rsid w:val="00363BA4"/>
    <w:rsid w:val="00364146"/>
    <w:rsid w:val="00364304"/>
    <w:rsid w:val="003650AB"/>
    <w:rsid w:val="0037090B"/>
    <w:rsid w:val="00371957"/>
    <w:rsid w:val="00371C5D"/>
    <w:rsid w:val="00371D2F"/>
    <w:rsid w:val="00374201"/>
    <w:rsid w:val="00375085"/>
    <w:rsid w:val="00375E92"/>
    <w:rsid w:val="00376625"/>
    <w:rsid w:val="00383B12"/>
    <w:rsid w:val="003844CE"/>
    <w:rsid w:val="00384EFF"/>
    <w:rsid w:val="00386326"/>
    <w:rsid w:val="003906B6"/>
    <w:rsid w:val="003913DB"/>
    <w:rsid w:val="00391B65"/>
    <w:rsid w:val="003921E1"/>
    <w:rsid w:val="003940B1"/>
    <w:rsid w:val="00394FD6"/>
    <w:rsid w:val="00394FF5"/>
    <w:rsid w:val="00396BB9"/>
    <w:rsid w:val="003971A9"/>
    <w:rsid w:val="00397FF3"/>
    <w:rsid w:val="003A3AE4"/>
    <w:rsid w:val="003A4FBB"/>
    <w:rsid w:val="003A7269"/>
    <w:rsid w:val="003A7992"/>
    <w:rsid w:val="003B07ED"/>
    <w:rsid w:val="003B0D7E"/>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05D"/>
    <w:rsid w:val="003E5339"/>
    <w:rsid w:val="003E5991"/>
    <w:rsid w:val="003E7A64"/>
    <w:rsid w:val="00401A85"/>
    <w:rsid w:val="00401D49"/>
    <w:rsid w:val="00403128"/>
    <w:rsid w:val="00405171"/>
    <w:rsid w:val="00407AA6"/>
    <w:rsid w:val="00410992"/>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3A9E"/>
    <w:rsid w:val="004353F2"/>
    <w:rsid w:val="00436BB4"/>
    <w:rsid w:val="0043733E"/>
    <w:rsid w:val="00441B92"/>
    <w:rsid w:val="00444860"/>
    <w:rsid w:val="00445966"/>
    <w:rsid w:val="00445A5A"/>
    <w:rsid w:val="00445BFE"/>
    <w:rsid w:val="0044648B"/>
    <w:rsid w:val="00447F1A"/>
    <w:rsid w:val="00451375"/>
    <w:rsid w:val="0045144E"/>
    <w:rsid w:val="004530B2"/>
    <w:rsid w:val="004539FF"/>
    <w:rsid w:val="00454050"/>
    <w:rsid w:val="004549E1"/>
    <w:rsid w:val="00455C41"/>
    <w:rsid w:val="00455CAC"/>
    <w:rsid w:val="00460DD7"/>
    <w:rsid w:val="0046165E"/>
    <w:rsid w:val="004631E1"/>
    <w:rsid w:val="004655B5"/>
    <w:rsid w:val="00465828"/>
    <w:rsid w:val="004673CD"/>
    <w:rsid w:val="00470C47"/>
    <w:rsid w:val="0047196F"/>
    <w:rsid w:val="0047285A"/>
    <w:rsid w:val="00473234"/>
    <w:rsid w:val="00477555"/>
    <w:rsid w:val="004775CC"/>
    <w:rsid w:val="004779D8"/>
    <w:rsid w:val="004809B9"/>
    <w:rsid w:val="00481485"/>
    <w:rsid w:val="00481C4E"/>
    <w:rsid w:val="00482AC6"/>
    <w:rsid w:val="004849F1"/>
    <w:rsid w:val="004852F0"/>
    <w:rsid w:val="00486CE4"/>
    <w:rsid w:val="0049036B"/>
    <w:rsid w:val="0049254B"/>
    <w:rsid w:val="004937AE"/>
    <w:rsid w:val="004970FA"/>
    <w:rsid w:val="00497F4B"/>
    <w:rsid w:val="004A0CFD"/>
    <w:rsid w:val="004A0F1B"/>
    <w:rsid w:val="004A6CDC"/>
    <w:rsid w:val="004A74F1"/>
    <w:rsid w:val="004B02E7"/>
    <w:rsid w:val="004B4518"/>
    <w:rsid w:val="004B5741"/>
    <w:rsid w:val="004B7F24"/>
    <w:rsid w:val="004C3238"/>
    <w:rsid w:val="004C5BD5"/>
    <w:rsid w:val="004C5DB0"/>
    <w:rsid w:val="004C6D40"/>
    <w:rsid w:val="004C7C09"/>
    <w:rsid w:val="004D041D"/>
    <w:rsid w:val="004D0FBA"/>
    <w:rsid w:val="004D1A4F"/>
    <w:rsid w:val="004D2132"/>
    <w:rsid w:val="004D3010"/>
    <w:rsid w:val="004D470C"/>
    <w:rsid w:val="004D5610"/>
    <w:rsid w:val="004D5773"/>
    <w:rsid w:val="004D5F34"/>
    <w:rsid w:val="004D614C"/>
    <w:rsid w:val="004D616E"/>
    <w:rsid w:val="004D6533"/>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3B7C"/>
    <w:rsid w:val="00513E0A"/>
    <w:rsid w:val="00514F0E"/>
    <w:rsid w:val="00515E73"/>
    <w:rsid w:val="00517323"/>
    <w:rsid w:val="00517E7C"/>
    <w:rsid w:val="00521EE3"/>
    <w:rsid w:val="005239C5"/>
    <w:rsid w:val="00524BB3"/>
    <w:rsid w:val="005254BD"/>
    <w:rsid w:val="0052657E"/>
    <w:rsid w:val="005272D9"/>
    <w:rsid w:val="00527434"/>
    <w:rsid w:val="00530627"/>
    <w:rsid w:val="00530BF8"/>
    <w:rsid w:val="00530C82"/>
    <w:rsid w:val="00531636"/>
    <w:rsid w:val="00531CFB"/>
    <w:rsid w:val="005325E8"/>
    <w:rsid w:val="005334DB"/>
    <w:rsid w:val="00533978"/>
    <w:rsid w:val="00535F11"/>
    <w:rsid w:val="00542066"/>
    <w:rsid w:val="0054286E"/>
    <w:rsid w:val="00550BF8"/>
    <w:rsid w:val="005538D6"/>
    <w:rsid w:val="0055414B"/>
    <w:rsid w:val="00557032"/>
    <w:rsid w:val="005605EB"/>
    <w:rsid w:val="00560820"/>
    <w:rsid w:val="00560CEF"/>
    <w:rsid w:val="0056591B"/>
    <w:rsid w:val="00565C20"/>
    <w:rsid w:val="00571874"/>
    <w:rsid w:val="00572074"/>
    <w:rsid w:val="00572400"/>
    <w:rsid w:val="00573E5C"/>
    <w:rsid w:val="00575841"/>
    <w:rsid w:val="00576249"/>
    <w:rsid w:val="00576C34"/>
    <w:rsid w:val="00581976"/>
    <w:rsid w:val="00583454"/>
    <w:rsid w:val="00584373"/>
    <w:rsid w:val="005862C4"/>
    <w:rsid w:val="0059039F"/>
    <w:rsid w:val="00590D25"/>
    <w:rsid w:val="00593250"/>
    <w:rsid w:val="00594167"/>
    <w:rsid w:val="00595C32"/>
    <w:rsid w:val="00597DB8"/>
    <w:rsid w:val="005A0BC4"/>
    <w:rsid w:val="005A2AF9"/>
    <w:rsid w:val="005A2EC1"/>
    <w:rsid w:val="005A3870"/>
    <w:rsid w:val="005A3DCB"/>
    <w:rsid w:val="005A49B8"/>
    <w:rsid w:val="005A49E7"/>
    <w:rsid w:val="005A602F"/>
    <w:rsid w:val="005B0967"/>
    <w:rsid w:val="005B1324"/>
    <w:rsid w:val="005B2A10"/>
    <w:rsid w:val="005B78C6"/>
    <w:rsid w:val="005C2FF2"/>
    <w:rsid w:val="005C5005"/>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5C4A"/>
    <w:rsid w:val="005F7643"/>
    <w:rsid w:val="00600F89"/>
    <w:rsid w:val="00601312"/>
    <w:rsid w:val="0060134E"/>
    <w:rsid w:val="00601351"/>
    <w:rsid w:val="006013FF"/>
    <w:rsid w:val="00603B35"/>
    <w:rsid w:val="006053A5"/>
    <w:rsid w:val="00605D6B"/>
    <w:rsid w:val="0061238D"/>
    <w:rsid w:val="00615527"/>
    <w:rsid w:val="0061689A"/>
    <w:rsid w:val="00622D81"/>
    <w:rsid w:val="006232F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474A0"/>
    <w:rsid w:val="006510E3"/>
    <w:rsid w:val="006518D7"/>
    <w:rsid w:val="00654B46"/>
    <w:rsid w:val="00654CAC"/>
    <w:rsid w:val="00656B31"/>
    <w:rsid w:val="00657FE6"/>
    <w:rsid w:val="00660581"/>
    <w:rsid w:val="006704A7"/>
    <w:rsid w:val="00670858"/>
    <w:rsid w:val="00671062"/>
    <w:rsid w:val="006733DF"/>
    <w:rsid w:val="00677419"/>
    <w:rsid w:val="006810DF"/>
    <w:rsid w:val="00684294"/>
    <w:rsid w:val="00684EC5"/>
    <w:rsid w:val="00685294"/>
    <w:rsid w:val="00686947"/>
    <w:rsid w:val="0068797E"/>
    <w:rsid w:val="0069064A"/>
    <w:rsid w:val="00693448"/>
    <w:rsid w:val="0069502E"/>
    <w:rsid w:val="00695BA7"/>
    <w:rsid w:val="006A00EB"/>
    <w:rsid w:val="006A1DAA"/>
    <w:rsid w:val="006A45B0"/>
    <w:rsid w:val="006A629C"/>
    <w:rsid w:val="006A6789"/>
    <w:rsid w:val="006A7E98"/>
    <w:rsid w:val="006B2B86"/>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4E62"/>
    <w:rsid w:val="006F50A7"/>
    <w:rsid w:val="006F5336"/>
    <w:rsid w:val="006F5900"/>
    <w:rsid w:val="006F67AE"/>
    <w:rsid w:val="00700476"/>
    <w:rsid w:val="00701C08"/>
    <w:rsid w:val="007021B7"/>
    <w:rsid w:val="00704196"/>
    <w:rsid w:val="00704BF4"/>
    <w:rsid w:val="00705807"/>
    <w:rsid w:val="00705D24"/>
    <w:rsid w:val="00706755"/>
    <w:rsid w:val="00706C2F"/>
    <w:rsid w:val="00710634"/>
    <w:rsid w:val="00711D40"/>
    <w:rsid w:val="0071269E"/>
    <w:rsid w:val="00713872"/>
    <w:rsid w:val="00720E1D"/>
    <w:rsid w:val="00721309"/>
    <w:rsid w:val="00721357"/>
    <w:rsid w:val="00721416"/>
    <w:rsid w:val="007217F3"/>
    <w:rsid w:val="00724A44"/>
    <w:rsid w:val="007258A9"/>
    <w:rsid w:val="00725CF1"/>
    <w:rsid w:val="00726B82"/>
    <w:rsid w:val="0073122C"/>
    <w:rsid w:val="00732904"/>
    <w:rsid w:val="007338BF"/>
    <w:rsid w:val="00733EC4"/>
    <w:rsid w:val="007361E9"/>
    <w:rsid w:val="007365D3"/>
    <w:rsid w:val="00736A31"/>
    <w:rsid w:val="0074032F"/>
    <w:rsid w:val="00742388"/>
    <w:rsid w:val="00743345"/>
    <w:rsid w:val="0074546E"/>
    <w:rsid w:val="00746E88"/>
    <w:rsid w:val="0074752C"/>
    <w:rsid w:val="00747E7B"/>
    <w:rsid w:val="00750CA6"/>
    <w:rsid w:val="007537CA"/>
    <w:rsid w:val="00754702"/>
    <w:rsid w:val="00754B56"/>
    <w:rsid w:val="00757027"/>
    <w:rsid w:val="00757A97"/>
    <w:rsid w:val="00757FD9"/>
    <w:rsid w:val="00762127"/>
    <w:rsid w:val="00762BDB"/>
    <w:rsid w:val="00763121"/>
    <w:rsid w:val="007643D7"/>
    <w:rsid w:val="00764A3C"/>
    <w:rsid w:val="00764D22"/>
    <w:rsid w:val="00765A67"/>
    <w:rsid w:val="007661F9"/>
    <w:rsid w:val="007673AA"/>
    <w:rsid w:val="0077022F"/>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682A"/>
    <w:rsid w:val="007A6C57"/>
    <w:rsid w:val="007A7420"/>
    <w:rsid w:val="007A7A25"/>
    <w:rsid w:val="007B1472"/>
    <w:rsid w:val="007B179E"/>
    <w:rsid w:val="007B388D"/>
    <w:rsid w:val="007B4DC4"/>
    <w:rsid w:val="007B59F7"/>
    <w:rsid w:val="007B6E1E"/>
    <w:rsid w:val="007B74B2"/>
    <w:rsid w:val="007B7BCD"/>
    <w:rsid w:val="007C1320"/>
    <w:rsid w:val="007C1CC1"/>
    <w:rsid w:val="007C2261"/>
    <w:rsid w:val="007C2ACF"/>
    <w:rsid w:val="007C2B5C"/>
    <w:rsid w:val="007C2E68"/>
    <w:rsid w:val="007C4E17"/>
    <w:rsid w:val="007C6F35"/>
    <w:rsid w:val="007D041E"/>
    <w:rsid w:val="007D0B99"/>
    <w:rsid w:val="007D46FA"/>
    <w:rsid w:val="007D4FA1"/>
    <w:rsid w:val="007D6450"/>
    <w:rsid w:val="007E2B56"/>
    <w:rsid w:val="007E48B0"/>
    <w:rsid w:val="007E5559"/>
    <w:rsid w:val="007E71F1"/>
    <w:rsid w:val="007F28EA"/>
    <w:rsid w:val="007F49CA"/>
    <w:rsid w:val="007F6AB6"/>
    <w:rsid w:val="00800E03"/>
    <w:rsid w:val="008013F2"/>
    <w:rsid w:val="0080453E"/>
    <w:rsid w:val="008073EC"/>
    <w:rsid w:val="008074AA"/>
    <w:rsid w:val="008125D8"/>
    <w:rsid w:val="00812D3D"/>
    <w:rsid w:val="008141D4"/>
    <w:rsid w:val="00814CEA"/>
    <w:rsid w:val="00816D29"/>
    <w:rsid w:val="00817EE7"/>
    <w:rsid w:val="008201F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37CA9"/>
    <w:rsid w:val="008400A5"/>
    <w:rsid w:val="008407D1"/>
    <w:rsid w:val="00840ECF"/>
    <w:rsid w:val="00841304"/>
    <w:rsid w:val="0084630C"/>
    <w:rsid w:val="008522F8"/>
    <w:rsid w:val="00852471"/>
    <w:rsid w:val="00852B7B"/>
    <w:rsid w:val="008539FF"/>
    <w:rsid w:val="00853F45"/>
    <w:rsid w:val="00854733"/>
    <w:rsid w:val="008565B0"/>
    <w:rsid w:val="008567AA"/>
    <w:rsid w:val="00856CBC"/>
    <w:rsid w:val="008571D2"/>
    <w:rsid w:val="0086002C"/>
    <w:rsid w:val="00860F01"/>
    <w:rsid w:val="00862660"/>
    <w:rsid w:val="008629EB"/>
    <w:rsid w:val="00862ED1"/>
    <w:rsid w:val="00864919"/>
    <w:rsid w:val="00867CA7"/>
    <w:rsid w:val="00867D27"/>
    <w:rsid w:val="0087280E"/>
    <w:rsid w:val="00872F5A"/>
    <w:rsid w:val="00873872"/>
    <w:rsid w:val="00873DDC"/>
    <w:rsid w:val="00874218"/>
    <w:rsid w:val="0087527B"/>
    <w:rsid w:val="0087728B"/>
    <w:rsid w:val="00881618"/>
    <w:rsid w:val="00882C09"/>
    <w:rsid w:val="00882E0E"/>
    <w:rsid w:val="00883CDE"/>
    <w:rsid w:val="00886EA6"/>
    <w:rsid w:val="00891959"/>
    <w:rsid w:val="00893736"/>
    <w:rsid w:val="008947F6"/>
    <w:rsid w:val="00897192"/>
    <w:rsid w:val="008A1F27"/>
    <w:rsid w:val="008A2A74"/>
    <w:rsid w:val="008A315C"/>
    <w:rsid w:val="008A622F"/>
    <w:rsid w:val="008A6BF3"/>
    <w:rsid w:val="008A7026"/>
    <w:rsid w:val="008A720C"/>
    <w:rsid w:val="008B0D59"/>
    <w:rsid w:val="008B19FB"/>
    <w:rsid w:val="008B49A1"/>
    <w:rsid w:val="008B6341"/>
    <w:rsid w:val="008B7488"/>
    <w:rsid w:val="008C00B0"/>
    <w:rsid w:val="008C0852"/>
    <w:rsid w:val="008C15F4"/>
    <w:rsid w:val="008C1AA5"/>
    <w:rsid w:val="008C310F"/>
    <w:rsid w:val="008C3459"/>
    <w:rsid w:val="008C3BB0"/>
    <w:rsid w:val="008C7109"/>
    <w:rsid w:val="008C7668"/>
    <w:rsid w:val="008C7806"/>
    <w:rsid w:val="008C7B41"/>
    <w:rsid w:val="008D0AFB"/>
    <w:rsid w:val="008D2423"/>
    <w:rsid w:val="008D2E06"/>
    <w:rsid w:val="008D678E"/>
    <w:rsid w:val="008D70DA"/>
    <w:rsid w:val="008D7A93"/>
    <w:rsid w:val="008E0946"/>
    <w:rsid w:val="008E1035"/>
    <w:rsid w:val="008E1A72"/>
    <w:rsid w:val="008E5B17"/>
    <w:rsid w:val="008E5F61"/>
    <w:rsid w:val="008E6E6A"/>
    <w:rsid w:val="008E6FDF"/>
    <w:rsid w:val="008E778A"/>
    <w:rsid w:val="008F29D2"/>
    <w:rsid w:val="008F7A50"/>
    <w:rsid w:val="009002FB"/>
    <w:rsid w:val="009021C4"/>
    <w:rsid w:val="00904A19"/>
    <w:rsid w:val="00910AF6"/>
    <w:rsid w:val="0091232F"/>
    <w:rsid w:val="00912F33"/>
    <w:rsid w:val="00913C9D"/>
    <w:rsid w:val="0091523B"/>
    <w:rsid w:val="00915300"/>
    <w:rsid w:val="009165D3"/>
    <w:rsid w:val="009201C4"/>
    <w:rsid w:val="00921139"/>
    <w:rsid w:val="00922457"/>
    <w:rsid w:val="00922DDF"/>
    <w:rsid w:val="00922F6A"/>
    <w:rsid w:val="0092399C"/>
    <w:rsid w:val="009253FE"/>
    <w:rsid w:val="00925765"/>
    <w:rsid w:val="009273FD"/>
    <w:rsid w:val="00927540"/>
    <w:rsid w:val="0092755F"/>
    <w:rsid w:val="0093209C"/>
    <w:rsid w:val="00935EF1"/>
    <w:rsid w:val="009362C7"/>
    <w:rsid w:val="0093672B"/>
    <w:rsid w:val="00937729"/>
    <w:rsid w:val="00937924"/>
    <w:rsid w:val="00940E13"/>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6219"/>
    <w:rsid w:val="00976B51"/>
    <w:rsid w:val="00977871"/>
    <w:rsid w:val="00980E59"/>
    <w:rsid w:val="009871AC"/>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2364"/>
    <w:rsid w:val="009B5A49"/>
    <w:rsid w:val="009B6A6D"/>
    <w:rsid w:val="009B799F"/>
    <w:rsid w:val="009C308A"/>
    <w:rsid w:val="009C37F8"/>
    <w:rsid w:val="009C48DF"/>
    <w:rsid w:val="009C5CF1"/>
    <w:rsid w:val="009D01A4"/>
    <w:rsid w:val="009D299D"/>
    <w:rsid w:val="009D47E8"/>
    <w:rsid w:val="009D5B69"/>
    <w:rsid w:val="009E024C"/>
    <w:rsid w:val="009E1822"/>
    <w:rsid w:val="009E2310"/>
    <w:rsid w:val="009E2456"/>
    <w:rsid w:val="009E3328"/>
    <w:rsid w:val="009E5268"/>
    <w:rsid w:val="009E5BD0"/>
    <w:rsid w:val="009E6AF4"/>
    <w:rsid w:val="009E7D3D"/>
    <w:rsid w:val="009F029B"/>
    <w:rsid w:val="009F06EB"/>
    <w:rsid w:val="009F0B87"/>
    <w:rsid w:val="009F215F"/>
    <w:rsid w:val="009F4369"/>
    <w:rsid w:val="009F49DA"/>
    <w:rsid w:val="009F4B53"/>
    <w:rsid w:val="00A00352"/>
    <w:rsid w:val="00A028A3"/>
    <w:rsid w:val="00A0346C"/>
    <w:rsid w:val="00A04B09"/>
    <w:rsid w:val="00A07DC3"/>
    <w:rsid w:val="00A129A4"/>
    <w:rsid w:val="00A12CAA"/>
    <w:rsid w:val="00A137ED"/>
    <w:rsid w:val="00A1681A"/>
    <w:rsid w:val="00A218F1"/>
    <w:rsid w:val="00A2285A"/>
    <w:rsid w:val="00A27D07"/>
    <w:rsid w:val="00A27F3A"/>
    <w:rsid w:val="00A30843"/>
    <w:rsid w:val="00A327D5"/>
    <w:rsid w:val="00A3391F"/>
    <w:rsid w:val="00A3558A"/>
    <w:rsid w:val="00A362EE"/>
    <w:rsid w:val="00A36354"/>
    <w:rsid w:val="00A36388"/>
    <w:rsid w:val="00A41D5D"/>
    <w:rsid w:val="00A42BF7"/>
    <w:rsid w:val="00A4380F"/>
    <w:rsid w:val="00A44700"/>
    <w:rsid w:val="00A47742"/>
    <w:rsid w:val="00A479C4"/>
    <w:rsid w:val="00A47B68"/>
    <w:rsid w:val="00A501EC"/>
    <w:rsid w:val="00A508CF"/>
    <w:rsid w:val="00A50D22"/>
    <w:rsid w:val="00A5487B"/>
    <w:rsid w:val="00A56070"/>
    <w:rsid w:val="00A57D69"/>
    <w:rsid w:val="00A57F18"/>
    <w:rsid w:val="00A60D74"/>
    <w:rsid w:val="00A61305"/>
    <w:rsid w:val="00A62032"/>
    <w:rsid w:val="00A63380"/>
    <w:rsid w:val="00A64433"/>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85861"/>
    <w:rsid w:val="00A91775"/>
    <w:rsid w:val="00A9359F"/>
    <w:rsid w:val="00A93803"/>
    <w:rsid w:val="00A946FE"/>
    <w:rsid w:val="00A969D6"/>
    <w:rsid w:val="00AA015B"/>
    <w:rsid w:val="00AA21B2"/>
    <w:rsid w:val="00AA2CB0"/>
    <w:rsid w:val="00AA6BFB"/>
    <w:rsid w:val="00AA6C28"/>
    <w:rsid w:val="00AA726D"/>
    <w:rsid w:val="00AB0410"/>
    <w:rsid w:val="00AB15D9"/>
    <w:rsid w:val="00AB1B92"/>
    <w:rsid w:val="00AB636F"/>
    <w:rsid w:val="00AB70A0"/>
    <w:rsid w:val="00AB7D7E"/>
    <w:rsid w:val="00AC2D59"/>
    <w:rsid w:val="00AC6B0C"/>
    <w:rsid w:val="00AC70D3"/>
    <w:rsid w:val="00AD1706"/>
    <w:rsid w:val="00AD1DA2"/>
    <w:rsid w:val="00AD3814"/>
    <w:rsid w:val="00AD4FFB"/>
    <w:rsid w:val="00AD6929"/>
    <w:rsid w:val="00AD73E8"/>
    <w:rsid w:val="00AE2981"/>
    <w:rsid w:val="00AE6341"/>
    <w:rsid w:val="00AF208E"/>
    <w:rsid w:val="00AF304B"/>
    <w:rsid w:val="00AF3E48"/>
    <w:rsid w:val="00AF427A"/>
    <w:rsid w:val="00AF4A9D"/>
    <w:rsid w:val="00AF5BFE"/>
    <w:rsid w:val="00AF5D3D"/>
    <w:rsid w:val="00AF6E45"/>
    <w:rsid w:val="00B00369"/>
    <w:rsid w:val="00B02D05"/>
    <w:rsid w:val="00B048A6"/>
    <w:rsid w:val="00B0542B"/>
    <w:rsid w:val="00B0733C"/>
    <w:rsid w:val="00B07887"/>
    <w:rsid w:val="00B106CE"/>
    <w:rsid w:val="00B10CAF"/>
    <w:rsid w:val="00B12E9D"/>
    <w:rsid w:val="00B14E0E"/>
    <w:rsid w:val="00B16509"/>
    <w:rsid w:val="00B16AEE"/>
    <w:rsid w:val="00B16E2E"/>
    <w:rsid w:val="00B21066"/>
    <w:rsid w:val="00B21AB4"/>
    <w:rsid w:val="00B2272A"/>
    <w:rsid w:val="00B24E8B"/>
    <w:rsid w:val="00B25498"/>
    <w:rsid w:val="00B304EC"/>
    <w:rsid w:val="00B32257"/>
    <w:rsid w:val="00B3229C"/>
    <w:rsid w:val="00B3231F"/>
    <w:rsid w:val="00B3450D"/>
    <w:rsid w:val="00B34648"/>
    <w:rsid w:val="00B3502C"/>
    <w:rsid w:val="00B35C2D"/>
    <w:rsid w:val="00B44E3F"/>
    <w:rsid w:val="00B4662E"/>
    <w:rsid w:val="00B46B99"/>
    <w:rsid w:val="00B477D9"/>
    <w:rsid w:val="00B51726"/>
    <w:rsid w:val="00B5750D"/>
    <w:rsid w:val="00B579CA"/>
    <w:rsid w:val="00B601E4"/>
    <w:rsid w:val="00B629E3"/>
    <w:rsid w:val="00B62FC8"/>
    <w:rsid w:val="00B64B67"/>
    <w:rsid w:val="00B656AE"/>
    <w:rsid w:val="00B6613D"/>
    <w:rsid w:val="00B6633B"/>
    <w:rsid w:val="00B66431"/>
    <w:rsid w:val="00B66617"/>
    <w:rsid w:val="00B7017A"/>
    <w:rsid w:val="00B70B99"/>
    <w:rsid w:val="00B72A9D"/>
    <w:rsid w:val="00B73494"/>
    <w:rsid w:val="00B73B2A"/>
    <w:rsid w:val="00B73C46"/>
    <w:rsid w:val="00B73D4A"/>
    <w:rsid w:val="00B77910"/>
    <w:rsid w:val="00B80406"/>
    <w:rsid w:val="00B804EB"/>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A00"/>
    <w:rsid w:val="00BB47B2"/>
    <w:rsid w:val="00BC08EE"/>
    <w:rsid w:val="00BC16E2"/>
    <w:rsid w:val="00BC4E61"/>
    <w:rsid w:val="00BC71D7"/>
    <w:rsid w:val="00BC770A"/>
    <w:rsid w:val="00BC7E5A"/>
    <w:rsid w:val="00BD2C7A"/>
    <w:rsid w:val="00BD5854"/>
    <w:rsid w:val="00BD6354"/>
    <w:rsid w:val="00BD70F7"/>
    <w:rsid w:val="00BE08EB"/>
    <w:rsid w:val="00BE22F0"/>
    <w:rsid w:val="00BE3CEF"/>
    <w:rsid w:val="00BE58DF"/>
    <w:rsid w:val="00BE5FA9"/>
    <w:rsid w:val="00BE6FAF"/>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28E4"/>
    <w:rsid w:val="00C23F88"/>
    <w:rsid w:val="00C24526"/>
    <w:rsid w:val="00C25744"/>
    <w:rsid w:val="00C2673C"/>
    <w:rsid w:val="00C3369E"/>
    <w:rsid w:val="00C34AAE"/>
    <w:rsid w:val="00C35A66"/>
    <w:rsid w:val="00C3640A"/>
    <w:rsid w:val="00C369D8"/>
    <w:rsid w:val="00C36F1D"/>
    <w:rsid w:val="00C4098E"/>
    <w:rsid w:val="00C41248"/>
    <w:rsid w:val="00C43D22"/>
    <w:rsid w:val="00C45380"/>
    <w:rsid w:val="00C4788E"/>
    <w:rsid w:val="00C50BEB"/>
    <w:rsid w:val="00C50BFC"/>
    <w:rsid w:val="00C533CA"/>
    <w:rsid w:val="00C53994"/>
    <w:rsid w:val="00C547B0"/>
    <w:rsid w:val="00C54C97"/>
    <w:rsid w:val="00C5547B"/>
    <w:rsid w:val="00C561D8"/>
    <w:rsid w:val="00C5630B"/>
    <w:rsid w:val="00C57308"/>
    <w:rsid w:val="00C651D7"/>
    <w:rsid w:val="00C65828"/>
    <w:rsid w:val="00C6584D"/>
    <w:rsid w:val="00C66083"/>
    <w:rsid w:val="00C673D8"/>
    <w:rsid w:val="00C72912"/>
    <w:rsid w:val="00C75413"/>
    <w:rsid w:val="00C76AE8"/>
    <w:rsid w:val="00C76DEE"/>
    <w:rsid w:val="00C77875"/>
    <w:rsid w:val="00C80BEF"/>
    <w:rsid w:val="00C81141"/>
    <w:rsid w:val="00C8323F"/>
    <w:rsid w:val="00C83496"/>
    <w:rsid w:val="00C85A4F"/>
    <w:rsid w:val="00C86B6A"/>
    <w:rsid w:val="00C86C6B"/>
    <w:rsid w:val="00C92314"/>
    <w:rsid w:val="00C92351"/>
    <w:rsid w:val="00C92871"/>
    <w:rsid w:val="00C96C4D"/>
    <w:rsid w:val="00C96FEA"/>
    <w:rsid w:val="00CA0023"/>
    <w:rsid w:val="00CA1628"/>
    <w:rsid w:val="00CA275C"/>
    <w:rsid w:val="00CA5144"/>
    <w:rsid w:val="00CA6A70"/>
    <w:rsid w:val="00CA6C1A"/>
    <w:rsid w:val="00CA725C"/>
    <w:rsid w:val="00CA7CBB"/>
    <w:rsid w:val="00CB082E"/>
    <w:rsid w:val="00CB1520"/>
    <w:rsid w:val="00CB215A"/>
    <w:rsid w:val="00CB2212"/>
    <w:rsid w:val="00CB243D"/>
    <w:rsid w:val="00CB4098"/>
    <w:rsid w:val="00CB42D8"/>
    <w:rsid w:val="00CB7677"/>
    <w:rsid w:val="00CB78B8"/>
    <w:rsid w:val="00CC468C"/>
    <w:rsid w:val="00CC4729"/>
    <w:rsid w:val="00CD012E"/>
    <w:rsid w:val="00CD31BF"/>
    <w:rsid w:val="00CD3C0E"/>
    <w:rsid w:val="00CD471E"/>
    <w:rsid w:val="00CD5475"/>
    <w:rsid w:val="00CD64C3"/>
    <w:rsid w:val="00CD769C"/>
    <w:rsid w:val="00CD7F21"/>
    <w:rsid w:val="00CE0D2E"/>
    <w:rsid w:val="00CE2484"/>
    <w:rsid w:val="00CE3B57"/>
    <w:rsid w:val="00CE473C"/>
    <w:rsid w:val="00CE6AE0"/>
    <w:rsid w:val="00CE7312"/>
    <w:rsid w:val="00CE7322"/>
    <w:rsid w:val="00CF1923"/>
    <w:rsid w:val="00CF3A79"/>
    <w:rsid w:val="00D00D42"/>
    <w:rsid w:val="00D01E4C"/>
    <w:rsid w:val="00D04A1C"/>
    <w:rsid w:val="00D04E3D"/>
    <w:rsid w:val="00D04F08"/>
    <w:rsid w:val="00D05FE5"/>
    <w:rsid w:val="00D06722"/>
    <w:rsid w:val="00D070CF"/>
    <w:rsid w:val="00D10759"/>
    <w:rsid w:val="00D13367"/>
    <w:rsid w:val="00D13646"/>
    <w:rsid w:val="00D13A25"/>
    <w:rsid w:val="00D14A2A"/>
    <w:rsid w:val="00D14E3C"/>
    <w:rsid w:val="00D15233"/>
    <w:rsid w:val="00D15A53"/>
    <w:rsid w:val="00D1613F"/>
    <w:rsid w:val="00D17776"/>
    <w:rsid w:val="00D216A3"/>
    <w:rsid w:val="00D22DF4"/>
    <w:rsid w:val="00D2347F"/>
    <w:rsid w:val="00D235D1"/>
    <w:rsid w:val="00D304C9"/>
    <w:rsid w:val="00D3400B"/>
    <w:rsid w:val="00D35501"/>
    <w:rsid w:val="00D37105"/>
    <w:rsid w:val="00D37384"/>
    <w:rsid w:val="00D37B10"/>
    <w:rsid w:val="00D42E7C"/>
    <w:rsid w:val="00D43AE6"/>
    <w:rsid w:val="00D45D2C"/>
    <w:rsid w:val="00D45E7E"/>
    <w:rsid w:val="00D46FC9"/>
    <w:rsid w:val="00D47269"/>
    <w:rsid w:val="00D472C8"/>
    <w:rsid w:val="00D47FB9"/>
    <w:rsid w:val="00D5137F"/>
    <w:rsid w:val="00D54A2C"/>
    <w:rsid w:val="00D55460"/>
    <w:rsid w:val="00D55478"/>
    <w:rsid w:val="00D57EB9"/>
    <w:rsid w:val="00D614F9"/>
    <w:rsid w:val="00D62FD5"/>
    <w:rsid w:val="00D63028"/>
    <w:rsid w:val="00D6369A"/>
    <w:rsid w:val="00D63E3E"/>
    <w:rsid w:val="00D63FFF"/>
    <w:rsid w:val="00D654D7"/>
    <w:rsid w:val="00D71799"/>
    <w:rsid w:val="00D7225D"/>
    <w:rsid w:val="00D7301D"/>
    <w:rsid w:val="00D735C2"/>
    <w:rsid w:val="00D7395F"/>
    <w:rsid w:val="00D74D08"/>
    <w:rsid w:val="00D81048"/>
    <w:rsid w:val="00D8121F"/>
    <w:rsid w:val="00D833D8"/>
    <w:rsid w:val="00D84132"/>
    <w:rsid w:val="00D84211"/>
    <w:rsid w:val="00D84B06"/>
    <w:rsid w:val="00D87EA2"/>
    <w:rsid w:val="00D87EB2"/>
    <w:rsid w:val="00D92334"/>
    <w:rsid w:val="00D92BB2"/>
    <w:rsid w:val="00D94CE9"/>
    <w:rsid w:val="00DA1F13"/>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E0481"/>
    <w:rsid w:val="00DE0A46"/>
    <w:rsid w:val="00DE15B1"/>
    <w:rsid w:val="00DE1BC7"/>
    <w:rsid w:val="00DE257A"/>
    <w:rsid w:val="00DE4131"/>
    <w:rsid w:val="00DE417A"/>
    <w:rsid w:val="00DE59B1"/>
    <w:rsid w:val="00DE6D03"/>
    <w:rsid w:val="00DE7FEB"/>
    <w:rsid w:val="00DF0B92"/>
    <w:rsid w:val="00DF2AB7"/>
    <w:rsid w:val="00DF3F5E"/>
    <w:rsid w:val="00DF50C1"/>
    <w:rsid w:val="00DF642E"/>
    <w:rsid w:val="00DF65B3"/>
    <w:rsid w:val="00DF74B8"/>
    <w:rsid w:val="00E026DF"/>
    <w:rsid w:val="00E04CCC"/>
    <w:rsid w:val="00E05A27"/>
    <w:rsid w:val="00E10A3D"/>
    <w:rsid w:val="00E10B7A"/>
    <w:rsid w:val="00E11A68"/>
    <w:rsid w:val="00E12DC8"/>
    <w:rsid w:val="00E13C41"/>
    <w:rsid w:val="00E143A1"/>
    <w:rsid w:val="00E15AD8"/>
    <w:rsid w:val="00E16B35"/>
    <w:rsid w:val="00E179AA"/>
    <w:rsid w:val="00E229E7"/>
    <w:rsid w:val="00E233CB"/>
    <w:rsid w:val="00E2572A"/>
    <w:rsid w:val="00E25C52"/>
    <w:rsid w:val="00E263E2"/>
    <w:rsid w:val="00E264A9"/>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5F1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76C"/>
    <w:rsid w:val="00E75954"/>
    <w:rsid w:val="00E761F4"/>
    <w:rsid w:val="00E76435"/>
    <w:rsid w:val="00E809FB"/>
    <w:rsid w:val="00E8293E"/>
    <w:rsid w:val="00E8699B"/>
    <w:rsid w:val="00E87284"/>
    <w:rsid w:val="00E900E2"/>
    <w:rsid w:val="00E95825"/>
    <w:rsid w:val="00E9711B"/>
    <w:rsid w:val="00E9774B"/>
    <w:rsid w:val="00EA22D7"/>
    <w:rsid w:val="00EA42E4"/>
    <w:rsid w:val="00EA6E57"/>
    <w:rsid w:val="00EA6E6C"/>
    <w:rsid w:val="00EB01B0"/>
    <w:rsid w:val="00EB0CA2"/>
    <w:rsid w:val="00EB0E05"/>
    <w:rsid w:val="00EB127A"/>
    <w:rsid w:val="00EB24FE"/>
    <w:rsid w:val="00EB2BCE"/>
    <w:rsid w:val="00EB4774"/>
    <w:rsid w:val="00EB5BB3"/>
    <w:rsid w:val="00EB617F"/>
    <w:rsid w:val="00EC032F"/>
    <w:rsid w:val="00EC12A4"/>
    <w:rsid w:val="00EC2992"/>
    <w:rsid w:val="00EC55F9"/>
    <w:rsid w:val="00EC5D6E"/>
    <w:rsid w:val="00EC6D2B"/>
    <w:rsid w:val="00ED02AA"/>
    <w:rsid w:val="00ED0364"/>
    <w:rsid w:val="00ED0F5E"/>
    <w:rsid w:val="00ED2081"/>
    <w:rsid w:val="00EE124D"/>
    <w:rsid w:val="00EE5199"/>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2478"/>
    <w:rsid w:val="00F13799"/>
    <w:rsid w:val="00F140AF"/>
    <w:rsid w:val="00F147B3"/>
    <w:rsid w:val="00F14B52"/>
    <w:rsid w:val="00F1766A"/>
    <w:rsid w:val="00F17C81"/>
    <w:rsid w:val="00F21652"/>
    <w:rsid w:val="00F2173A"/>
    <w:rsid w:val="00F22DA2"/>
    <w:rsid w:val="00F239C5"/>
    <w:rsid w:val="00F2431C"/>
    <w:rsid w:val="00F244A5"/>
    <w:rsid w:val="00F24B06"/>
    <w:rsid w:val="00F24FEB"/>
    <w:rsid w:val="00F272A7"/>
    <w:rsid w:val="00F27946"/>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A6C"/>
    <w:rsid w:val="00F67D6D"/>
    <w:rsid w:val="00F707C3"/>
    <w:rsid w:val="00F715B0"/>
    <w:rsid w:val="00F71CD9"/>
    <w:rsid w:val="00F738D8"/>
    <w:rsid w:val="00F7706B"/>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A56"/>
    <w:rsid w:val="00FB3B69"/>
    <w:rsid w:val="00FB473D"/>
    <w:rsid w:val="00FB5862"/>
    <w:rsid w:val="00FB6804"/>
    <w:rsid w:val="00FC0A4C"/>
    <w:rsid w:val="00FC2E85"/>
    <w:rsid w:val="00FC4459"/>
    <w:rsid w:val="00FC5273"/>
    <w:rsid w:val="00FC7101"/>
    <w:rsid w:val="00FC7CD8"/>
    <w:rsid w:val="00FD2798"/>
    <w:rsid w:val="00FD5AC5"/>
    <w:rsid w:val="00FD75BC"/>
    <w:rsid w:val="00FE0891"/>
    <w:rsid w:val="00FE2CDB"/>
    <w:rsid w:val="00FE2EF2"/>
    <w:rsid w:val="00FE47EE"/>
    <w:rsid w:val="00FE4DF2"/>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37411258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D96E6-E8CE-40C8-8769-DB64D687A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49</Pages>
  <Words>14692</Words>
  <Characters>83750</Characters>
  <Application>Microsoft Office Word</Application>
  <DocSecurity>0</DocSecurity>
  <Lines>697</Lines>
  <Paragraphs>196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https://mul2-minfin.gov.am/tasks/803493/oneclick/ampopatert3.docx?token=71a918ffa5538f1375deaa4dd185d64a</cp:keywords>
  <dc:description/>
  <cp:lastModifiedBy>Սյուզաննա Ամզարյան</cp:lastModifiedBy>
  <cp:revision>80</cp:revision>
  <cp:lastPrinted>2024-03-04T06:23:00Z</cp:lastPrinted>
  <dcterms:created xsi:type="dcterms:W3CDTF">2024-04-01T14:41:00Z</dcterms:created>
  <dcterms:modified xsi:type="dcterms:W3CDTF">2024-12-16T08:09:00Z</dcterms:modified>
</cp:coreProperties>
</file>