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5EB7AE" w14:textId="77777777" w:rsidR="00964040" w:rsidRPr="002F772A" w:rsidRDefault="00964040" w:rsidP="00964040">
      <w:pPr>
        <w:spacing w:after="0" w:line="360" w:lineRule="auto"/>
        <w:ind w:firstLine="284"/>
        <w:jc w:val="right"/>
        <w:rPr>
          <w:rFonts w:ascii="GHEA Grapalat" w:eastAsia="Calibri" w:hAnsi="GHEA Grapalat"/>
          <w:b/>
          <w:i/>
          <w:sz w:val="24"/>
          <w:szCs w:val="24"/>
          <w:lang w:val="hy-AM"/>
        </w:rPr>
      </w:pPr>
      <w:r w:rsidRPr="002F772A">
        <w:rPr>
          <w:rFonts w:ascii="GHEA Grapalat" w:eastAsia="Calibri" w:hAnsi="GHEA Grapalat"/>
          <w:b/>
          <w:i/>
          <w:sz w:val="24"/>
          <w:szCs w:val="24"/>
          <w:lang w:val="en-GB"/>
        </w:rPr>
        <w:t>ՆԱԽԱԳԻԾ</w:t>
      </w:r>
    </w:p>
    <w:p w14:paraId="56B9449C" w14:textId="77777777" w:rsidR="00964040" w:rsidRPr="002F772A" w:rsidRDefault="00964040" w:rsidP="00964040">
      <w:pPr>
        <w:spacing w:after="0" w:line="360" w:lineRule="auto"/>
        <w:ind w:firstLine="708"/>
        <w:jc w:val="center"/>
        <w:rPr>
          <w:rFonts w:ascii="GHEA Grapalat" w:hAnsi="GHEA Grapalat"/>
          <w:b/>
          <w:sz w:val="24"/>
          <w:szCs w:val="24"/>
          <w:shd w:val="clear" w:color="auto" w:fill="FFFFFF"/>
        </w:rPr>
      </w:pPr>
      <w:r w:rsidRPr="002F772A">
        <w:rPr>
          <w:rFonts w:ascii="GHEA Grapalat" w:hAnsi="GHEA Grapalat"/>
          <w:b/>
          <w:sz w:val="24"/>
          <w:szCs w:val="24"/>
          <w:shd w:val="clear" w:color="auto" w:fill="FFFFFF"/>
        </w:rPr>
        <w:t>ՀԱՅԱՍՏԱՆԻ ՀԱՆՐԱՊԵՏՈՒԹՅԱՆ ԿԱՌԱՎԱՐՈՒԹՅՈՒՆ</w:t>
      </w:r>
    </w:p>
    <w:p w14:paraId="1C89E991" w14:textId="77777777" w:rsidR="00964040" w:rsidRPr="002F772A" w:rsidRDefault="00964040" w:rsidP="00964040">
      <w:pPr>
        <w:spacing w:after="0" w:line="360" w:lineRule="auto"/>
        <w:ind w:firstLine="708"/>
        <w:jc w:val="center"/>
        <w:rPr>
          <w:rFonts w:ascii="GHEA Grapalat" w:hAnsi="GHEA Grapalat"/>
          <w:b/>
          <w:sz w:val="24"/>
          <w:szCs w:val="24"/>
          <w:shd w:val="clear" w:color="auto" w:fill="FFFFFF"/>
        </w:rPr>
      </w:pPr>
      <w:r w:rsidRPr="002F772A">
        <w:rPr>
          <w:rFonts w:ascii="GHEA Grapalat" w:hAnsi="GHEA Grapalat"/>
          <w:b/>
          <w:sz w:val="24"/>
          <w:szCs w:val="24"/>
          <w:shd w:val="clear" w:color="auto" w:fill="FFFFFF"/>
        </w:rPr>
        <w:t>Ո Ր Ո Շ ՈՒ Մ</w:t>
      </w:r>
    </w:p>
    <w:p w14:paraId="71D231CB" w14:textId="77777777" w:rsidR="00964040" w:rsidRPr="00EB7237" w:rsidRDefault="00964040" w:rsidP="00964040">
      <w:pPr>
        <w:spacing w:after="0" w:line="360" w:lineRule="auto"/>
        <w:jc w:val="center"/>
        <w:rPr>
          <w:rFonts w:ascii="GHEA Grapalat" w:hAnsi="GHEA Grapalat"/>
          <w:sz w:val="24"/>
          <w:szCs w:val="24"/>
          <w:lang w:val="af-ZA"/>
        </w:rPr>
      </w:pPr>
      <w:r w:rsidRPr="002F772A">
        <w:rPr>
          <w:rFonts w:ascii="GHEA Grapalat" w:hAnsi="GHEA Grapalat"/>
          <w:sz w:val="24"/>
          <w:szCs w:val="24"/>
          <w:lang w:val="af-ZA"/>
        </w:rPr>
        <w:t xml:space="preserve">            202</w:t>
      </w:r>
      <w:r>
        <w:rPr>
          <w:rFonts w:ascii="GHEA Grapalat" w:hAnsi="GHEA Grapalat"/>
          <w:sz w:val="24"/>
          <w:szCs w:val="24"/>
          <w:lang w:val="af-ZA"/>
        </w:rPr>
        <w:t>4</w:t>
      </w:r>
      <w:r w:rsidRPr="002F772A">
        <w:rPr>
          <w:rFonts w:ascii="GHEA Grapalat" w:hAnsi="GHEA Grapalat"/>
          <w:sz w:val="24"/>
          <w:szCs w:val="24"/>
          <w:lang w:val="af-ZA"/>
        </w:rPr>
        <w:t xml:space="preserve"> </w:t>
      </w:r>
      <w:proofErr w:type="spellStart"/>
      <w:r w:rsidRPr="002F772A">
        <w:rPr>
          <w:rFonts w:ascii="GHEA Grapalat" w:hAnsi="GHEA Grapalat"/>
          <w:sz w:val="24"/>
          <w:szCs w:val="24"/>
        </w:rPr>
        <w:t>թվականի</w:t>
      </w:r>
      <w:proofErr w:type="spellEnd"/>
      <w:r w:rsidRPr="002F772A">
        <w:rPr>
          <w:rFonts w:ascii="GHEA Grapalat" w:hAnsi="GHEA Grapalat"/>
          <w:sz w:val="24"/>
          <w:szCs w:val="24"/>
          <w:lang w:val="af-ZA"/>
        </w:rPr>
        <w:t xml:space="preserve"> ______________ -</w:t>
      </w:r>
      <w:r w:rsidRPr="002F772A">
        <w:rPr>
          <w:rFonts w:ascii="GHEA Grapalat" w:hAnsi="GHEA Grapalat"/>
          <w:sz w:val="24"/>
          <w:szCs w:val="24"/>
        </w:rPr>
        <w:t>ի</w:t>
      </w:r>
      <w:r w:rsidRPr="002F772A">
        <w:rPr>
          <w:rFonts w:ascii="GHEA Grapalat" w:hAnsi="GHEA Grapalat"/>
          <w:sz w:val="24"/>
          <w:szCs w:val="24"/>
          <w:lang w:val="af-ZA"/>
        </w:rPr>
        <w:t xml:space="preserve">   N -  </w:t>
      </w:r>
      <w:r w:rsidRPr="002F772A">
        <w:rPr>
          <w:rFonts w:ascii="GHEA Grapalat" w:hAnsi="GHEA Grapalat"/>
          <w:sz w:val="24"/>
          <w:szCs w:val="24"/>
        </w:rPr>
        <w:t>Ն</w:t>
      </w:r>
    </w:p>
    <w:p w14:paraId="6E74AF26" w14:textId="77777777" w:rsidR="00772B9D" w:rsidRDefault="00772B9D" w:rsidP="00F34C9C">
      <w:pPr>
        <w:shd w:val="clear" w:color="auto" w:fill="FFFFFF"/>
        <w:spacing w:after="0" w:line="240" w:lineRule="auto"/>
        <w:jc w:val="center"/>
        <w:rPr>
          <w:rFonts w:ascii="GHEA Grapalat" w:hAnsi="GHEA Grapalat"/>
          <w:b/>
          <w:sz w:val="24"/>
          <w:szCs w:val="24"/>
          <w:shd w:val="clear" w:color="auto" w:fill="FFFFFF"/>
          <w:lang w:val="hy-AM"/>
        </w:rPr>
      </w:pPr>
    </w:p>
    <w:p w14:paraId="33C23180" w14:textId="7E6471F5" w:rsidR="00F34C9C" w:rsidRPr="00EC27DE" w:rsidRDefault="00F34C9C" w:rsidP="00F34C9C">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3741D1">
        <w:rPr>
          <w:rFonts w:ascii="GHEA Grapalat" w:hAnsi="GHEA Grapalat"/>
          <w:b/>
          <w:sz w:val="24"/>
          <w:szCs w:val="24"/>
          <w:shd w:val="clear" w:color="auto" w:fill="FFFFFF"/>
          <w:lang w:val="hy-AM"/>
        </w:rPr>
        <w:t xml:space="preserve">ՀԱՅԱՍՏԱՆԻ ՀԱՆՐԱՊԵՏՈՒԹՅԱՆ </w:t>
      </w:r>
      <w:r w:rsidRPr="00EC27DE">
        <w:rPr>
          <w:rFonts w:ascii="GHEA Grapalat" w:eastAsia="Times New Roman" w:hAnsi="GHEA Grapalat" w:cs="Times New Roman"/>
          <w:b/>
          <w:bCs/>
          <w:color w:val="000000"/>
          <w:sz w:val="24"/>
          <w:szCs w:val="24"/>
          <w:lang w:val="hy-AM"/>
        </w:rPr>
        <w:t>ԿԱՌԱՎԱՐՈՒԹՅԱՆ 20</w:t>
      </w:r>
      <w:r w:rsidR="00E812FF">
        <w:rPr>
          <w:rFonts w:ascii="GHEA Grapalat" w:eastAsia="Times New Roman" w:hAnsi="GHEA Grapalat" w:cs="Times New Roman"/>
          <w:b/>
          <w:bCs/>
          <w:color w:val="000000"/>
          <w:sz w:val="24"/>
          <w:szCs w:val="24"/>
          <w:lang w:val="hy-AM"/>
        </w:rPr>
        <w:t>24</w:t>
      </w:r>
      <w:r w:rsidRPr="00EC27DE">
        <w:rPr>
          <w:rFonts w:ascii="GHEA Grapalat" w:eastAsia="Times New Roman" w:hAnsi="GHEA Grapalat" w:cs="Times New Roman"/>
          <w:b/>
          <w:bCs/>
          <w:color w:val="000000"/>
          <w:sz w:val="24"/>
          <w:szCs w:val="24"/>
          <w:lang w:val="hy-AM"/>
        </w:rPr>
        <w:t xml:space="preserve"> ԹՎԱԿԱՆԻ</w:t>
      </w:r>
      <w:r>
        <w:rPr>
          <w:rFonts w:ascii="GHEA Grapalat" w:eastAsia="Times New Roman" w:hAnsi="GHEA Grapalat" w:cs="Times New Roman"/>
          <w:b/>
          <w:bCs/>
          <w:color w:val="000000"/>
          <w:sz w:val="24"/>
          <w:szCs w:val="24"/>
          <w:lang w:val="hy-AM"/>
        </w:rPr>
        <w:t xml:space="preserve"> </w:t>
      </w:r>
      <w:r w:rsidR="00E812FF">
        <w:rPr>
          <w:rFonts w:ascii="GHEA Grapalat" w:eastAsia="Times New Roman" w:hAnsi="GHEA Grapalat" w:cs="Times New Roman"/>
          <w:b/>
          <w:bCs/>
          <w:color w:val="000000"/>
          <w:sz w:val="24"/>
          <w:szCs w:val="24"/>
          <w:lang w:val="hy-AM"/>
        </w:rPr>
        <w:t>ՀՈՒԼԻՍԻ</w:t>
      </w:r>
      <w:r>
        <w:rPr>
          <w:rFonts w:ascii="GHEA Grapalat" w:eastAsia="Times New Roman" w:hAnsi="GHEA Grapalat" w:cs="Times New Roman"/>
          <w:b/>
          <w:bCs/>
          <w:color w:val="000000"/>
          <w:sz w:val="24"/>
          <w:szCs w:val="24"/>
          <w:lang w:val="hy-AM"/>
        </w:rPr>
        <w:t xml:space="preserve"> </w:t>
      </w:r>
      <w:r w:rsidR="00E812FF">
        <w:rPr>
          <w:rFonts w:ascii="GHEA Grapalat" w:eastAsia="Times New Roman" w:hAnsi="GHEA Grapalat" w:cs="Times New Roman"/>
          <w:b/>
          <w:bCs/>
          <w:color w:val="000000"/>
          <w:sz w:val="24"/>
          <w:szCs w:val="24"/>
          <w:lang w:val="hy-AM"/>
        </w:rPr>
        <w:t>4</w:t>
      </w:r>
      <w:r>
        <w:rPr>
          <w:rFonts w:ascii="GHEA Grapalat" w:eastAsia="Times New Roman" w:hAnsi="GHEA Grapalat" w:cs="Times New Roman"/>
          <w:b/>
          <w:bCs/>
          <w:color w:val="000000"/>
          <w:sz w:val="24"/>
          <w:szCs w:val="24"/>
          <w:lang w:val="hy-AM"/>
        </w:rPr>
        <w:t xml:space="preserve">-Ի </w:t>
      </w:r>
      <w:r w:rsidRPr="00EC27DE">
        <w:rPr>
          <w:rFonts w:ascii="GHEA Grapalat" w:eastAsia="Times New Roman" w:hAnsi="GHEA Grapalat" w:cs="Times New Roman"/>
          <w:b/>
          <w:bCs/>
          <w:color w:val="000000"/>
          <w:sz w:val="24"/>
          <w:szCs w:val="24"/>
          <w:lang w:val="hy-AM"/>
        </w:rPr>
        <w:t xml:space="preserve">N </w:t>
      </w:r>
      <w:r w:rsidR="00E812FF">
        <w:rPr>
          <w:rFonts w:ascii="GHEA Grapalat" w:eastAsia="Times New Roman" w:hAnsi="GHEA Grapalat" w:cs="Times New Roman"/>
          <w:b/>
          <w:bCs/>
          <w:color w:val="000000"/>
          <w:sz w:val="24"/>
          <w:szCs w:val="24"/>
          <w:lang w:val="hy-AM"/>
        </w:rPr>
        <w:t>1043</w:t>
      </w:r>
      <w:r w:rsidRPr="00EC27DE">
        <w:rPr>
          <w:rFonts w:ascii="GHEA Grapalat" w:eastAsia="Times New Roman" w:hAnsi="GHEA Grapalat" w:cs="Times New Roman"/>
          <w:b/>
          <w:bCs/>
          <w:color w:val="000000"/>
          <w:sz w:val="24"/>
          <w:szCs w:val="24"/>
          <w:lang w:val="hy-AM"/>
        </w:rPr>
        <w:t>-Ն ՈՐՈՇՄԱՆ ՄԵՋ</w:t>
      </w:r>
      <w:r w:rsidR="0077081D" w:rsidRPr="0077081D">
        <w:rPr>
          <w:rFonts w:ascii="GHEA Grapalat" w:eastAsia="Times New Roman" w:hAnsi="GHEA Grapalat" w:cs="Times New Roman"/>
          <w:b/>
          <w:bCs/>
          <w:color w:val="000000"/>
          <w:sz w:val="24"/>
          <w:szCs w:val="24"/>
          <w:lang w:val="hy-AM"/>
        </w:rPr>
        <w:t xml:space="preserve"> </w:t>
      </w:r>
      <w:r w:rsidR="0077081D">
        <w:rPr>
          <w:rFonts w:ascii="GHEA Grapalat" w:eastAsia="Times New Roman" w:hAnsi="GHEA Grapalat" w:cs="Times New Roman"/>
          <w:b/>
          <w:bCs/>
          <w:color w:val="000000"/>
          <w:sz w:val="24"/>
          <w:szCs w:val="24"/>
          <w:lang w:val="hy-AM"/>
        </w:rPr>
        <w:t xml:space="preserve">ՓՈՓՈԽՈՒԹՅՈՒՆՆԵՐ </w:t>
      </w:r>
      <w:r w:rsidRPr="00EC27DE">
        <w:rPr>
          <w:rFonts w:ascii="GHEA Grapalat" w:eastAsia="Times New Roman" w:hAnsi="GHEA Grapalat" w:cs="Times New Roman"/>
          <w:b/>
          <w:bCs/>
          <w:color w:val="000000"/>
          <w:sz w:val="24"/>
          <w:szCs w:val="24"/>
          <w:lang w:val="hy-AM"/>
        </w:rPr>
        <w:t>ԿԱՏԱՐԵԼՈՒ ՄԱՍԻՆ</w:t>
      </w:r>
    </w:p>
    <w:p w14:paraId="07818EDB" w14:textId="77777777" w:rsidR="00964040" w:rsidRDefault="00964040" w:rsidP="00964040">
      <w:pPr>
        <w:tabs>
          <w:tab w:val="left" w:pos="709"/>
        </w:tabs>
        <w:spacing w:after="0" w:line="360" w:lineRule="auto"/>
        <w:ind w:firstLine="426"/>
        <w:jc w:val="center"/>
        <w:rPr>
          <w:lang w:val="af-ZA"/>
        </w:rPr>
      </w:pPr>
      <w:r w:rsidRPr="00217A6A">
        <w:rPr>
          <w:rFonts w:ascii="GHEA Grapalat" w:hAnsi="GHEA Grapalat"/>
          <w:b/>
          <w:sz w:val="24"/>
          <w:szCs w:val="24"/>
          <w:lang w:val="af-ZA"/>
        </w:rPr>
        <w:t>-------------------------------------------------------------------------------------------------------------------------</w:t>
      </w:r>
    </w:p>
    <w:p w14:paraId="68789F1C" w14:textId="77777777" w:rsidR="00F34C9C" w:rsidRPr="00964040" w:rsidRDefault="00F34C9C" w:rsidP="00772B9D">
      <w:pPr>
        <w:shd w:val="clear" w:color="auto" w:fill="FFFFFF"/>
        <w:spacing w:after="0" w:line="360" w:lineRule="auto"/>
        <w:ind w:firstLine="375"/>
        <w:jc w:val="both"/>
        <w:rPr>
          <w:rFonts w:ascii="GHEA Grapalat" w:eastAsia="Calibri" w:hAnsi="GHEA Grapalat"/>
          <w:color w:val="000000" w:themeColor="text1"/>
          <w:sz w:val="24"/>
          <w:szCs w:val="24"/>
          <w:lang w:val="hy-AM"/>
        </w:rPr>
      </w:pPr>
      <w:r w:rsidRPr="00C04BE6">
        <w:rPr>
          <w:rFonts w:ascii="GHEA Grapalat" w:eastAsia="Calibri" w:hAnsi="GHEA Grapalat"/>
          <w:color w:val="000000" w:themeColor="text1"/>
          <w:sz w:val="24"/>
          <w:szCs w:val="24"/>
          <w:lang w:val="hy-AM"/>
        </w:rPr>
        <w:t xml:space="preserve">Ղեկավարվելով «Նորմատիվ իրավական ակտերի մասին» օրենքի 33-րդ </w:t>
      </w:r>
      <w:r w:rsidRPr="009348F5">
        <w:rPr>
          <w:rFonts w:ascii="GHEA Grapalat" w:eastAsia="Calibri" w:hAnsi="GHEA Grapalat"/>
          <w:color w:val="000000" w:themeColor="text1"/>
          <w:sz w:val="24"/>
          <w:szCs w:val="24"/>
          <w:lang w:val="hy-AM"/>
        </w:rPr>
        <w:t>և 34-րդ հոդվածների</w:t>
      </w:r>
      <w:r w:rsidRPr="00964040">
        <w:rPr>
          <w:rFonts w:ascii="GHEA Grapalat" w:eastAsia="Calibri" w:hAnsi="GHEA Grapalat"/>
          <w:color w:val="000000" w:themeColor="text1"/>
          <w:sz w:val="24"/>
          <w:szCs w:val="24"/>
          <w:lang w:val="hy-AM"/>
        </w:rPr>
        <w:t xml:space="preserve"> </w:t>
      </w:r>
      <w:r w:rsidRPr="00C04BE6">
        <w:rPr>
          <w:rFonts w:ascii="GHEA Grapalat" w:eastAsia="Calibri" w:hAnsi="GHEA Grapalat"/>
          <w:color w:val="000000" w:themeColor="text1"/>
          <w:sz w:val="24"/>
          <w:szCs w:val="24"/>
          <w:lang w:val="hy-AM"/>
        </w:rPr>
        <w:t>դրույթներով` Հայաստանի Հանրապետության կառավարությունը</w:t>
      </w:r>
      <w:r w:rsidRPr="00964040">
        <w:rPr>
          <w:rFonts w:ascii="GHEA Grapalat" w:eastAsia="Calibri" w:hAnsi="GHEA Grapalat"/>
          <w:color w:val="000000" w:themeColor="text1"/>
          <w:sz w:val="24"/>
          <w:szCs w:val="24"/>
          <w:lang w:val="hy-AM"/>
        </w:rPr>
        <w:t> որոշում է.</w:t>
      </w:r>
    </w:p>
    <w:p w14:paraId="1A4D8E83" w14:textId="12E75CD4" w:rsidR="00F34C9C" w:rsidRDefault="00F34C9C" w:rsidP="00772B9D">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964040">
        <w:rPr>
          <w:rFonts w:ascii="GHEA Grapalat" w:eastAsia="Calibri" w:hAnsi="GHEA Grapalat"/>
          <w:color w:val="000000" w:themeColor="text1"/>
          <w:sz w:val="24"/>
          <w:szCs w:val="24"/>
          <w:lang w:val="hy-AM"/>
        </w:rPr>
        <w:t>1</w:t>
      </w:r>
      <w:bookmarkStart w:id="0" w:name="_Hlk63766216"/>
      <w:r w:rsidR="00964040" w:rsidRPr="00964040">
        <w:rPr>
          <w:rFonts w:ascii="GHEA Grapalat" w:eastAsia="Calibri" w:hAnsi="GHEA Grapalat"/>
          <w:color w:val="000000" w:themeColor="text1"/>
          <w:sz w:val="24"/>
          <w:szCs w:val="24"/>
          <w:lang w:val="hy-AM"/>
        </w:rPr>
        <w:t>.</w:t>
      </w:r>
      <w:r w:rsidRPr="00964040">
        <w:rPr>
          <w:rFonts w:ascii="GHEA Grapalat" w:eastAsia="Calibri" w:hAnsi="GHEA Grapalat"/>
          <w:color w:val="000000" w:themeColor="text1"/>
          <w:sz w:val="24"/>
          <w:szCs w:val="24"/>
          <w:lang w:val="hy-AM"/>
        </w:rPr>
        <w:t xml:space="preserve"> Հա</w:t>
      </w:r>
      <w:r w:rsidRPr="00B42D69">
        <w:rPr>
          <w:rFonts w:ascii="GHEA Grapalat" w:eastAsia="Calibri" w:hAnsi="GHEA Grapalat" w:cs="Arial"/>
          <w:sz w:val="24"/>
          <w:szCs w:val="24"/>
          <w:lang w:val="hy-AM"/>
        </w:rPr>
        <w:t>յաստանի</w:t>
      </w:r>
      <w:r w:rsidRPr="00B42D69">
        <w:rPr>
          <w:rFonts w:ascii="GHEA Grapalat" w:eastAsia="Calibri" w:hAnsi="GHEA Grapalat"/>
          <w:sz w:val="24"/>
          <w:szCs w:val="24"/>
          <w:lang w:val="hy-AM"/>
        </w:rPr>
        <w:t xml:space="preserve"> </w:t>
      </w:r>
      <w:r w:rsidR="00E812FF" w:rsidRPr="00E812FF">
        <w:rPr>
          <w:rFonts w:ascii="GHEA Grapalat" w:eastAsia="Calibri" w:hAnsi="GHEA Grapalat"/>
          <w:sz w:val="24"/>
          <w:szCs w:val="24"/>
          <w:lang w:val="hy-AM"/>
        </w:rPr>
        <w:t>հանրապետության կառավարության 2024 թվականի հուլիսի 4-ի «</w:t>
      </w:r>
      <w:r w:rsidR="00E812FF">
        <w:rPr>
          <w:rFonts w:ascii="GHEA Grapalat" w:eastAsia="Calibri" w:hAnsi="GHEA Grapalat"/>
          <w:sz w:val="24"/>
          <w:szCs w:val="24"/>
          <w:lang w:val="hy-AM"/>
        </w:rPr>
        <w:t>Հ</w:t>
      </w:r>
      <w:r w:rsidR="00E812FF" w:rsidRPr="00E812FF">
        <w:rPr>
          <w:rFonts w:ascii="GHEA Grapalat" w:eastAsia="Calibri" w:hAnsi="GHEA Grapalat"/>
          <w:sz w:val="24"/>
          <w:szCs w:val="24"/>
          <w:lang w:val="hy-AM"/>
        </w:rPr>
        <w:t xml:space="preserve">այաստանի </w:t>
      </w:r>
      <w:r w:rsidR="00E812FF">
        <w:rPr>
          <w:rFonts w:ascii="GHEA Grapalat" w:eastAsia="Calibri" w:hAnsi="GHEA Grapalat"/>
          <w:sz w:val="24"/>
          <w:szCs w:val="24"/>
          <w:lang w:val="hy-AM"/>
        </w:rPr>
        <w:t>Հ</w:t>
      </w:r>
      <w:r w:rsidR="00E812FF" w:rsidRPr="00E812FF">
        <w:rPr>
          <w:rFonts w:ascii="GHEA Grapalat" w:eastAsia="Calibri" w:hAnsi="GHEA Grapalat"/>
          <w:sz w:val="24"/>
          <w:szCs w:val="24"/>
          <w:lang w:val="hy-AM"/>
        </w:rPr>
        <w:t xml:space="preserve">անրապետության </w:t>
      </w:r>
      <w:r w:rsidR="00E812FF">
        <w:rPr>
          <w:rFonts w:ascii="GHEA Grapalat" w:eastAsia="Calibri" w:hAnsi="GHEA Grapalat"/>
          <w:sz w:val="24"/>
          <w:szCs w:val="24"/>
          <w:lang w:val="hy-AM"/>
        </w:rPr>
        <w:t>Լ</w:t>
      </w:r>
      <w:r w:rsidR="00E812FF" w:rsidRPr="00E812FF">
        <w:rPr>
          <w:rFonts w:ascii="GHEA Grapalat" w:eastAsia="Calibri" w:hAnsi="GHEA Grapalat"/>
          <w:sz w:val="24"/>
          <w:szCs w:val="24"/>
          <w:lang w:val="hy-AM"/>
        </w:rPr>
        <w:t xml:space="preserve">ոռու </w:t>
      </w:r>
      <w:r w:rsidR="00E812FF">
        <w:rPr>
          <w:rFonts w:ascii="GHEA Grapalat" w:eastAsia="Calibri" w:hAnsi="GHEA Grapalat"/>
          <w:sz w:val="24"/>
          <w:szCs w:val="24"/>
          <w:lang w:val="hy-AM"/>
        </w:rPr>
        <w:t>և</w:t>
      </w:r>
      <w:r w:rsidR="00E812FF" w:rsidRPr="00E812FF">
        <w:rPr>
          <w:rFonts w:ascii="GHEA Grapalat" w:eastAsia="Calibri" w:hAnsi="GHEA Grapalat"/>
          <w:sz w:val="24"/>
          <w:szCs w:val="24"/>
          <w:lang w:val="hy-AM"/>
        </w:rPr>
        <w:t xml:space="preserve"> </w:t>
      </w:r>
      <w:r w:rsidR="00E812FF">
        <w:rPr>
          <w:rFonts w:ascii="GHEA Grapalat" w:eastAsia="Calibri" w:hAnsi="GHEA Grapalat"/>
          <w:sz w:val="24"/>
          <w:szCs w:val="24"/>
          <w:lang w:val="hy-AM"/>
        </w:rPr>
        <w:t>Տ</w:t>
      </w:r>
      <w:r w:rsidR="00E812FF" w:rsidRPr="00E812FF">
        <w:rPr>
          <w:rFonts w:ascii="GHEA Grapalat" w:eastAsia="Calibri" w:hAnsi="GHEA Grapalat"/>
          <w:sz w:val="24"/>
          <w:szCs w:val="24"/>
          <w:lang w:val="hy-AM"/>
        </w:rPr>
        <w:t>ավուշի մարզերում 2024 թվականի մայիսի 25-26-ը տեղացած հորդառատ անձր</w:t>
      </w:r>
      <w:r w:rsidR="00E812FF">
        <w:rPr>
          <w:rFonts w:ascii="GHEA Grapalat" w:eastAsia="Calibri" w:hAnsi="GHEA Grapalat"/>
          <w:sz w:val="24"/>
          <w:szCs w:val="24"/>
          <w:lang w:val="hy-AM"/>
        </w:rPr>
        <w:t>և</w:t>
      </w:r>
      <w:r w:rsidR="00E812FF" w:rsidRPr="00E812FF">
        <w:rPr>
          <w:rFonts w:ascii="GHEA Grapalat" w:eastAsia="Calibri" w:hAnsi="GHEA Grapalat"/>
          <w:sz w:val="24"/>
          <w:szCs w:val="24"/>
          <w:lang w:val="hy-AM"/>
        </w:rPr>
        <w:t>ներով պայմանավորված հեղեղումների պատճառով առաջացած արտակարգ իրավիճակի հետեվանքով աղետի գոտում ֆիզիկական անձանց պատճառված վնասի փոխհատուցման կարգը հաստատելու մասին»</w:t>
      </w:r>
      <w:r w:rsidR="00E812FF" w:rsidRPr="00B42D69">
        <w:rPr>
          <w:rFonts w:ascii="GHEA Grapalat" w:eastAsia="Calibri" w:hAnsi="GHEA Grapalat"/>
          <w:sz w:val="24"/>
          <w:szCs w:val="24"/>
          <w:lang w:val="hy-AM"/>
        </w:rPr>
        <w:t xml:space="preserve"> </w:t>
      </w:r>
      <w:r w:rsidRPr="00B42D69">
        <w:rPr>
          <w:rFonts w:ascii="GHEA Grapalat" w:eastAsia="Calibri" w:hAnsi="GHEA Grapalat"/>
          <w:sz w:val="24"/>
          <w:szCs w:val="24"/>
          <w:lang w:val="hy-AM"/>
        </w:rPr>
        <w:t>N 1</w:t>
      </w:r>
      <w:r w:rsidR="00E812FF">
        <w:rPr>
          <w:rFonts w:ascii="GHEA Grapalat" w:eastAsia="Calibri" w:hAnsi="GHEA Grapalat"/>
          <w:sz w:val="24"/>
          <w:szCs w:val="24"/>
          <w:lang w:val="hy-AM"/>
        </w:rPr>
        <w:t>043</w:t>
      </w:r>
      <w:r w:rsidRPr="00B42D69">
        <w:rPr>
          <w:rFonts w:ascii="GHEA Grapalat" w:eastAsia="Calibri" w:hAnsi="GHEA Grapalat"/>
          <w:sz w:val="24"/>
          <w:szCs w:val="24"/>
          <w:lang w:val="hy-AM"/>
        </w:rPr>
        <w:t>-Ն որոշման</w:t>
      </w:r>
      <w:bookmarkEnd w:id="0"/>
      <w:r w:rsidRPr="00B42D69">
        <w:rPr>
          <w:rFonts w:ascii="GHEA Grapalat" w:eastAsia="Times New Roman" w:hAnsi="GHEA Grapalat" w:cs="Times New Roman"/>
          <w:sz w:val="24"/>
          <w:szCs w:val="24"/>
          <w:lang w:val="hy-AM" w:eastAsia="ru-RU"/>
        </w:rPr>
        <w:t xml:space="preserve"> մեջ կատարել հետևյալ </w:t>
      </w:r>
      <w:r w:rsidR="0077081D">
        <w:rPr>
          <w:rFonts w:ascii="GHEA Grapalat" w:eastAsia="Times New Roman" w:hAnsi="GHEA Grapalat" w:cs="Times New Roman"/>
          <w:sz w:val="24"/>
          <w:szCs w:val="24"/>
          <w:lang w:val="hy-AM" w:eastAsia="ru-RU"/>
        </w:rPr>
        <w:t>փոփոխությունները</w:t>
      </w:r>
      <w:r w:rsidRPr="00B42D69">
        <w:rPr>
          <w:rFonts w:ascii="GHEA Grapalat" w:eastAsia="Times New Roman" w:hAnsi="GHEA Grapalat" w:cs="Times New Roman"/>
          <w:sz w:val="24"/>
          <w:szCs w:val="24"/>
          <w:lang w:val="hy-AM" w:eastAsia="ru-RU"/>
        </w:rPr>
        <w:t>՝</w:t>
      </w:r>
    </w:p>
    <w:p w14:paraId="1F62C31D" w14:textId="52991147" w:rsidR="00F34C9C" w:rsidRPr="00B42D69" w:rsidRDefault="009C5631" w:rsidP="00772B9D">
      <w:pPr>
        <w:pStyle w:val="ListParagraph"/>
        <w:numPr>
          <w:ilvl w:val="0"/>
          <w:numId w:val="17"/>
        </w:numPr>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որոշման </w:t>
      </w:r>
      <w:r w:rsidR="00152746">
        <w:rPr>
          <w:rFonts w:ascii="GHEA Grapalat" w:eastAsia="Times New Roman" w:hAnsi="GHEA Grapalat" w:cs="Times New Roman"/>
          <w:sz w:val="24"/>
          <w:szCs w:val="24"/>
          <w:lang w:val="hy-AM" w:eastAsia="ru-RU"/>
        </w:rPr>
        <w:t>Հ</w:t>
      </w:r>
      <w:r w:rsidR="00F34C9C" w:rsidRPr="00B42D69">
        <w:rPr>
          <w:rFonts w:ascii="GHEA Grapalat" w:eastAsia="Times New Roman" w:hAnsi="GHEA Grapalat" w:cs="Times New Roman"/>
          <w:sz w:val="24"/>
          <w:szCs w:val="24"/>
          <w:lang w:val="hy-AM" w:eastAsia="ru-RU"/>
        </w:rPr>
        <w:t>ավելվածի՝</w:t>
      </w:r>
    </w:p>
    <w:p w14:paraId="560D7AF9" w14:textId="759E24CC" w:rsidR="009C5631" w:rsidRPr="00454519" w:rsidRDefault="00F34C9C" w:rsidP="00772B9D">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B42D69">
        <w:rPr>
          <w:rFonts w:ascii="GHEA Grapalat" w:eastAsia="Times New Roman" w:hAnsi="GHEA Grapalat" w:cs="Times New Roman"/>
          <w:sz w:val="24"/>
          <w:szCs w:val="24"/>
          <w:lang w:val="hy-AM" w:eastAsia="ru-RU"/>
        </w:rPr>
        <w:t>ա</w:t>
      </w:r>
      <w:r w:rsidR="00254460">
        <w:rPr>
          <w:rFonts w:ascii="GHEA Grapalat" w:eastAsia="Times New Roman" w:hAnsi="GHEA Grapalat" w:cs="Times New Roman"/>
          <w:sz w:val="24"/>
          <w:szCs w:val="24"/>
          <w:lang w:val="hy-AM" w:eastAsia="ru-RU"/>
        </w:rPr>
        <w:t>.</w:t>
      </w:r>
      <w:r w:rsidR="00413326">
        <w:rPr>
          <w:rFonts w:ascii="GHEA Grapalat" w:eastAsia="Times New Roman" w:hAnsi="GHEA Grapalat" w:cs="Times New Roman"/>
          <w:sz w:val="24"/>
          <w:szCs w:val="24"/>
          <w:lang w:val="hy-AM" w:eastAsia="ru-RU"/>
        </w:rPr>
        <w:t xml:space="preserve"> </w:t>
      </w:r>
      <w:r w:rsidR="007A14C1">
        <w:rPr>
          <w:rFonts w:ascii="GHEA Grapalat" w:eastAsia="Times New Roman" w:hAnsi="GHEA Grapalat" w:cs="Times New Roman"/>
          <w:sz w:val="24"/>
          <w:szCs w:val="24"/>
          <w:lang w:val="hy-AM" w:eastAsia="ru-RU"/>
        </w:rPr>
        <w:t>5</w:t>
      </w:r>
      <w:r w:rsidRPr="00B42D69">
        <w:rPr>
          <w:rFonts w:ascii="GHEA Grapalat" w:eastAsia="Times New Roman" w:hAnsi="GHEA Grapalat" w:cs="Times New Roman"/>
          <w:sz w:val="24"/>
          <w:szCs w:val="24"/>
          <w:lang w:val="hy-AM" w:eastAsia="ru-RU"/>
        </w:rPr>
        <w:t xml:space="preserve">-րդ կետում </w:t>
      </w:r>
      <w:r w:rsidR="007A14C1" w:rsidRPr="007A14C1">
        <w:rPr>
          <w:rFonts w:ascii="GHEA Grapalat" w:eastAsia="Times New Roman" w:hAnsi="GHEA Grapalat" w:cs="Times New Roman"/>
          <w:sz w:val="24"/>
          <w:szCs w:val="24"/>
          <w:lang w:val="hy-AM" w:eastAsia="ru-RU"/>
        </w:rPr>
        <w:t xml:space="preserve">«իսկ տվյալների բացակայության դեպքում փոխհատուցման չափի հաշվարկման համար հիմք են ընդունվում անշարժ գույքի հարկով հարկման նպատակով Հայաստանի Հանրապետության կադաստրի կոմիտեի կողմից հաշվարկված անշարժ գույքի շուկայական արժեքին մոտարկված կադաստրային արժեքի կազմում ներառված սեփականության իրավունքով գրանցված բազմաբնակարան շենքի բնակարանի կամ անհատական բնակելի տան արժեքը» բառերը փոխարինել «որը չի կարող պակաս լինել </w:t>
      </w:r>
      <w:r w:rsidR="000B6BEB">
        <w:rPr>
          <w:rFonts w:ascii="GHEA Grapalat" w:eastAsia="Times New Roman" w:hAnsi="GHEA Grapalat" w:cs="Times New Roman"/>
          <w:sz w:val="24"/>
          <w:szCs w:val="24"/>
          <w:lang w:val="hy-AM" w:eastAsia="ru-RU"/>
        </w:rPr>
        <w:t xml:space="preserve">համապատասխան </w:t>
      </w:r>
      <w:r w:rsidR="007A14C1" w:rsidRPr="007A14C1">
        <w:rPr>
          <w:rFonts w:ascii="GHEA Grapalat" w:eastAsia="Times New Roman" w:hAnsi="GHEA Grapalat" w:cs="Times New Roman"/>
          <w:sz w:val="24"/>
          <w:szCs w:val="24"/>
          <w:lang w:val="hy-AM" w:eastAsia="ru-RU"/>
        </w:rPr>
        <w:t>մարզկենտրոններում վաճառված բազմաբնակարան շենքերի բնակարանների 1 քառակուսի մետրի ձևավորված շուկայական միջինացված գնից» բառերով։</w:t>
      </w:r>
    </w:p>
    <w:p w14:paraId="0AE21800" w14:textId="6A37494D" w:rsidR="00454519" w:rsidRDefault="00254460" w:rsidP="00772B9D">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բ</w:t>
      </w:r>
      <w:r w:rsidRPr="007A14C1">
        <w:rPr>
          <w:rFonts w:ascii="Microsoft JhengHei" w:eastAsia="Microsoft JhengHei" w:hAnsi="Microsoft JhengHei" w:cs="Microsoft JhengHei" w:hint="eastAsia"/>
          <w:sz w:val="24"/>
          <w:szCs w:val="24"/>
          <w:lang w:val="hy-AM" w:eastAsia="ru-RU"/>
        </w:rPr>
        <w:t>․</w:t>
      </w:r>
      <w:r w:rsidR="00454519">
        <w:rPr>
          <w:rFonts w:ascii="GHEA Grapalat" w:eastAsia="Times New Roman" w:hAnsi="GHEA Grapalat" w:cs="Times New Roman"/>
          <w:sz w:val="24"/>
          <w:szCs w:val="24"/>
          <w:lang w:val="hy-AM" w:eastAsia="ru-RU"/>
        </w:rPr>
        <w:t xml:space="preserve"> </w:t>
      </w:r>
      <w:r w:rsidR="00721AC6">
        <w:rPr>
          <w:rFonts w:ascii="GHEA Grapalat" w:eastAsia="Times New Roman" w:hAnsi="GHEA Grapalat" w:cs="Times New Roman"/>
          <w:sz w:val="24"/>
          <w:szCs w:val="24"/>
          <w:lang w:val="hy-AM" w:eastAsia="ru-RU"/>
        </w:rPr>
        <w:t>14</w:t>
      </w:r>
      <w:r w:rsidR="00454519" w:rsidRPr="00B42D69">
        <w:rPr>
          <w:rFonts w:ascii="GHEA Grapalat" w:eastAsia="Times New Roman" w:hAnsi="GHEA Grapalat" w:cs="Times New Roman"/>
          <w:sz w:val="24"/>
          <w:szCs w:val="24"/>
          <w:lang w:val="hy-AM" w:eastAsia="ru-RU"/>
        </w:rPr>
        <w:t xml:space="preserve">-րդ կետում </w:t>
      </w:r>
      <w:r w:rsidR="00454519" w:rsidRPr="00454519">
        <w:rPr>
          <w:rFonts w:ascii="GHEA Grapalat" w:eastAsia="Times New Roman" w:hAnsi="GHEA Grapalat" w:cs="Times New Roman"/>
          <w:sz w:val="24"/>
          <w:szCs w:val="24"/>
          <w:lang w:val="hy-AM" w:eastAsia="ru-RU"/>
        </w:rPr>
        <w:t>«</w:t>
      </w:r>
      <w:r w:rsidR="003B1FE2">
        <w:rPr>
          <w:rFonts w:ascii="GHEA Grapalat" w:eastAsia="Times New Roman" w:hAnsi="GHEA Grapalat" w:cs="Times New Roman"/>
          <w:sz w:val="24"/>
          <w:szCs w:val="24"/>
          <w:lang w:val="hy-AM" w:eastAsia="ru-RU"/>
        </w:rPr>
        <w:t xml:space="preserve">2024 թվականի </w:t>
      </w:r>
      <w:r w:rsidR="00721AC6" w:rsidRPr="00721AC6">
        <w:rPr>
          <w:rFonts w:ascii="GHEA Grapalat" w:eastAsia="Times New Roman" w:hAnsi="GHEA Grapalat" w:cs="Times New Roman"/>
          <w:sz w:val="24"/>
          <w:szCs w:val="24"/>
          <w:lang w:val="hy-AM" w:eastAsia="ru-RU"/>
        </w:rPr>
        <w:t>սեպտեմբերի 30-ը</w:t>
      </w:r>
      <w:r w:rsidR="00454519" w:rsidRPr="00454519">
        <w:rPr>
          <w:rFonts w:ascii="GHEA Grapalat" w:eastAsia="Times New Roman" w:hAnsi="GHEA Grapalat" w:cs="Times New Roman"/>
          <w:sz w:val="24"/>
          <w:szCs w:val="24"/>
          <w:lang w:val="hy-AM" w:eastAsia="ru-RU"/>
        </w:rPr>
        <w:t>» բառեր</w:t>
      </w:r>
      <w:r w:rsidR="00721AC6">
        <w:rPr>
          <w:rFonts w:ascii="GHEA Grapalat" w:eastAsia="Times New Roman" w:hAnsi="GHEA Grapalat" w:cs="Times New Roman"/>
          <w:sz w:val="24"/>
          <w:szCs w:val="24"/>
          <w:lang w:val="hy-AM" w:eastAsia="ru-RU"/>
        </w:rPr>
        <w:t>ը</w:t>
      </w:r>
      <w:r w:rsidR="00454519" w:rsidRPr="00454519">
        <w:rPr>
          <w:rFonts w:ascii="GHEA Grapalat" w:eastAsia="Times New Roman" w:hAnsi="GHEA Grapalat" w:cs="Times New Roman"/>
          <w:sz w:val="24"/>
          <w:szCs w:val="24"/>
          <w:lang w:val="hy-AM" w:eastAsia="ru-RU"/>
        </w:rPr>
        <w:t xml:space="preserve"> </w:t>
      </w:r>
      <w:r w:rsidR="00721AC6">
        <w:rPr>
          <w:rFonts w:ascii="GHEA Grapalat" w:eastAsia="Times New Roman" w:hAnsi="GHEA Grapalat" w:cs="Times New Roman"/>
          <w:sz w:val="24"/>
          <w:szCs w:val="24"/>
          <w:lang w:val="hy-AM" w:eastAsia="ru-RU"/>
        </w:rPr>
        <w:t>փոխարինել</w:t>
      </w:r>
      <w:r w:rsidR="00454519" w:rsidRPr="00454519">
        <w:rPr>
          <w:rFonts w:ascii="GHEA Grapalat" w:eastAsia="Times New Roman" w:hAnsi="GHEA Grapalat" w:cs="Times New Roman"/>
          <w:sz w:val="24"/>
          <w:szCs w:val="24"/>
          <w:lang w:val="hy-AM" w:eastAsia="ru-RU"/>
        </w:rPr>
        <w:t xml:space="preserve"> </w:t>
      </w:r>
      <w:r w:rsidR="00470E77">
        <w:rPr>
          <w:rFonts w:ascii="GHEA Grapalat" w:eastAsia="Times New Roman" w:hAnsi="GHEA Grapalat" w:cs="Times New Roman"/>
          <w:sz w:val="24"/>
          <w:szCs w:val="24"/>
          <w:lang w:val="hy-AM" w:eastAsia="ru-RU"/>
        </w:rPr>
        <w:t>«</w:t>
      </w:r>
      <w:r w:rsidR="003B1FE2">
        <w:rPr>
          <w:rFonts w:ascii="GHEA Grapalat" w:eastAsia="Times New Roman" w:hAnsi="GHEA Grapalat" w:cs="Times New Roman"/>
          <w:sz w:val="24"/>
          <w:szCs w:val="24"/>
          <w:lang w:val="hy-AM" w:eastAsia="ru-RU"/>
        </w:rPr>
        <w:t xml:space="preserve">2025 թվականի </w:t>
      </w:r>
      <w:r w:rsidR="00B244BA">
        <w:rPr>
          <w:rFonts w:ascii="GHEA Grapalat" w:eastAsia="Times New Roman" w:hAnsi="GHEA Grapalat" w:cs="Times New Roman"/>
          <w:sz w:val="24"/>
          <w:szCs w:val="24"/>
          <w:lang w:val="hy-AM" w:eastAsia="ru-RU"/>
        </w:rPr>
        <w:t>մարտի</w:t>
      </w:r>
      <w:r w:rsidR="00721AC6">
        <w:rPr>
          <w:rFonts w:ascii="GHEA Grapalat" w:eastAsia="Times New Roman" w:hAnsi="GHEA Grapalat" w:cs="Times New Roman"/>
          <w:sz w:val="24"/>
          <w:szCs w:val="24"/>
          <w:lang w:val="hy-AM" w:eastAsia="ru-RU"/>
        </w:rPr>
        <w:t xml:space="preserve"> </w:t>
      </w:r>
      <w:r w:rsidR="00B244BA">
        <w:rPr>
          <w:rFonts w:ascii="GHEA Grapalat" w:eastAsia="Times New Roman" w:hAnsi="GHEA Grapalat" w:cs="Times New Roman"/>
          <w:sz w:val="24"/>
          <w:szCs w:val="24"/>
          <w:lang w:val="hy-AM" w:eastAsia="ru-RU"/>
        </w:rPr>
        <w:t>1</w:t>
      </w:r>
      <w:r w:rsidR="00721AC6">
        <w:rPr>
          <w:rFonts w:ascii="GHEA Grapalat" w:eastAsia="Times New Roman" w:hAnsi="GHEA Grapalat" w:cs="Times New Roman"/>
          <w:sz w:val="24"/>
          <w:szCs w:val="24"/>
          <w:lang w:val="hy-AM" w:eastAsia="ru-RU"/>
        </w:rPr>
        <w:t>-ը</w:t>
      </w:r>
      <w:r w:rsidR="00454519" w:rsidRPr="00454519">
        <w:rPr>
          <w:rFonts w:ascii="GHEA Grapalat" w:eastAsia="Times New Roman" w:hAnsi="GHEA Grapalat" w:cs="Times New Roman"/>
          <w:sz w:val="24"/>
          <w:szCs w:val="24"/>
          <w:lang w:val="hy-AM" w:eastAsia="ru-RU"/>
        </w:rPr>
        <w:t>» բառեր</w:t>
      </w:r>
      <w:r w:rsidR="00721AC6">
        <w:rPr>
          <w:rFonts w:ascii="GHEA Grapalat" w:eastAsia="Times New Roman" w:hAnsi="GHEA Grapalat" w:cs="Times New Roman"/>
          <w:sz w:val="24"/>
          <w:szCs w:val="24"/>
          <w:lang w:val="hy-AM" w:eastAsia="ru-RU"/>
        </w:rPr>
        <w:t>ով</w:t>
      </w:r>
      <w:r w:rsidR="00454519" w:rsidRPr="00454519">
        <w:rPr>
          <w:rFonts w:ascii="GHEA Grapalat" w:eastAsia="Times New Roman" w:hAnsi="GHEA Grapalat" w:cs="Times New Roman"/>
          <w:sz w:val="24"/>
          <w:szCs w:val="24"/>
          <w:lang w:val="hy-AM" w:eastAsia="ru-RU"/>
        </w:rPr>
        <w:t>:</w:t>
      </w:r>
    </w:p>
    <w:p w14:paraId="76FC8BAE" w14:textId="174F02E9" w:rsidR="00772B9D" w:rsidRDefault="00772B9D" w:rsidP="00772B9D">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գ</w:t>
      </w:r>
      <w:r w:rsidRPr="007A14C1">
        <w:rPr>
          <w:rFonts w:ascii="Microsoft JhengHei" w:eastAsia="Microsoft JhengHei" w:hAnsi="Microsoft JhengHei" w:cs="Microsoft JhengHei" w:hint="eastAsia"/>
          <w:sz w:val="24"/>
          <w:szCs w:val="24"/>
          <w:lang w:val="hy-AM" w:eastAsia="ru-RU"/>
        </w:rPr>
        <w:t>․</w:t>
      </w:r>
      <w:r>
        <w:rPr>
          <w:rFonts w:ascii="GHEA Grapalat" w:eastAsia="Times New Roman" w:hAnsi="GHEA Grapalat" w:cs="Times New Roman"/>
          <w:sz w:val="24"/>
          <w:szCs w:val="24"/>
          <w:lang w:val="hy-AM" w:eastAsia="ru-RU"/>
        </w:rPr>
        <w:t xml:space="preserve"> 29</w:t>
      </w:r>
      <w:r w:rsidRPr="00B42D69">
        <w:rPr>
          <w:rFonts w:ascii="GHEA Grapalat" w:eastAsia="Times New Roman" w:hAnsi="GHEA Grapalat" w:cs="Times New Roman"/>
          <w:sz w:val="24"/>
          <w:szCs w:val="24"/>
          <w:lang w:val="hy-AM" w:eastAsia="ru-RU"/>
        </w:rPr>
        <w:t>-րդ</w:t>
      </w:r>
      <w:r>
        <w:rPr>
          <w:rFonts w:ascii="GHEA Grapalat" w:eastAsia="Times New Roman" w:hAnsi="GHEA Grapalat" w:cs="Times New Roman"/>
          <w:sz w:val="24"/>
          <w:szCs w:val="24"/>
          <w:lang w:val="hy-AM" w:eastAsia="ru-RU"/>
        </w:rPr>
        <w:t xml:space="preserve"> </w:t>
      </w:r>
      <w:r w:rsidRPr="00B42D69">
        <w:rPr>
          <w:rFonts w:ascii="GHEA Grapalat" w:eastAsia="Times New Roman" w:hAnsi="GHEA Grapalat" w:cs="Times New Roman"/>
          <w:sz w:val="24"/>
          <w:szCs w:val="24"/>
          <w:lang w:val="hy-AM" w:eastAsia="ru-RU"/>
        </w:rPr>
        <w:t xml:space="preserve">կետում </w:t>
      </w:r>
      <w:r w:rsidRPr="00454519">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հուլիսի 1</w:t>
      </w:r>
      <w:r w:rsidRPr="00721AC6">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ից</w:t>
      </w:r>
      <w:r w:rsidRPr="00454519">
        <w:rPr>
          <w:rFonts w:ascii="GHEA Grapalat" w:eastAsia="Times New Roman" w:hAnsi="GHEA Grapalat" w:cs="Times New Roman"/>
          <w:sz w:val="24"/>
          <w:szCs w:val="24"/>
          <w:lang w:val="hy-AM" w:eastAsia="ru-RU"/>
        </w:rPr>
        <w:t>» բառեր</w:t>
      </w:r>
      <w:r>
        <w:rPr>
          <w:rFonts w:ascii="GHEA Grapalat" w:eastAsia="Times New Roman" w:hAnsi="GHEA Grapalat" w:cs="Times New Roman"/>
          <w:sz w:val="24"/>
          <w:szCs w:val="24"/>
          <w:lang w:val="hy-AM" w:eastAsia="ru-RU"/>
        </w:rPr>
        <w:t>ը</w:t>
      </w:r>
      <w:r w:rsidRPr="00454519">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փոխարինել</w:t>
      </w:r>
      <w:r w:rsidRPr="00454519">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«նոյեմբերի 1-ից</w:t>
      </w:r>
      <w:r w:rsidRPr="00454519">
        <w:rPr>
          <w:rFonts w:ascii="GHEA Grapalat" w:eastAsia="Times New Roman" w:hAnsi="GHEA Grapalat" w:cs="Times New Roman"/>
          <w:sz w:val="24"/>
          <w:szCs w:val="24"/>
          <w:lang w:val="hy-AM" w:eastAsia="ru-RU"/>
        </w:rPr>
        <w:t>» բառեր</w:t>
      </w:r>
      <w:r>
        <w:rPr>
          <w:rFonts w:ascii="GHEA Grapalat" w:eastAsia="Times New Roman" w:hAnsi="GHEA Grapalat" w:cs="Times New Roman"/>
          <w:sz w:val="24"/>
          <w:szCs w:val="24"/>
          <w:lang w:val="hy-AM" w:eastAsia="ru-RU"/>
        </w:rPr>
        <w:t>ով</w:t>
      </w:r>
      <w:r w:rsidRPr="00454519">
        <w:rPr>
          <w:rFonts w:ascii="GHEA Grapalat" w:eastAsia="Times New Roman" w:hAnsi="GHEA Grapalat" w:cs="Times New Roman"/>
          <w:sz w:val="24"/>
          <w:szCs w:val="24"/>
          <w:lang w:val="hy-AM" w:eastAsia="ru-RU"/>
        </w:rPr>
        <w:t>:</w:t>
      </w:r>
    </w:p>
    <w:p w14:paraId="4244C332" w14:textId="306D9FBB" w:rsidR="00772B9D" w:rsidRDefault="00772B9D" w:rsidP="00772B9D">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դ</w:t>
      </w:r>
      <w:r w:rsidRPr="007A14C1">
        <w:rPr>
          <w:rFonts w:ascii="Microsoft JhengHei" w:eastAsia="Microsoft JhengHei" w:hAnsi="Microsoft JhengHei" w:cs="Microsoft JhengHei" w:hint="eastAsia"/>
          <w:sz w:val="24"/>
          <w:szCs w:val="24"/>
          <w:lang w:val="hy-AM" w:eastAsia="ru-RU"/>
        </w:rPr>
        <w:t>․</w:t>
      </w:r>
      <w:r>
        <w:rPr>
          <w:rFonts w:ascii="GHEA Grapalat" w:eastAsia="Times New Roman" w:hAnsi="GHEA Grapalat" w:cs="Times New Roman"/>
          <w:sz w:val="24"/>
          <w:szCs w:val="24"/>
          <w:lang w:val="hy-AM" w:eastAsia="ru-RU"/>
        </w:rPr>
        <w:t xml:space="preserve"> 31</w:t>
      </w:r>
      <w:r w:rsidRPr="00B42D69">
        <w:rPr>
          <w:rFonts w:ascii="GHEA Grapalat" w:eastAsia="Times New Roman" w:hAnsi="GHEA Grapalat" w:cs="Times New Roman"/>
          <w:sz w:val="24"/>
          <w:szCs w:val="24"/>
          <w:lang w:val="hy-AM" w:eastAsia="ru-RU"/>
        </w:rPr>
        <w:t>-րդ</w:t>
      </w:r>
      <w:r>
        <w:rPr>
          <w:rFonts w:ascii="GHEA Grapalat" w:eastAsia="Times New Roman" w:hAnsi="GHEA Grapalat" w:cs="Times New Roman"/>
          <w:sz w:val="24"/>
          <w:szCs w:val="24"/>
          <w:lang w:val="hy-AM" w:eastAsia="ru-RU"/>
        </w:rPr>
        <w:t xml:space="preserve"> </w:t>
      </w:r>
      <w:r w:rsidRPr="00B42D69">
        <w:rPr>
          <w:rFonts w:ascii="GHEA Grapalat" w:eastAsia="Times New Roman" w:hAnsi="GHEA Grapalat" w:cs="Times New Roman"/>
          <w:sz w:val="24"/>
          <w:szCs w:val="24"/>
          <w:lang w:val="hy-AM" w:eastAsia="ru-RU"/>
        </w:rPr>
        <w:t xml:space="preserve">կետում </w:t>
      </w:r>
      <w:r w:rsidRPr="00454519">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հուլիսի 1</w:t>
      </w:r>
      <w:r w:rsidRPr="00721AC6">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ը</w:t>
      </w:r>
      <w:r w:rsidRPr="00454519">
        <w:rPr>
          <w:rFonts w:ascii="GHEA Grapalat" w:eastAsia="Times New Roman" w:hAnsi="GHEA Grapalat" w:cs="Times New Roman"/>
          <w:sz w:val="24"/>
          <w:szCs w:val="24"/>
          <w:lang w:val="hy-AM" w:eastAsia="ru-RU"/>
        </w:rPr>
        <w:t>» բառեր</w:t>
      </w:r>
      <w:r>
        <w:rPr>
          <w:rFonts w:ascii="GHEA Grapalat" w:eastAsia="Times New Roman" w:hAnsi="GHEA Grapalat" w:cs="Times New Roman"/>
          <w:sz w:val="24"/>
          <w:szCs w:val="24"/>
          <w:lang w:val="hy-AM" w:eastAsia="ru-RU"/>
        </w:rPr>
        <w:t>ը</w:t>
      </w:r>
      <w:r w:rsidRPr="00454519">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փոխարինել</w:t>
      </w:r>
      <w:r w:rsidRPr="00454519">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«նոյեմբերի 1-ը</w:t>
      </w:r>
      <w:r w:rsidRPr="00454519">
        <w:rPr>
          <w:rFonts w:ascii="GHEA Grapalat" w:eastAsia="Times New Roman" w:hAnsi="GHEA Grapalat" w:cs="Times New Roman"/>
          <w:sz w:val="24"/>
          <w:szCs w:val="24"/>
          <w:lang w:val="hy-AM" w:eastAsia="ru-RU"/>
        </w:rPr>
        <w:t>» բառեր</w:t>
      </w:r>
      <w:r>
        <w:rPr>
          <w:rFonts w:ascii="GHEA Grapalat" w:eastAsia="Times New Roman" w:hAnsi="GHEA Grapalat" w:cs="Times New Roman"/>
          <w:sz w:val="24"/>
          <w:szCs w:val="24"/>
          <w:lang w:val="hy-AM" w:eastAsia="ru-RU"/>
        </w:rPr>
        <w:t>ով</w:t>
      </w:r>
      <w:r w:rsidRPr="00454519">
        <w:rPr>
          <w:rFonts w:ascii="GHEA Grapalat" w:eastAsia="Times New Roman" w:hAnsi="GHEA Grapalat" w:cs="Times New Roman"/>
          <w:sz w:val="24"/>
          <w:szCs w:val="24"/>
          <w:lang w:val="hy-AM" w:eastAsia="ru-RU"/>
        </w:rPr>
        <w:t>:</w:t>
      </w:r>
    </w:p>
    <w:p w14:paraId="31EE6E47" w14:textId="4B6F4AED" w:rsidR="005D127D" w:rsidRPr="005D127D" w:rsidRDefault="005D127D" w:rsidP="005D127D">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ե. </w:t>
      </w:r>
      <w:r>
        <w:rPr>
          <w:rFonts w:ascii="GHEA Grapalat" w:eastAsia="Times New Roman" w:hAnsi="GHEA Grapalat" w:cs="Times New Roman"/>
          <w:sz w:val="24"/>
          <w:szCs w:val="24"/>
          <w:lang w:val="hy-AM" w:eastAsia="ru-RU"/>
        </w:rPr>
        <w:t>3</w:t>
      </w:r>
      <w:r>
        <w:rPr>
          <w:rFonts w:ascii="GHEA Grapalat" w:eastAsia="Times New Roman" w:hAnsi="GHEA Grapalat" w:cs="Times New Roman"/>
          <w:sz w:val="24"/>
          <w:szCs w:val="24"/>
          <w:lang w:val="hy-AM" w:eastAsia="ru-RU"/>
        </w:rPr>
        <w:t>9</w:t>
      </w:r>
      <w:r w:rsidRPr="00B42D69">
        <w:rPr>
          <w:rFonts w:ascii="GHEA Grapalat" w:eastAsia="Times New Roman" w:hAnsi="GHEA Grapalat" w:cs="Times New Roman"/>
          <w:sz w:val="24"/>
          <w:szCs w:val="24"/>
          <w:lang w:val="hy-AM" w:eastAsia="ru-RU"/>
        </w:rPr>
        <w:t>-րդ</w:t>
      </w:r>
      <w:r>
        <w:rPr>
          <w:rFonts w:ascii="GHEA Grapalat" w:eastAsia="Times New Roman" w:hAnsi="GHEA Grapalat" w:cs="Times New Roman"/>
          <w:sz w:val="24"/>
          <w:szCs w:val="24"/>
          <w:lang w:val="hy-AM" w:eastAsia="ru-RU"/>
        </w:rPr>
        <w:t xml:space="preserve"> </w:t>
      </w:r>
      <w:r w:rsidRPr="00B42D69">
        <w:rPr>
          <w:rFonts w:ascii="GHEA Grapalat" w:eastAsia="Times New Roman" w:hAnsi="GHEA Grapalat" w:cs="Times New Roman"/>
          <w:sz w:val="24"/>
          <w:szCs w:val="24"/>
          <w:lang w:val="hy-AM" w:eastAsia="ru-RU"/>
        </w:rPr>
        <w:t xml:space="preserve">կետում </w:t>
      </w:r>
      <w:r w:rsidRPr="00454519">
        <w:rPr>
          <w:rFonts w:ascii="GHEA Grapalat" w:eastAsia="Times New Roman" w:hAnsi="GHEA Grapalat" w:cs="Times New Roman"/>
          <w:sz w:val="24"/>
          <w:szCs w:val="24"/>
          <w:lang w:val="hy-AM" w:eastAsia="ru-RU"/>
        </w:rPr>
        <w:t>«</w:t>
      </w:r>
      <w:r w:rsidRPr="005D127D">
        <w:rPr>
          <w:rFonts w:ascii="GHEA Grapalat" w:eastAsia="Times New Roman" w:hAnsi="GHEA Grapalat" w:cs="Times New Roman"/>
          <w:sz w:val="24"/>
          <w:szCs w:val="24"/>
          <w:lang w:val="hy-AM" w:eastAsia="ru-RU"/>
        </w:rPr>
        <w:t>փոխանցվում է վկայագիր ստացած անձի՝ առուվաճառքի պայմանագրում նշված բանկային հաշվեհամարին</w:t>
      </w:r>
      <w:r w:rsidRPr="00454519">
        <w:rPr>
          <w:rFonts w:ascii="GHEA Grapalat" w:eastAsia="Times New Roman" w:hAnsi="GHEA Grapalat" w:cs="Times New Roman"/>
          <w:sz w:val="24"/>
          <w:szCs w:val="24"/>
          <w:lang w:val="hy-AM" w:eastAsia="ru-RU"/>
        </w:rPr>
        <w:t>»</w:t>
      </w:r>
      <w:r w:rsidR="00E76F3F">
        <w:rPr>
          <w:rFonts w:ascii="GHEA Grapalat" w:eastAsia="Times New Roman" w:hAnsi="GHEA Grapalat" w:cs="Times New Roman"/>
          <w:sz w:val="24"/>
          <w:szCs w:val="24"/>
          <w:lang w:val="hy-AM" w:eastAsia="ru-RU"/>
        </w:rPr>
        <w:t xml:space="preserve"> </w:t>
      </w:r>
      <w:r w:rsidRPr="00454519">
        <w:rPr>
          <w:rFonts w:ascii="GHEA Grapalat" w:eastAsia="Times New Roman" w:hAnsi="GHEA Grapalat" w:cs="Times New Roman"/>
          <w:sz w:val="24"/>
          <w:szCs w:val="24"/>
          <w:lang w:val="hy-AM" w:eastAsia="ru-RU"/>
        </w:rPr>
        <w:t>բառեր</w:t>
      </w:r>
      <w:r>
        <w:rPr>
          <w:rFonts w:ascii="GHEA Grapalat" w:eastAsia="Times New Roman" w:hAnsi="GHEA Grapalat" w:cs="Times New Roman"/>
          <w:sz w:val="24"/>
          <w:szCs w:val="24"/>
          <w:lang w:val="hy-AM" w:eastAsia="ru-RU"/>
        </w:rPr>
        <w:t>ը</w:t>
      </w:r>
      <w:r w:rsidRPr="00454519">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փոխարինել</w:t>
      </w:r>
      <w:r w:rsidRPr="00454519">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w:t>
      </w:r>
      <w:r w:rsidR="00D35C51">
        <w:rPr>
          <w:rFonts w:ascii="GHEA Grapalat" w:eastAsia="Times New Roman" w:hAnsi="GHEA Grapalat" w:cs="Times New Roman"/>
          <w:sz w:val="24"/>
          <w:szCs w:val="24"/>
          <w:lang w:val="hy-AM" w:eastAsia="ru-RU"/>
        </w:rPr>
        <w:t xml:space="preserve">կարող է </w:t>
      </w:r>
      <w:r w:rsidR="00E76F3F">
        <w:rPr>
          <w:rFonts w:ascii="GHEA Grapalat" w:eastAsia="Times New Roman" w:hAnsi="GHEA Grapalat" w:cs="Times New Roman"/>
          <w:sz w:val="24"/>
          <w:szCs w:val="24"/>
          <w:lang w:val="hy-AM" w:eastAsia="ru-RU"/>
        </w:rPr>
        <w:t>օգտագործվ</w:t>
      </w:r>
      <w:r w:rsidR="00D35C51">
        <w:rPr>
          <w:rFonts w:ascii="GHEA Grapalat" w:eastAsia="Times New Roman" w:hAnsi="GHEA Grapalat" w:cs="Times New Roman"/>
          <w:sz w:val="24"/>
          <w:szCs w:val="24"/>
          <w:lang w:val="hy-AM" w:eastAsia="ru-RU"/>
        </w:rPr>
        <w:t>ել միայն</w:t>
      </w:r>
      <w:r w:rsidR="00E76F3F">
        <w:rPr>
          <w:rFonts w:ascii="GHEA Grapalat" w:eastAsia="Times New Roman" w:hAnsi="GHEA Grapalat" w:cs="Times New Roman"/>
          <w:sz w:val="24"/>
          <w:szCs w:val="24"/>
          <w:lang w:val="hy-AM" w:eastAsia="ru-RU"/>
        </w:rPr>
        <w:t xml:space="preserve"> ձեռքբերվող </w:t>
      </w:r>
      <w:r w:rsidR="00E76F3F" w:rsidRPr="00E76F3F">
        <w:rPr>
          <w:rFonts w:ascii="GHEA Grapalat" w:eastAsia="Times New Roman" w:hAnsi="GHEA Grapalat" w:cs="Times New Roman"/>
          <w:sz w:val="24"/>
          <w:szCs w:val="24"/>
          <w:lang w:val="hy-AM" w:eastAsia="ru-RU"/>
        </w:rPr>
        <w:t>բնակարան</w:t>
      </w:r>
      <w:r w:rsidR="00E76F3F">
        <w:rPr>
          <w:rFonts w:ascii="GHEA Grapalat" w:eastAsia="Times New Roman" w:hAnsi="GHEA Grapalat" w:cs="Times New Roman"/>
          <w:sz w:val="24"/>
          <w:szCs w:val="24"/>
          <w:lang w:val="hy-AM" w:eastAsia="ru-RU"/>
        </w:rPr>
        <w:t>ի</w:t>
      </w:r>
      <w:r w:rsidR="00E76F3F" w:rsidRPr="00E76F3F">
        <w:rPr>
          <w:rFonts w:ascii="GHEA Grapalat" w:eastAsia="Times New Roman" w:hAnsi="GHEA Grapalat" w:cs="Times New Roman"/>
          <w:sz w:val="24"/>
          <w:szCs w:val="24"/>
          <w:lang w:val="hy-AM" w:eastAsia="ru-RU"/>
        </w:rPr>
        <w:t xml:space="preserve"> (բնակելի տ</w:t>
      </w:r>
      <w:r w:rsidR="00E76F3F">
        <w:rPr>
          <w:rFonts w:ascii="GHEA Grapalat" w:eastAsia="Times New Roman" w:hAnsi="GHEA Grapalat" w:cs="Times New Roman"/>
          <w:sz w:val="24"/>
          <w:szCs w:val="24"/>
          <w:lang w:val="hy-AM" w:eastAsia="ru-RU"/>
        </w:rPr>
        <w:t>ա</w:t>
      </w:r>
      <w:r w:rsidR="00E76F3F" w:rsidRPr="00E76F3F">
        <w:rPr>
          <w:rFonts w:ascii="GHEA Grapalat" w:eastAsia="Times New Roman" w:hAnsi="GHEA Grapalat" w:cs="Times New Roman"/>
          <w:sz w:val="24"/>
          <w:szCs w:val="24"/>
          <w:lang w:val="hy-AM" w:eastAsia="ru-RU"/>
        </w:rPr>
        <w:t>ն)</w:t>
      </w:r>
      <w:r w:rsidR="00E76F3F">
        <w:rPr>
          <w:rFonts w:ascii="GHEA Grapalat" w:eastAsia="Times New Roman" w:hAnsi="GHEA Grapalat" w:cs="Times New Roman"/>
          <w:sz w:val="24"/>
          <w:szCs w:val="24"/>
          <w:lang w:val="hy-AM" w:eastAsia="ru-RU"/>
        </w:rPr>
        <w:t xml:space="preserve"> վերանորոգման կամ կենցաղային առաջնային գույքի ձեռքբերման նպատակով, սույն որոշմամբ հաստատված կարգի 5-րդ և 6-րդ գլուխների համաձայն</w:t>
      </w:r>
      <w:r w:rsidRPr="00454519">
        <w:rPr>
          <w:rFonts w:ascii="GHEA Grapalat" w:eastAsia="Times New Roman" w:hAnsi="GHEA Grapalat" w:cs="Times New Roman"/>
          <w:sz w:val="24"/>
          <w:szCs w:val="24"/>
          <w:lang w:val="hy-AM" w:eastAsia="ru-RU"/>
        </w:rPr>
        <w:t>» բառեր</w:t>
      </w:r>
      <w:r>
        <w:rPr>
          <w:rFonts w:ascii="GHEA Grapalat" w:eastAsia="Times New Roman" w:hAnsi="GHEA Grapalat" w:cs="Times New Roman"/>
          <w:sz w:val="24"/>
          <w:szCs w:val="24"/>
          <w:lang w:val="hy-AM" w:eastAsia="ru-RU"/>
        </w:rPr>
        <w:t>ով</w:t>
      </w:r>
      <w:r w:rsidRPr="00454519">
        <w:rPr>
          <w:rFonts w:ascii="GHEA Grapalat" w:eastAsia="Times New Roman" w:hAnsi="GHEA Grapalat" w:cs="Times New Roman"/>
          <w:sz w:val="24"/>
          <w:szCs w:val="24"/>
          <w:lang w:val="hy-AM" w:eastAsia="ru-RU"/>
        </w:rPr>
        <w:t>:</w:t>
      </w:r>
    </w:p>
    <w:p w14:paraId="1E58BCD3" w14:textId="77777777" w:rsidR="00F34C9C" w:rsidRPr="00E04B61" w:rsidRDefault="00F34C9C" w:rsidP="00772B9D">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E04B61">
        <w:rPr>
          <w:rFonts w:ascii="GHEA Grapalat" w:eastAsia="Times New Roman" w:hAnsi="GHEA Grapalat" w:cs="Times New Roman"/>
          <w:sz w:val="24"/>
          <w:szCs w:val="24"/>
          <w:lang w:val="hy-AM" w:eastAsia="ru-RU"/>
        </w:rPr>
        <w:t>2. Սույն որոշումն ուժի մեջ է մտնում պաշտոնական հրապարակմանը հաջորդող օրվանից:</w:t>
      </w:r>
    </w:p>
    <w:p w14:paraId="232CDCFB" w14:textId="77777777" w:rsidR="00127E38" w:rsidRDefault="00127E38" w:rsidP="00F34C9C">
      <w:pPr>
        <w:pStyle w:val="NormalWeb"/>
        <w:shd w:val="clear" w:color="auto" w:fill="FFFFFF"/>
        <w:spacing w:before="0" w:beforeAutospacing="0" w:after="0" w:afterAutospacing="0" w:line="312" w:lineRule="auto"/>
        <w:ind w:firstLine="375"/>
        <w:jc w:val="both"/>
        <w:rPr>
          <w:rFonts w:ascii="GHEA Grapalat" w:hAnsi="GHEA Grapalat"/>
          <w:color w:val="000000"/>
          <w:lang w:val="hy-AM"/>
        </w:rPr>
      </w:pPr>
    </w:p>
    <w:p w14:paraId="72C4B2A8" w14:textId="77777777" w:rsidR="001E17E5" w:rsidRDefault="001E17E5" w:rsidP="00F34C9C">
      <w:pPr>
        <w:pStyle w:val="NormalWeb"/>
        <w:shd w:val="clear" w:color="auto" w:fill="FFFFFF"/>
        <w:spacing w:before="0" w:beforeAutospacing="0" w:after="0" w:afterAutospacing="0" w:line="312" w:lineRule="auto"/>
        <w:ind w:firstLine="375"/>
        <w:jc w:val="both"/>
        <w:rPr>
          <w:rFonts w:ascii="GHEA Grapalat" w:hAnsi="GHEA Grapalat"/>
          <w:color w:val="000000"/>
          <w:lang w:val="hy-AM"/>
        </w:rPr>
      </w:pPr>
    </w:p>
    <w:p w14:paraId="263476AA" w14:textId="77777777" w:rsidR="00127E38" w:rsidRDefault="00127E38" w:rsidP="00127E38">
      <w:pPr>
        <w:spacing w:line="360" w:lineRule="auto"/>
        <w:rPr>
          <w:rFonts w:ascii="GHEA Grapalat" w:eastAsia="Calibri" w:hAnsi="GHEA Grapalat"/>
          <w:b/>
          <w:bCs/>
          <w:color w:val="000000"/>
          <w:sz w:val="24"/>
          <w:szCs w:val="24"/>
          <w:lang w:val="fr-FR"/>
        </w:rPr>
      </w:pPr>
      <w:r>
        <w:rPr>
          <w:rFonts w:ascii="GHEA Grapalat" w:eastAsia="Calibri" w:hAnsi="GHEA Grapalat"/>
          <w:b/>
          <w:bCs/>
          <w:color w:val="000000"/>
          <w:sz w:val="24"/>
          <w:szCs w:val="24"/>
          <w:lang w:val="hy-AM"/>
        </w:rPr>
        <w:t>Հայաստանի  Հանրապետության</w:t>
      </w:r>
    </w:p>
    <w:p w14:paraId="45B92366" w14:textId="77777777" w:rsidR="00127E38" w:rsidRDefault="00127E38" w:rsidP="00127E38">
      <w:pPr>
        <w:spacing w:line="360" w:lineRule="auto"/>
        <w:rPr>
          <w:rFonts w:ascii="GHEA Grapalat" w:eastAsia="Calibri" w:hAnsi="GHEA Grapalat"/>
          <w:b/>
          <w:bCs/>
          <w:color w:val="000000"/>
          <w:sz w:val="24"/>
          <w:szCs w:val="24"/>
          <w:lang w:val="fr-FR"/>
        </w:rPr>
      </w:pPr>
      <w:r>
        <w:rPr>
          <w:rFonts w:ascii="GHEA Grapalat" w:eastAsia="Calibri" w:hAnsi="GHEA Grapalat"/>
          <w:b/>
          <w:bCs/>
          <w:color w:val="000000"/>
          <w:sz w:val="24"/>
          <w:szCs w:val="24"/>
          <w:lang w:val="hy-AM"/>
        </w:rPr>
        <w:t xml:space="preserve">            վարչապետ</w:t>
      </w:r>
      <w:r>
        <w:rPr>
          <w:rFonts w:ascii="GHEA Grapalat" w:eastAsia="Calibri" w:hAnsi="GHEA Grapalat"/>
          <w:b/>
          <w:bCs/>
          <w:color w:val="000000"/>
          <w:sz w:val="24"/>
          <w:szCs w:val="24"/>
          <w:lang w:val="fr-FR"/>
        </w:rPr>
        <w:t xml:space="preserve">                                                                            </w:t>
      </w:r>
      <w:proofErr w:type="spellStart"/>
      <w:r>
        <w:rPr>
          <w:rFonts w:ascii="GHEA Grapalat" w:eastAsia="Calibri" w:hAnsi="GHEA Grapalat"/>
          <w:b/>
          <w:bCs/>
          <w:color w:val="000000"/>
          <w:sz w:val="24"/>
          <w:szCs w:val="24"/>
          <w:lang w:val="fr-FR"/>
        </w:rPr>
        <w:t>Նիկոլ</w:t>
      </w:r>
      <w:proofErr w:type="spellEnd"/>
      <w:r>
        <w:rPr>
          <w:rFonts w:ascii="GHEA Grapalat" w:eastAsia="Calibri" w:hAnsi="GHEA Grapalat"/>
          <w:b/>
          <w:bCs/>
          <w:color w:val="000000"/>
          <w:sz w:val="24"/>
          <w:szCs w:val="24"/>
          <w:lang w:val="fr-FR"/>
        </w:rPr>
        <w:t xml:space="preserve"> </w:t>
      </w:r>
      <w:proofErr w:type="spellStart"/>
      <w:r>
        <w:rPr>
          <w:rFonts w:ascii="GHEA Grapalat" w:eastAsia="Calibri" w:hAnsi="GHEA Grapalat"/>
          <w:b/>
          <w:bCs/>
          <w:color w:val="000000"/>
          <w:sz w:val="24"/>
          <w:szCs w:val="24"/>
          <w:lang w:val="fr-FR"/>
        </w:rPr>
        <w:t>Փաշինյան</w:t>
      </w:r>
      <w:proofErr w:type="spellEnd"/>
    </w:p>
    <w:p w14:paraId="749179B3" w14:textId="4EF6E49B" w:rsidR="00EE6C95" w:rsidRPr="003F11C1" w:rsidRDefault="00127E38" w:rsidP="003638D1">
      <w:pPr>
        <w:spacing w:line="360" w:lineRule="auto"/>
        <w:ind w:firstLine="360"/>
        <w:rPr>
          <w:rFonts w:ascii="GHEA Grapalat" w:hAnsi="GHEA Grapalat" w:cs="Arial Armenian"/>
          <w:b/>
          <w:lang w:val="hy-AM"/>
        </w:rPr>
      </w:pPr>
      <w:r>
        <w:rPr>
          <w:rFonts w:ascii="GHEA Grapalat" w:eastAsia="Calibri" w:hAnsi="GHEA Grapalat"/>
          <w:b/>
          <w:color w:val="000000"/>
          <w:sz w:val="24"/>
          <w:szCs w:val="24"/>
          <w:lang w:val="fr-FR"/>
        </w:rPr>
        <w:t xml:space="preserve">2024 </w:t>
      </w:r>
      <w:r>
        <w:rPr>
          <w:rFonts w:ascii="GHEA Grapalat" w:eastAsia="Calibri" w:hAnsi="GHEA Grapalat"/>
          <w:b/>
          <w:color w:val="000000"/>
          <w:sz w:val="24"/>
          <w:szCs w:val="24"/>
          <w:lang w:val="hy-AM"/>
        </w:rPr>
        <w:t>թ</w:t>
      </w:r>
      <w:r>
        <w:rPr>
          <w:rFonts w:ascii="GHEA Grapalat" w:eastAsia="Calibri" w:hAnsi="GHEA Grapalat"/>
          <w:b/>
          <w:color w:val="000000"/>
          <w:sz w:val="24"/>
          <w:szCs w:val="24"/>
          <w:lang w:val="fr-FR"/>
        </w:rPr>
        <w:t xml:space="preserve">. ________ </w:t>
      </w:r>
      <w:r>
        <w:rPr>
          <w:rFonts w:ascii="GHEA Grapalat" w:eastAsia="Calibri" w:hAnsi="GHEA Grapalat"/>
          <w:b/>
          <w:bCs/>
          <w:color w:val="000000"/>
          <w:sz w:val="24"/>
          <w:szCs w:val="24"/>
          <w:lang w:val="fr-FR"/>
        </w:rPr>
        <w:t>«</w:t>
      </w:r>
      <w:r>
        <w:rPr>
          <w:rFonts w:ascii="GHEA Grapalat" w:eastAsia="Calibri" w:hAnsi="GHEA Grapalat"/>
          <w:b/>
          <w:color w:val="000000"/>
          <w:sz w:val="24"/>
          <w:szCs w:val="24"/>
          <w:lang w:val="fr-FR"/>
        </w:rPr>
        <w:t>___</w:t>
      </w:r>
      <w:r>
        <w:rPr>
          <w:rFonts w:ascii="GHEA Grapalat" w:eastAsia="Calibri" w:hAnsi="GHEA Grapalat"/>
          <w:b/>
          <w:bCs/>
          <w:color w:val="000000"/>
          <w:sz w:val="24"/>
          <w:szCs w:val="24"/>
          <w:lang w:val="fr-FR"/>
        </w:rPr>
        <w:t>»</w:t>
      </w:r>
      <w:r>
        <w:rPr>
          <w:rFonts w:ascii="GHEA Grapalat" w:eastAsia="Calibri" w:hAnsi="GHEA Grapalat"/>
          <w:b/>
          <w:color w:val="000000"/>
          <w:sz w:val="24"/>
          <w:szCs w:val="24"/>
          <w:lang w:val="hy-AM"/>
        </w:rPr>
        <w:t xml:space="preserve">   Երևան</w:t>
      </w:r>
    </w:p>
    <w:sectPr w:rsidR="00EE6C95" w:rsidRPr="003F11C1" w:rsidSect="007E0927">
      <w:pgSz w:w="12240" w:h="15840"/>
      <w:pgMar w:top="720" w:right="758" w:bottom="99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E46F56" w14:textId="77777777" w:rsidR="00E05DC4" w:rsidRDefault="00E05DC4" w:rsidP="001F086A">
      <w:pPr>
        <w:spacing w:after="0" w:line="240" w:lineRule="auto"/>
      </w:pPr>
      <w:r>
        <w:separator/>
      </w:r>
    </w:p>
  </w:endnote>
  <w:endnote w:type="continuationSeparator" w:id="0">
    <w:p w14:paraId="08BC22C8" w14:textId="77777777" w:rsidR="00E05DC4" w:rsidRDefault="00E05DC4" w:rsidP="001F0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altName w:val="Times New Roman"/>
    <w:charset w:val="00"/>
    <w:family w:val="roman"/>
    <w:pitch w:val="variable"/>
    <w:sig w:usb0="00000001" w:usb1="00000000" w:usb2="00000000" w:usb3="00000000" w:csb0="00000087" w:csb1="00000000"/>
  </w:font>
  <w:font w:name="Segoe UI">
    <w:panose1 w:val="020B0502040204020203"/>
    <w:charset w:val="00"/>
    <w:family w:val="swiss"/>
    <w:pitch w:val="variable"/>
    <w:sig w:usb0="E4002EFF" w:usb1="C000E47F" w:usb2="00000009" w:usb3="00000000" w:csb0="000001FF" w:csb1="00000000"/>
  </w:font>
  <w:font w:name="Arial Armenian">
    <w:altName w:val="Arial"/>
    <w:charset w:val="00"/>
    <w:family w:val="swiss"/>
    <w:pitch w:val="variable"/>
    <w:sig w:usb0="00000001" w:usb1="00000000" w:usb2="00000000" w:usb3="00000000" w:csb0="00000085"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1384CE" w14:textId="77777777" w:rsidR="00E05DC4" w:rsidRDefault="00E05DC4" w:rsidP="001F086A">
      <w:pPr>
        <w:spacing w:after="0" w:line="240" w:lineRule="auto"/>
      </w:pPr>
      <w:r>
        <w:separator/>
      </w:r>
    </w:p>
  </w:footnote>
  <w:footnote w:type="continuationSeparator" w:id="0">
    <w:p w14:paraId="3707E49C" w14:textId="77777777" w:rsidR="00E05DC4" w:rsidRDefault="00E05DC4" w:rsidP="001F08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43EA6"/>
    <w:multiLevelType w:val="hybridMultilevel"/>
    <w:tmpl w:val="35D23792"/>
    <w:lvl w:ilvl="0" w:tplc="0409000F">
      <w:start w:val="1"/>
      <w:numFmt w:val="decimal"/>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 w15:restartNumberingAfterBreak="0">
    <w:nsid w:val="03BC7F99"/>
    <w:multiLevelType w:val="hybridMultilevel"/>
    <w:tmpl w:val="E102B828"/>
    <w:lvl w:ilvl="0" w:tplc="451CAE0E">
      <w:start w:val="1"/>
      <w:numFmt w:val="decimal"/>
      <w:lvlText w:val="%1."/>
      <w:lvlJc w:val="left"/>
      <w:pPr>
        <w:ind w:left="927" w:hanging="360"/>
      </w:pPr>
      <w:rPr>
        <w:lang w:val="fr-FR"/>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09D860CC"/>
    <w:multiLevelType w:val="multilevel"/>
    <w:tmpl w:val="CF3CAF02"/>
    <w:lvl w:ilvl="0">
      <w:start w:val="1"/>
      <w:numFmt w:val="decimal"/>
      <w:lvlText w:val="%1."/>
      <w:lvlJc w:val="left"/>
      <w:pPr>
        <w:ind w:left="1068" w:hanging="360"/>
      </w:pPr>
      <w:rPr>
        <w:rFonts w:hint="default"/>
        <w:color w:val="auto"/>
      </w:rPr>
    </w:lvl>
    <w:lvl w:ilvl="1">
      <w:start w:val="1"/>
      <w:numFmt w:val="bullet"/>
      <w:lvlText w:val=""/>
      <w:lvlJc w:val="left"/>
      <w:pPr>
        <w:ind w:left="1530" w:hanging="720"/>
      </w:pPr>
      <w:rPr>
        <w:rFonts w:ascii="Symbol" w:hAnsi="Symbol" w:hint="default"/>
        <w:color w:val="auto"/>
      </w:rPr>
    </w:lvl>
    <w:lvl w:ilvl="2">
      <w:start w:val="1"/>
      <w:numFmt w:val="decimal"/>
      <w:isLgl/>
      <w:lvlText w:val="%1.%2.%3."/>
      <w:lvlJc w:val="left"/>
      <w:pPr>
        <w:ind w:left="1428" w:hanging="720"/>
      </w:pPr>
      <w:rPr>
        <w:rFonts w:eastAsia="Calibri" w:cs="Cambria Math" w:hint="default"/>
        <w:color w:val="auto"/>
      </w:rPr>
    </w:lvl>
    <w:lvl w:ilvl="3">
      <w:start w:val="1"/>
      <w:numFmt w:val="decimal"/>
      <w:isLgl/>
      <w:lvlText w:val="%1.%2.%3.%4."/>
      <w:lvlJc w:val="left"/>
      <w:pPr>
        <w:ind w:left="1788" w:hanging="1080"/>
      </w:pPr>
      <w:rPr>
        <w:rFonts w:eastAsia="Calibri" w:cs="Cambria Math" w:hint="default"/>
        <w:color w:val="auto"/>
      </w:rPr>
    </w:lvl>
    <w:lvl w:ilvl="4">
      <w:start w:val="1"/>
      <w:numFmt w:val="decimal"/>
      <w:isLgl/>
      <w:lvlText w:val="%1.%2.%3.%4.%5."/>
      <w:lvlJc w:val="left"/>
      <w:pPr>
        <w:ind w:left="1788" w:hanging="1080"/>
      </w:pPr>
      <w:rPr>
        <w:rFonts w:eastAsia="Calibri" w:cs="Cambria Math" w:hint="default"/>
        <w:color w:val="auto"/>
      </w:rPr>
    </w:lvl>
    <w:lvl w:ilvl="5">
      <w:start w:val="1"/>
      <w:numFmt w:val="decimal"/>
      <w:isLgl/>
      <w:lvlText w:val="%1.%2.%3.%4.%5.%6."/>
      <w:lvlJc w:val="left"/>
      <w:pPr>
        <w:ind w:left="2148" w:hanging="1440"/>
      </w:pPr>
      <w:rPr>
        <w:rFonts w:eastAsia="Calibri" w:cs="Cambria Math" w:hint="default"/>
        <w:color w:val="auto"/>
      </w:rPr>
    </w:lvl>
    <w:lvl w:ilvl="6">
      <w:start w:val="1"/>
      <w:numFmt w:val="decimal"/>
      <w:isLgl/>
      <w:lvlText w:val="%1.%2.%3.%4.%5.%6.%7."/>
      <w:lvlJc w:val="left"/>
      <w:pPr>
        <w:ind w:left="2508" w:hanging="1800"/>
      </w:pPr>
      <w:rPr>
        <w:rFonts w:eastAsia="Calibri" w:cs="Cambria Math" w:hint="default"/>
        <w:color w:val="auto"/>
      </w:rPr>
    </w:lvl>
    <w:lvl w:ilvl="7">
      <w:start w:val="1"/>
      <w:numFmt w:val="decimal"/>
      <w:isLgl/>
      <w:lvlText w:val="%1.%2.%3.%4.%5.%6.%7.%8."/>
      <w:lvlJc w:val="left"/>
      <w:pPr>
        <w:ind w:left="2508" w:hanging="1800"/>
      </w:pPr>
      <w:rPr>
        <w:rFonts w:eastAsia="Calibri" w:cs="Cambria Math" w:hint="default"/>
        <w:color w:val="auto"/>
      </w:rPr>
    </w:lvl>
    <w:lvl w:ilvl="8">
      <w:start w:val="1"/>
      <w:numFmt w:val="decimal"/>
      <w:isLgl/>
      <w:lvlText w:val="%1.%2.%3.%4.%5.%6.%7.%8.%9."/>
      <w:lvlJc w:val="left"/>
      <w:pPr>
        <w:ind w:left="2868" w:hanging="2160"/>
      </w:pPr>
      <w:rPr>
        <w:rFonts w:eastAsia="Calibri" w:cs="Cambria Math" w:hint="default"/>
        <w:color w:val="auto"/>
      </w:rPr>
    </w:lvl>
  </w:abstractNum>
  <w:abstractNum w:abstractNumId="3" w15:restartNumberingAfterBreak="0">
    <w:nsid w:val="2B213A82"/>
    <w:multiLevelType w:val="hybridMultilevel"/>
    <w:tmpl w:val="C10ED88A"/>
    <w:lvl w:ilvl="0" w:tplc="461873CC">
      <w:start w:val="2"/>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4" w15:restartNumberingAfterBreak="0">
    <w:nsid w:val="2C155797"/>
    <w:multiLevelType w:val="hybridMultilevel"/>
    <w:tmpl w:val="63205A68"/>
    <w:lvl w:ilvl="0" w:tplc="F1D4EE10">
      <w:start w:val="1"/>
      <w:numFmt w:val="decimal"/>
      <w:lvlText w:val="%1."/>
      <w:lvlJc w:val="left"/>
      <w:pPr>
        <w:ind w:left="735" w:hanging="360"/>
      </w:pPr>
      <w:rPr>
        <w:rFonts w:eastAsia="Calibri" w:cstheme="minorBidi"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5" w15:restartNumberingAfterBreak="0">
    <w:nsid w:val="32E818C1"/>
    <w:multiLevelType w:val="hybridMultilevel"/>
    <w:tmpl w:val="02EC5A2A"/>
    <w:lvl w:ilvl="0" w:tplc="BDDE95EC">
      <w:start w:val="1"/>
      <w:numFmt w:val="decimal"/>
      <w:lvlText w:val="%1)"/>
      <w:lvlJc w:val="left"/>
      <w:pPr>
        <w:ind w:left="735" w:hanging="360"/>
      </w:pPr>
      <w:rPr>
        <w:rFonts w:ascii="Arial Unicode" w:hAnsi="Arial Unicode"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6" w15:restartNumberingAfterBreak="0">
    <w:nsid w:val="39465FED"/>
    <w:multiLevelType w:val="hybridMultilevel"/>
    <w:tmpl w:val="B08C6F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6B33EB"/>
    <w:multiLevelType w:val="hybridMultilevel"/>
    <w:tmpl w:val="63205A68"/>
    <w:lvl w:ilvl="0" w:tplc="F1D4EE10">
      <w:start w:val="1"/>
      <w:numFmt w:val="decimal"/>
      <w:lvlText w:val="%1."/>
      <w:lvlJc w:val="left"/>
      <w:pPr>
        <w:ind w:left="735" w:hanging="360"/>
      </w:pPr>
      <w:rPr>
        <w:rFonts w:eastAsia="Calibri" w:cstheme="minorBidi"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8" w15:restartNumberingAfterBreak="0">
    <w:nsid w:val="44F476C2"/>
    <w:multiLevelType w:val="hybridMultilevel"/>
    <w:tmpl w:val="68BC53A8"/>
    <w:lvl w:ilvl="0" w:tplc="8A00A910">
      <w:start w:val="1"/>
      <w:numFmt w:val="decimal"/>
      <w:lvlText w:val="%1)"/>
      <w:lvlJc w:val="left"/>
      <w:pPr>
        <w:ind w:left="-105" w:hanging="360"/>
      </w:pPr>
      <w:rPr>
        <w:rFonts w:hint="default"/>
      </w:rPr>
    </w:lvl>
    <w:lvl w:ilvl="1" w:tplc="04090019" w:tentative="1">
      <w:start w:val="1"/>
      <w:numFmt w:val="lowerLetter"/>
      <w:lvlText w:val="%2."/>
      <w:lvlJc w:val="left"/>
      <w:pPr>
        <w:ind w:left="615" w:hanging="360"/>
      </w:pPr>
    </w:lvl>
    <w:lvl w:ilvl="2" w:tplc="0409001B" w:tentative="1">
      <w:start w:val="1"/>
      <w:numFmt w:val="lowerRoman"/>
      <w:lvlText w:val="%3."/>
      <w:lvlJc w:val="right"/>
      <w:pPr>
        <w:ind w:left="1335" w:hanging="180"/>
      </w:pPr>
    </w:lvl>
    <w:lvl w:ilvl="3" w:tplc="0409000F" w:tentative="1">
      <w:start w:val="1"/>
      <w:numFmt w:val="decimal"/>
      <w:lvlText w:val="%4."/>
      <w:lvlJc w:val="left"/>
      <w:pPr>
        <w:ind w:left="2055" w:hanging="360"/>
      </w:pPr>
    </w:lvl>
    <w:lvl w:ilvl="4" w:tplc="04090019" w:tentative="1">
      <w:start w:val="1"/>
      <w:numFmt w:val="lowerLetter"/>
      <w:lvlText w:val="%5."/>
      <w:lvlJc w:val="left"/>
      <w:pPr>
        <w:ind w:left="2775" w:hanging="360"/>
      </w:pPr>
    </w:lvl>
    <w:lvl w:ilvl="5" w:tplc="0409001B" w:tentative="1">
      <w:start w:val="1"/>
      <w:numFmt w:val="lowerRoman"/>
      <w:lvlText w:val="%6."/>
      <w:lvlJc w:val="right"/>
      <w:pPr>
        <w:ind w:left="3495" w:hanging="180"/>
      </w:pPr>
    </w:lvl>
    <w:lvl w:ilvl="6" w:tplc="0409000F" w:tentative="1">
      <w:start w:val="1"/>
      <w:numFmt w:val="decimal"/>
      <w:lvlText w:val="%7."/>
      <w:lvlJc w:val="left"/>
      <w:pPr>
        <w:ind w:left="4215" w:hanging="360"/>
      </w:pPr>
    </w:lvl>
    <w:lvl w:ilvl="7" w:tplc="04090019" w:tentative="1">
      <w:start w:val="1"/>
      <w:numFmt w:val="lowerLetter"/>
      <w:lvlText w:val="%8."/>
      <w:lvlJc w:val="left"/>
      <w:pPr>
        <w:ind w:left="4935" w:hanging="360"/>
      </w:pPr>
    </w:lvl>
    <w:lvl w:ilvl="8" w:tplc="0409001B" w:tentative="1">
      <w:start w:val="1"/>
      <w:numFmt w:val="lowerRoman"/>
      <w:lvlText w:val="%9."/>
      <w:lvlJc w:val="right"/>
      <w:pPr>
        <w:ind w:left="5655" w:hanging="180"/>
      </w:pPr>
    </w:lvl>
  </w:abstractNum>
  <w:abstractNum w:abstractNumId="9" w15:restartNumberingAfterBreak="0">
    <w:nsid w:val="4F7D3118"/>
    <w:multiLevelType w:val="hybridMultilevel"/>
    <w:tmpl w:val="42C2810C"/>
    <w:lvl w:ilvl="0" w:tplc="FCFE2B6C">
      <w:numFmt w:val="bullet"/>
      <w:lvlText w:val="-"/>
      <w:lvlJc w:val="left"/>
      <w:pPr>
        <w:ind w:left="630" w:hanging="360"/>
      </w:pPr>
      <w:rPr>
        <w:rFonts w:ascii="GHEA Grapalat" w:eastAsia="Times New Roman" w:hAnsi="GHEA Grapalat"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15:restartNumberingAfterBreak="0">
    <w:nsid w:val="503C4A8A"/>
    <w:multiLevelType w:val="hybridMultilevel"/>
    <w:tmpl w:val="5D3425C8"/>
    <w:lvl w:ilvl="0" w:tplc="24AE7C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3B163DA"/>
    <w:multiLevelType w:val="hybridMultilevel"/>
    <w:tmpl w:val="A9EEAC8C"/>
    <w:lvl w:ilvl="0" w:tplc="CF26813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8E4946"/>
    <w:multiLevelType w:val="hybridMultilevel"/>
    <w:tmpl w:val="B40A8B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727229"/>
    <w:multiLevelType w:val="hybridMultilevel"/>
    <w:tmpl w:val="1938D51C"/>
    <w:lvl w:ilvl="0" w:tplc="5F42FB9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29711A5"/>
    <w:multiLevelType w:val="hybridMultilevel"/>
    <w:tmpl w:val="27BE1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E04281"/>
    <w:multiLevelType w:val="hybridMultilevel"/>
    <w:tmpl w:val="ED9287DC"/>
    <w:lvl w:ilvl="0" w:tplc="04090011">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AF216A"/>
    <w:multiLevelType w:val="hybridMultilevel"/>
    <w:tmpl w:val="1938D51C"/>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7" w15:restartNumberingAfterBreak="0">
    <w:nsid w:val="77E01774"/>
    <w:multiLevelType w:val="hybridMultilevel"/>
    <w:tmpl w:val="CBD8C64E"/>
    <w:lvl w:ilvl="0" w:tplc="1A9A05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78425B11"/>
    <w:multiLevelType w:val="hybridMultilevel"/>
    <w:tmpl w:val="8A72B2D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9" w15:restartNumberingAfterBreak="0">
    <w:nsid w:val="7D661890"/>
    <w:multiLevelType w:val="hybridMultilevel"/>
    <w:tmpl w:val="4F18D4B4"/>
    <w:lvl w:ilvl="0" w:tplc="F81CCDEC">
      <w:start w:val="2019"/>
      <w:numFmt w:val="bullet"/>
      <w:lvlText w:val="-"/>
      <w:lvlJc w:val="left"/>
      <w:pPr>
        <w:ind w:left="990" w:hanging="360"/>
      </w:pPr>
      <w:rPr>
        <w:rFonts w:ascii="GHEA Grapalat" w:eastAsia="Times New Roman" w:hAnsi="GHEA Grapalat"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16cid:durableId="1970087586">
    <w:abstractNumId w:val="12"/>
  </w:num>
  <w:num w:numId="2" w16cid:durableId="961300526">
    <w:abstractNumId w:val="15"/>
  </w:num>
  <w:num w:numId="3" w16cid:durableId="404377734">
    <w:abstractNumId w:val="8"/>
  </w:num>
  <w:num w:numId="4" w16cid:durableId="1217814818">
    <w:abstractNumId w:val="14"/>
  </w:num>
  <w:num w:numId="5" w16cid:durableId="2141797440">
    <w:abstractNumId w:val="17"/>
  </w:num>
  <w:num w:numId="6" w16cid:durableId="325517802">
    <w:abstractNumId w:val="3"/>
  </w:num>
  <w:num w:numId="7" w16cid:durableId="8068487">
    <w:abstractNumId w:val="0"/>
  </w:num>
  <w:num w:numId="8" w16cid:durableId="1527793286">
    <w:abstractNumId w:val="2"/>
  </w:num>
  <w:num w:numId="9" w16cid:durableId="20282898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0358169">
    <w:abstractNumId w:val="6"/>
  </w:num>
  <w:num w:numId="11" w16cid:durableId="1425883470">
    <w:abstractNumId w:val="10"/>
  </w:num>
  <w:num w:numId="12" w16cid:durableId="617833270">
    <w:abstractNumId w:val="19"/>
  </w:num>
  <w:num w:numId="13" w16cid:durableId="1025211265">
    <w:abstractNumId w:val="5"/>
  </w:num>
  <w:num w:numId="14" w16cid:durableId="474369406">
    <w:abstractNumId w:val="4"/>
  </w:num>
  <w:num w:numId="15" w16cid:durableId="285627652">
    <w:abstractNumId w:val="7"/>
  </w:num>
  <w:num w:numId="16" w16cid:durableId="340667971">
    <w:abstractNumId w:val="9"/>
  </w:num>
  <w:num w:numId="17" w16cid:durableId="490096777">
    <w:abstractNumId w:val="13"/>
  </w:num>
  <w:num w:numId="18" w16cid:durableId="1181701771">
    <w:abstractNumId w:val="18"/>
  </w:num>
  <w:num w:numId="19" w16cid:durableId="184681222">
    <w:abstractNumId w:val="16"/>
  </w:num>
  <w:num w:numId="20" w16cid:durableId="20151791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455B"/>
    <w:rsid w:val="00004C75"/>
    <w:rsid w:val="00007EC0"/>
    <w:rsid w:val="0001261D"/>
    <w:rsid w:val="00012801"/>
    <w:rsid w:val="000134CC"/>
    <w:rsid w:val="0001654E"/>
    <w:rsid w:val="00021195"/>
    <w:rsid w:val="00031F1D"/>
    <w:rsid w:val="0004525F"/>
    <w:rsid w:val="000517EB"/>
    <w:rsid w:val="00055C4A"/>
    <w:rsid w:val="00061ACD"/>
    <w:rsid w:val="000705E6"/>
    <w:rsid w:val="00073C99"/>
    <w:rsid w:val="00081D54"/>
    <w:rsid w:val="00083E40"/>
    <w:rsid w:val="00087342"/>
    <w:rsid w:val="000A05C2"/>
    <w:rsid w:val="000A5ED2"/>
    <w:rsid w:val="000A7E5E"/>
    <w:rsid w:val="000B3E2B"/>
    <w:rsid w:val="000B6BEB"/>
    <w:rsid w:val="000C53D7"/>
    <w:rsid w:val="000D4599"/>
    <w:rsid w:val="000E01D4"/>
    <w:rsid w:val="000E3605"/>
    <w:rsid w:val="000E37FA"/>
    <w:rsid w:val="000F04D6"/>
    <w:rsid w:val="000F4BD3"/>
    <w:rsid w:val="000F6956"/>
    <w:rsid w:val="00113D26"/>
    <w:rsid w:val="001141EB"/>
    <w:rsid w:val="00127E38"/>
    <w:rsid w:val="00132F9A"/>
    <w:rsid w:val="00135328"/>
    <w:rsid w:val="001432CE"/>
    <w:rsid w:val="00145067"/>
    <w:rsid w:val="001458A3"/>
    <w:rsid w:val="00147692"/>
    <w:rsid w:val="00150E44"/>
    <w:rsid w:val="00151BB6"/>
    <w:rsid w:val="00152746"/>
    <w:rsid w:val="00155037"/>
    <w:rsid w:val="0017132E"/>
    <w:rsid w:val="0017144F"/>
    <w:rsid w:val="00177944"/>
    <w:rsid w:val="00180CE5"/>
    <w:rsid w:val="00187A3C"/>
    <w:rsid w:val="0019128B"/>
    <w:rsid w:val="001931CE"/>
    <w:rsid w:val="0019684F"/>
    <w:rsid w:val="001A31AB"/>
    <w:rsid w:val="001B0D5A"/>
    <w:rsid w:val="001D59A5"/>
    <w:rsid w:val="001D6009"/>
    <w:rsid w:val="001E17E5"/>
    <w:rsid w:val="001E510A"/>
    <w:rsid w:val="001F086A"/>
    <w:rsid w:val="001F5D89"/>
    <w:rsid w:val="00202000"/>
    <w:rsid w:val="00204D36"/>
    <w:rsid w:val="002100A6"/>
    <w:rsid w:val="00212405"/>
    <w:rsid w:val="002150DC"/>
    <w:rsid w:val="00230818"/>
    <w:rsid w:val="00243341"/>
    <w:rsid w:val="00246839"/>
    <w:rsid w:val="00251144"/>
    <w:rsid w:val="00254460"/>
    <w:rsid w:val="00254495"/>
    <w:rsid w:val="00255B70"/>
    <w:rsid w:val="002654C1"/>
    <w:rsid w:val="00274185"/>
    <w:rsid w:val="00276703"/>
    <w:rsid w:val="002945CF"/>
    <w:rsid w:val="00294B68"/>
    <w:rsid w:val="002B1F91"/>
    <w:rsid w:val="002B204F"/>
    <w:rsid w:val="002B38DB"/>
    <w:rsid w:val="002B533F"/>
    <w:rsid w:val="002C2334"/>
    <w:rsid w:val="002C795D"/>
    <w:rsid w:val="002C7ACA"/>
    <w:rsid w:val="002D2CB0"/>
    <w:rsid w:val="002D3DBD"/>
    <w:rsid w:val="002D6052"/>
    <w:rsid w:val="002D7D35"/>
    <w:rsid w:val="002E3BA9"/>
    <w:rsid w:val="002F0BCD"/>
    <w:rsid w:val="002F76D8"/>
    <w:rsid w:val="00303247"/>
    <w:rsid w:val="00305B7F"/>
    <w:rsid w:val="00310BCA"/>
    <w:rsid w:val="00314A2E"/>
    <w:rsid w:val="00320738"/>
    <w:rsid w:val="00321200"/>
    <w:rsid w:val="00324FAF"/>
    <w:rsid w:val="00332921"/>
    <w:rsid w:val="00333DD0"/>
    <w:rsid w:val="003472CD"/>
    <w:rsid w:val="00353035"/>
    <w:rsid w:val="00356642"/>
    <w:rsid w:val="003577B9"/>
    <w:rsid w:val="003638D1"/>
    <w:rsid w:val="003705EC"/>
    <w:rsid w:val="003741D1"/>
    <w:rsid w:val="0037657F"/>
    <w:rsid w:val="00381FFB"/>
    <w:rsid w:val="003946FF"/>
    <w:rsid w:val="003971F8"/>
    <w:rsid w:val="003B1FE2"/>
    <w:rsid w:val="003B7FD4"/>
    <w:rsid w:val="003C0E03"/>
    <w:rsid w:val="003C3C79"/>
    <w:rsid w:val="003C714A"/>
    <w:rsid w:val="003D59D2"/>
    <w:rsid w:val="003E6B14"/>
    <w:rsid w:val="003F11C1"/>
    <w:rsid w:val="003F2CF2"/>
    <w:rsid w:val="003F2F66"/>
    <w:rsid w:val="003F725D"/>
    <w:rsid w:val="00403A5D"/>
    <w:rsid w:val="00404723"/>
    <w:rsid w:val="00404970"/>
    <w:rsid w:val="00413326"/>
    <w:rsid w:val="00421DDC"/>
    <w:rsid w:val="00424921"/>
    <w:rsid w:val="00426BCC"/>
    <w:rsid w:val="00454519"/>
    <w:rsid w:val="00464302"/>
    <w:rsid w:val="00470E77"/>
    <w:rsid w:val="00472090"/>
    <w:rsid w:val="004726AE"/>
    <w:rsid w:val="00484E5F"/>
    <w:rsid w:val="004861D5"/>
    <w:rsid w:val="004A02A7"/>
    <w:rsid w:val="004A1ADF"/>
    <w:rsid w:val="004A295E"/>
    <w:rsid w:val="004B7DCF"/>
    <w:rsid w:val="004C5311"/>
    <w:rsid w:val="004D455B"/>
    <w:rsid w:val="004D5F62"/>
    <w:rsid w:val="004D73B9"/>
    <w:rsid w:val="004E609A"/>
    <w:rsid w:val="004F0CBD"/>
    <w:rsid w:val="004F0E37"/>
    <w:rsid w:val="004F5815"/>
    <w:rsid w:val="00500A59"/>
    <w:rsid w:val="005122A8"/>
    <w:rsid w:val="00515FEC"/>
    <w:rsid w:val="00524F5B"/>
    <w:rsid w:val="00530F15"/>
    <w:rsid w:val="00533C79"/>
    <w:rsid w:val="00537D7A"/>
    <w:rsid w:val="00541CD3"/>
    <w:rsid w:val="00545D7C"/>
    <w:rsid w:val="00545E0D"/>
    <w:rsid w:val="005470D2"/>
    <w:rsid w:val="00552238"/>
    <w:rsid w:val="0055247D"/>
    <w:rsid w:val="00572E54"/>
    <w:rsid w:val="0057443D"/>
    <w:rsid w:val="0058308B"/>
    <w:rsid w:val="0059208D"/>
    <w:rsid w:val="005A2C85"/>
    <w:rsid w:val="005A4635"/>
    <w:rsid w:val="005C22CF"/>
    <w:rsid w:val="005C354C"/>
    <w:rsid w:val="005C6085"/>
    <w:rsid w:val="005D00EB"/>
    <w:rsid w:val="005D0D24"/>
    <w:rsid w:val="005D127D"/>
    <w:rsid w:val="005D2027"/>
    <w:rsid w:val="005D5D76"/>
    <w:rsid w:val="005F3F4F"/>
    <w:rsid w:val="005F630F"/>
    <w:rsid w:val="0060101B"/>
    <w:rsid w:val="006034DC"/>
    <w:rsid w:val="00606F48"/>
    <w:rsid w:val="0062146B"/>
    <w:rsid w:val="00621515"/>
    <w:rsid w:val="00622329"/>
    <w:rsid w:val="00640B50"/>
    <w:rsid w:val="00640FAD"/>
    <w:rsid w:val="0064767C"/>
    <w:rsid w:val="006506FC"/>
    <w:rsid w:val="00652695"/>
    <w:rsid w:val="0065490D"/>
    <w:rsid w:val="00657AE9"/>
    <w:rsid w:val="00681D99"/>
    <w:rsid w:val="006878CC"/>
    <w:rsid w:val="00697015"/>
    <w:rsid w:val="006971A8"/>
    <w:rsid w:val="006A60D9"/>
    <w:rsid w:val="006C03D9"/>
    <w:rsid w:val="006C1D44"/>
    <w:rsid w:val="006C2D92"/>
    <w:rsid w:val="006C3A7B"/>
    <w:rsid w:val="006C3CE7"/>
    <w:rsid w:val="006D397C"/>
    <w:rsid w:val="006D3CFB"/>
    <w:rsid w:val="006E67F5"/>
    <w:rsid w:val="006F2B66"/>
    <w:rsid w:val="006F6103"/>
    <w:rsid w:val="007129D2"/>
    <w:rsid w:val="00721AC6"/>
    <w:rsid w:val="0072218E"/>
    <w:rsid w:val="0072546B"/>
    <w:rsid w:val="007405EA"/>
    <w:rsid w:val="00743110"/>
    <w:rsid w:val="00752E02"/>
    <w:rsid w:val="00767421"/>
    <w:rsid w:val="00767AB8"/>
    <w:rsid w:val="0077081D"/>
    <w:rsid w:val="00772B9D"/>
    <w:rsid w:val="00774C0C"/>
    <w:rsid w:val="007842A7"/>
    <w:rsid w:val="00795C8D"/>
    <w:rsid w:val="00797828"/>
    <w:rsid w:val="007A14C1"/>
    <w:rsid w:val="007A2BE5"/>
    <w:rsid w:val="007A6550"/>
    <w:rsid w:val="007C3DFE"/>
    <w:rsid w:val="007D2021"/>
    <w:rsid w:val="007D4D28"/>
    <w:rsid w:val="007D5EB8"/>
    <w:rsid w:val="007E0927"/>
    <w:rsid w:val="007E1940"/>
    <w:rsid w:val="007F41AB"/>
    <w:rsid w:val="00802A7E"/>
    <w:rsid w:val="008147D9"/>
    <w:rsid w:val="00814F83"/>
    <w:rsid w:val="00827F4A"/>
    <w:rsid w:val="008300BE"/>
    <w:rsid w:val="008326B8"/>
    <w:rsid w:val="00836713"/>
    <w:rsid w:val="00840B26"/>
    <w:rsid w:val="00851B15"/>
    <w:rsid w:val="00860F94"/>
    <w:rsid w:val="00865C61"/>
    <w:rsid w:val="00867D55"/>
    <w:rsid w:val="00874122"/>
    <w:rsid w:val="00881498"/>
    <w:rsid w:val="00885E63"/>
    <w:rsid w:val="00891C3E"/>
    <w:rsid w:val="008931B5"/>
    <w:rsid w:val="008B1E0E"/>
    <w:rsid w:val="008C2235"/>
    <w:rsid w:val="008C768C"/>
    <w:rsid w:val="008D3B54"/>
    <w:rsid w:val="008D78C3"/>
    <w:rsid w:val="008E015B"/>
    <w:rsid w:val="008E38EE"/>
    <w:rsid w:val="008E530B"/>
    <w:rsid w:val="008E62B6"/>
    <w:rsid w:val="008F01C0"/>
    <w:rsid w:val="008F3450"/>
    <w:rsid w:val="008F4421"/>
    <w:rsid w:val="008F5FD4"/>
    <w:rsid w:val="008F66C2"/>
    <w:rsid w:val="008F68EB"/>
    <w:rsid w:val="009006CE"/>
    <w:rsid w:val="0090554F"/>
    <w:rsid w:val="009056D3"/>
    <w:rsid w:val="009057C9"/>
    <w:rsid w:val="00911973"/>
    <w:rsid w:val="0091243F"/>
    <w:rsid w:val="009156C0"/>
    <w:rsid w:val="009221FB"/>
    <w:rsid w:val="00922AB5"/>
    <w:rsid w:val="009270AF"/>
    <w:rsid w:val="0093003B"/>
    <w:rsid w:val="00931904"/>
    <w:rsid w:val="00932E37"/>
    <w:rsid w:val="009348F5"/>
    <w:rsid w:val="009410B5"/>
    <w:rsid w:val="0094318C"/>
    <w:rsid w:val="00950AD3"/>
    <w:rsid w:val="00952FB1"/>
    <w:rsid w:val="00964040"/>
    <w:rsid w:val="00974982"/>
    <w:rsid w:val="00975CE1"/>
    <w:rsid w:val="0098385D"/>
    <w:rsid w:val="00987C4F"/>
    <w:rsid w:val="009942EC"/>
    <w:rsid w:val="0099518E"/>
    <w:rsid w:val="0099660D"/>
    <w:rsid w:val="009A5474"/>
    <w:rsid w:val="009C0F93"/>
    <w:rsid w:val="009C4C8D"/>
    <w:rsid w:val="009C5631"/>
    <w:rsid w:val="009D1F8C"/>
    <w:rsid w:val="009E377F"/>
    <w:rsid w:val="009E3858"/>
    <w:rsid w:val="009E7305"/>
    <w:rsid w:val="009F0028"/>
    <w:rsid w:val="00A07A4A"/>
    <w:rsid w:val="00A119B6"/>
    <w:rsid w:val="00A12E6A"/>
    <w:rsid w:val="00A30A7A"/>
    <w:rsid w:val="00A323F1"/>
    <w:rsid w:val="00A32C81"/>
    <w:rsid w:val="00A37DC2"/>
    <w:rsid w:val="00A41828"/>
    <w:rsid w:val="00A439A8"/>
    <w:rsid w:val="00A46DE0"/>
    <w:rsid w:val="00A46F1F"/>
    <w:rsid w:val="00A541E9"/>
    <w:rsid w:val="00A66E44"/>
    <w:rsid w:val="00A862A4"/>
    <w:rsid w:val="00A870CB"/>
    <w:rsid w:val="00AA5EB2"/>
    <w:rsid w:val="00AA7176"/>
    <w:rsid w:val="00AB54CA"/>
    <w:rsid w:val="00AB61B8"/>
    <w:rsid w:val="00AB78CA"/>
    <w:rsid w:val="00AD141B"/>
    <w:rsid w:val="00AD5722"/>
    <w:rsid w:val="00AE0D7B"/>
    <w:rsid w:val="00AE1E64"/>
    <w:rsid w:val="00AF5AB9"/>
    <w:rsid w:val="00B07EED"/>
    <w:rsid w:val="00B11152"/>
    <w:rsid w:val="00B1546D"/>
    <w:rsid w:val="00B244BA"/>
    <w:rsid w:val="00B42D69"/>
    <w:rsid w:val="00B5107A"/>
    <w:rsid w:val="00B6148C"/>
    <w:rsid w:val="00B62565"/>
    <w:rsid w:val="00B630AE"/>
    <w:rsid w:val="00B646B5"/>
    <w:rsid w:val="00B66BAC"/>
    <w:rsid w:val="00B82037"/>
    <w:rsid w:val="00B8392E"/>
    <w:rsid w:val="00B943FF"/>
    <w:rsid w:val="00BA5EDD"/>
    <w:rsid w:val="00BC1E74"/>
    <w:rsid w:val="00BD585C"/>
    <w:rsid w:val="00BD7BB5"/>
    <w:rsid w:val="00BE0CDF"/>
    <w:rsid w:val="00BF5491"/>
    <w:rsid w:val="00BF6193"/>
    <w:rsid w:val="00C00C23"/>
    <w:rsid w:val="00C04BE6"/>
    <w:rsid w:val="00C06947"/>
    <w:rsid w:val="00C14955"/>
    <w:rsid w:val="00C2455D"/>
    <w:rsid w:val="00C71455"/>
    <w:rsid w:val="00C76782"/>
    <w:rsid w:val="00C76CB5"/>
    <w:rsid w:val="00C851F7"/>
    <w:rsid w:val="00C95694"/>
    <w:rsid w:val="00CA58F4"/>
    <w:rsid w:val="00CA60B5"/>
    <w:rsid w:val="00CB34B5"/>
    <w:rsid w:val="00CC0CE8"/>
    <w:rsid w:val="00CC529B"/>
    <w:rsid w:val="00CD2699"/>
    <w:rsid w:val="00CD35E8"/>
    <w:rsid w:val="00CD6445"/>
    <w:rsid w:val="00CE2CC9"/>
    <w:rsid w:val="00CE3B39"/>
    <w:rsid w:val="00CE58DB"/>
    <w:rsid w:val="00CF0D78"/>
    <w:rsid w:val="00CF589F"/>
    <w:rsid w:val="00D21D90"/>
    <w:rsid w:val="00D26275"/>
    <w:rsid w:val="00D33A79"/>
    <w:rsid w:val="00D35342"/>
    <w:rsid w:val="00D35C51"/>
    <w:rsid w:val="00D35FB9"/>
    <w:rsid w:val="00D4789E"/>
    <w:rsid w:val="00D53313"/>
    <w:rsid w:val="00D57981"/>
    <w:rsid w:val="00D62373"/>
    <w:rsid w:val="00D63187"/>
    <w:rsid w:val="00D706DB"/>
    <w:rsid w:val="00D74462"/>
    <w:rsid w:val="00D77E62"/>
    <w:rsid w:val="00D77EC0"/>
    <w:rsid w:val="00D84CDB"/>
    <w:rsid w:val="00D90395"/>
    <w:rsid w:val="00D92525"/>
    <w:rsid w:val="00D9494C"/>
    <w:rsid w:val="00DA36DD"/>
    <w:rsid w:val="00DA6CBB"/>
    <w:rsid w:val="00DB506C"/>
    <w:rsid w:val="00DB77AA"/>
    <w:rsid w:val="00DC6741"/>
    <w:rsid w:val="00DD18F7"/>
    <w:rsid w:val="00DD3240"/>
    <w:rsid w:val="00DD4592"/>
    <w:rsid w:val="00DD524D"/>
    <w:rsid w:val="00DD7647"/>
    <w:rsid w:val="00DE1F91"/>
    <w:rsid w:val="00DF3E88"/>
    <w:rsid w:val="00E01F63"/>
    <w:rsid w:val="00E04B61"/>
    <w:rsid w:val="00E05DC4"/>
    <w:rsid w:val="00E119AB"/>
    <w:rsid w:val="00E11A2D"/>
    <w:rsid w:val="00E31CD6"/>
    <w:rsid w:val="00E32699"/>
    <w:rsid w:val="00E4032B"/>
    <w:rsid w:val="00E42132"/>
    <w:rsid w:val="00E52F2B"/>
    <w:rsid w:val="00E534A9"/>
    <w:rsid w:val="00E62F33"/>
    <w:rsid w:val="00E76F3F"/>
    <w:rsid w:val="00E812FF"/>
    <w:rsid w:val="00E92435"/>
    <w:rsid w:val="00E92CC5"/>
    <w:rsid w:val="00EB5FBA"/>
    <w:rsid w:val="00EB7237"/>
    <w:rsid w:val="00EC13DF"/>
    <w:rsid w:val="00EC1636"/>
    <w:rsid w:val="00EC27DE"/>
    <w:rsid w:val="00ED01F2"/>
    <w:rsid w:val="00ED0798"/>
    <w:rsid w:val="00ED241A"/>
    <w:rsid w:val="00ED4A2D"/>
    <w:rsid w:val="00ED62A7"/>
    <w:rsid w:val="00ED7B71"/>
    <w:rsid w:val="00EE6C95"/>
    <w:rsid w:val="00EF1AF3"/>
    <w:rsid w:val="00F03AEB"/>
    <w:rsid w:val="00F04E40"/>
    <w:rsid w:val="00F05232"/>
    <w:rsid w:val="00F147FB"/>
    <w:rsid w:val="00F15929"/>
    <w:rsid w:val="00F223CD"/>
    <w:rsid w:val="00F34C9C"/>
    <w:rsid w:val="00F57847"/>
    <w:rsid w:val="00F623E5"/>
    <w:rsid w:val="00F62EC6"/>
    <w:rsid w:val="00F71C6D"/>
    <w:rsid w:val="00F73424"/>
    <w:rsid w:val="00F75098"/>
    <w:rsid w:val="00F80943"/>
    <w:rsid w:val="00F80D97"/>
    <w:rsid w:val="00F840D9"/>
    <w:rsid w:val="00F96E6E"/>
    <w:rsid w:val="00FA066E"/>
    <w:rsid w:val="00FA60B7"/>
    <w:rsid w:val="00FC04E0"/>
    <w:rsid w:val="00FC6634"/>
    <w:rsid w:val="00FD6BD8"/>
    <w:rsid w:val="00FD7250"/>
    <w:rsid w:val="00FE094B"/>
    <w:rsid w:val="00FE4531"/>
    <w:rsid w:val="00FF0DB1"/>
    <w:rsid w:val="00FF504C"/>
    <w:rsid w:val="00FF7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9C047"/>
  <w15:docId w15:val="{EF86DEAB-F262-4A82-9641-712D5184E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C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4D455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D455B"/>
    <w:rPr>
      <w:b/>
      <w:bCs/>
    </w:rPr>
  </w:style>
  <w:style w:type="character" w:styleId="Emphasis">
    <w:name w:val="Emphasis"/>
    <w:basedOn w:val="DefaultParagraphFont"/>
    <w:uiPriority w:val="20"/>
    <w:qFormat/>
    <w:rsid w:val="004D455B"/>
    <w:rPr>
      <w:i/>
      <w:i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D455B"/>
    <w:pPr>
      <w:ind w:left="720"/>
      <w:contextualSpacing/>
    </w:p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8D78C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8D78C3"/>
    <w:rPr>
      <w:rFonts w:ascii="Times New Roman" w:eastAsia="Times New Roman" w:hAnsi="Times New Roman" w:cs="Times New Roman"/>
      <w:sz w:val="24"/>
      <w:szCs w:val="24"/>
    </w:rPr>
  </w:style>
  <w:style w:type="table" w:styleId="TableGrid">
    <w:name w:val="Table Grid"/>
    <w:basedOn w:val="TableNormal"/>
    <w:uiPriority w:val="39"/>
    <w:rsid w:val="008D7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2B1F91"/>
    <w:pPr>
      <w:spacing w:after="0" w:line="240" w:lineRule="auto"/>
      <w:jc w:val="center"/>
    </w:pPr>
    <w:rPr>
      <w:rFonts w:ascii="Times Armenian" w:eastAsia="Times New Roman" w:hAnsi="Times Armenian" w:cs="Times New Roman"/>
      <w:b/>
      <w:sz w:val="24"/>
      <w:szCs w:val="20"/>
      <w:lang w:val="en-GB" w:eastAsia="en-GB"/>
    </w:rPr>
  </w:style>
  <w:style w:type="character" w:customStyle="1" w:styleId="TitleChar">
    <w:name w:val="Title Char"/>
    <w:basedOn w:val="DefaultParagraphFont"/>
    <w:link w:val="Title"/>
    <w:rsid w:val="002B1F91"/>
    <w:rPr>
      <w:rFonts w:ascii="Times Armenian" w:eastAsia="Times New Roman" w:hAnsi="Times Armenian" w:cs="Times New Roman"/>
      <w:b/>
      <w:sz w:val="24"/>
      <w:szCs w:val="20"/>
      <w:lang w:val="en-GB" w:eastAsia="en-GB"/>
    </w:rPr>
  </w:style>
  <w:style w:type="paragraph" w:styleId="BodyText3">
    <w:name w:val="Body Text 3"/>
    <w:basedOn w:val="Normal"/>
    <w:link w:val="BodyText3Char"/>
    <w:rsid w:val="002B1F91"/>
    <w:pPr>
      <w:spacing w:after="0" w:line="240" w:lineRule="auto"/>
      <w:jc w:val="both"/>
    </w:pPr>
    <w:rPr>
      <w:rFonts w:ascii="Times Armenian" w:eastAsia="Times New Roman" w:hAnsi="Times Armenian" w:cs="Times New Roman"/>
      <w:b/>
      <w:bCs/>
      <w:sz w:val="24"/>
      <w:szCs w:val="24"/>
      <w:lang w:val="en-GB"/>
    </w:rPr>
  </w:style>
  <w:style w:type="character" w:customStyle="1" w:styleId="BodyText3Char">
    <w:name w:val="Body Text 3 Char"/>
    <w:basedOn w:val="DefaultParagraphFont"/>
    <w:link w:val="BodyText3"/>
    <w:rsid w:val="002B1F91"/>
    <w:rPr>
      <w:rFonts w:ascii="Times Armenian" w:eastAsia="Times New Roman" w:hAnsi="Times Armenian" w:cs="Times New Roman"/>
      <w:b/>
      <w:bCs/>
      <w:sz w:val="24"/>
      <w:szCs w:val="24"/>
      <w:lang w:val="en-GB"/>
    </w:rPr>
  </w:style>
  <w:style w:type="paragraph" w:styleId="BalloonText">
    <w:name w:val="Balloon Text"/>
    <w:basedOn w:val="Normal"/>
    <w:link w:val="BalloonTextChar"/>
    <w:uiPriority w:val="99"/>
    <w:semiHidden/>
    <w:unhideWhenUsed/>
    <w:rsid w:val="000A05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05C2"/>
    <w:rPr>
      <w:rFonts w:ascii="Segoe UI" w:hAnsi="Segoe UI" w:cs="Segoe UI"/>
      <w:sz w:val="18"/>
      <w:szCs w:val="18"/>
    </w:rPr>
  </w:style>
  <w:style w:type="paragraph" w:customStyle="1" w:styleId="mechtex">
    <w:name w:val="mechtex"/>
    <w:basedOn w:val="Normal"/>
    <w:link w:val="mechtexChar"/>
    <w:qFormat/>
    <w:rsid w:val="006034DC"/>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6034DC"/>
    <w:rPr>
      <w:rFonts w:ascii="Arial Armenian" w:eastAsia="Times New Roman" w:hAnsi="Arial Armenian" w:cs="Times New Roman"/>
      <w:szCs w:val="20"/>
      <w:lang w:eastAsia="ru-RU"/>
    </w:rPr>
  </w:style>
  <w:style w:type="paragraph" w:customStyle="1" w:styleId="norm">
    <w:name w:val="norm"/>
    <w:basedOn w:val="Normal"/>
    <w:rsid w:val="006034DC"/>
    <w:pPr>
      <w:spacing w:after="0" w:line="480" w:lineRule="auto"/>
      <w:ind w:firstLine="709"/>
      <w:jc w:val="both"/>
    </w:pPr>
    <w:rPr>
      <w:rFonts w:ascii="Arial Armenian" w:eastAsia="Times New Roman" w:hAnsi="Arial Armenian" w:cs="Times New Roman"/>
      <w:szCs w:val="20"/>
      <w:lang w:eastAsia="ru-RU"/>
    </w:rPr>
  </w:style>
  <w:style w:type="paragraph" w:customStyle="1" w:styleId="Text">
    <w:name w:val="Text"/>
    <w:basedOn w:val="Normal"/>
    <w:rsid w:val="00795C8D"/>
    <w:pPr>
      <w:overflowPunct w:val="0"/>
      <w:autoSpaceDE w:val="0"/>
      <w:autoSpaceDN w:val="0"/>
      <w:adjustRightInd w:val="0"/>
      <w:spacing w:after="220" w:line="240" w:lineRule="auto"/>
      <w:jc w:val="both"/>
      <w:textAlignment w:val="baseline"/>
    </w:pPr>
    <w:rPr>
      <w:rFonts w:ascii="Times New Roman" w:eastAsia="Times New Roman" w:hAnsi="Times New Roman" w:cs="Times New Roman"/>
      <w:szCs w:val="20"/>
      <w:lang w:val="en-GB"/>
    </w:rPr>
  </w:style>
  <w:style w:type="paragraph" w:styleId="Header">
    <w:name w:val="header"/>
    <w:basedOn w:val="Normal"/>
    <w:link w:val="HeaderChar"/>
    <w:uiPriority w:val="99"/>
    <w:unhideWhenUsed/>
    <w:rsid w:val="001F08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086A"/>
  </w:style>
  <w:style w:type="paragraph" w:styleId="Footer">
    <w:name w:val="footer"/>
    <w:basedOn w:val="Normal"/>
    <w:link w:val="FooterChar"/>
    <w:uiPriority w:val="99"/>
    <w:unhideWhenUsed/>
    <w:rsid w:val="001F08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086A"/>
  </w:style>
  <w:style w:type="paragraph" w:styleId="BodyText">
    <w:name w:val="Body Text"/>
    <w:basedOn w:val="Normal"/>
    <w:link w:val="BodyTextChar"/>
    <w:uiPriority w:val="99"/>
    <w:semiHidden/>
    <w:unhideWhenUsed/>
    <w:rsid w:val="005D00EB"/>
    <w:pPr>
      <w:spacing w:after="120"/>
    </w:pPr>
  </w:style>
  <w:style w:type="character" w:customStyle="1" w:styleId="BodyTextChar">
    <w:name w:val="Body Text Char"/>
    <w:basedOn w:val="DefaultParagraphFont"/>
    <w:link w:val="BodyText"/>
    <w:uiPriority w:val="99"/>
    <w:semiHidden/>
    <w:rsid w:val="005D0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42497">
      <w:bodyDiv w:val="1"/>
      <w:marLeft w:val="0"/>
      <w:marRight w:val="0"/>
      <w:marTop w:val="0"/>
      <w:marBottom w:val="0"/>
      <w:divBdr>
        <w:top w:val="none" w:sz="0" w:space="0" w:color="auto"/>
        <w:left w:val="none" w:sz="0" w:space="0" w:color="auto"/>
        <w:bottom w:val="none" w:sz="0" w:space="0" w:color="auto"/>
        <w:right w:val="none" w:sz="0" w:space="0" w:color="auto"/>
      </w:divBdr>
      <w:divsChild>
        <w:div w:id="1564104156">
          <w:marLeft w:val="0"/>
          <w:marRight w:val="0"/>
          <w:marTop w:val="0"/>
          <w:marBottom w:val="0"/>
          <w:divBdr>
            <w:top w:val="none" w:sz="0" w:space="0" w:color="auto"/>
            <w:left w:val="none" w:sz="0" w:space="0" w:color="auto"/>
            <w:bottom w:val="none" w:sz="0" w:space="0" w:color="auto"/>
            <w:right w:val="none" w:sz="0" w:space="0" w:color="auto"/>
          </w:divBdr>
          <w:divsChild>
            <w:div w:id="2049453373">
              <w:marLeft w:val="0"/>
              <w:marRight w:val="0"/>
              <w:marTop w:val="0"/>
              <w:marBottom w:val="0"/>
              <w:divBdr>
                <w:top w:val="none" w:sz="0" w:space="0" w:color="auto"/>
                <w:left w:val="none" w:sz="0" w:space="0" w:color="auto"/>
                <w:bottom w:val="none" w:sz="0" w:space="0" w:color="auto"/>
                <w:right w:val="none" w:sz="0" w:space="0" w:color="auto"/>
              </w:divBdr>
            </w:div>
            <w:div w:id="1016350307">
              <w:marLeft w:val="0"/>
              <w:marRight w:val="0"/>
              <w:marTop w:val="0"/>
              <w:marBottom w:val="0"/>
              <w:divBdr>
                <w:top w:val="none" w:sz="0" w:space="0" w:color="auto"/>
                <w:left w:val="none" w:sz="0" w:space="0" w:color="auto"/>
                <w:bottom w:val="none" w:sz="0" w:space="0" w:color="auto"/>
                <w:right w:val="none" w:sz="0" w:space="0" w:color="auto"/>
              </w:divBdr>
              <w:divsChild>
                <w:div w:id="13699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0408">
      <w:bodyDiv w:val="1"/>
      <w:marLeft w:val="0"/>
      <w:marRight w:val="0"/>
      <w:marTop w:val="0"/>
      <w:marBottom w:val="0"/>
      <w:divBdr>
        <w:top w:val="none" w:sz="0" w:space="0" w:color="auto"/>
        <w:left w:val="none" w:sz="0" w:space="0" w:color="auto"/>
        <w:bottom w:val="none" w:sz="0" w:space="0" w:color="auto"/>
        <w:right w:val="none" w:sz="0" w:space="0" w:color="auto"/>
      </w:divBdr>
    </w:div>
    <w:div w:id="94060521">
      <w:bodyDiv w:val="1"/>
      <w:marLeft w:val="0"/>
      <w:marRight w:val="0"/>
      <w:marTop w:val="0"/>
      <w:marBottom w:val="0"/>
      <w:divBdr>
        <w:top w:val="none" w:sz="0" w:space="0" w:color="auto"/>
        <w:left w:val="none" w:sz="0" w:space="0" w:color="auto"/>
        <w:bottom w:val="none" w:sz="0" w:space="0" w:color="auto"/>
        <w:right w:val="none" w:sz="0" w:space="0" w:color="auto"/>
      </w:divBdr>
    </w:div>
    <w:div w:id="145124191">
      <w:bodyDiv w:val="1"/>
      <w:marLeft w:val="0"/>
      <w:marRight w:val="0"/>
      <w:marTop w:val="0"/>
      <w:marBottom w:val="0"/>
      <w:divBdr>
        <w:top w:val="none" w:sz="0" w:space="0" w:color="auto"/>
        <w:left w:val="none" w:sz="0" w:space="0" w:color="auto"/>
        <w:bottom w:val="none" w:sz="0" w:space="0" w:color="auto"/>
        <w:right w:val="none" w:sz="0" w:space="0" w:color="auto"/>
      </w:divBdr>
    </w:div>
    <w:div w:id="171065951">
      <w:bodyDiv w:val="1"/>
      <w:marLeft w:val="0"/>
      <w:marRight w:val="0"/>
      <w:marTop w:val="0"/>
      <w:marBottom w:val="0"/>
      <w:divBdr>
        <w:top w:val="none" w:sz="0" w:space="0" w:color="auto"/>
        <w:left w:val="none" w:sz="0" w:space="0" w:color="auto"/>
        <w:bottom w:val="none" w:sz="0" w:space="0" w:color="auto"/>
        <w:right w:val="none" w:sz="0" w:space="0" w:color="auto"/>
      </w:divBdr>
    </w:div>
    <w:div w:id="299576308">
      <w:bodyDiv w:val="1"/>
      <w:marLeft w:val="0"/>
      <w:marRight w:val="0"/>
      <w:marTop w:val="0"/>
      <w:marBottom w:val="0"/>
      <w:divBdr>
        <w:top w:val="none" w:sz="0" w:space="0" w:color="auto"/>
        <w:left w:val="none" w:sz="0" w:space="0" w:color="auto"/>
        <w:bottom w:val="none" w:sz="0" w:space="0" w:color="auto"/>
        <w:right w:val="none" w:sz="0" w:space="0" w:color="auto"/>
      </w:divBdr>
    </w:div>
    <w:div w:id="412551391">
      <w:bodyDiv w:val="1"/>
      <w:marLeft w:val="0"/>
      <w:marRight w:val="0"/>
      <w:marTop w:val="0"/>
      <w:marBottom w:val="0"/>
      <w:divBdr>
        <w:top w:val="none" w:sz="0" w:space="0" w:color="auto"/>
        <w:left w:val="none" w:sz="0" w:space="0" w:color="auto"/>
        <w:bottom w:val="none" w:sz="0" w:space="0" w:color="auto"/>
        <w:right w:val="none" w:sz="0" w:space="0" w:color="auto"/>
      </w:divBdr>
    </w:div>
    <w:div w:id="517431371">
      <w:bodyDiv w:val="1"/>
      <w:marLeft w:val="0"/>
      <w:marRight w:val="0"/>
      <w:marTop w:val="0"/>
      <w:marBottom w:val="0"/>
      <w:divBdr>
        <w:top w:val="none" w:sz="0" w:space="0" w:color="auto"/>
        <w:left w:val="none" w:sz="0" w:space="0" w:color="auto"/>
        <w:bottom w:val="none" w:sz="0" w:space="0" w:color="auto"/>
        <w:right w:val="none" w:sz="0" w:space="0" w:color="auto"/>
      </w:divBdr>
    </w:div>
    <w:div w:id="527916449">
      <w:bodyDiv w:val="1"/>
      <w:marLeft w:val="0"/>
      <w:marRight w:val="0"/>
      <w:marTop w:val="0"/>
      <w:marBottom w:val="0"/>
      <w:divBdr>
        <w:top w:val="none" w:sz="0" w:space="0" w:color="auto"/>
        <w:left w:val="none" w:sz="0" w:space="0" w:color="auto"/>
        <w:bottom w:val="none" w:sz="0" w:space="0" w:color="auto"/>
        <w:right w:val="none" w:sz="0" w:space="0" w:color="auto"/>
      </w:divBdr>
    </w:div>
    <w:div w:id="643315763">
      <w:bodyDiv w:val="1"/>
      <w:marLeft w:val="0"/>
      <w:marRight w:val="0"/>
      <w:marTop w:val="0"/>
      <w:marBottom w:val="0"/>
      <w:divBdr>
        <w:top w:val="none" w:sz="0" w:space="0" w:color="auto"/>
        <w:left w:val="none" w:sz="0" w:space="0" w:color="auto"/>
        <w:bottom w:val="none" w:sz="0" w:space="0" w:color="auto"/>
        <w:right w:val="none" w:sz="0" w:space="0" w:color="auto"/>
      </w:divBdr>
    </w:div>
    <w:div w:id="795224625">
      <w:bodyDiv w:val="1"/>
      <w:marLeft w:val="0"/>
      <w:marRight w:val="0"/>
      <w:marTop w:val="0"/>
      <w:marBottom w:val="0"/>
      <w:divBdr>
        <w:top w:val="none" w:sz="0" w:space="0" w:color="auto"/>
        <w:left w:val="none" w:sz="0" w:space="0" w:color="auto"/>
        <w:bottom w:val="none" w:sz="0" w:space="0" w:color="auto"/>
        <w:right w:val="none" w:sz="0" w:space="0" w:color="auto"/>
      </w:divBdr>
    </w:div>
    <w:div w:id="849300375">
      <w:bodyDiv w:val="1"/>
      <w:marLeft w:val="0"/>
      <w:marRight w:val="0"/>
      <w:marTop w:val="0"/>
      <w:marBottom w:val="0"/>
      <w:divBdr>
        <w:top w:val="none" w:sz="0" w:space="0" w:color="auto"/>
        <w:left w:val="none" w:sz="0" w:space="0" w:color="auto"/>
        <w:bottom w:val="none" w:sz="0" w:space="0" w:color="auto"/>
        <w:right w:val="none" w:sz="0" w:space="0" w:color="auto"/>
      </w:divBdr>
    </w:div>
    <w:div w:id="913398687">
      <w:bodyDiv w:val="1"/>
      <w:marLeft w:val="0"/>
      <w:marRight w:val="0"/>
      <w:marTop w:val="0"/>
      <w:marBottom w:val="0"/>
      <w:divBdr>
        <w:top w:val="none" w:sz="0" w:space="0" w:color="auto"/>
        <w:left w:val="none" w:sz="0" w:space="0" w:color="auto"/>
        <w:bottom w:val="none" w:sz="0" w:space="0" w:color="auto"/>
        <w:right w:val="none" w:sz="0" w:space="0" w:color="auto"/>
      </w:divBdr>
    </w:div>
    <w:div w:id="1032072199">
      <w:bodyDiv w:val="1"/>
      <w:marLeft w:val="0"/>
      <w:marRight w:val="0"/>
      <w:marTop w:val="0"/>
      <w:marBottom w:val="0"/>
      <w:divBdr>
        <w:top w:val="none" w:sz="0" w:space="0" w:color="auto"/>
        <w:left w:val="none" w:sz="0" w:space="0" w:color="auto"/>
        <w:bottom w:val="none" w:sz="0" w:space="0" w:color="auto"/>
        <w:right w:val="none" w:sz="0" w:space="0" w:color="auto"/>
      </w:divBdr>
    </w:div>
    <w:div w:id="1085497690">
      <w:bodyDiv w:val="1"/>
      <w:marLeft w:val="0"/>
      <w:marRight w:val="0"/>
      <w:marTop w:val="0"/>
      <w:marBottom w:val="0"/>
      <w:divBdr>
        <w:top w:val="none" w:sz="0" w:space="0" w:color="auto"/>
        <w:left w:val="none" w:sz="0" w:space="0" w:color="auto"/>
        <w:bottom w:val="none" w:sz="0" w:space="0" w:color="auto"/>
        <w:right w:val="none" w:sz="0" w:space="0" w:color="auto"/>
      </w:divBdr>
    </w:div>
    <w:div w:id="1152985206">
      <w:bodyDiv w:val="1"/>
      <w:marLeft w:val="0"/>
      <w:marRight w:val="0"/>
      <w:marTop w:val="0"/>
      <w:marBottom w:val="0"/>
      <w:divBdr>
        <w:top w:val="none" w:sz="0" w:space="0" w:color="auto"/>
        <w:left w:val="none" w:sz="0" w:space="0" w:color="auto"/>
        <w:bottom w:val="none" w:sz="0" w:space="0" w:color="auto"/>
        <w:right w:val="none" w:sz="0" w:space="0" w:color="auto"/>
      </w:divBdr>
    </w:div>
    <w:div w:id="1238444641">
      <w:bodyDiv w:val="1"/>
      <w:marLeft w:val="0"/>
      <w:marRight w:val="0"/>
      <w:marTop w:val="0"/>
      <w:marBottom w:val="0"/>
      <w:divBdr>
        <w:top w:val="none" w:sz="0" w:space="0" w:color="auto"/>
        <w:left w:val="none" w:sz="0" w:space="0" w:color="auto"/>
        <w:bottom w:val="none" w:sz="0" w:space="0" w:color="auto"/>
        <w:right w:val="none" w:sz="0" w:space="0" w:color="auto"/>
      </w:divBdr>
    </w:div>
    <w:div w:id="1271626671">
      <w:bodyDiv w:val="1"/>
      <w:marLeft w:val="0"/>
      <w:marRight w:val="0"/>
      <w:marTop w:val="0"/>
      <w:marBottom w:val="0"/>
      <w:divBdr>
        <w:top w:val="none" w:sz="0" w:space="0" w:color="auto"/>
        <w:left w:val="none" w:sz="0" w:space="0" w:color="auto"/>
        <w:bottom w:val="none" w:sz="0" w:space="0" w:color="auto"/>
        <w:right w:val="none" w:sz="0" w:space="0" w:color="auto"/>
      </w:divBdr>
      <w:divsChild>
        <w:div w:id="508250096">
          <w:marLeft w:val="0"/>
          <w:marRight w:val="0"/>
          <w:marTop w:val="0"/>
          <w:marBottom w:val="0"/>
          <w:divBdr>
            <w:top w:val="none" w:sz="0" w:space="0" w:color="auto"/>
            <w:left w:val="none" w:sz="0" w:space="0" w:color="auto"/>
            <w:bottom w:val="none" w:sz="0" w:space="0" w:color="auto"/>
            <w:right w:val="none" w:sz="0" w:space="0" w:color="auto"/>
          </w:divBdr>
        </w:div>
        <w:div w:id="1351688510">
          <w:marLeft w:val="0"/>
          <w:marRight w:val="0"/>
          <w:marTop w:val="0"/>
          <w:marBottom w:val="0"/>
          <w:divBdr>
            <w:top w:val="none" w:sz="0" w:space="0" w:color="auto"/>
            <w:left w:val="none" w:sz="0" w:space="0" w:color="auto"/>
            <w:bottom w:val="none" w:sz="0" w:space="0" w:color="auto"/>
            <w:right w:val="none" w:sz="0" w:space="0" w:color="auto"/>
          </w:divBdr>
        </w:div>
        <w:div w:id="1212308737">
          <w:marLeft w:val="0"/>
          <w:marRight w:val="0"/>
          <w:marTop w:val="0"/>
          <w:marBottom w:val="0"/>
          <w:divBdr>
            <w:top w:val="none" w:sz="0" w:space="0" w:color="auto"/>
            <w:left w:val="none" w:sz="0" w:space="0" w:color="auto"/>
            <w:bottom w:val="none" w:sz="0" w:space="0" w:color="auto"/>
            <w:right w:val="none" w:sz="0" w:space="0" w:color="auto"/>
          </w:divBdr>
        </w:div>
        <w:div w:id="312956039">
          <w:marLeft w:val="0"/>
          <w:marRight w:val="0"/>
          <w:marTop w:val="0"/>
          <w:marBottom w:val="0"/>
          <w:divBdr>
            <w:top w:val="none" w:sz="0" w:space="0" w:color="auto"/>
            <w:left w:val="none" w:sz="0" w:space="0" w:color="auto"/>
            <w:bottom w:val="none" w:sz="0" w:space="0" w:color="auto"/>
            <w:right w:val="none" w:sz="0" w:space="0" w:color="auto"/>
          </w:divBdr>
        </w:div>
        <w:div w:id="1770589603">
          <w:marLeft w:val="0"/>
          <w:marRight w:val="0"/>
          <w:marTop w:val="0"/>
          <w:marBottom w:val="0"/>
          <w:divBdr>
            <w:top w:val="none" w:sz="0" w:space="0" w:color="auto"/>
            <w:left w:val="none" w:sz="0" w:space="0" w:color="auto"/>
            <w:bottom w:val="none" w:sz="0" w:space="0" w:color="auto"/>
            <w:right w:val="none" w:sz="0" w:space="0" w:color="auto"/>
          </w:divBdr>
        </w:div>
        <w:div w:id="523710808">
          <w:marLeft w:val="0"/>
          <w:marRight w:val="0"/>
          <w:marTop w:val="0"/>
          <w:marBottom w:val="0"/>
          <w:divBdr>
            <w:top w:val="none" w:sz="0" w:space="0" w:color="auto"/>
            <w:left w:val="none" w:sz="0" w:space="0" w:color="auto"/>
            <w:bottom w:val="none" w:sz="0" w:space="0" w:color="auto"/>
            <w:right w:val="none" w:sz="0" w:space="0" w:color="auto"/>
          </w:divBdr>
        </w:div>
        <w:div w:id="20206977">
          <w:marLeft w:val="0"/>
          <w:marRight w:val="0"/>
          <w:marTop w:val="0"/>
          <w:marBottom w:val="0"/>
          <w:divBdr>
            <w:top w:val="none" w:sz="0" w:space="0" w:color="auto"/>
            <w:left w:val="none" w:sz="0" w:space="0" w:color="auto"/>
            <w:bottom w:val="none" w:sz="0" w:space="0" w:color="auto"/>
            <w:right w:val="none" w:sz="0" w:space="0" w:color="auto"/>
          </w:divBdr>
        </w:div>
        <w:div w:id="1561087398">
          <w:marLeft w:val="0"/>
          <w:marRight w:val="0"/>
          <w:marTop w:val="0"/>
          <w:marBottom w:val="0"/>
          <w:divBdr>
            <w:top w:val="none" w:sz="0" w:space="0" w:color="auto"/>
            <w:left w:val="none" w:sz="0" w:space="0" w:color="auto"/>
            <w:bottom w:val="none" w:sz="0" w:space="0" w:color="auto"/>
            <w:right w:val="none" w:sz="0" w:space="0" w:color="auto"/>
          </w:divBdr>
        </w:div>
        <w:div w:id="2049064963">
          <w:marLeft w:val="0"/>
          <w:marRight w:val="0"/>
          <w:marTop w:val="0"/>
          <w:marBottom w:val="0"/>
          <w:divBdr>
            <w:top w:val="none" w:sz="0" w:space="0" w:color="auto"/>
            <w:left w:val="none" w:sz="0" w:space="0" w:color="auto"/>
            <w:bottom w:val="none" w:sz="0" w:space="0" w:color="auto"/>
            <w:right w:val="none" w:sz="0" w:space="0" w:color="auto"/>
          </w:divBdr>
        </w:div>
        <w:div w:id="1377781683">
          <w:marLeft w:val="0"/>
          <w:marRight w:val="0"/>
          <w:marTop w:val="0"/>
          <w:marBottom w:val="0"/>
          <w:divBdr>
            <w:top w:val="none" w:sz="0" w:space="0" w:color="auto"/>
            <w:left w:val="none" w:sz="0" w:space="0" w:color="auto"/>
            <w:bottom w:val="none" w:sz="0" w:space="0" w:color="auto"/>
            <w:right w:val="none" w:sz="0" w:space="0" w:color="auto"/>
          </w:divBdr>
        </w:div>
        <w:div w:id="675613809">
          <w:marLeft w:val="0"/>
          <w:marRight w:val="0"/>
          <w:marTop w:val="0"/>
          <w:marBottom w:val="0"/>
          <w:divBdr>
            <w:top w:val="none" w:sz="0" w:space="0" w:color="auto"/>
            <w:left w:val="none" w:sz="0" w:space="0" w:color="auto"/>
            <w:bottom w:val="none" w:sz="0" w:space="0" w:color="auto"/>
            <w:right w:val="none" w:sz="0" w:space="0" w:color="auto"/>
          </w:divBdr>
        </w:div>
        <w:div w:id="1710564268">
          <w:marLeft w:val="0"/>
          <w:marRight w:val="0"/>
          <w:marTop w:val="0"/>
          <w:marBottom w:val="0"/>
          <w:divBdr>
            <w:top w:val="none" w:sz="0" w:space="0" w:color="auto"/>
            <w:left w:val="none" w:sz="0" w:space="0" w:color="auto"/>
            <w:bottom w:val="none" w:sz="0" w:space="0" w:color="auto"/>
            <w:right w:val="none" w:sz="0" w:space="0" w:color="auto"/>
          </w:divBdr>
        </w:div>
        <w:div w:id="416220397">
          <w:marLeft w:val="0"/>
          <w:marRight w:val="0"/>
          <w:marTop w:val="0"/>
          <w:marBottom w:val="0"/>
          <w:divBdr>
            <w:top w:val="none" w:sz="0" w:space="0" w:color="auto"/>
            <w:left w:val="none" w:sz="0" w:space="0" w:color="auto"/>
            <w:bottom w:val="none" w:sz="0" w:space="0" w:color="auto"/>
            <w:right w:val="none" w:sz="0" w:space="0" w:color="auto"/>
          </w:divBdr>
        </w:div>
        <w:div w:id="20863236">
          <w:marLeft w:val="0"/>
          <w:marRight w:val="0"/>
          <w:marTop w:val="0"/>
          <w:marBottom w:val="0"/>
          <w:divBdr>
            <w:top w:val="none" w:sz="0" w:space="0" w:color="auto"/>
            <w:left w:val="none" w:sz="0" w:space="0" w:color="auto"/>
            <w:bottom w:val="none" w:sz="0" w:space="0" w:color="auto"/>
            <w:right w:val="none" w:sz="0" w:space="0" w:color="auto"/>
          </w:divBdr>
        </w:div>
        <w:div w:id="201751348">
          <w:marLeft w:val="0"/>
          <w:marRight w:val="0"/>
          <w:marTop w:val="0"/>
          <w:marBottom w:val="0"/>
          <w:divBdr>
            <w:top w:val="none" w:sz="0" w:space="0" w:color="auto"/>
            <w:left w:val="none" w:sz="0" w:space="0" w:color="auto"/>
            <w:bottom w:val="none" w:sz="0" w:space="0" w:color="auto"/>
            <w:right w:val="none" w:sz="0" w:space="0" w:color="auto"/>
          </w:divBdr>
        </w:div>
        <w:div w:id="539392059">
          <w:marLeft w:val="0"/>
          <w:marRight w:val="0"/>
          <w:marTop w:val="0"/>
          <w:marBottom w:val="0"/>
          <w:divBdr>
            <w:top w:val="none" w:sz="0" w:space="0" w:color="auto"/>
            <w:left w:val="none" w:sz="0" w:space="0" w:color="auto"/>
            <w:bottom w:val="none" w:sz="0" w:space="0" w:color="auto"/>
            <w:right w:val="none" w:sz="0" w:space="0" w:color="auto"/>
          </w:divBdr>
        </w:div>
        <w:div w:id="559099407">
          <w:marLeft w:val="0"/>
          <w:marRight w:val="0"/>
          <w:marTop w:val="0"/>
          <w:marBottom w:val="0"/>
          <w:divBdr>
            <w:top w:val="none" w:sz="0" w:space="0" w:color="auto"/>
            <w:left w:val="none" w:sz="0" w:space="0" w:color="auto"/>
            <w:bottom w:val="none" w:sz="0" w:space="0" w:color="auto"/>
            <w:right w:val="none" w:sz="0" w:space="0" w:color="auto"/>
          </w:divBdr>
        </w:div>
        <w:div w:id="367340031">
          <w:marLeft w:val="0"/>
          <w:marRight w:val="0"/>
          <w:marTop w:val="0"/>
          <w:marBottom w:val="0"/>
          <w:divBdr>
            <w:top w:val="none" w:sz="0" w:space="0" w:color="auto"/>
            <w:left w:val="none" w:sz="0" w:space="0" w:color="auto"/>
            <w:bottom w:val="none" w:sz="0" w:space="0" w:color="auto"/>
            <w:right w:val="none" w:sz="0" w:space="0" w:color="auto"/>
          </w:divBdr>
        </w:div>
        <w:div w:id="495801917">
          <w:marLeft w:val="0"/>
          <w:marRight w:val="0"/>
          <w:marTop w:val="0"/>
          <w:marBottom w:val="0"/>
          <w:divBdr>
            <w:top w:val="none" w:sz="0" w:space="0" w:color="auto"/>
            <w:left w:val="none" w:sz="0" w:space="0" w:color="auto"/>
            <w:bottom w:val="none" w:sz="0" w:space="0" w:color="auto"/>
            <w:right w:val="none" w:sz="0" w:space="0" w:color="auto"/>
          </w:divBdr>
        </w:div>
        <w:div w:id="2103523271">
          <w:marLeft w:val="0"/>
          <w:marRight w:val="0"/>
          <w:marTop w:val="0"/>
          <w:marBottom w:val="0"/>
          <w:divBdr>
            <w:top w:val="none" w:sz="0" w:space="0" w:color="auto"/>
            <w:left w:val="none" w:sz="0" w:space="0" w:color="auto"/>
            <w:bottom w:val="none" w:sz="0" w:space="0" w:color="auto"/>
            <w:right w:val="none" w:sz="0" w:space="0" w:color="auto"/>
          </w:divBdr>
        </w:div>
        <w:div w:id="1498612291">
          <w:marLeft w:val="0"/>
          <w:marRight w:val="0"/>
          <w:marTop w:val="0"/>
          <w:marBottom w:val="0"/>
          <w:divBdr>
            <w:top w:val="none" w:sz="0" w:space="0" w:color="auto"/>
            <w:left w:val="none" w:sz="0" w:space="0" w:color="auto"/>
            <w:bottom w:val="none" w:sz="0" w:space="0" w:color="auto"/>
            <w:right w:val="none" w:sz="0" w:space="0" w:color="auto"/>
          </w:divBdr>
        </w:div>
        <w:div w:id="1138648967">
          <w:marLeft w:val="0"/>
          <w:marRight w:val="0"/>
          <w:marTop w:val="0"/>
          <w:marBottom w:val="0"/>
          <w:divBdr>
            <w:top w:val="none" w:sz="0" w:space="0" w:color="auto"/>
            <w:left w:val="none" w:sz="0" w:space="0" w:color="auto"/>
            <w:bottom w:val="none" w:sz="0" w:space="0" w:color="auto"/>
            <w:right w:val="none" w:sz="0" w:space="0" w:color="auto"/>
          </w:divBdr>
        </w:div>
      </w:divsChild>
    </w:div>
    <w:div w:id="1283002656">
      <w:bodyDiv w:val="1"/>
      <w:marLeft w:val="0"/>
      <w:marRight w:val="0"/>
      <w:marTop w:val="0"/>
      <w:marBottom w:val="0"/>
      <w:divBdr>
        <w:top w:val="none" w:sz="0" w:space="0" w:color="auto"/>
        <w:left w:val="none" w:sz="0" w:space="0" w:color="auto"/>
        <w:bottom w:val="none" w:sz="0" w:space="0" w:color="auto"/>
        <w:right w:val="none" w:sz="0" w:space="0" w:color="auto"/>
      </w:divBdr>
    </w:div>
    <w:div w:id="1406147422">
      <w:bodyDiv w:val="1"/>
      <w:marLeft w:val="0"/>
      <w:marRight w:val="0"/>
      <w:marTop w:val="0"/>
      <w:marBottom w:val="0"/>
      <w:divBdr>
        <w:top w:val="none" w:sz="0" w:space="0" w:color="auto"/>
        <w:left w:val="none" w:sz="0" w:space="0" w:color="auto"/>
        <w:bottom w:val="none" w:sz="0" w:space="0" w:color="auto"/>
        <w:right w:val="none" w:sz="0" w:space="0" w:color="auto"/>
      </w:divBdr>
    </w:div>
    <w:div w:id="1447458524">
      <w:bodyDiv w:val="1"/>
      <w:marLeft w:val="0"/>
      <w:marRight w:val="0"/>
      <w:marTop w:val="0"/>
      <w:marBottom w:val="0"/>
      <w:divBdr>
        <w:top w:val="none" w:sz="0" w:space="0" w:color="auto"/>
        <w:left w:val="none" w:sz="0" w:space="0" w:color="auto"/>
        <w:bottom w:val="none" w:sz="0" w:space="0" w:color="auto"/>
        <w:right w:val="none" w:sz="0" w:space="0" w:color="auto"/>
      </w:divBdr>
    </w:div>
    <w:div w:id="1492873285">
      <w:bodyDiv w:val="1"/>
      <w:marLeft w:val="0"/>
      <w:marRight w:val="0"/>
      <w:marTop w:val="0"/>
      <w:marBottom w:val="0"/>
      <w:divBdr>
        <w:top w:val="none" w:sz="0" w:space="0" w:color="auto"/>
        <w:left w:val="none" w:sz="0" w:space="0" w:color="auto"/>
        <w:bottom w:val="none" w:sz="0" w:space="0" w:color="auto"/>
        <w:right w:val="none" w:sz="0" w:space="0" w:color="auto"/>
      </w:divBdr>
      <w:divsChild>
        <w:div w:id="1423528054">
          <w:marLeft w:val="0"/>
          <w:marRight w:val="0"/>
          <w:marTop w:val="0"/>
          <w:marBottom w:val="0"/>
          <w:divBdr>
            <w:top w:val="none" w:sz="0" w:space="0" w:color="auto"/>
            <w:left w:val="none" w:sz="0" w:space="0" w:color="auto"/>
            <w:bottom w:val="none" w:sz="0" w:space="0" w:color="auto"/>
            <w:right w:val="none" w:sz="0" w:space="0" w:color="auto"/>
          </w:divBdr>
        </w:div>
        <w:div w:id="1584142987">
          <w:marLeft w:val="0"/>
          <w:marRight w:val="0"/>
          <w:marTop w:val="0"/>
          <w:marBottom w:val="0"/>
          <w:divBdr>
            <w:top w:val="none" w:sz="0" w:space="0" w:color="auto"/>
            <w:left w:val="none" w:sz="0" w:space="0" w:color="auto"/>
            <w:bottom w:val="none" w:sz="0" w:space="0" w:color="auto"/>
            <w:right w:val="none" w:sz="0" w:space="0" w:color="auto"/>
          </w:divBdr>
        </w:div>
        <w:div w:id="1645546355">
          <w:marLeft w:val="0"/>
          <w:marRight w:val="0"/>
          <w:marTop w:val="0"/>
          <w:marBottom w:val="0"/>
          <w:divBdr>
            <w:top w:val="none" w:sz="0" w:space="0" w:color="auto"/>
            <w:left w:val="none" w:sz="0" w:space="0" w:color="auto"/>
            <w:bottom w:val="none" w:sz="0" w:space="0" w:color="auto"/>
            <w:right w:val="none" w:sz="0" w:space="0" w:color="auto"/>
          </w:divBdr>
        </w:div>
      </w:divsChild>
    </w:div>
    <w:div w:id="1618372209">
      <w:bodyDiv w:val="1"/>
      <w:marLeft w:val="0"/>
      <w:marRight w:val="0"/>
      <w:marTop w:val="0"/>
      <w:marBottom w:val="0"/>
      <w:divBdr>
        <w:top w:val="none" w:sz="0" w:space="0" w:color="auto"/>
        <w:left w:val="none" w:sz="0" w:space="0" w:color="auto"/>
        <w:bottom w:val="none" w:sz="0" w:space="0" w:color="auto"/>
        <w:right w:val="none" w:sz="0" w:space="0" w:color="auto"/>
      </w:divBdr>
    </w:div>
    <w:div w:id="1853568043">
      <w:bodyDiv w:val="1"/>
      <w:marLeft w:val="0"/>
      <w:marRight w:val="0"/>
      <w:marTop w:val="0"/>
      <w:marBottom w:val="0"/>
      <w:divBdr>
        <w:top w:val="none" w:sz="0" w:space="0" w:color="auto"/>
        <w:left w:val="none" w:sz="0" w:space="0" w:color="auto"/>
        <w:bottom w:val="none" w:sz="0" w:space="0" w:color="auto"/>
        <w:right w:val="none" w:sz="0" w:space="0" w:color="auto"/>
      </w:divBdr>
    </w:div>
    <w:div w:id="1920630261">
      <w:bodyDiv w:val="1"/>
      <w:marLeft w:val="0"/>
      <w:marRight w:val="0"/>
      <w:marTop w:val="0"/>
      <w:marBottom w:val="0"/>
      <w:divBdr>
        <w:top w:val="none" w:sz="0" w:space="0" w:color="auto"/>
        <w:left w:val="none" w:sz="0" w:space="0" w:color="auto"/>
        <w:bottom w:val="none" w:sz="0" w:space="0" w:color="auto"/>
        <w:right w:val="none" w:sz="0" w:space="0" w:color="auto"/>
      </w:divBdr>
      <w:divsChild>
        <w:div w:id="1561743914">
          <w:marLeft w:val="0"/>
          <w:marRight w:val="0"/>
          <w:marTop w:val="0"/>
          <w:marBottom w:val="0"/>
          <w:divBdr>
            <w:top w:val="none" w:sz="0" w:space="0" w:color="auto"/>
            <w:left w:val="none" w:sz="0" w:space="0" w:color="auto"/>
            <w:bottom w:val="none" w:sz="0" w:space="0" w:color="auto"/>
            <w:right w:val="none" w:sz="0" w:space="0" w:color="auto"/>
          </w:divBdr>
        </w:div>
        <w:div w:id="1092310900">
          <w:marLeft w:val="0"/>
          <w:marRight w:val="0"/>
          <w:marTop w:val="0"/>
          <w:marBottom w:val="0"/>
          <w:divBdr>
            <w:top w:val="none" w:sz="0" w:space="0" w:color="auto"/>
            <w:left w:val="none" w:sz="0" w:space="0" w:color="auto"/>
            <w:bottom w:val="none" w:sz="0" w:space="0" w:color="auto"/>
            <w:right w:val="none" w:sz="0" w:space="0" w:color="auto"/>
          </w:divBdr>
        </w:div>
        <w:div w:id="696387924">
          <w:marLeft w:val="0"/>
          <w:marRight w:val="0"/>
          <w:marTop w:val="0"/>
          <w:marBottom w:val="0"/>
          <w:divBdr>
            <w:top w:val="none" w:sz="0" w:space="0" w:color="auto"/>
            <w:left w:val="none" w:sz="0" w:space="0" w:color="auto"/>
            <w:bottom w:val="none" w:sz="0" w:space="0" w:color="auto"/>
            <w:right w:val="none" w:sz="0" w:space="0" w:color="auto"/>
          </w:divBdr>
        </w:div>
      </w:divsChild>
    </w:div>
    <w:div w:id="2062945468">
      <w:bodyDiv w:val="1"/>
      <w:marLeft w:val="0"/>
      <w:marRight w:val="0"/>
      <w:marTop w:val="0"/>
      <w:marBottom w:val="0"/>
      <w:divBdr>
        <w:top w:val="none" w:sz="0" w:space="0" w:color="auto"/>
        <w:left w:val="none" w:sz="0" w:space="0" w:color="auto"/>
        <w:bottom w:val="none" w:sz="0" w:space="0" w:color="auto"/>
        <w:right w:val="none" w:sz="0" w:space="0" w:color="auto"/>
      </w:divBdr>
      <w:divsChild>
        <w:div w:id="2050760696">
          <w:marLeft w:val="0"/>
          <w:marRight w:val="0"/>
          <w:marTop w:val="0"/>
          <w:marBottom w:val="0"/>
          <w:divBdr>
            <w:top w:val="none" w:sz="0" w:space="0" w:color="auto"/>
            <w:left w:val="none" w:sz="0" w:space="0" w:color="auto"/>
            <w:bottom w:val="none" w:sz="0" w:space="0" w:color="auto"/>
            <w:right w:val="none" w:sz="0" w:space="0" w:color="auto"/>
          </w:divBdr>
        </w:div>
        <w:div w:id="69468634">
          <w:marLeft w:val="0"/>
          <w:marRight w:val="0"/>
          <w:marTop w:val="0"/>
          <w:marBottom w:val="0"/>
          <w:divBdr>
            <w:top w:val="none" w:sz="0" w:space="0" w:color="auto"/>
            <w:left w:val="none" w:sz="0" w:space="0" w:color="auto"/>
            <w:bottom w:val="none" w:sz="0" w:space="0" w:color="auto"/>
            <w:right w:val="none" w:sz="0" w:space="0" w:color="auto"/>
          </w:divBdr>
        </w:div>
        <w:div w:id="360058584">
          <w:marLeft w:val="0"/>
          <w:marRight w:val="0"/>
          <w:marTop w:val="0"/>
          <w:marBottom w:val="0"/>
          <w:divBdr>
            <w:top w:val="none" w:sz="0" w:space="0" w:color="auto"/>
            <w:left w:val="none" w:sz="0" w:space="0" w:color="auto"/>
            <w:bottom w:val="none" w:sz="0" w:space="0" w:color="auto"/>
            <w:right w:val="none" w:sz="0" w:space="0" w:color="auto"/>
          </w:divBdr>
        </w:div>
        <w:div w:id="1947039781">
          <w:marLeft w:val="0"/>
          <w:marRight w:val="0"/>
          <w:marTop w:val="0"/>
          <w:marBottom w:val="0"/>
          <w:divBdr>
            <w:top w:val="none" w:sz="0" w:space="0" w:color="auto"/>
            <w:left w:val="none" w:sz="0" w:space="0" w:color="auto"/>
            <w:bottom w:val="none" w:sz="0" w:space="0" w:color="auto"/>
            <w:right w:val="none" w:sz="0" w:space="0" w:color="auto"/>
          </w:divBdr>
        </w:div>
        <w:div w:id="1222714524">
          <w:marLeft w:val="0"/>
          <w:marRight w:val="0"/>
          <w:marTop w:val="0"/>
          <w:marBottom w:val="0"/>
          <w:divBdr>
            <w:top w:val="none" w:sz="0" w:space="0" w:color="auto"/>
            <w:left w:val="none" w:sz="0" w:space="0" w:color="auto"/>
            <w:bottom w:val="none" w:sz="0" w:space="0" w:color="auto"/>
            <w:right w:val="none" w:sz="0" w:space="0" w:color="auto"/>
          </w:divBdr>
        </w:div>
        <w:div w:id="2128117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9455C-E5ED-45A3-8D08-D02C52F1D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2</Pages>
  <Words>340</Words>
  <Characters>1942</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Avetyan</dc:creator>
  <cp:keywords>https://mul2.gov.am/tasks/756148/oneclick/2voroshum-subv.docx?token=edcc5e73253a324d16a6b8ed76ebc184</cp:keywords>
  <dc:description/>
  <cp:lastModifiedBy>Zaven Mkrtchyan</cp:lastModifiedBy>
  <cp:revision>127</cp:revision>
  <cp:lastPrinted>2024-03-29T08:31:00Z</cp:lastPrinted>
  <dcterms:created xsi:type="dcterms:W3CDTF">2023-02-08T02:38:00Z</dcterms:created>
  <dcterms:modified xsi:type="dcterms:W3CDTF">2024-12-17T16:07:00Z</dcterms:modified>
</cp:coreProperties>
</file>