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ACA84B5" w14:textId="77777777" w:rsidR="00DE6A89" w:rsidRPr="006C75B7" w:rsidRDefault="00DE6A89" w:rsidP="00DE6A89">
      <w:pPr>
        <w:shd w:val="clear" w:color="auto" w:fill="FFFFFF"/>
        <w:spacing w:line="276" w:lineRule="auto"/>
        <w:ind w:left="144" w:right="144"/>
        <w:jc w:val="center"/>
        <w:rPr>
          <w:rFonts w:ascii="GHEA Grapalat" w:eastAsia="GHEA Grapalat" w:hAnsi="GHEA Grapalat" w:cs="GHEA Grapalat"/>
          <w:b/>
          <w:bCs/>
          <w:color w:val="000000"/>
        </w:rPr>
      </w:pPr>
      <w:r w:rsidRPr="006C75B7">
        <w:rPr>
          <w:rFonts w:ascii="GHEA Grapalat" w:eastAsia="GHEA Grapalat" w:hAnsi="GHEA Grapalat" w:cs="GHEA Grapalat"/>
          <w:b/>
          <w:bCs/>
          <w:color w:val="000000"/>
        </w:rPr>
        <w:t>ԱՄՓՈՓԱԹԵՐԹ</w:t>
      </w:r>
    </w:p>
    <w:p w14:paraId="1C342522" w14:textId="77777777" w:rsidR="00DE6A89" w:rsidRPr="006C75B7" w:rsidRDefault="00DE6A89" w:rsidP="00DE6A89">
      <w:pPr>
        <w:shd w:val="clear" w:color="auto" w:fill="FFFFFF"/>
        <w:spacing w:line="276" w:lineRule="auto"/>
        <w:ind w:left="144" w:right="144"/>
        <w:jc w:val="center"/>
        <w:rPr>
          <w:rFonts w:ascii="GHEA Grapalat" w:eastAsia="GHEA Grapalat" w:hAnsi="GHEA Grapalat" w:cs="GHEA Grapalat"/>
          <w:b/>
          <w:bCs/>
          <w:color w:val="000000"/>
        </w:rPr>
      </w:pPr>
    </w:p>
    <w:p w14:paraId="52D637F5" w14:textId="3DCA6F80" w:rsidR="00EE5C4A" w:rsidRPr="006C75B7" w:rsidRDefault="00DE6A89" w:rsidP="00DE6A89">
      <w:pPr>
        <w:shd w:val="clear" w:color="auto" w:fill="FFFFFF"/>
        <w:spacing w:line="276" w:lineRule="auto"/>
        <w:ind w:left="144" w:right="144" w:firstLine="284"/>
        <w:jc w:val="center"/>
        <w:rPr>
          <w:rFonts w:ascii="GHEA Grapalat" w:eastAsia="GHEA Grapalat" w:hAnsi="GHEA Grapalat" w:cs="GHEA Grapalat"/>
          <w:b/>
          <w:bCs/>
          <w:color w:val="000000"/>
        </w:rPr>
      </w:pPr>
      <w:r w:rsidRPr="006C75B7">
        <w:rPr>
          <w:rFonts w:ascii="GHEA Grapalat" w:eastAsia="GHEA Grapalat" w:hAnsi="GHEA Grapalat" w:cs="GHEA Grapalat"/>
          <w:b/>
          <w:bCs/>
          <w:color w:val="000000"/>
        </w:rPr>
        <w:t>«ՀԱՅԱՍՏԱՆԻ ՀԱՆՐԱՊԵՏՈՒԹՅԱՆ ՔԱՂԱՔԱՑԻԱԿԱՆ ՕՐԵՆՍԳՐՔՈՒՄ ԼՐԱՑՈՒՄՆԵՐ ԿԱՏԱՐԵԼՈՒ ՄԱՍԻՆ», ««ՍԱՀՄԱՆԱՓԱԿ ՊԱՏԱՍԽԱՆԱՏՎՈՒԹՅԱՄԲ ԸՆԿԵՐՈՒԹՅՈՒՆՆԵՐԻ ՄԱՍԻՆ» ՀԱՅԱՍՏԱՆԻ ՀԱՆՐԱՊԵՏՈՒԹՅԱՆ ՕՐԵՆՔՈՒՄ ՓՈՓՈԽՈՒԹՅՈՒՆ</w:t>
      </w:r>
      <w:r w:rsidR="007B093D">
        <w:rPr>
          <w:rFonts w:ascii="GHEA Grapalat" w:eastAsia="GHEA Grapalat" w:hAnsi="GHEA Grapalat" w:cs="GHEA Grapalat"/>
          <w:b/>
          <w:bCs/>
          <w:color w:val="000000"/>
        </w:rPr>
        <w:t>ՆԵՐ</w:t>
      </w:r>
      <w:r w:rsidRPr="006C75B7">
        <w:rPr>
          <w:rFonts w:ascii="GHEA Grapalat" w:eastAsia="GHEA Grapalat" w:hAnsi="GHEA Grapalat" w:cs="GHEA Grapalat"/>
          <w:b/>
          <w:bCs/>
          <w:color w:val="000000"/>
        </w:rPr>
        <w:t xml:space="preserve"> ԵՎ ԼՐԱՑՈՒՄՆԵՐ ԿԱՏԱՐԵԼՈՒ ՄԱՍԻՆ», ««ԲԱԺՆԵՏԻՐԱԿԱՆ ԸՆԿԵՐՈՒԹՅՈՒՆՆԵՐԻ ՄԱՍԻՆ» ՀԱՅԱՍՏԱՆԻ ՀԱՆՐԱՊԵՏՈՒԹՅԱՆ ՕՐԵՆՔՈՒՄ ԼՐԱՑՈՒՄՆԵՐ</w:t>
      </w:r>
      <w:r w:rsidRPr="006C75B7">
        <w:rPr>
          <w:rFonts w:ascii="GHEA Grapalat" w:eastAsia="GHEA Grapalat" w:hAnsi="GHEA Grapalat" w:cs="GHEA Grapalat"/>
          <w:b/>
          <w:bCs/>
        </w:rPr>
        <w:t xml:space="preserve"> ԵՎ ՓՈՓՈԽՈՒԹՅՈՒՆՆԵՐ</w:t>
      </w:r>
      <w:r w:rsidRPr="006C75B7">
        <w:rPr>
          <w:rFonts w:ascii="GHEA Grapalat" w:eastAsia="GHEA Grapalat" w:hAnsi="GHEA Grapalat" w:cs="GHEA Grapalat"/>
          <w:b/>
          <w:bCs/>
          <w:color w:val="000000"/>
        </w:rPr>
        <w:t xml:space="preserve"> ԿԱՏԱՐԵԼՈՒ ՄԱՍԻՆ», «ՀԱՅԱՍՏԱՆԻ ՀԱՆՐԱՊԵՏՈՒԹՅԱՆ ՀԱՐԿԱՅԻՆ ՕՐԵՆՍԳՐՔՈՒՄ ԼՐԱՑՈՒՄՆԵՐ ԿԱՏԱՐԵԼՈՒ ՄԱՍԻՆ» ՕՐԵՆՔՆԵՐԻ ՆԱԽԱԳԾԻ</w:t>
      </w:r>
    </w:p>
    <w:p w14:paraId="601E70C6" w14:textId="77777777" w:rsidR="00DE6A89" w:rsidRPr="006C75B7" w:rsidRDefault="00DE6A89" w:rsidP="00DE6A89">
      <w:pPr>
        <w:shd w:val="clear" w:color="auto" w:fill="FFFFFF"/>
        <w:spacing w:line="276" w:lineRule="auto"/>
        <w:ind w:left="144" w:right="144" w:firstLine="284"/>
        <w:jc w:val="center"/>
        <w:rPr>
          <w:rFonts w:ascii="GHEA Grapalat" w:eastAsia="GHEA Grapalat" w:hAnsi="GHEA Grapalat" w:cs="GHEA Grapalat"/>
          <w:color w:val="000000"/>
        </w:rPr>
      </w:pPr>
    </w:p>
    <w:tbl>
      <w:tblPr>
        <w:tblStyle w:val="a2"/>
        <w:tblpPr w:leftFromText="180" w:rightFromText="180" w:vertAnchor="text" w:tblpXSpec="right" w:tblpY="1"/>
        <w:tblOverlap w:val="never"/>
        <w:tblW w:w="13320" w:type="dxa"/>
        <w:tblBorders>
          <w:top w:val="single" w:sz="6" w:space="0" w:color="000000"/>
          <w:left w:val="single" w:sz="6" w:space="0" w:color="000000"/>
          <w:bottom w:val="single" w:sz="6" w:space="0" w:color="000000"/>
          <w:right w:val="single" w:sz="6" w:space="0" w:color="000000"/>
          <w:insideH w:val="single" w:sz="4" w:space="0" w:color="000000"/>
          <w:insideV w:val="single" w:sz="4" w:space="0" w:color="000000"/>
        </w:tblBorders>
        <w:tblLayout w:type="fixed"/>
        <w:tblLook w:val="0400" w:firstRow="0" w:lastRow="0" w:firstColumn="0" w:lastColumn="0" w:noHBand="0" w:noVBand="1"/>
      </w:tblPr>
      <w:tblGrid>
        <w:gridCol w:w="8550"/>
        <w:gridCol w:w="4770"/>
      </w:tblGrid>
      <w:tr w:rsidR="00EE5C4A" w:rsidRPr="006C75B7" w14:paraId="551E05E7" w14:textId="77777777" w:rsidTr="003A4E09">
        <w:trPr>
          <w:trHeight w:val="276"/>
        </w:trPr>
        <w:tc>
          <w:tcPr>
            <w:tcW w:w="8550" w:type="dxa"/>
            <w:vMerge w:val="restart"/>
            <w:tcBorders>
              <w:top w:val="single" w:sz="6" w:space="0" w:color="000000"/>
              <w:left w:val="single" w:sz="6" w:space="0" w:color="000000"/>
              <w:bottom w:val="single" w:sz="6" w:space="0" w:color="000000"/>
              <w:right w:val="single" w:sz="6" w:space="0" w:color="000000"/>
            </w:tcBorders>
            <w:shd w:val="clear" w:color="auto" w:fill="D0CECE" w:themeFill="background2" w:themeFillShade="E6"/>
          </w:tcPr>
          <w:p w14:paraId="7F2D8CF7" w14:textId="01A9C93A" w:rsidR="00EE5C4A" w:rsidRPr="006C75B7" w:rsidRDefault="00C54690" w:rsidP="003A4E09">
            <w:pPr>
              <w:pStyle w:val="ListParagraph"/>
              <w:numPr>
                <w:ilvl w:val="0"/>
                <w:numId w:val="4"/>
              </w:numPr>
              <w:spacing w:line="276" w:lineRule="auto"/>
              <w:ind w:right="144"/>
              <w:jc w:val="center"/>
              <w:rPr>
                <w:rFonts w:ascii="GHEA Grapalat" w:eastAsia="GHEA Grapalat" w:hAnsi="GHEA Grapalat" w:cs="GHEA Grapalat"/>
                <w:b/>
                <w:bCs/>
                <w:color w:val="000000"/>
                <w:sz w:val="24"/>
                <w:szCs w:val="24"/>
              </w:rPr>
            </w:pPr>
            <w:r w:rsidRPr="006C75B7">
              <w:rPr>
                <w:rFonts w:ascii="GHEA Grapalat" w:eastAsia="GHEA Grapalat" w:hAnsi="GHEA Grapalat" w:cs="GHEA Grapalat"/>
                <w:b/>
                <w:bCs/>
                <w:color w:val="000000"/>
                <w:sz w:val="24"/>
                <w:szCs w:val="24"/>
              </w:rPr>
              <w:t>ՀՀ ֆինանսների նախարարություն</w:t>
            </w:r>
          </w:p>
        </w:tc>
        <w:tc>
          <w:tcPr>
            <w:tcW w:w="4770" w:type="dxa"/>
            <w:tcBorders>
              <w:top w:val="single" w:sz="6" w:space="0" w:color="000000"/>
              <w:left w:val="single" w:sz="6" w:space="0" w:color="000000"/>
              <w:bottom w:val="single" w:sz="6" w:space="0" w:color="000000"/>
              <w:right w:val="single" w:sz="6" w:space="0" w:color="000000"/>
            </w:tcBorders>
            <w:shd w:val="clear" w:color="auto" w:fill="D0CECE" w:themeFill="background2" w:themeFillShade="E6"/>
          </w:tcPr>
          <w:p w14:paraId="1185CD34" w14:textId="01331A48" w:rsidR="00EE5C4A" w:rsidRPr="006C75B7" w:rsidRDefault="00144D16" w:rsidP="003A4E09">
            <w:pPr>
              <w:widowControl w:val="0"/>
              <w:spacing w:line="276" w:lineRule="auto"/>
              <w:ind w:right="210"/>
              <w:jc w:val="center"/>
              <w:rPr>
                <w:rFonts w:ascii="GHEA Grapalat" w:eastAsia="Microsoft JhengHei" w:hAnsi="GHEA Grapalat" w:cs="Microsoft JhengHei"/>
                <w:b/>
                <w:bCs/>
              </w:rPr>
            </w:pPr>
            <w:r w:rsidRPr="006C75B7">
              <w:rPr>
                <w:rFonts w:ascii="GHEA Grapalat" w:eastAsia="GHEA Grapalat" w:hAnsi="GHEA Grapalat" w:cs="GHEA Grapalat"/>
                <w:b/>
                <w:bCs/>
              </w:rPr>
              <w:t>14 փետրվարի 2024թ</w:t>
            </w:r>
            <w:r w:rsidRPr="006C75B7">
              <w:rPr>
                <w:rFonts w:ascii="Microsoft JhengHei" w:eastAsia="Microsoft JhengHei" w:hAnsi="Microsoft JhengHei" w:cs="Microsoft JhengHei" w:hint="eastAsia"/>
                <w:b/>
                <w:bCs/>
              </w:rPr>
              <w:t>․</w:t>
            </w:r>
          </w:p>
        </w:tc>
      </w:tr>
      <w:tr w:rsidR="003001BE" w:rsidRPr="006C75B7" w14:paraId="335347D9" w14:textId="77777777" w:rsidTr="003A4E09">
        <w:trPr>
          <w:trHeight w:val="290"/>
        </w:trPr>
        <w:tc>
          <w:tcPr>
            <w:tcW w:w="8550" w:type="dxa"/>
            <w:vMerge/>
            <w:tcBorders>
              <w:top w:val="single" w:sz="6" w:space="0" w:color="000000"/>
              <w:left w:val="single" w:sz="6" w:space="0" w:color="000000"/>
              <w:bottom w:val="single" w:sz="6" w:space="0" w:color="000000"/>
              <w:right w:val="single" w:sz="6" w:space="0" w:color="000000"/>
            </w:tcBorders>
            <w:shd w:val="clear" w:color="auto" w:fill="D0CECE" w:themeFill="background2" w:themeFillShade="E6"/>
          </w:tcPr>
          <w:p w14:paraId="7BD549BA" w14:textId="77777777" w:rsidR="003001BE" w:rsidRPr="006C75B7" w:rsidRDefault="003001BE" w:rsidP="003A4E09">
            <w:pPr>
              <w:widowControl w:val="0"/>
              <w:pBdr>
                <w:top w:val="nil"/>
                <w:left w:val="nil"/>
                <w:bottom w:val="nil"/>
                <w:right w:val="nil"/>
                <w:between w:val="nil"/>
              </w:pBdr>
              <w:spacing w:line="276" w:lineRule="auto"/>
              <w:rPr>
                <w:rFonts w:ascii="GHEA Grapalat" w:eastAsia="GHEA Grapalat" w:hAnsi="GHEA Grapalat" w:cs="GHEA Grapalat"/>
                <w:b/>
                <w:bCs/>
              </w:rPr>
            </w:pPr>
          </w:p>
        </w:tc>
        <w:tc>
          <w:tcPr>
            <w:tcW w:w="4770" w:type="dxa"/>
            <w:tcBorders>
              <w:top w:val="single" w:sz="6" w:space="0" w:color="000000"/>
              <w:left w:val="single" w:sz="6" w:space="0" w:color="000000"/>
              <w:bottom w:val="single" w:sz="6" w:space="0" w:color="000000"/>
              <w:right w:val="single" w:sz="6" w:space="0" w:color="000000"/>
            </w:tcBorders>
            <w:shd w:val="clear" w:color="auto" w:fill="D0CECE" w:themeFill="background2" w:themeFillShade="E6"/>
          </w:tcPr>
          <w:p w14:paraId="407A6A78" w14:textId="463778BB" w:rsidR="003001BE" w:rsidRPr="006C75B7" w:rsidRDefault="00FF006F" w:rsidP="003A4E09">
            <w:pPr>
              <w:spacing w:line="276" w:lineRule="auto"/>
              <w:ind w:right="144"/>
              <w:jc w:val="center"/>
              <w:rPr>
                <w:rFonts w:ascii="GHEA Grapalat" w:eastAsia="GHEA Grapalat" w:hAnsi="GHEA Grapalat" w:cs="GHEA Grapalat"/>
                <w:b/>
                <w:bCs/>
                <w:color w:val="000000"/>
              </w:rPr>
            </w:pPr>
            <w:r w:rsidRPr="006C75B7">
              <w:rPr>
                <w:rFonts w:ascii="GHEA Grapalat" w:eastAsia="GHEA Grapalat" w:hAnsi="GHEA Grapalat" w:cs="GHEA Grapalat"/>
                <w:b/>
                <w:bCs/>
              </w:rPr>
              <w:t>N</w:t>
            </w:r>
            <w:r w:rsidR="003001BE" w:rsidRPr="006C75B7">
              <w:rPr>
                <w:rFonts w:ascii="GHEA Grapalat" w:eastAsia="GHEA Grapalat" w:hAnsi="GHEA Grapalat" w:cs="GHEA Grapalat"/>
                <w:b/>
                <w:bCs/>
              </w:rPr>
              <w:t xml:space="preserve"> 01/11-1/3056-2024</w:t>
            </w:r>
          </w:p>
        </w:tc>
      </w:tr>
      <w:tr w:rsidR="003001BE" w:rsidRPr="006C75B7" w14:paraId="06FBBC85" w14:textId="77777777" w:rsidTr="003A4E09">
        <w:trPr>
          <w:trHeight w:val="262"/>
        </w:trPr>
        <w:tc>
          <w:tcPr>
            <w:tcW w:w="8550" w:type="dxa"/>
            <w:tcBorders>
              <w:top w:val="single" w:sz="6" w:space="0" w:color="000000"/>
              <w:left w:val="single" w:sz="6" w:space="0" w:color="000000"/>
              <w:bottom w:val="single" w:sz="6" w:space="0" w:color="000000"/>
              <w:right w:val="single" w:sz="6" w:space="0" w:color="000000"/>
            </w:tcBorders>
            <w:shd w:val="clear" w:color="auto" w:fill="FFFFFF"/>
          </w:tcPr>
          <w:p w14:paraId="776C1CC4" w14:textId="1A5FB84B" w:rsidR="003001BE" w:rsidRPr="006C75B7" w:rsidRDefault="003001BE" w:rsidP="003A4E09">
            <w:pPr>
              <w:spacing w:line="276" w:lineRule="auto"/>
              <w:ind w:right="126" w:firstLine="708"/>
              <w:jc w:val="both"/>
              <w:rPr>
                <w:rFonts w:ascii="GHEA Grapalat" w:eastAsia="GHEA Grapalat" w:hAnsi="GHEA Grapalat" w:cs="GHEA Grapalat"/>
              </w:rPr>
            </w:pPr>
            <w:r w:rsidRPr="006C75B7">
              <w:rPr>
                <w:rFonts w:ascii="GHEA Grapalat" w:eastAsia="GHEA Grapalat" w:hAnsi="GHEA Grapalat" w:cs="GHEA Grapalat"/>
              </w:rPr>
              <w:t>«Հայաստանի Հանրապետության հարկային օրենսգրքում լրացում կատարելու մասին» օրենքի նախագծով առաջարկվում է Հարկային օրենսգրքում (այսուհետ՝ Օրենսգիրք) պասիվ եկամուտների մասով՝ եկամտային հարկով հարկման օբյեկտի հաշվառումը հաշվառման դրամարկղային մեթոդով իրականացնելու դրույթի մասով սահմանել բացառություն, ըստ որի փոխարկելի փոխառության պայմանագրի հիման վրա վճարման ենթակա տոկոսները բաժնետոմսի կամ բաժնեմասի փոխարկման դեպքում տոկոսները համարվում են վճարված փոխարկման պահին:</w:t>
            </w:r>
          </w:p>
          <w:p w14:paraId="09987E99" w14:textId="77777777" w:rsidR="003001BE" w:rsidRPr="006C75B7" w:rsidRDefault="003001BE" w:rsidP="003A4E09">
            <w:pPr>
              <w:spacing w:line="276" w:lineRule="auto"/>
              <w:ind w:right="126" w:firstLine="708"/>
              <w:jc w:val="both"/>
              <w:rPr>
                <w:rFonts w:ascii="GHEA Grapalat" w:eastAsia="GHEA Grapalat" w:hAnsi="GHEA Grapalat" w:cs="GHEA Grapalat"/>
              </w:rPr>
            </w:pPr>
            <w:r w:rsidRPr="006C75B7">
              <w:rPr>
                <w:rFonts w:ascii="GHEA Grapalat" w:eastAsia="GHEA Grapalat" w:hAnsi="GHEA Grapalat" w:cs="GHEA Grapalat"/>
              </w:rPr>
              <w:t xml:space="preserve">Միևնույն ժամանակ «Հայաստանի Հանրապետության քաղաքացիական օրենսգրքում լրացումներ կատարելու մասին» օրենքի նախագծով առաջարկվում է սահմանել, որ փոխառության պայմանագրով, որի համաձայն փոխառու է հանդիսանում բաժնետիրական կամ սահմանափակ պատասխանատվությամբ ընկերություն, կարող է </w:t>
            </w:r>
            <w:r w:rsidRPr="006C75B7">
              <w:rPr>
                <w:rFonts w:ascii="GHEA Grapalat" w:eastAsia="GHEA Grapalat" w:hAnsi="GHEA Grapalat" w:cs="GHEA Grapalat"/>
              </w:rPr>
              <w:lastRenderedPageBreak/>
              <w:t xml:space="preserve">նախատեսվել, որ փոխատուն իրավունք ունի փոխառության գումարի կամ դրա մի մասի վերադարձ և տոկոսների կամ դրանց մի մասի վճարում պահանջելու փոխարեն </w:t>
            </w:r>
            <w:r w:rsidRPr="006C75B7">
              <w:rPr>
                <w:rFonts w:ascii="GHEA Grapalat" w:eastAsia="GHEA Grapalat" w:hAnsi="GHEA Grapalat" w:cs="GHEA Grapalat"/>
                <w:b/>
                <w:i/>
              </w:rPr>
              <w:t>փոխառության պայմանագրով սահմանված դեպքերում, կարգով և պայմաններով</w:t>
            </w:r>
            <w:r w:rsidRPr="006C75B7">
              <w:rPr>
                <w:rFonts w:ascii="GHEA Grapalat" w:eastAsia="GHEA Grapalat" w:hAnsi="GHEA Grapalat" w:cs="GHEA Grapalat"/>
              </w:rPr>
              <w:t xml:space="preserve"> փոխառուից պահանջել իր օգտին տեղաբաշխել համապատասխանաբար պայմանագրով սահմանված կարգով որոշված քանակի, տեսակի և դասի բաժնետոմսեր կամ տրամադրել բաժնեմասեր (փոխարկելի փոխառության պայմանագիր): </w:t>
            </w:r>
          </w:p>
          <w:p w14:paraId="3A3D5C92" w14:textId="77777777" w:rsidR="003001BE" w:rsidRPr="006C75B7" w:rsidRDefault="003001BE" w:rsidP="003A4E09">
            <w:pPr>
              <w:spacing w:line="276" w:lineRule="auto"/>
              <w:ind w:right="126" w:firstLine="708"/>
              <w:jc w:val="both"/>
              <w:rPr>
                <w:rFonts w:ascii="GHEA Grapalat" w:eastAsia="GHEA Grapalat" w:hAnsi="GHEA Grapalat" w:cs="GHEA Grapalat"/>
              </w:rPr>
            </w:pPr>
            <w:r w:rsidRPr="006C75B7">
              <w:rPr>
                <w:rFonts w:ascii="GHEA Grapalat" w:eastAsia="GHEA Grapalat" w:hAnsi="GHEA Grapalat" w:cs="GHEA Grapalat"/>
              </w:rPr>
              <w:t xml:space="preserve">Վերոգրյալի կապակցությամբ հայտնում ենք, որ նախագծերից, ինչպես նաև դրանց ընդունման հիմնավորումից պարզ չէ, թե տոկոսների վճարման պարտավորության ծագումից հետո ինչ ժամկետի ընթացքում պետք է տեղի ունենա փոխարկելի փոխառության պայմանագրի հիման վրա վճարման ենթակա տոկոսները բաժնետոմսի կամ բաժնեմասի փոխարկումը:  </w:t>
            </w:r>
          </w:p>
          <w:p w14:paraId="5F150E3A" w14:textId="77777777" w:rsidR="003001BE" w:rsidRPr="006C75B7" w:rsidRDefault="003001BE" w:rsidP="003A4E09">
            <w:pPr>
              <w:spacing w:line="276" w:lineRule="auto"/>
              <w:ind w:right="126" w:firstLine="708"/>
              <w:jc w:val="both"/>
              <w:rPr>
                <w:rFonts w:ascii="GHEA Grapalat" w:eastAsia="GHEA Grapalat" w:hAnsi="GHEA Grapalat" w:cs="GHEA Grapalat"/>
              </w:rPr>
            </w:pPr>
            <w:r w:rsidRPr="006C75B7">
              <w:rPr>
                <w:rFonts w:ascii="GHEA Grapalat" w:eastAsia="GHEA Grapalat" w:hAnsi="GHEA Grapalat" w:cs="GHEA Grapalat"/>
              </w:rPr>
              <w:t>Այդ կապակցությամբ, անհրաժեշտ է հաշվի առնել, որ Օրենսգրքի 150-րդ հոդվածի՝</w:t>
            </w:r>
          </w:p>
          <w:p w14:paraId="45CFA1F5" w14:textId="77777777" w:rsidR="003001BE" w:rsidRPr="006C75B7" w:rsidRDefault="003001BE" w:rsidP="003A4E09">
            <w:pPr>
              <w:numPr>
                <w:ilvl w:val="0"/>
                <w:numId w:val="3"/>
              </w:numPr>
              <w:pBdr>
                <w:top w:val="nil"/>
                <w:left w:val="nil"/>
                <w:bottom w:val="nil"/>
                <w:right w:val="nil"/>
                <w:between w:val="nil"/>
              </w:pBdr>
              <w:tabs>
                <w:tab w:val="left" w:pos="851"/>
              </w:tabs>
              <w:spacing w:line="276" w:lineRule="auto"/>
              <w:ind w:left="0" w:firstLine="567"/>
              <w:jc w:val="both"/>
              <w:rPr>
                <w:rFonts w:ascii="GHEA Grapalat" w:eastAsia="GHEA Grapalat" w:hAnsi="GHEA Grapalat" w:cs="GHEA Grapalat"/>
                <w:color w:val="000000"/>
              </w:rPr>
            </w:pPr>
            <w:r w:rsidRPr="006C75B7">
              <w:rPr>
                <w:rFonts w:ascii="GHEA Grapalat" w:eastAsia="GHEA Grapalat" w:hAnsi="GHEA Grapalat" w:cs="GHEA Grapalat"/>
                <w:color w:val="000000"/>
                <w:highlight w:val="white"/>
              </w:rPr>
              <w:t>14-րդ մասի համաձայն՝ անհատ ձեռնարկատեր և նոտար չհանդիսացող ֆիզիկական անձանց հարկային գործակալի կողմից վճարվող պասիվ եկամուտների նկատմամբ, դրանց ստացման իրավունքը ձեռք բերելու հարկային տարվան հաջորդող 12 ամիսների</w:t>
            </w:r>
            <w:r w:rsidRPr="006C75B7">
              <w:rPr>
                <w:rFonts w:ascii="Calibri" w:eastAsia="Calibri" w:hAnsi="Calibri" w:cs="Calibri"/>
                <w:color w:val="000000"/>
                <w:highlight w:val="white"/>
              </w:rPr>
              <w:t> </w:t>
            </w:r>
            <w:r w:rsidRPr="006C75B7">
              <w:rPr>
                <w:rFonts w:ascii="GHEA Grapalat" w:eastAsia="GHEA Grapalat" w:hAnsi="GHEA Grapalat" w:cs="GHEA Grapalat"/>
                <w:color w:val="000000"/>
                <w:highlight w:val="white"/>
              </w:rPr>
              <w:t>ընթացքում չվճարվելու դեպքում, եկամտային հարկը հաշվարկվում է 20 տոկոս դրույքաչափով և ներառվում է 12-րդ ամսվա համար հարկային մարմին ներկայացվող եկամտային հարկի հաշվարկում: Նույն մասի դրույթները չեն վերաբերում բանկային ավանդի և հրապարակային առաջարկի միջոցով հանրությանն առաջարկված կամ կարգավորվող շուկայում առևտրին թույլատրված պարտքային արժեթղթերի դիմաց վճարվող տոկոսներին,</w:t>
            </w:r>
          </w:p>
          <w:p w14:paraId="49851A81" w14:textId="77777777" w:rsidR="003001BE" w:rsidRPr="006C75B7" w:rsidRDefault="003001BE" w:rsidP="003A4E09">
            <w:pPr>
              <w:numPr>
                <w:ilvl w:val="0"/>
                <w:numId w:val="3"/>
              </w:numPr>
              <w:pBdr>
                <w:top w:val="nil"/>
                <w:left w:val="nil"/>
                <w:bottom w:val="nil"/>
                <w:right w:val="nil"/>
                <w:between w:val="nil"/>
              </w:pBdr>
              <w:tabs>
                <w:tab w:val="left" w:pos="851"/>
              </w:tabs>
              <w:spacing w:line="276" w:lineRule="auto"/>
              <w:ind w:left="0" w:firstLine="567"/>
              <w:jc w:val="both"/>
              <w:rPr>
                <w:rFonts w:ascii="GHEA Grapalat" w:eastAsia="GHEA Grapalat" w:hAnsi="GHEA Grapalat" w:cs="GHEA Grapalat"/>
                <w:color w:val="000000"/>
                <w:highlight w:val="white"/>
              </w:rPr>
            </w:pPr>
            <w:r w:rsidRPr="006C75B7">
              <w:rPr>
                <w:rFonts w:ascii="GHEA Grapalat" w:eastAsia="GHEA Grapalat" w:hAnsi="GHEA Grapalat" w:cs="GHEA Grapalat"/>
                <w:color w:val="000000"/>
                <w:highlight w:val="white"/>
              </w:rPr>
              <w:lastRenderedPageBreak/>
              <w:t>14.1-ին մասի համաձայն՝ անհատ ձեռնարկատեր և նոտար չհանդիսացող ֆիզիկական անձինք հարկային գործակալ չհանդիսացող անձից ստացվող պասիվ եկամուտները, այդ եկամուտների ստացման իրավունքը ձեռք բերելու հարկային տարվան հաջորդող 12 ամիսների ընթացքում չստանալու դեպքում, ներառում են դրանց ստացման իրավունքը ձեռք բերելու հարկային տարվան հաջորդող հարկային տարվա եկամտային հարկով հարկման օբյեկտի մեջ, և դրանց նկատմամբ եկամտային հարկը հաշվարկվում է սույն հոդվածով սահմանված համապատասխան դրույքաչափով:</w:t>
            </w:r>
          </w:p>
          <w:p w14:paraId="1256B34A" w14:textId="77777777" w:rsidR="003001BE" w:rsidRPr="006C75B7" w:rsidRDefault="003001BE" w:rsidP="003A4E09">
            <w:pPr>
              <w:tabs>
                <w:tab w:val="left" w:pos="851"/>
              </w:tabs>
              <w:jc w:val="both"/>
              <w:rPr>
                <w:rFonts w:ascii="GHEA Grapalat" w:eastAsia="GHEA Grapalat" w:hAnsi="GHEA Grapalat" w:cs="GHEA Grapalat"/>
                <w:color w:val="000000"/>
                <w:highlight w:val="white"/>
              </w:rPr>
            </w:pPr>
            <w:r w:rsidRPr="006C75B7">
              <w:rPr>
                <w:rFonts w:ascii="GHEA Grapalat" w:eastAsia="GHEA Grapalat" w:hAnsi="GHEA Grapalat" w:cs="GHEA Grapalat"/>
                <w:color w:val="000000"/>
                <w:highlight w:val="white"/>
              </w:rPr>
              <w:tab/>
              <w:t xml:space="preserve">Հաշվի առնելով վերոգրյալը՝ առաջարկում ենք նախագծով կարգավորել այն դեպքերը, երբ </w:t>
            </w:r>
            <w:r w:rsidRPr="006C75B7">
              <w:rPr>
                <w:rFonts w:ascii="GHEA Grapalat" w:eastAsia="GHEA Grapalat" w:hAnsi="GHEA Grapalat" w:cs="GHEA Grapalat"/>
              </w:rPr>
              <w:t xml:space="preserve">փոխարկելի փոխառության պայմանագրի հիման վրա վճարման ենթակա տոկոսները բաժնետոմսի կամ բաժնեմասի փոխարկվում են մինչև տոկոսների </w:t>
            </w:r>
            <w:r w:rsidRPr="006C75B7">
              <w:rPr>
                <w:rFonts w:ascii="GHEA Grapalat" w:eastAsia="GHEA Grapalat" w:hAnsi="GHEA Grapalat" w:cs="GHEA Grapalat"/>
                <w:color w:val="000000"/>
                <w:highlight w:val="white"/>
              </w:rPr>
              <w:t xml:space="preserve">ստացման իրավունքը ձեռք բերելու հարկային տարվան հաջորդող 12 ամիսների լրանալը և այդ ժամկետը լրանալուց հետո: Մասնավորապես, առաջարկում ենք սահմանել, որ` </w:t>
            </w:r>
          </w:p>
          <w:p w14:paraId="2328CAFE" w14:textId="77777777" w:rsidR="003001BE" w:rsidRPr="006C75B7" w:rsidRDefault="003001BE" w:rsidP="003A4E09">
            <w:pPr>
              <w:tabs>
                <w:tab w:val="left" w:pos="851"/>
              </w:tabs>
              <w:jc w:val="both"/>
              <w:rPr>
                <w:rFonts w:ascii="GHEA Grapalat" w:eastAsia="GHEA Grapalat" w:hAnsi="GHEA Grapalat" w:cs="GHEA Grapalat"/>
                <w:color w:val="000000"/>
                <w:highlight w:val="white"/>
              </w:rPr>
            </w:pPr>
            <w:r w:rsidRPr="006C75B7">
              <w:rPr>
                <w:rFonts w:ascii="GHEA Grapalat" w:eastAsia="GHEA Grapalat" w:hAnsi="GHEA Grapalat" w:cs="GHEA Grapalat"/>
                <w:color w:val="000000"/>
                <w:highlight w:val="white"/>
              </w:rPr>
              <w:tab/>
              <w:t xml:space="preserve">1. </w:t>
            </w:r>
            <w:r w:rsidRPr="006C75B7">
              <w:rPr>
                <w:rFonts w:ascii="GHEA Grapalat" w:eastAsia="GHEA Grapalat" w:hAnsi="GHEA Grapalat" w:cs="GHEA Grapalat"/>
              </w:rPr>
              <w:t xml:space="preserve">եթե փոխարկելի փոխառության պայմանագրի հիման վրա վճարման ենթակա տոկոսները բաժնետոմսի կամ բաժնեմասի փոխարկվում են մինչև տոկոսների </w:t>
            </w:r>
            <w:r w:rsidRPr="006C75B7">
              <w:rPr>
                <w:rFonts w:ascii="GHEA Grapalat" w:eastAsia="GHEA Grapalat" w:hAnsi="GHEA Grapalat" w:cs="GHEA Grapalat"/>
                <w:color w:val="000000"/>
                <w:highlight w:val="white"/>
              </w:rPr>
              <w:t>ստացման իրավունքը ձեռք բերելու հարկային տարվան հաջորդող 12 ամիսների լրանալը, ապա</w:t>
            </w:r>
            <w:r w:rsidRPr="006C75B7">
              <w:rPr>
                <w:rFonts w:ascii="GHEA Grapalat" w:eastAsia="GHEA Grapalat" w:hAnsi="GHEA Grapalat" w:cs="GHEA Grapalat"/>
              </w:rPr>
              <w:t xml:space="preserve"> տոկոսները համարվում են վճարված փոխարկման պահին,</w:t>
            </w:r>
          </w:p>
          <w:p w14:paraId="6F003315" w14:textId="77777777" w:rsidR="003001BE" w:rsidRPr="006C75B7" w:rsidRDefault="003001BE" w:rsidP="003A4E09">
            <w:pPr>
              <w:tabs>
                <w:tab w:val="left" w:pos="851"/>
              </w:tabs>
              <w:jc w:val="both"/>
              <w:rPr>
                <w:rFonts w:ascii="GHEA Grapalat" w:eastAsia="GHEA Grapalat" w:hAnsi="GHEA Grapalat" w:cs="GHEA Grapalat"/>
                <w:color w:val="000000"/>
                <w:highlight w:val="white"/>
              </w:rPr>
            </w:pPr>
            <w:r w:rsidRPr="006C75B7">
              <w:rPr>
                <w:rFonts w:ascii="GHEA Grapalat" w:eastAsia="GHEA Grapalat" w:hAnsi="GHEA Grapalat" w:cs="GHEA Grapalat"/>
              </w:rPr>
              <w:tab/>
              <w:t xml:space="preserve">2. եթե փոխարկելի փոխառության պայմանագրի հիման վրա վճարման ենթակա տոկոսները բաժնետոմսի կամ բաժնեմասի փոխարկվում են տոկոսների </w:t>
            </w:r>
            <w:r w:rsidRPr="006C75B7">
              <w:rPr>
                <w:rFonts w:ascii="GHEA Grapalat" w:eastAsia="GHEA Grapalat" w:hAnsi="GHEA Grapalat" w:cs="GHEA Grapalat"/>
                <w:color w:val="000000"/>
                <w:highlight w:val="white"/>
              </w:rPr>
              <w:t>ստացման իրավունքը ձեռք բերելու հարկային տարվան հաջորդող 12 ամիսներից հետո, ապա</w:t>
            </w:r>
            <w:r w:rsidRPr="006C75B7">
              <w:rPr>
                <w:rFonts w:ascii="Calibri" w:eastAsia="Calibri" w:hAnsi="Calibri" w:cs="Calibri"/>
                <w:color w:val="000000"/>
                <w:highlight w:val="white"/>
              </w:rPr>
              <w:t> </w:t>
            </w:r>
            <w:r w:rsidRPr="006C75B7">
              <w:rPr>
                <w:rFonts w:ascii="GHEA Grapalat" w:eastAsia="GHEA Grapalat" w:hAnsi="GHEA Grapalat" w:cs="GHEA Grapalat"/>
              </w:rPr>
              <w:t xml:space="preserve">տոկոսները համարվում են վճարված մինչև տոկոսների </w:t>
            </w:r>
            <w:r w:rsidRPr="006C75B7">
              <w:rPr>
                <w:rFonts w:ascii="GHEA Grapalat" w:eastAsia="GHEA Grapalat" w:hAnsi="GHEA Grapalat" w:cs="GHEA Grapalat"/>
                <w:color w:val="000000"/>
                <w:highlight w:val="white"/>
              </w:rPr>
              <w:t>ստացման իրավունքը ձեռք բերելու հարկային տարվան հաջորդող 12 ամիսների լրանալը:</w:t>
            </w:r>
          </w:p>
          <w:p w14:paraId="75B4B166" w14:textId="77777777" w:rsidR="003001BE" w:rsidRPr="006C75B7" w:rsidRDefault="003001BE" w:rsidP="003A4E09">
            <w:pPr>
              <w:spacing w:line="276" w:lineRule="auto"/>
              <w:ind w:right="126" w:firstLine="708"/>
              <w:jc w:val="both"/>
              <w:rPr>
                <w:rFonts w:ascii="GHEA Grapalat" w:eastAsia="GHEA Grapalat" w:hAnsi="GHEA Grapalat" w:cs="GHEA Grapalat"/>
              </w:rPr>
            </w:pPr>
          </w:p>
        </w:tc>
        <w:tc>
          <w:tcPr>
            <w:tcW w:w="4770" w:type="dxa"/>
            <w:tcBorders>
              <w:top w:val="single" w:sz="6" w:space="0" w:color="000000"/>
              <w:left w:val="single" w:sz="6" w:space="0" w:color="000000"/>
              <w:bottom w:val="single" w:sz="6" w:space="0" w:color="000000"/>
              <w:right w:val="single" w:sz="6" w:space="0" w:color="000000"/>
            </w:tcBorders>
            <w:shd w:val="clear" w:color="auto" w:fill="FFFFFF"/>
          </w:tcPr>
          <w:p w14:paraId="19BE35F1" w14:textId="77777777" w:rsidR="003001BE" w:rsidRPr="006C75B7" w:rsidRDefault="003001BE" w:rsidP="003A4E09">
            <w:pPr>
              <w:spacing w:line="276" w:lineRule="auto"/>
              <w:ind w:left="144" w:right="144" w:firstLine="284"/>
              <w:jc w:val="center"/>
              <w:rPr>
                <w:rFonts w:ascii="GHEA Grapalat" w:eastAsia="GHEA Grapalat" w:hAnsi="GHEA Grapalat" w:cs="GHEA Grapalat"/>
                <w:b/>
                <w:color w:val="000000"/>
              </w:rPr>
            </w:pPr>
            <w:r w:rsidRPr="006C75B7">
              <w:rPr>
                <w:rFonts w:ascii="GHEA Grapalat" w:eastAsia="GHEA Grapalat" w:hAnsi="GHEA Grapalat" w:cs="GHEA Grapalat"/>
                <w:b/>
                <w:color w:val="000000"/>
              </w:rPr>
              <w:lastRenderedPageBreak/>
              <w:t>Ընդունվել է:</w:t>
            </w:r>
          </w:p>
          <w:p w14:paraId="3006912A" w14:textId="1E2F5AE1" w:rsidR="003001BE" w:rsidRPr="006C75B7" w:rsidRDefault="003001BE" w:rsidP="003A4E09">
            <w:pPr>
              <w:spacing w:line="276" w:lineRule="auto"/>
              <w:ind w:left="144" w:right="144" w:firstLine="284"/>
              <w:jc w:val="center"/>
              <w:rPr>
                <w:rFonts w:ascii="GHEA Grapalat" w:eastAsia="GHEA Grapalat" w:hAnsi="GHEA Grapalat" w:cs="GHEA Grapalat"/>
                <w:bCs/>
                <w:color w:val="000000"/>
              </w:rPr>
            </w:pPr>
            <w:r w:rsidRPr="006C75B7">
              <w:rPr>
                <w:rFonts w:ascii="GHEA Grapalat" w:eastAsia="GHEA Grapalat" w:hAnsi="GHEA Grapalat" w:cs="GHEA Grapalat"/>
                <w:bCs/>
                <w:color w:val="000000"/>
              </w:rPr>
              <w:t>Լրացվել է առաջարկվող դրույթը:</w:t>
            </w:r>
          </w:p>
        </w:tc>
      </w:tr>
      <w:tr w:rsidR="003001BE" w:rsidRPr="006C75B7" w14:paraId="792D0563" w14:textId="77777777" w:rsidTr="003A4E09">
        <w:trPr>
          <w:trHeight w:val="262"/>
        </w:trPr>
        <w:tc>
          <w:tcPr>
            <w:tcW w:w="8550" w:type="dxa"/>
            <w:tcBorders>
              <w:top w:val="single" w:sz="6" w:space="0" w:color="000000"/>
              <w:left w:val="single" w:sz="6" w:space="0" w:color="000000"/>
              <w:bottom w:val="single" w:sz="6" w:space="0" w:color="000000"/>
              <w:right w:val="single" w:sz="6" w:space="0" w:color="000000"/>
            </w:tcBorders>
            <w:shd w:val="clear" w:color="auto" w:fill="FFFFFF"/>
          </w:tcPr>
          <w:p w14:paraId="027C0001" w14:textId="77777777" w:rsidR="003001BE" w:rsidRPr="006C75B7" w:rsidRDefault="003001BE" w:rsidP="003A4E09">
            <w:pPr>
              <w:spacing w:line="276" w:lineRule="auto"/>
              <w:ind w:right="126" w:firstLine="708"/>
              <w:jc w:val="both"/>
              <w:rPr>
                <w:rFonts w:ascii="GHEA Grapalat" w:eastAsia="GHEA Grapalat" w:hAnsi="GHEA Grapalat" w:cs="GHEA Grapalat"/>
              </w:rPr>
            </w:pPr>
            <w:r w:rsidRPr="006C75B7">
              <w:rPr>
                <w:rFonts w:ascii="GHEA Grapalat" w:eastAsia="GHEA Grapalat" w:hAnsi="GHEA Grapalat" w:cs="GHEA Grapalat"/>
                <w:color w:val="000000"/>
                <w:highlight w:val="white"/>
              </w:rPr>
              <w:lastRenderedPageBreak/>
              <w:t>Միևնույն ժամանակ հարկումից խուսափելու ռիսկերի նվազեցման նպատակով առաջարկում ենք նախագծերով սահմանել, որ խնդրո առարկա համակարգի կիրառության շրջանակներում փոխատու կարող են հանդիսանալ միայն ֆիզիկական անձինք:</w:t>
            </w:r>
          </w:p>
          <w:p w14:paraId="6A18D6FD" w14:textId="77777777" w:rsidR="003001BE" w:rsidRPr="006C75B7" w:rsidRDefault="003001BE" w:rsidP="003A4E09">
            <w:pPr>
              <w:spacing w:line="276" w:lineRule="auto"/>
              <w:ind w:right="126" w:firstLine="708"/>
              <w:jc w:val="both"/>
              <w:rPr>
                <w:rFonts w:ascii="GHEA Grapalat" w:eastAsia="GHEA Grapalat" w:hAnsi="GHEA Grapalat" w:cs="GHEA Grapalat"/>
              </w:rPr>
            </w:pPr>
          </w:p>
        </w:tc>
        <w:tc>
          <w:tcPr>
            <w:tcW w:w="4770" w:type="dxa"/>
            <w:tcBorders>
              <w:top w:val="single" w:sz="6" w:space="0" w:color="000000"/>
              <w:left w:val="single" w:sz="6" w:space="0" w:color="000000"/>
              <w:bottom w:val="single" w:sz="6" w:space="0" w:color="000000"/>
              <w:right w:val="single" w:sz="6" w:space="0" w:color="000000"/>
            </w:tcBorders>
            <w:shd w:val="clear" w:color="auto" w:fill="FFFFFF"/>
          </w:tcPr>
          <w:p w14:paraId="34C27934" w14:textId="47223165" w:rsidR="00144D16" w:rsidRPr="006C75B7" w:rsidRDefault="00144D16" w:rsidP="003A4E09">
            <w:pPr>
              <w:spacing w:line="276" w:lineRule="auto"/>
              <w:ind w:left="144" w:right="144" w:firstLine="284"/>
              <w:jc w:val="center"/>
              <w:rPr>
                <w:rFonts w:ascii="GHEA Grapalat" w:eastAsia="GHEA Grapalat" w:hAnsi="GHEA Grapalat" w:cs="GHEA Grapalat"/>
                <w:b/>
              </w:rPr>
            </w:pPr>
            <w:r w:rsidRPr="006C75B7">
              <w:rPr>
                <w:rFonts w:ascii="GHEA Grapalat" w:eastAsia="GHEA Grapalat" w:hAnsi="GHEA Grapalat" w:cs="GHEA Grapalat"/>
                <w:b/>
              </w:rPr>
              <w:t>Ընդունվել է։</w:t>
            </w:r>
          </w:p>
          <w:p w14:paraId="55FCA3B1" w14:textId="4FC0DBF0" w:rsidR="003001BE" w:rsidRPr="006C75B7" w:rsidRDefault="003001BE" w:rsidP="003A4E09">
            <w:pPr>
              <w:spacing w:line="276" w:lineRule="auto"/>
              <w:ind w:left="144" w:right="144" w:firstLine="284"/>
              <w:jc w:val="both"/>
              <w:rPr>
                <w:rFonts w:ascii="GHEA Grapalat" w:eastAsia="GHEA Grapalat" w:hAnsi="GHEA Grapalat" w:cs="GHEA Grapalat"/>
                <w:bCs/>
              </w:rPr>
            </w:pPr>
            <w:r w:rsidRPr="006C75B7">
              <w:rPr>
                <w:rFonts w:ascii="GHEA Grapalat" w:eastAsia="GHEA Grapalat" w:hAnsi="GHEA Grapalat" w:cs="GHEA Grapalat"/>
                <w:bCs/>
              </w:rPr>
              <w:t>Հարկումից խուսափելու ռիսկերի նվազեցման վերաբերյալ առաջարկությունն ընդունվել է:</w:t>
            </w:r>
          </w:p>
          <w:p w14:paraId="5820B0D7" w14:textId="77777777" w:rsidR="003001BE" w:rsidRPr="006C75B7" w:rsidRDefault="003001BE" w:rsidP="003A4E09">
            <w:pPr>
              <w:spacing w:line="276" w:lineRule="auto"/>
              <w:ind w:left="144" w:right="144" w:firstLine="284"/>
              <w:jc w:val="both"/>
              <w:rPr>
                <w:rFonts w:ascii="GHEA Grapalat" w:eastAsia="GHEA Grapalat" w:hAnsi="GHEA Grapalat" w:cs="GHEA Grapalat"/>
                <w:b/>
                <w:color w:val="000000"/>
              </w:rPr>
            </w:pPr>
            <w:r w:rsidRPr="006C75B7">
              <w:rPr>
                <w:rFonts w:ascii="GHEA Grapalat" w:eastAsia="GHEA Grapalat" w:hAnsi="GHEA Grapalat" w:cs="GHEA Grapalat"/>
                <w:bCs/>
              </w:rPr>
              <w:t>Առաջարկը քննարկվել է ՀՀ ֆինանսների նախարարության հետ աշխատանքային կարգով։ Հարկումից խուսափելու հնարավորությունները կանխելու նպատակով համաձայնություն է ձեռք բերվել ՀՀ Հարկային օրենսգրքի 109-րդ հոդվածի երրորդ մասում կատարել համապատասխան լրացում, ինչը և իրականացվել է։</w:t>
            </w:r>
            <w:r w:rsidRPr="006C75B7">
              <w:rPr>
                <w:rFonts w:ascii="GHEA Grapalat" w:eastAsia="GHEA Grapalat" w:hAnsi="GHEA Grapalat" w:cs="GHEA Grapalat"/>
                <w:b/>
                <w:color w:val="000000"/>
              </w:rPr>
              <w:t xml:space="preserve"> </w:t>
            </w:r>
          </w:p>
        </w:tc>
      </w:tr>
      <w:tr w:rsidR="003001BE" w:rsidRPr="006C75B7" w14:paraId="67BFBEA7" w14:textId="77777777" w:rsidTr="003A4E09">
        <w:trPr>
          <w:trHeight w:val="276"/>
        </w:trPr>
        <w:tc>
          <w:tcPr>
            <w:tcW w:w="8550" w:type="dxa"/>
            <w:vMerge w:val="restart"/>
            <w:tcBorders>
              <w:top w:val="single" w:sz="6" w:space="0" w:color="000000"/>
              <w:left w:val="single" w:sz="6" w:space="0" w:color="000000"/>
              <w:bottom w:val="single" w:sz="6" w:space="0" w:color="000000"/>
              <w:right w:val="single" w:sz="6" w:space="0" w:color="000000"/>
            </w:tcBorders>
            <w:shd w:val="clear" w:color="auto" w:fill="D0CECE" w:themeFill="background2" w:themeFillShade="E6"/>
          </w:tcPr>
          <w:p w14:paraId="4F34ACA3" w14:textId="50972D24" w:rsidR="003001BE" w:rsidRPr="006C75B7" w:rsidRDefault="003001BE" w:rsidP="003A4E09">
            <w:pPr>
              <w:pStyle w:val="ListParagraph"/>
              <w:numPr>
                <w:ilvl w:val="0"/>
                <w:numId w:val="4"/>
              </w:numPr>
              <w:spacing w:line="276" w:lineRule="auto"/>
              <w:ind w:right="144"/>
              <w:jc w:val="center"/>
              <w:rPr>
                <w:rFonts w:ascii="GHEA Grapalat" w:eastAsia="GHEA Grapalat" w:hAnsi="GHEA Grapalat" w:cs="GHEA Grapalat"/>
                <w:b/>
                <w:bCs/>
                <w:color w:val="000000"/>
                <w:sz w:val="24"/>
                <w:szCs w:val="24"/>
              </w:rPr>
            </w:pPr>
            <w:r w:rsidRPr="006C75B7">
              <w:rPr>
                <w:rFonts w:ascii="GHEA Grapalat" w:eastAsia="GHEA Grapalat" w:hAnsi="GHEA Grapalat" w:cs="GHEA Grapalat"/>
                <w:b/>
                <w:bCs/>
                <w:color w:val="000000"/>
                <w:sz w:val="24"/>
                <w:szCs w:val="24"/>
              </w:rPr>
              <w:t>ՀՀ արդարադատության նախարարություն</w:t>
            </w:r>
          </w:p>
        </w:tc>
        <w:tc>
          <w:tcPr>
            <w:tcW w:w="4770" w:type="dxa"/>
            <w:tcBorders>
              <w:top w:val="single" w:sz="6" w:space="0" w:color="000000"/>
              <w:left w:val="single" w:sz="6" w:space="0" w:color="000000"/>
              <w:bottom w:val="single" w:sz="6" w:space="0" w:color="000000"/>
              <w:right w:val="single" w:sz="6" w:space="0" w:color="000000"/>
            </w:tcBorders>
            <w:shd w:val="clear" w:color="auto" w:fill="D0CECE" w:themeFill="background2" w:themeFillShade="E6"/>
          </w:tcPr>
          <w:p w14:paraId="32CFC4DA" w14:textId="4EC05AA2" w:rsidR="003001BE" w:rsidRPr="006C75B7" w:rsidRDefault="00F577A6" w:rsidP="003A4E09">
            <w:pPr>
              <w:spacing w:line="276" w:lineRule="auto"/>
              <w:ind w:left="144" w:right="144" w:firstLine="284"/>
              <w:jc w:val="center"/>
              <w:rPr>
                <w:rFonts w:ascii="GHEA Grapalat" w:eastAsia="Microsoft JhengHei" w:hAnsi="GHEA Grapalat" w:cs="Microsoft JhengHei"/>
                <w:color w:val="FF0000"/>
                <w:highlight w:val="yellow"/>
              </w:rPr>
            </w:pPr>
            <w:r w:rsidRPr="006C75B7">
              <w:rPr>
                <w:rFonts w:ascii="GHEA Grapalat" w:eastAsia="GHEA Grapalat" w:hAnsi="GHEA Grapalat" w:cs="GHEA Grapalat"/>
                <w:b/>
              </w:rPr>
              <w:t>15 հունվարի 2024թ</w:t>
            </w:r>
            <w:r w:rsidRPr="006C75B7">
              <w:rPr>
                <w:rFonts w:ascii="Microsoft JhengHei" w:eastAsia="Microsoft JhengHei" w:hAnsi="Microsoft JhengHei" w:cs="Microsoft JhengHei" w:hint="eastAsia"/>
                <w:b/>
              </w:rPr>
              <w:t>․</w:t>
            </w:r>
          </w:p>
        </w:tc>
      </w:tr>
      <w:tr w:rsidR="003001BE" w:rsidRPr="006C75B7" w14:paraId="0B415FFD" w14:textId="77777777" w:rsidTr="003A4E09">
        <w:trPr>
          <w:trHeight w:val="290"/>
        </w:trPr>
        <w:tc>
          <w:tcPr>
            <w:tcW w:w="8550" w:type="dxa"/>
            <w:vMerge/>
            <w:tcBorders>
              <w:top w:val="single" w:sz="6" w:space="0" w:color="000000"/>
              <w:left w:val="single" w:sz="6" w:space="0" w:color="000000"/>
              <w:bottom w:val="single" w:sz="6" w:space="0" w:color="000000"/>
              <w:right w:val="single" w:sz="6" w:space="0" w:color="000000"/>
            </w:tcBorders>
            <w:shd w:val="clear" w:color="auto" w:fill="D0CECE" w:themeFill="background2" w:themeFillShade="E6"/>
          </w:tcPr>
          <w:p w14:paraId="4201F63E" w14:textId="77777777" w:rsidR="003001BE" w:rsidRPr="006C75B7" w:rsidRDefault="003001BE" w:rsidP="003A4E09">
            <w:pPr>
              <w:widowControl w:val="0"/>
              <w:pBdr>
                <w:top w:val="nil"/>
                <w:left w:val="nil"/>
                <w:bottom w:val="nil"/>
                <w:right w:val="nil"/>
                <w:between w:val="nil"/>
              </w:pBdr>
              <w:spacing w:line="276" w:lineRule="auto"/>
              <w:rPr>
                <w:rFonts w:ascii="GHEA Grapalat" w:eastAsia="GHEA Grapalat" w:hAnsi="GHEA Grapalat" w:cs="GHEA Grapalat"/>
                <w:color w:val="FF0000"/>
                <w:highlight w:val="yellow"/>
              </w:rPr>
            </w:pPr>
          </w:p>
        </w:tc>
        <w:tc>
          <w:tcPr>
            <w:tcW w:w="4770" w:type="dxa"/>
            <w:tcBorders>
              <w:top w:val="single" w:sz="6" w:space="0" w:color="000000"/>
              <w:left w:val="single" w:sz="6" w:space="0" w:color="000000"/>
              <w:bottom w:val="single" w:sz="6" w:space="0" w:color="000000"/>
              <w:right w:val="single" w:sz="6" w:space="0" w:color="000000"/>
            </w:tcBorders>
            <w:shd w:val="clear" w:color="auto" w:fill="D0CECE" w:themeFill="background2" w:themeFillShade="E6"/>
          </w:tcPr>
          <w:p w14:paraId="60507FBD" w14:textId="3DCE707D" w:rsidR="003001BE" w:rsidRPr="006C75B7" w:rsidRDefault="00FF006F" w:rsidP="003A4E09">
            <w:pPr>
              <w:spacing w:line="276" w:lineRule="auto"/>
              <w:ind w:left="144" w:right="144" w:firstLine="284"/>
              <w:jc w:val="center"/>
              <w:rPr>
                <w:rFonts w:ascii="GHEA Grapalat" w:eastAsia="GHEA Grapalat" w:hAnsi="GHEA Grapalat" w:cs="GHEA Grapalat"/>
                <w:color w:val="FF0000"/>
                <w:highlight w:val="yellow"/>
              </w:rPr>
            </w:pPr>
            <w:r w:rsidRPr="006C75B7">
              <w:rPr>
                <w:rFonts w:ascii="GHEA Grapalat" w:eastAsia="GHEA Grapalat" w:hAnsi="GHEA Grapalat" w:cs="GHEA Grapalat"/>
                <w:b/>
                <w:bCs/>
              </w:rPr>
              <w:t>N</w:t>
            </w:r>
            <w:r w:rsidR="00F577A6" w:rsidRPr="006C75B7">
              <w:rPr>
                <w:rFonts w:ascii="GHEA Grapalat" w:eastAsia="GHEA Grapalat" w:hAnsi="GHEA Grapalat" w:cs="GHEA Grapalat"/>
                <w:b/>
              </w:rPr>
              <w:t xml:space="preserve"> </w:t>
            </w:r>
            <w:r w:rsidR="00F577A6" w:rsidRPr="006C75B7">
              <w:rPr>
                <w:rFonts w:ascii="GHEA Grapalat" w:eastAsia="GHEA Grapalat" w:hAnsi="GHEA Grapalat" w:cs="GHEA Grapalat"/>
                <w:b/>
                <w:color w:val="000000"/>
              </w:rPr>
              <w:t>/10.1.4/1335-2024</w:t>
            </w:r>
          </w:p>
        </w:tc>
      </w:tr>
      <w:tr w:rsidR="003001BE" w:rsidRPr="006C75B7" w14:paraId="6525304C" w14:textId="77777777" w:rsidTr="003A4E09">
        <w:trPr>
          <w:trHeight w:val="2964"/>
        </w:trPr>
        <w:tc>
          <w:tcPr>
            <w:tcW w:w="8550" w:type="dxa"/>
            <w:tcBorders>
              <w:top w:val="single" w:sz="6" w:space="0" w:color="000000"/>
              <w:left w:val="single" w:sz="6" w:space="0" w:color="000000"/>
              <w:bottom w:val="single" w:sz="6" w:space="0" w:color="000000"/>
              <w:right w:val="single" w:sz="6" w:space="0" w:color="000000"/>
            </w:tcBorders>
            <w:vAlign w:val="center"/>
          </w:tcPr>
          <w:p w14:paraId="70A4B5B5" w14:textId="7D929FFC" w:rsidR="003001BE" w:rsidRPr="006C75B7" w:rsidRDefault="003001BE" w:rsidP="003A4E09">
            <w:pPr>
              <w:numPr>
                <w:ilvl w:val="0"/>
                <w:numId w:val="1"/>
              </w:numPr>
              <w:pBdr>
                <w:top w:val="nil"/>
                <w:left w:val="nil"/>
                <w:bottom w:val="nil"/>
                <w:right w:val="nil"/>
                <w:between w:val="nil"/>
              </w:pBdr>
              <w:tabs>
                <w:tab w:val="left" w:pos="426"/>
                <w:tab w:val="left" w:pos="1140"/>
                <w:tab w:val="left" w:pos="5529"/>
              </w:tabs>
              <w:spacing w:line="336" w:lineRule="auto"/>
              <w:ind w:left="-30" w:firstLine="750"/>
              <w:jc w:val="both"/>
              <w:rPr>
                <w:rFonts w:ascii="GHEA Grapalat" w:eastAsia="GHEA Grapalat" w:hAnsi="GHEA Grapalat" w:cs="GHEA Grapalat"/>
                <w:color w:val="000000"/>
              </w:rPr>
            </w:pPr>
            <w:bookmarkStart w:id="0" w:name="_heading=h.gjdgxs" w:colFirst="0" w:colLast="0"/>
            <w:bookmarkEnd w:id="0"/>
            <w:r w:rsidRPr="006C75B7">
              <w:rPr>
                <w:rFonts w:ascii="GHEA Grapalat" w:eastAsia="GHEA Grapalat" w:hAnsi="GHEA Grapalat" w:cs="GHEA Grapalat"/>
                <w:color w:val="000000"/>
              </w:rPr>
              <w:t xml:space="preserve">«Հայաստանի Հանրապետության քաղաքացիական օրենսգրքում լրացումներ կատարելու մասին» օրենքի նախագծի (այսուհետ՝ Նախագիծ 1) 4-րդ հոդվածից, «Սահմանափակ պատասխանատվությամբ ընկերությունների մասին» օրենքում լրացումներ կատարելու մասին» օրենքի նախագծի (այսուհետ՝ Նախագիծ 2) 3-րդ հոդվածից և «Բաժնետիրական ընկերությունների մասին» օրենքում լրացումներ կատարելու մասին» օրենքի նախագծի (այսուհետ՝ Նախագիծ 3) 8-րդ հոդվածից առաջարկվում է հանել </w:t>
            </w:r>
            <w:r w:rsidRPr="006C75B7">
              <w:rPr>
                <w:rFonts w:ascii="GHEA Grapalat" w:eastAsia="GHEA Grapalat" w:hAnsi="GHEA Grapalat" w:cs="GHEA Grapalat"/>
                <w:color w:val="000000"/>
              </w:rPr>
              <w:lastRenderedPageBreak/>
              <w:t>«Սույն օրենքի գործողությունը տարածվում է սույն օրենքի ուժի մեջ մտնելուց հետո կնքված պայմանագրերից ծագող հարաբերությունների վրա:» նախադասությունը՝ հաշվի առնելով, որ «Նորմատիվ իրավական ակտերի մասին» օրենքի 28-րդ հոդվածի 1-ին մասով արդեն իսկ սահմանված է, որ նորմատիվ իրավական ակտի գործողությունը տարածվում է դրա ուժի մեջ մտնելուց հետո գործող հարաբերությունների վրա:</w:t>
            </w:r>
          </w:p>
        </w:tc>
        <w:tc>
          <w:tcPr>
            <w:tcW w:w="4770" w:type="dxa"/>
            <w:tcBorders>
              <w:top w:val="single" w:sz="6" w:space="0" w:color="000000"/>
              <w:left w:val="single" w:sz="6" w:space="0" w:color="000000"/>
              <w:bottom w:val="single" w:sz="6" w:space="0" w:color="000000"/>
              <w:right w:val="single" w:sz="6" w:space="0" w:color="000000"/>
            </w:tcBorders>
            <w:shd w:val="clear" w:color="auto" w:fill="auto"/>
          </w:tcPr>
          <w:p w14:paraId="36F1610E" w14:textId="6121186F" w:rsidR="003001BE" w:rsidRPr="006C75B7" w:rsidRDefault="003001BE" w:rsidP="003A4E09">
            <w:pPr>
              <w:spacing w:line="276" w:lineRule="auto"/>
              <w:ind w:left="144" w:right="144" w:firstLine="284"/>
              <w:jc w:val="both"/>
              <w:rPr>
                <w:rFonts w:ascii="GHEA Grapalat" w:eastAsia="GHEA Grapalat" w:hAnsi="GHEA Grapalat" w:cs="GHEA Grapalat"/>
              </w:rPr>
            </w:pPr>
            <w:r w:rsidRPr="006C75B7">
              <w:rPr>
                <w:rFonts w:ascii="GHEA Grapalat" w:eastAsia="GHEA Grapalat" w:hAnsi="GHEA Grapalat" w:cs="GHEA Grapalat"/>
                <w:b/>
                <w:bCs/>
              </w:rPr>
              <w:lastRenderedPageBreak/>
              <w:t xml:space="preserve">Ընդունվել է </w:t>
            </w:r>
            <w:r w:rsidR="00DA5DFA" w:rsidRPr="006C75B7">
              <w:rPr>
                <w:rFonts w:ascii="GHEA Grapalat" w:eastAsia="GHEA Grapalat" w:hAnsi="GHEA Grapalat" w:cs="GHEA Grapalat"/>
                <w:b/>
                <w:bCs/>
              </w:rPr>
              <w:t xml:space="preserve">ի </w:t>
            </w:r>
            <w:r w:rsidRPr="006C75B7">
              <w:rPr>
                <w:rFonts w:ascii="GHEA Grapalat" w:eastAsia="GHEA Grapalat" w:hAnsi="GHEA Grapalat" w:cs="GHEA Grapalat"/>
                <w:b/>
                <w:bCs/>
              </w:rPr>
              <w:t>գիտություն</w:t>
            </w:r>
            <w:r w:rsidRPr="006C75B7">
              <w:rPr>
                <w:rFonts w:ascii="GHEA Grapalat" w:eastAsia="GHEA Grapalat" w:hAnsi="GHEA Grapalat" w:cs="GHEA Grapalat"/>
              </w:rPr>
              <w:t>` հաշվի առնելով հաջորդիվ տրված կարծիքը: Դրույթը պահպանվել է ֆիզիկական և իրավաբանական անձանց համար հստակություն ապահովելու նպատակով</w:t>
            </w:r>
            <w:r w:rsidR="000769C1">
              <w:rPr>
                <w:rFonts w:ascii="GHEA Grapalat" w:eastAsia="GHEA Grapalat" w:hAnsi="GHEA Grapalat" w:cs="GHEA Grapalat"/>
              </w:rPr>
              <w:t xml:space="preserve">, բացի այդ բոլոր դեպքերում Նախագծի համաձայն՝ պարտքի փոխարկման հնարավորությունը փոխառության </w:t>
            </w:r>
            <w:r w:rsidR="000769C1">
              <w:rPr>
                <w:rFonts w:ascii="GHEA Grapalat" w:eastAsia="GHEA Grapalat" w:hAnsi="GHEA Grapalat" w:cs="GHEA Grapalat"/>
              </w:rPr>
              <w:lastRenderedPageBreak/>
              <w:t>պայմանագրի կնքման պահին պետք է նախատեսված լինի։</w:t>
            </w:r>
          </w:p>
        </w:tc>
      </w:tr>
      <w:tr w:rsidR="00DE6A89" w:rsidRPr="006C75B7" w14:paraId="348F8BA1" w14:textId="77777777" w:rsidTr="003A4E09">
        <w:trPr>
          <w:trHeight w:val="290"/>
        </w:trPr>
        <w:tc>
          <w:tcPr>
            <w:tcW w:w="8550" w:type="dxa"/>
            <w:tcBorders>
              <w:top w:val="single" w:sz="6" w:space="0" w:color="000000"/>
              <w:left w:val="single" w:sz="6" w:space="0" w:color="000000"/>
              <w:bottom w:val="single" w:sz="6" w:space="0" w:color="000000"/>
              <w:right w:val="single" w:sz="6" w:space="0" w:color="000000"/>
            </w:tcBorders>
            <w:vAlign w:val="center"/>
          </w:tcPr>
          <w:p w14:paraId="71906615" w14:textId="5F546C5A" w:rsidR="00DE6A89" w:rsidRPr="006C75B7" w:rsidRDefault="00F577A6" w:rsidP="003A4E09">
            <w:pPr>
              <w:pBdr>
                <w:top w:val="nil"/>
                <w:left w:val="nil"/>
                <w:bottom w:val="nil"/>
                <w:right w:val="nil"/>
                <w:between w:val="nil"/>
              </w:pBdr>
              <w:tabs>
                <w:tab w:val="left" w:pos="426"/>
                <w:tab w:val="left" w:pos="1140"/>
                <w:tab w:val="left" w:pos="5529"/>
              </w:tabs>
              <w:spacing w:line="336" w:lineRule="auto"/>
              <w:ind w:firstLine="720"/>
              <w:jc w:val="both"/>
              <w:rPr>
                <w:rFonts w:ascii="GHEA Grapalat" w:eastAsia="GHEA Grapalat" w:hAnsi="GHEA Grapalat" w:cs="GHEA Grapalat"/>
                <w:color w:val="000000"/>
              </w:rPr>
            </w:pPr>
            <w:r w:rsidRPr="00F577A6">
              <w:rPr>
                <w:rFonts w:ascii="GHEA Grapalat" w:eastAsia="GHEA Grapalat" w:hAnsi="GHEA Grapalat" w:cs="GHEA Grapalat"/>
                <w:color w:val="000000"/>
              </w:rPr>
              <w:lastRenderedPageBreak/>
              <w:t>Միաժամանակ, Նախագիծ 1-ի 1-ին հոդվածով լրացվող բառերի «բացառությամբ» բառից առաջ առաջարկվում է լրացնել «,» կետադրական նշանը:</w:t>
            </w:r>
          </w:p>
        </w:tc>
        <w:tc>
          <w:tcPr>
            <w:tcW w:w="4770" w:type="dxa"/>
            <w:tcBorders>
              <w:top w:val="single" w:sz="6" w:space="0" w:color="000000"/>
              <w:left w:val="single" w:sz="6" w:space="0" w:color="000000"/>
              <w:bottom w:val="single" w:sz="6" w:space="0" w:color="000000"/>
              <w:right w:val="single" w:sz="6" w:space="0" w:color="000000"/>
            </w:tcBorders>
            <w:shd w:val="clear" w:color="auto" w:fill="auto"/>
          </w:tcPr>
          <w:p w14:paraId="5F9CBEA8" w14:textId="77777777" w:rsidR="00DE6A89" w:rsidRPr="006C75B7" w:rsidRDefault="00DE6A89" w:rsidP="003A4E09">
            <w:pPr>
              <w:spacing w:line="276" w:lineRule="auto"/>
              <w:ind w:left="144" w:right="144" w:firstLine="284"/>
              <w:jc w:val="center"/>
              <w:rPr>
                <w:rFonts w:ascii="GHEA Grapalat" w:eastAsia="GHEA Grapalat" w:hAnsi="GHEA Grapalat" w:cs="GHEA Grapalat"/>
                <w:b/>
                <w:bCs/>
              </w:rPr>
            </w:pPr>
            <w:r w:rsidRPr="006C75B7">
              <w:rPr>
                <w:rFonts w:ascii="GHEA Grapalat" w:eastAsia="GHEA Grapalat" w:hAnsi="GHEA Grapalat" w:cs="GHEA Grapalat"/>
                <w:b/>
                <w:bCs/>
              </w:rPr>
              <w:t>Ընդունվել է:</w:t>
            </w:r>
          </w:p>
          <w:p w14:paraId="4BA92F7C" w14:textId="53C249F9" w:rsidR="00DE6A89" w:rsidRPr="006C75B7" w:rsidRDefault="00DE6A89" w:rsidP="003A4E09">
            <w:pPr>
              <w:spacing w:line="276" w:lineRule="auto"/>
              <w:ind w:left="144" w:right="144" w:firstLine="284"/>
              <w:jc w:val="center"/>
              <w:rPr>
                <w:rFonts w:ascii="GHEA Grapalat" w:eastAsia="GHEA Grapalat" w:hAnsi="GHEA Grapalat" w:cs="GHEA Grapalat"/>
                <w:b/>
                <w:u w:val="single"/>
              </w:rPr>
            </w:pPr>
            <w:r w:rsidRPr="006C75B7">
              <w:rPr>
                <w:rFonts w:ascii="GHEA Grapalat" w:eastAsia="GHEA Grapalat" w:hAnsi="GHEA Grapalat" w:cs="GHEA Grapalat"/>
              </w:rPr>
              <w:t>Լրացվել է:</w:t>
            </w:r>
          </w:p>
        </w:tc>
      </w:tr>
      <w:tr w:rsidR="003001BE" w:rsidRPr="006C75B7" w14:paraId="0A2CE43F" w14:textId="77777777" w:rsidTr="003A4E09">
        <w:trPr>
          <w:trHeight w:val="262"/>
        </w:trPr>
        <w:tc>
          <w:tcPr>
            <w:tcW w:w="8550" w:type="dxa"/>
            <w:tcBorders>
              <w:top w:val="single" w:sz="6" w:space="0" w:color="000000"/>
              <w:left w:val="single" w:sz="6" w:space="0" w:color="000000"/>
              <w:bottom w:val="single" w:sz="6" w:space="0" w:color="000000"/>
              <w:right w:val="single" w:sz="6" w:space="0" w:color="000000"/>
            </w:tcBorders>
          </w:tcPr>
          <w:p w14:paraId="5EBAC81F" w14:textId="77777777" w:rsidR="003001BE" w:rsidRPr="006C75B7" w:rsidRDefault="003001BE" w:rsidP="003A4E09">
            <w:pPr>
              <w:pBdr>
                <w:top w:val="nil"/>
                <w:left w:val="nil"/>
                <w:bottom w:val="nil"/>
                <w:right w:val="nil"/>
                <w:between w:val="nil"/>
              </w:pBdr>
              <w:spacing w:line="336" w:lineRule="auto"/>
              <w:ind w:firstLine="708"/>
              <w:jc w:val="both"/>
              <w:rPr>
                <w:rFonts w:ascii="GHEA Grapalat" w:eastAsia="GHEA Grapalat" w:hAnsi="GHEA Grapalat" w:cs="GHEA Grapalat"/>
                <w:color w:val="000000"/>
              </w:rPr>
            </w:pPr>
            <w:r w:rsidRPr="006C75B7">
              <w:rPr>
                <w:rFonts w:ascii="GHEA Grapalat" w:eastAsia="GHEA Grapalat" w:hAnsi="GHEA Grapalat" w:cs="GHEA Grapalat"/>
                <w:color w:val="000000"/>
              </w:rPr>
              <w:t xml:space="preserve">2. Նախագիծ 2-ի 1-ին հոդվածով «Սահմանափակ պատասխանատվությամբ ընկերությունների մասին» օրենքում լրացվող 33.1-րդ հոդվածի 3-րդ մասից բխում է, որ փոխատուն, </w:t>
            </w:r>
            <w:r w:rsidRPr="006C75B7">
              <w:rPr>
                <w:rFonts w:ascii="GHEA Grapalat" w:eastAsia="GHEA Grapalat" w:hAnsi="GHEA Grapalat" w:cs="GHEA Grapalat"/>
                <w:b/>
                <w:color w:val="000000"/>
              </w:rPr>
              <w:t>դիմում է ներկայացնում</w:t>
            </w:r>
            <w:r w:rsidRPr="006C75B7">
              <w:rPr>
                <w:rFonts w:ascii="GHEA Grapalat" w:eastAsia="GHEA Grapalat" w:hAnsi="GHEA Grapalat" w:cs="GHEA Grapalat"/>
                <w:color w:val="000000"/>
              </w:rPr>
              <w:t xml:space="preserve"> փոխառուին փոխառության պայմանագրի պայմանների վրա հասնելու դեպքում: Նշյալի համատեքստում, առաջարկվում է բացահայտել ներկայացվող </w:t>
            </w:r>
            <w:r w:rsidRPr="006C75B7">
              <w:rPr>
                <w:rFonts w:ascii="GHEA Grapalat" w:eastAsia="GHEA Grapalat" w:hAnsi="GHEA Grapalat" w:cs="GHEA Grapalat"/>
                <w:b/>
                <w:color w:val="000000"/>
              </w:rPr>
              <w:t>դիմումին</w:t>
            </w:r>
            <w:r w:rsidRPr="006C75B7">
              <w:rPr>
                <w:rFonts w:ascii="GHEA Grapalat" w:eastAsia="GHEA Grapalat" w:hAnsi="GHEA Grapalat" w:cs="GHEA Grapalat"/>
                <w:color w:val="000000"/>
              </w:rPr>
              <w:t xml:space="preserve"> առաջադրվող պայմանները:</w:t>
            </w:r>
          </w:p>
        </w:tc>
        <w:tc>
          <w:tcPr>
            <w:tcW w:w="4770" w:type="dxa"/>
            <w:tcBorders>
              <w:top w:val="single" w:sz="6" w:space="0" w:color="000000"/>
              <w:left w:val="single" w:sz="6" w:space="0" w:color="000000"/>
              <w:bottom w:val="single" w:sz="6" w:space="0" w:color="000000"/>
              <w:right w:val="single" w:sz="6" w:space="0" w:color="000000"/>
            </w:tcBorders>
          </w:tcPr>
          <w:p w14:paraId="3E9C3869" w14:textId="2C047927" w:rsidR="003001BE" w:rsidRPr="006C75B7" w:rsidRDefault="003001BE" w:rsidP="003A4E09">
            <w:pPr>
              <w:spacing w:line="276" w:lineRule="auto"/>
              <w:ind w:left="144" w:right="144"/>
              <w:jc w:val="both"/>
              <w:rPr>
                <w:rFonts w:ascii="GHEA Grapalat" w:eastAsia="GHEA Grapalat" w:hAnsi="GHEA Grapalat" w:cs="GHEA Grapalat"/>
                <w:color w:val="000000"/>
              </w:rPr>
            </w:pPr>
            <w:r w:rsidRPr="006C75B7">
              <w:rPr>
                <w:rFonts w:ascii="GHEA Grapalat" w:eastAsia="GHEA Grapalat" w:hAnsi="GHEA Grapalat" w:cs="GHEA Grapalat"/>
                <w:b/>
                <w:bCs/>
              </w:rPr>
              <w:t xml:space="preserve">Ընդունվել </w:t>
            </w:r>
            <w:r w:rsidR="000769C1">
              <w:rPr>
                <w:rFonts w:ascii="GHEA Grapalat" w:eastAsia="GHEA Grapalat" w:hAnsi="GHEA Grapalat" w:cs="GHEA Grapalat"/>
                <w:b/>
                <w:bCs/>
              </w:rPr>
              <w:t>է մասամբ</w:t>
            </w:r>
            <w:r w:rsidRPr="006C75B7">
              <w:rPr>
                <w:rFonts w:ascii="GHEA Grapalat" w:eastAsia="GHEA Grapalat" w:hAnsi="GHEA Grapalat" w:cs="GHEA Grapalat"/>
              </w:rPr>
              <w:t>:</w:t>
            </w:r>
            <w:r w:rsidRPr="006C75B7">
              <w:rPr>
                <w:rFonts w:ascii="GHEA Grapalat" w:eastAsia="GHEA Grapalat" w:hAnsi="GHEA Grapalat" w:cs="GHEA Grapalat"/>
                <w:color w:val="000000"/>
              </w:rPr>
              <w:t xml:space="preserve"> Նշված դիմումների վերաբերյալ կարգավորումները սահմանված են «Սահմանափակ պատասխանատվությամբ ընկերությունների մասին» ՀՀ օրենքի գործող խմբագրության 33-րդ հոդվածով: Օրենքը չի սահմանում դիմումի համար որևէ պահանջ բացի դրա բովանդակությունից, հետևաբար կողմերը ազատ են ընկերության կանոնադրությամբ սահմանել լրացուցիչ պահանջներ կամ </w:t>
            </w:r>
            <w:r w:rsidRPr="006C75B7">
              <w:rPr>
                <w:rFonts w:ascii="GHEA Grapalat" w:eastAsia="GHEA Grapalat" w:hAnsi="GHEA Grapalat" w:cs="GHEA Grapalat"/>
                <w:color w:val="000000"/>
              </w:rPr>
              <w:lastRenderedPageBreak/>
              <w:t>պահպանել միայն բովանդակության պահանջը:</w:t>
            </w:r>
          </w:p>
        </w:tc>
      </w:tr>
      <w:tr w:rsidR="003001BE" w:rsidRPr="006C75B7" w14:paraId="2F5CA74D" w14:textId="77777777" w:rsidTr="003A4E09">
        <w:trPr>
          <w:trHeight w:val="262"/>
        </w:trPr>
        <w:tc>
          <w:tcPr>
            <w:tcW w:w="8550" w:type="dxa"/>
            <w:tcBorders>
              <w:top w:val="single" w:sz="6" w:space="0" w:color="000000"/>
              <w:left w:val="single" w:sz="6" w:space="0" w:color="000000"/>
              <w:bottom w:val="single" w:sz="6" w:space="0" w:color="000000"/>
              <w:right w:val="single" w:sz="6" w:space="0" w:color="000000"/>
            </w:tcBorders>
          </w:tcPr>
          <w:p w14:paraId="773CFF07" w14:textId="77777777" w:rsidR="003001BE" w:rsidRPr="006C75B7" w:rsidRDefault="003001BE" w:rsidP="003A4E09">
            <w:pPr>
              <w:pBdr>
                <w:top w:val="nil"/>
                <w:left w:val="nil"/>
                <w:bottom w:val="nil"/>
                <w:right w:val="nil"/>
                <w:between w:val="nil"/>
              </w:pBdr>
              <w:spacing w:line="336" w:lineRule="auto"/>
              <w:ind w:firstLine="708"/>
              <w:jc w:val="both"/>
              <w:rPr>
                <w:rFonts w:ascii="GHEA Grapalat" w:eastAsia="GHEA Grapalat" w:hAnsi="GHEA Grapalat" w:cs="GHEA Grapalat"/>
                <w:color w:val="000000"/>
              </w:rPr>
            </w:pPr>
            <w:r w:rsidRPr="006C75B7">
              <w:rPr>
                <w:rFonts w:ascii="GHEA Grapalat" w:eastAsia="GHEA Grapalat" w:hAnsi="GHEA Grapalat" w:cs="GHEA Grapalat"/>
                <w:color w:val="000000"/>
              </w:rPr>
              <w:lastRenderedPageBreak/>
              <w:t xml:space="preserve">3. Նախագիծ 2-ի 1-ին հոդվածով «Սահմանափակ պատասխանատվությամբ ընկերությունների մասին» օրենքում լրացվող 33.1-րդ հոդվածի 5-րդ մասով սահմանվում է, որ սույն հոդվածով սահմանված դեպքերում </w:t>
            </w:r>
            <w:r w:rsidRPr="006C75B7">
              <w:rPr>
                <w:rFonts w:ascii="GHEA Grapalat" w:eastAsia="GHEA Grapalat" w:hAnsi="GHEA Grapalat" w:cs="GHEA Grapalat"/>
                <w:b/>
                <w:color w:val="000000"/>
              </w:rPr>
              <w:t xml:space="preserve">մասնակցի կամ երրորդ անձի ավանդը համարվում է լրիվ ծավալով վճարված` </w:t>
            </w:r>
            <w:r w:rsidRPr="006C75B7">
              <w:rPr>
                <w:rFonts w:ascii="GHEA Grapalat" w:eastAsia="GHEA Grapalat" w:hAnsi="GHEA Grapalat" w:cs="GHEA Grapalat"/>
                <w:color w:val="000000"/>
              </w:rPr>
              <w:t xml:space="preserve">բաժնետիրական կամ սահմանափակ պատասխանատվությամբ ընկերության (այսուհետ՝ Ընկերություն) կանոնադրական կապիտալի ավելացման և փոխարկման եղանակով ավանդների ներդրման արդյունքների հաստատման մասին որոշումն ընդունելու պահին: </w:t>
            </w:r>
          </w:p>
          <w:p w14:paraId="6CEE073C" w14:textId="473D2967" w:rsidR="003001BE" w:rsidRPr="006C75B7" w:rsidRDefault="003001BE" w:rsidP="003A4E09">
            <w:pPr>
              <w:pBdr>
                <w:top w:val="nil"/>
                <w:left w:val="nil"/>
                <w:bottom w:val="nil"/>
                <w:right w:val="nil"/>
                <w:between w:val="nil"/>
              </w:pBdr>
              <w:spacing w:line="336" w:lineRule="auto"/>
              <w:ind w:firstLine="708"/>
              <w:jc w:val="both"/>
              <w:rPr>
                <w:rFonts w:ascii="GHEA Grapalat" w:eastAsia="GHEA Grapalat" w:hAnsi="GHEA Grapalat" w:cs="GHEA Grapalat"/>
                <w:color w:val="000000"/>
              </w:rPr>
            </w:pPr>
            <w:r w:rsidRPr="006C75B7">
              <w:rPr>
                <w:rFonts w:ascii="GHEA Grapalat" w:eastAsia="GHEA Grapalat" w:hAnsi="GHEA Grapalat" w:cs="GHEA Grapalat"/>
                <w:color w:val="000000"/>
              </w:rPr>
              <w:t>Ըստ նախատեսվող դրույթների` ստացվում է, որ պայմանագրով փոխատու կարող է հանդիսանալ ինչպես Ընկերության մասնակիցը, այնպես էլ Ընկերության մասնակից չհանդիսացող անձը, միաժամանակ հիշյալ դրույթով օգտագործվում է «</w:t>
            </w:r>
            <w:r w:rsidRPr="006C75B7">
              <w:rPr>
                <w:rFonts w:ascii="GHEA Grapalat" w:eastAsia="GHEA Grapalat" w:hAnsi="GHEA Grapalat" w:cs="GHEA Grapalat"/>
                <w:b/>
                <w:color w:val="000000"/>
              </w:rPr>
              <w:t xml:space="preserve">մասնակցի կամ երրորդ անձի» </w:t>
            </w:r>
            <w:r w:rsidRPr="006C75B7">
              <w:rPr>
                <w:rFonts w:ascii="GHEA Grapalat" w:eastAsia="GHEA Grapalat" w:hAnsi="GHEA Grapalat" w:cs="GHEA Grapalat"/>
                <w:color w:val="000000"/>
              </w:rPr>
              <w:t>եզրույթը,</w:t>
            </w:r>
            <w:r w:rsidRPr="006C75B7">
              <w:rPr>
                <w:rFonts w:ascii="GHEA Grapalat" w:eastAsia="GHEA Grapalat" w:hAnsi="GHEA Grapalat" w:cs="GHEA Grapalat"/>
                <w:b/>
                <w:color w:val="000000"/>
              </w:rPr>
              <w:t xml:space="preserve"> </w:t>
            </w:r>
            <w:r w:rsidRPr="006C75B7">
              <w:rPr>
                <w:rFonts w:ascii="GHEA Grapalat" w:eastAsia="GHEA Grapalat" w:hAnsi="GHEA Grapalat" w:cs="GHEA Grapalat"/>
                <w:color w:val="000000"/>
              </w:rPr>
              <w:t xml:space="preserve">ինչի համատեքստում կարող է իմաստային շփոթ առաջանալ, թե արդյոք տվյալ դեպքում երրորդ անձ ասելով հասկանում ենք Ընկերության մասնակից չհանդիսացող փոխատուին, թե՝ ոչ: Հիմք ընդունելով նշվածը՝ առաջարկվում է Նախագիծ 2-ում </w:t>
            </w:r>
            <w:r w:rsidRPr="006C75B7">
              <w:rPr>
                <w:rFonts w:ascii="GHEA Grapalat" w:eastAsia="GHEA Grapalat" w:hAnsi="GHEA Grapalat" w:cs="GHEA Grapalat"/>
                <w:color w:val="000000"/>
                <w:highlight w:val="white"/>
              </w:rPr>
              <w:t xml:space="preserve">միևնույն միտքն արտահայտելիս կիրառել միևնույն բառերը, տերմինները կամ բառակապակցությունները՝ հաշվի </w:t>
            </w:r>
            <w:r w:rsidRPr="006C75B7">
              <w:rPr>
                <w:rFonts w:ascii="GHEA Grapalat" w:eastAsia="GHEA Grapalat" w:hAnsi="GHEA Grapalat" w:cs="GHEA Grapalat"/>
                <w:color w:val="000000"/>
                <w:highlight w:val="white"/>
              </w:rPr>
              <w:lastRenderedPageBreak/>
              <w:t xml:space="preserve">առնելով «Նորմատիվ իրավական ակտերի մասին» օրենքի 15-րդ հոդվածի 2-րդ մասը: </w:t>
            </w:r>
            <w:r w:rsidRPr="006C75B7">
              <w:rPr>
                <w:rFonts w:ascii="GHEA Grapalat" w:eastAsia="GHEA Grapalat" w:hAnsi="GHEA Grapalat" w:cs="GHEA Grapalat"/>
                <w:color w:val="000000"/>
              </w:rPr>
              <w:t xml:space="preserve"> </w:t>
            </w:r>
          </w:p>
        </w:tc>
        <w:tc>
          <w:tcPr>
            <w:tcW w:w="4770" w:type="dxa"/>
            <w:tcBorders>
              <w:top w:val="single" w:sz="6" w:space="0" w:color="000000"/>
              <w:left w:val="single" w:sz="6" w:space="0" w:color="000000"/>
              <w:bottom w:val="single" w:sz="6" w:space="0" w:color="000000"/>
              <w:right w:val="single" w:sz="6" w:space="0" w:color="000000"/>
            </w:tcBorders>
          </w:tcPr>
          <w:p w14:paraId="42937610" w14:textId="77777777" w:rsidR="00F577A6" w:rsidRPr="006C75B7" w:rsidRDefault="003001BE" w:rsidP="003A4E09">
            <w:pPr>
              <w:spacing w:line="276" w:lineRule="auto"/>
              <w:ind w:left="144" w:right="144"/>
              <w:jc w:val="center"/>
              <w:rPr>
                <w:rFonts w:ascii="GHEA Grapalat" w:eastAsia="GHEA Grapalat" w:hAnsi="GHEA Grapalat" w:cs="GHEA Grapalat"/>
                <w:b/>
                <w:bCs/>
              </w:rPr>
            </w:pPr>
            <w:r w:rsidRPr="006C75B7">
              <w:rPr>
                <w:rFonts w:ascii="GHEA Grapalat" w:eastAsia="GHEA Grapalat" w:hAnsi="GHEA Grapalat" w:cs="GHEA Grapalat"/>
                <w:b/>
                <w:bCs/>
              </w:rPr>
              <w:lastRenderedPageBreak/>
              <w:t>Ընդունվել է:</w:t>
            </w:r>
          </w:p>
          <w:p w14:paraId="02987F6A" w14:textId="20B45E54" w:rsidR="003001BE" w:rsidRPr="006C75B7" w:rsidRDefault="003001BE" w:rsidP="003A4E09">
            <w:pPr>
              <w:spacing w:line="276" w:lineRule="auto"/>
              <w:ind w:left="144" w:right="144"/>
              <w:jc w:val="center"/>
              <w:rPr>
                <w:rFonts w:ascii="GHEA Grapalat" w:eastAsia="GHEA Grapalat" w:hAnsi="GHEA Grapalat" w:cs="GHEA Grapalat"/>
                <w:color w:val="000000"/>
              </w:rPr>
            </w:pPr>
            <w:r w:rsidRPr="006C75B7">
              <w:rPr>
                <w:rFonts w:ascii="GHEA Grapalat" w:eastAsia="GHEA Grapalat" w:hAnsi="GHEA Grapalat" w:cs="GHEA Grapalat"/>
              </w:rPr>
              <w:t>Խմբագրվել է:</w:t>
            </w:r>
          </w:p>
        </w:tc>
      </w:tr>
      <w:tr w:rsidR="003001BE" w:rsidRPr="006C75B7" w14:paraId="4BC75A5E" w14:textId="77777777" w:rsidTr="003A4E09">
        <w:trPr>
          <w:trHeight w:val="262"/>
        </w:trPr>
        <w:tc>
          <w:tcPr>
            <w:tcW w:w="8550" w:type="dxa"/>
            <w:tcBorders>
              <w:top w:val="single" w:sz="6" w:space="0" w:color="000000"/>
              <w:left w:val="single" w:sz="6" w:space="0" w:color="000000"/>
              <w:bottom w:val="single" w:sz="6" w:space="0" w:color="000000"/>
              <w:right w:val="single" w:sz="6" w:space="0" w:color="000000"/>
            </w:tcBorders>
          </w:tcPr>
          <w:p w14:paraId="108B0BBF" w14:textId="77777777" w:rsidR="003001BE" w:rsidRPr="006C75B7" w:rsidRDefault="003001BE" w:rsidP="003A4E09">
            <w:pPr>
              <w:pBdr>
                <w:top w:val="nil"/>
                <w:left w:val="nil"/>
                <w:bottom w:val="nil"/>
                <w:right w:val="nil"/>
                <w:between w:val="nil"/>
              </w:pBdr>
              <w:spacing w:line="336" w:lineRule="auto"/>
              <w:ind w:firstLine="708"/>
              <w:jc w:val="both"/>
              <w:rPr>
                <w:rFonts w:ascii="GHEA Grapalat" w:eastAsia="GHEA Grapalat" w:hAnsi="GHEA Grapalat" w:cs="GHEA Grapalat"/>
                <w:color w:val="000000"/>
              </w:rPr>
            </w:pPr>
            <w:bookmarkStart w:id="1" w:name="_heading=h.30j0zll" w:colFirst="0" w:colLast="0"/>
            <w:bookmarkEnd w:id="1"/>
            <w:r w:rsidRPr="006C75B7">
              <w:rPr>
                <w:rFonts w:ascii="GHEA Grapalat" w:eastAsia="GHEA Grapalat" w:hAnsi="GHEA Grapalat" w:cs="GHEA Grapalat"/>
              </w:rPr>
              <w:t xml:space="preserve">4. Նախագիծ 3-ի 1-ին հոդվածում «խմբագրությամբ» բառն առաջարկվում է փոխարինել «բովանդակությամբ» բառով, քանի որ ոչ թե «Բաժնետիրական ընկերությունների մասին» օրենքի որևէ հոդվածի խմբագրություն է փոխվում, այլ շարադրվում է բոլորովին նոր հոդված: Միաժամանակ, քննարկվող հոդվածով  «Բաժնետիրական ընկերությունների մասին» օրենքում լրացվող՝ 35.1-ին հոդվածի 2-րդ մասով նախատեսվում է, որ </w:t>
            </w:r>
            <w:r w:rsidRPr="006C75B7">
              <w:rPr>
                <w:rFonts w:ascii="GHEA Grapalat" w:eastAsia="GHEA Grapalat" w:hAnsi="GHEA Grapalat" w:cs="GHEA Grapalat"/>
                <w:color w:val="000000"/>
              </w:rPr>
              <w:t>ի կատարումն փոխարկելի փոխառության պայմանագրի,</w:t>
            </w:r>
            <w:r w:rsidRPr="006C75B7">
              <w:rPr>
                <w:rFonts w:ascii="GHEA Grapalat" w:eastAsia="GHEA Grapalat" w:hAnsi="GHEA Grapalat" w:cs="GHEA Grapalat"/>
              </w:rPr>
              <w:t xml:space="preserve"> </w:t>
            </w:r>
            <w:r w:rsidRPr="006C75B7">
              <w:rPr>
                <w:rFonts w:ascii="GHEA Grapalat" w:eastAsia="GHEA Grapalat" w:hAnsi="GHEA Grapalat" w:cs="GHEA Grapalat"/>
                <w:color w:val="000000"/>
              </w:rPr>
              <w:t xml:space="preserve">որով Ընկերությունը հանդիսանում է փոխառու, լրացուցիչ բաժնետոմսերի թողարկման և փոխատուի օգտին դրանց </w:t>
            </w:r>
            <w:r w:rsidRPr="006C75B7">
              <w:rPr>
                <w:rFonts w:ascii="GHEA Grapalat" w:eastAsia="GHEA Grapalat" w:hAnsi="GHEA Grapalat" w:cs="GHEA Grapalat"/>
                <w:b/>
                <w:color w:val="000000"/>
              </w:rPr>
              <w:t>տեղաբաշխման համար սահմանված պայմանները վրա հասնելուց հետո</w:t>
            </w:r>
            <w:r w:rsidRPr="006C75B7">
              <w:rPr>
                <w:rFonts w:ascii="GHEA Grapalat" w:eastAsia="GHEA Grapalat" w:hAnsi="GHEA Grapalat" w:cs="GHEA Grapalat"/>
                <w:color w:val="000000"/>
              </w:rPr>
              <w:t xml:space="preserve"> փոխատուն Ընկերության գործադիր մարմնին է ներկայացնում այդ պայմանները վրա հասնելու վերաբերյալ գրավոր ծանուցում: </w:t>
            </w:r>
          </w:p>
          <w:p w14:paraId="414E4F8A" w14:textId="77777777" w:rsidR="003001BE" w:rsidRPr="006C75B7" w:rsidRDefault="003001BE" w:rsidP="003A4E09">
            <w:pPr>
              <w:pBdr>
                <w:top w:val="nil"/>
                <w:left w:val="nil"/>
                <w:bottom w:val="nil"/>
                <w:right w:val="nil"/>
                <w:between w:val="nil"/>
              </w:pBdr>
              <w:spacing w:line="336" w:lineRule="auto"/>
              <w:ind w:firstLine="708"/>
              <w:jc w:val="both"/>
              <w:rPr>
                <w:rFonts w:ascii="GHEA Grapalat" w:eastAsia="GHEA Grapalat" w:hAnsi="GHEA Grapalat" w:cs="GHEA Grapalat"/>
                <w:color w:val="000000"/>
              </w:rPr>
            </w:pPr>
            <w:r w:rsidRPr="006C75B7">
              <w:rPr>
                <w:rFonts w:ascii="GHEA Grapalat" w:eastAsia="GHEA Grapalat" w:hAnsi="GHEA Grapalat" w:cs="GHEA Grapalat"/>
                <w:color w:val="000000"/>
              </w:rPr>
              <w:t>Սույն կարգավորման մասով առաջարկում ենք բացահայտել «տեղաբաշխման համար սահմանված պայմանները վրա հասնելու» իրավական բովանդակությունը:</w:t>
            </w:r>
          </w:p>
          <w:p w14:paraId="744E40F7" w14:textId="77777777" w:rsidR="003001BE" w:rsidRPr="006C75B7" w:rsidRDefault="003001BE" w:rsidP="003A4E09">
            <w:pPr>
              <w:pBdr>
                <w:top w:val="nil"/>
                <w:left w:val="nil"/>
                <w:bottom w:val="nil"/>
                <w:right w:val="nil"/>
                <w:between w:val="nil"/>
              </w:pBdr>
              <w:spacing w:line="336" w:lineRule="auto"/>
              <w:ind w:firstLine="708"/>
              <w:jc w:val="both"/>
              <w:rPr>
                <w:rFonts w:ascii="GHEA Grapalat" w:eastAsia="GHEA Grapalat" w:hAnsi="GHEA Grapalat" w:cs="GHEA Grapalat"/>
              </w:rPr>
            </w:pPr>
            <w:r w:rsidRPr="006C75B7">
              <w:rPr>
                <w:rFonts w:ascii="GHEA Grapalat" w:eastAsia="GHEA Grapalat" w:hAnsi="GHEA Grapalat" w:cs="GHEA Grapalat"/>
                <w:color w:val="000000"/>
              </w:rPr>
              <w:t xml:space="preserve">Այս համատեքստում պարզաբանման է ենթակա նաև այն, թե արդյոք Նախագիծ 2-ով «Սահմանափակ պատասխանատվությամբ ընկերությունների մասին» օրենքում լրացվող 33.1-րդ հոդվածի 3-րդ մասով նախատեսված՝ </w:t>
            </w:r>
            <w:r w:rsidRPr="006C75B7">
              <w:rPr>
                <w:rFonts w:ascii="GHEA Grapalat" w:eastAsia="GHEA Grapalat" w:hAnsi="GHEA Grapalat" w:cs="GHEA Grapalat"/>
                <w:b/>
                <w:color w:val="000000"/>
              </w:rPr>
              <w:t>դիմումը</w:t>
            </w:r>
            <w:r w:rsidRPr="006C75B7">
              <w:rPr>
                <w:rFonts w:ascii="GHEA Grapalat" w:eastAsia="GHEA Grapalat" w:hAnsi="GHEA Grapalat" w:cs="GHEA Grapalat"/>
                <w:color w:val="000000"/>
              </w:rPr>
              <w:t xml:space="preserve"> և Նախագիծ 3-ով </w:t>
            </w:r>
            <w:r w:rsidRPr="006C75B7">
              <w:rPr>
                <w:rFonts w:ascii="GHEA Grapalat" w:eastAsia="GHEA Grapalat" w:hAnsi="GHEA Grapalat" w:cs="GHEA Grapalat"/>
              </w:rPr>
              <w:t xml:space="preserve">«Բաժնետիրական </w:t>
            </w:r>
            <w:r w:rsidRPr="006C75B7">
              <w:rPr>
                <w:rFonts w:ascii="GHEA Grapalat" w:eastAsia="GHEA Grapalat" w:hAnsi="GHEA Grapalat" w:cs="GHEA Grapalat"/>
              </w:rPr>
              <w:lastRenderedPageBreak/>
              <w:t xml:space="preserve">ընկերությունների մասին» օրենքում լրացվող՝ 35.1-ին հոդվածի 2-րդ մասով նախատեսված </w:t>
            </w:r>
            <w:r w:rsidRPr="006C75B7">
              <w:rPr>
                <w:rFonts w:ascii="GHEA Grapalat" w:eastAsia="GHEA Grapalat" w:hAnsi="GHEA Grapalat" w:cs="GHEA Grapalat"/>
                <w:b/>
              </w:rPr>
              <w:t>գրավոր ծանուցումը</w:t>
            </w:r>
            <w:r w:rsidRPr="006C75B7">
              <w:rPr>
                <w:rFonts w:ascii="GHEA Grapalat" w:eastAsia="GHEA Grapalat" w:hAnsi="GHEA Grapalat" w:cs="GHEA Grapalat"/>
              </w:rPr>
              <w:t xml:space="preserve"> նույնական են, թե՝ ոչ:</w:t>
            </w:r>
          </w:p>
        </w:tc>
        <w:tc>
          <w:tcPr>
            <w:tcW w:w="4770" w:type="dxa"/>
            <w:tcBorders>
              <w:top w:val="single" w:sz="6" w:space="0" w:color="000000"/>
              <w:left w:val="single" w:sz="6" w:space="0" w:color="000000"/>
              <w:bottom w:val="single" w:sz="6" w:space="0" w:color="000000"/>
              <w:right w:val="single" w:sz="6" w:space="0" w:color="000000"/>
            </w:tcBorders>
          </w:tcPr>
          <w:p w14:paraId="140C3BFD" w14:textId="77777777" w:rsidR="00F577A6" w:rsidRPr="006C75B7" w:rsidRDefault="003001BE" w:rsidP="003A4E09">
            <w:pPr>
              <w:spacing w:line="276" w:lineRule="auto"/>
              <w:ind w:left="144" w:right="144"/>
              <w:jc w:val="center"/>
              <w:rPr>
                <w:rFonts w:ascii="GHEA Grapalat" w:eastAsia="GHEA Grapalat" w:hAnsi="GHEA Grapalat" w:cs="GHEA Grapalat"/>
                <w:b/>
                <w:bCs/>
              </w:rPr>
            </w:pPr>
            <w:r w:rsidRPr="006C75B7">
              <w:rPr>
                <w:rFonts w:ascii="GHEA Grapalat" w:eastAsia="GHEA Grapalat" w:hAnsi="GHEA Grapalat" w:cs="GHEA Grapalat"/>
                <w:b/>
                <w:bCs/>
              </w:rPr>
              <w:lastRenderedPageBreak/>
              <w:t>Ընդունվել է:</w:t>
            </w:r>
          </w:p>
          <w:p w14:paraId="791F29C8" w14:textId="5E0F8272" w:rsidR="003001BE" w:rsidRPr="006C75B7" w:rsidRDefault="003001BE" w:rsidP="003A4E09">
            <w:pPr>
              <w:spacing w:line="276" w:lineRule="auto"/>
              <w:ind w:left="144" w:right="144"/>
              <w:jc w:val="center"/>
              <w:rPr>
                <w:rFonts w:ascii="GHEA Grapalat" w:eastAsia="GHEA Grapalat" w:hAnsi="GHEA Grapalat" w:cs="GHEA Grapalat"/>
              </w:rPr>
            </w:pPr>
            <w:r w:rsidRPr="006C75B7">
              <w:rPr>
                <w:rFonts w:ascii="GHEA Grapalat" w:eastAsia="GHEA Grapalat" w:hAnsi="GHEA Grapalat" w:cs="GHEA Grapalat"/>
              </w:rPr>
              <w:t>Խմբագրվել է:</w:t>
            </w:r>
          </w:p>
          <w:p w14:paraId="3B92C6C8" w14:textId="77777777" w:rsidR="003001BE" w:rsidRPr="006C75B7" w:rsidRDefault="003001BE" w:rsidP="003A4E09">
            <w:pPr>
              <w:spacing w:line="276" w:lineRule="auto"/>
              <w:ind w:left="144" w:right="144"/>
              <w:jc w:val="both"/>
              <w:rPr>
                <w:rFonts w:ascii="GHEA Grapalat" w:eastAsia="GHEA Grapalat" w:hAnsi="GHEA Grapalat" w:cs="GHEA Grapalat"/>
              </w:rPr>
            </w:pPr>
          </w:p>
          <w:p w14:paraId="08E0BA81" w14:textId="77777777" w:rsidR="003001BE" w:rsidRPr="006C75B7" w:rsidRDefault="003001BE" w:rsidP="003A4E09">
            <w:pPr>
              <w:spacing w:line="276" w:lineRule="auto"/>
              <w:ind w:left="144" w:right="144"/>
              <w:jc w:val="both"/>
              <w:rPr>
                <w:rFonts w:ascii="GHEA Grapalat" w:eastAsia="GHEA Grapalat" w:hAnsi="GHEA Grapalat" w:cs="GHEA Grapalat"/>
              </w:rPr>
            </w:pPr>
          </w:p>
          <w:p w14:paraId="305FA428" w14:textId="77777777" w:rsidR="003001BE" w:rsidRPr="006C75B7" w:rsidRDefault="003001BE" w:rsidP="003A4E09">
            <w:pPr>
              <w:spacing w:line="276" w:lineRule="auto"/>
              <w:ind w:left="144" w:right="144"/>
              <w:jc w:val="both"/>
              <w:rPr>
                <w:rFonts w:ascii="GHEA Grapalat" w:eastAsia="GHEA Grapalat" w:hAnsi="GHEA Grapalat" w:cs="GHEA Grapalat"/>
              </w:rPr>
            </w:pPr>
          </w:p>
          <w:p w14:paraId="60295C55" w14:textId="77777777" w:rsidR="003001BE" w:rsidRPr="006C75B7" w:rsidRDefault="003001BE" w:rsidP="003A4E09">
            <w:pPr>
              <w:spacing w:line="276" w:lineRule="auto"/>
              <w:ind w:left="144" w:right="144"/>
              <w:jc w:val="both"/>
              <w:rPr>
                <w:rFonts w:ascii="GHEA Grapalat" w:eastAsia="GHEA Grapalat" w:hAnsi="GHEA Grapalat" w:cs="GHEA Grapalat"/>
              </w:rPr>
            </w:pPr>
          </w:p>
          <w:p w14:paraId="2DC825DC" w14:textId="77777777" w:rsidR="003001BE" w:rsidRPr="006C75B7" w:rsidRDefault="003001BE" w:rsidP="003A4E09">
            <w:pPr>
              <w:spacing w:line="276" w:lineRule="auto"/>
              <w:ind w:left="144" w:right="144"/>
              <w:jc w:val="both"/>
              <w:rPr>
                <w:rFonts w:ascii="GHEA Grapalat" w:eastAsia="GHEA Grapalat" w:hAnsi="GHEA Grapalat" w:cs="GHEA Grapalat"/>
              </w:rPr>
            </w:pPr>
          </w:p>
          <w:p w14:paraId="726141DC" w14:textId="77777777" w:rsidR="003001BE" w:rsidRPr="006C75B7" w:rsidRDefault="003001BE" w:rsidP="003A4E09">
            <w:pPr>
              <w:spacing w:line="276" w:lineRule="auto"/>
              <w:ind w:left="144" w:right="144"/>
              <w:jc w:val="both"/>
              <w:rPr>
                <w:rFonts w:ascii="GHEA Grapalat" w:eastAsia="GHEA Grapalat" w:hAnsi="GHEA Grapalat" w:cs="GHEA Grapalat"/>
              </w:rPr>
            </w:pPr>
          </w:p>
          <w:p w14:paraId="18288611" w14:textId="77777777" w:rsidR="003001BE" w:rsidRPr="006C75B7" w:rsidRDefault="003001BE" w:rsidP="003A4E09">
            <w:pPr>
              <w:spacing w:line="276" w:lineRule="auto"/>
              <w:ind w:left="144" w:right="144"/>
              <w:jc w:val="both"/>
              <w:rPr>
                <w:rFonts w:ascii="GHEA Grapalat" w:eastAsia="GHEA Grapalat" w:hAnsi="GHEA Grapalat" w:cs="GHEA Grapalat"/>
              </w:rPr>
            </w:pPr>
          </w:p>
          <w:p w14:paraId="65ABF870" w14:textId="77777777" w:rsidR="003001BE" w:rsidRPr="006C75B7" w:rsidRDefault="003001BE" w:rsidP="003A4E09">
            <w:pPr>
              <w:spacing w:line="276" w:lineRule="auto"/>
              <w:ind w:left="144" w:right="144"/>
              <w:jc w:val="both"/>
              <w:rPr>
                <w:rFonts w:ascii="GHEA Grapalat" w:eastAsia="GHEA Grapalat" w:hAnsi="GHEA Grapalat" w:cs="GHEA Grapalat"/>
              </w:rPr>
            </w:pPr>
          </w:p>
          <w:p w14:paraId="1166DEB8" w14:textId="77777777" w:rsidR="003001BE" w:rsidRPr="006C75B7" w:rsidRDefault="003001BE" w:rsidP="003A4E09">
            <w:pPr>
              <w:spacing w:line="276" w:lineRule="auto"/>
              <w:ind w:left="144" w:right="144"/>
              <w:jc w:val="both"/>
              <w:rPr>
                <w:rFonts w:ascii="GHEA Grapalat" w:eastAsia="GHEA Grapalat" w:hAnsi="GHEA Grapalat" w:cs="GHEA Grapalat"/>
              </w:rPr>
            </w:pPr>
          </w:p>
          <w:p w14:paraId="327B0040" w14:textId="77777777" w:rsidR="003001BE" w:rsidRPr="006C75B7" w:rsidRDefault="003001BE" w:rsidP="003A4E09">
            <w:pPr>
              <w:spacing w:line="276" w:lineRule="auto"/>
              <w:ind w:left="144" w:right="144"/>
              <w:jc w:val="both"/>
              <w:rPr>
                <w:rFonts w:ascii="GHEA Grapalat" w:eastAsia="GHEA Grapalat" w:hAnsi="GHEA Grapalat" w:cs="GHEA Grapalat"/>
              </w:rPr>
            </w:pPr>
          </w:p>
          <w:p w14:paraId="33C57510" w14:textId="77777777" w:rsidR="003001BE" w:rsidRPr="006C75B7" w:rsidRDefault="003001BE" w:rsidP="003A4E09">
            <w:pPr>
              <w:spacing w:line="276" w:lineRule="auto"/>
              <w:ind w:left="144" w:right="144"/>
              <w:jc w:val="both"/>
              <w:rPr>
                <w:rFonts w:ascii="GHEA Grapalat" w:eastAsia="GHEA Grapalat" w:hAnsi="GHEA Grapalat" w:cs="GHEA Grapalat"/>
                <w:color w:val="000000"/>
              </w:rPr>
            </w:pPr>
          </w:p>
          <w:p w14:paraId="3928AA2C" w14:textId="77777777" w:rsidR="003001BE" w:rsidRPr="006C75B7" w:rsidRDefault="003001BE" w:rsidP="003A4E09">
            <w:pPr>
              <w:spacing w:line="276" w:lineRule="auto"/>
              <w:ind w:left="144" w:right="144"/>
              <w:jc w:val="both"/>
              <w:rPr>
                <w:rFonts w:ascii="GHEA Grapalat" w:eastAsia="GHEA Grapalat" w:hAnsi="GHEA Grapalat" w:cs="GHEA Grapalat"/>
                <w:color w:val="000000"/>
              </w:rPr>
            </w:pPr>
          </w:p>
          <w:p w14:paraId="68153F23" w14:textId="77777777" w:rsidR="003001BE" w:rsidRPr="006C75B7" w:rsidRDefault="003001BE" w:rsidP="003A4E09">
            <w:pPr>
              <w:spacing w:line="276" w:lineRule="auto"/>
              <w:ind w:left="144" w:right="144"/>
              <w:jc w:val="both"/>
              <w:rPr>
                <w:rFonts w:ascii="GHEA Grapalat" w:eastAsia="GHEA Grapalat" w:hAnsi="GHEA Grapalat" w:cs="GHEA Grapalat"/>
                <w:color w:val="000000"/>
              </w:rPr>
            </w:pPr>
          </w:p>
          <w:p w14:paraId="122403CD" w14:textId="77777777" w:rsidR="003001BE" w:rsidRPr="006C75B7" w:rsidRDefault="003001BE" w:rsidP="003A4E09">
            <w:pPr>
              <w:spacing w:line="276" w:lineRule="auto"/>
              <w:ind w:left="144" w:right="144"/>
              <w:jc w:val="both"/>
              <w:rPr>
                <w:rFonts w:ascii="GHEA Grapalat" w:eastAsia="GHEA Grapalat" w:hAnsi="GHEA Grapalat" w:cs="GHEA Grapalat"/>
                <w:color w:val="000000"/>
              </w:rPr>
            </w:pPr>
          </w:p>
          <w:p w14:paraId="0AB27A09" w14:textId="77777777" w:rsidR="003001BE" w:rsidRPr="006C75B7" w:rsidRDefault="003001BE" w:rsidP="003A4E09">
            <w:pPr>
              <w:spacing w:line="276" w:lineRule="auto"/>
              <w:ind w:left="144" w:right="144"/>
              <w:jc w:val="both"/>
              <w:rPr>
                <w:rFonts w:ascii="GHEA Grapalat" w:eastAsia="GHEA Grapalat" w:hAnsi="GHEA Grapalat" w:cs="GHEA Grapalat"/>
                <w:color w:val="000000"/>
              </w:rPr>
            </w:pPr>
          </w:p>
          <w:p w14:paraId="7C006556" w14:textId="77777777" w:rsidR="003001BE" w:rsidRPr="006C75B7" w:rsidRDefault="003001BE" w:rsidP="003A4E09">
            <w:pPr>
              <w:spacing w:line="276" w:lineRule="auto"/>
              <w:ind w:left="144" w:right="144"/>
              <w:jc w:val="both"/>
              <w:rPr>
                <w:rFonts w:ascii="GHEA Grapalat" w:eastAsia="GHEA Grapalat" w:hAnsi="GHEA Grapalat" w:cs="GHEA Grapalat"/>
                <w:color w:val="000000"/>
              </w:rPr>
            </w:pPr>
          </w:p>
          <w:p w14:paraId="363C8BAE" w14:textId="35533E5C" w:rsidR="003001BE" w:rsidRPr="006C75B7" w:rsidRDefault="003001BE" w:rsidP="003A4E09">
            <w:pPr>
              <w:spacing w:line="276" w:lineRule="auto"/>
              <w:ind w:left="144" w:right="144"/>
              <w:jc w:val="both"/>
              <w:rPr>
                <w:rFonts w:ascii="GHEA Grapalat" w:eastAsia="GHEA Grapalat" w:hAnsi="GHEA Grapalat" w:cs="GHEA Grapalat"/>
                <w:color w:val="000000"/>
              </w:rPr>
            </w:pPr>
            <w:r w:rsidRPr="006C75B7">
              <w:rPr>
                <w:rFonts w:ascii="GHEA Grapalat" w:eastAsia="GHEA Grapalat" w:hAnsi="GHEA Grapalat" w:cs="GHEA Grapalat"/>
                <w:color w:val="000000"/>
              </w:rPr>
              <w:t xml:space="preserve">Միաժամանակ հայտնում ենք, որ դիմումը և ծանուցումը նույնական չեն, քանի որ «Սահմանափակ պատասխանատվությամբ ընկերությունների մասին» ՀՀ օրենքի </w:t>
            </w:r>
            <w:r w:rsidRPr="006C75B7">
              <w:rPr>
                <w:rFonts w:ascii="GHEA Grapalat" w:eastAsia="GHEA Grapalat" w:hAnsi="GHEA Grapalat" w:cs="GHEA Grapalat"/>
                <w:color w:val="000000"/>
              </w:rPr>
              <w:lastRenderedPageBreak/>
              <w:t>գործող խմբագրության 33-րդ հոդվածով սահմանված է դիմումի պահանջ, իսկ բաժնետիրական ընկերության դեպքում նման պահանջ սահմանված չէ: Միաժամանակ հայտնում ենք</w:t>
            </w:r>
            <w:r w:rsidR="002667BB" w:rsidRPr="006C75B7">
              <w:rPr>
                <w:rFonts w:ascii="GHEA Grapalat" w:eastAsia="GHEA Grapalat" w:hAnsi="GHEA Grapalat" w:cs="GHEA Grapalat"/>
                <w:color w:val="000000"/>
              </w:rPr>
              <w:t>,</w:t>
            </w:r>
            <w:r w:rsidRPr="006C75B7">
              <w:rPr>
                <w:rFonts w:ascii="GHEA Grapalat" w:eastAsia="GHEA Grapalat" w:hAnsi="GHEA Grapalat" w:cs="GHEA Grapalat"/>
                <w:color w:val="000000"/>
              </w:rPr>
              <w:t xml:space="preserve"> որ նախագիծը </w:t>
            </w:r>
            <w:r w:rsidRPr="006C75B7">
              <w:rPr>
                <w:rFonts w:ascii="GHEA Grapalat" w:eastAsia="GHEA Grapalat" w:hAnsi="GHEA Grapalat" w:cs="GHEA Grapalat"/>
              </w:rPr>
              <w:t>խմբագրվել է և ծանուցման փոխարեն սահմանվել է պահանջ ներկայացնելու կանոն։</w:t>
            </w:r>
          </w:p>
        </w:tc>
      </w:tr>
      <w:tr w:rsidR="003001BE" w:rsidRPr="006C75B7" w14:paraId="21B70111" w14:textId="77777777" w:rsidTr="003A4E09">
        <w:trPr>
          <w:trHeight w:val="262"/>
        </w:trPr>
        <w:tc>
          <w:tcPr>
            <w:tcW w:w="8550" w:type="dxa"/>
            <w:tcBorders>
              <w:top w:val="single" w:sz="6" w:space="0" w:color="000000"/>
              <w:left w:val="single" w:sz="6" w:space="0" w:color="000000"/>
              <w:bottom w:val="single" w:sz="6" w:space="0" w:color="000000"/>
              <w:right w:val="single" w:sz="6" w:space="0" w:color="000000"/>
            </w:tcBorders>
          </w:tcPr>
          <w:p w14:paraId="39E29EEB" w14:textId="77777777" w:rsidR="003001BE" w:rsidRPr="006C75B7" w:rsidRDefault="003001BE" w:rsidP="003A4E09">
            <w:pPr>
              <w:pBdr>
                <w:top w:val="nil"/>
                <w:left w:val="nil"/>
                <w:bottom w:val="nil"/>
                <w:right w:val="nil"/>
                <w:between w:val="nil"/>
              </w:pBdr>
              <w:spacing w:line="336" w:lineRule="auto"/>
              <w:ind w:firstLine="708"/>
              <w:jc w:val="both"/>
              <w:rPr>
                <w:rFonts w:ascii="GHEA Grapalat" w:eastAsia="GHEA Grapalat" w:hAnsi="GHEA Grapalat" w:cs="GHEA Grapalat"/>
              </w:rPr>
            </w:pPr>
            <w:r w:rsidRPr="006C75B7">
              <w:rPr>
                <w:rFonts w:ascii="GHEA Grapalat" w:eastAsia="GHEA Grapalat" w:hAnsi="GHEA Grapalat" w:cs="GHEA Grapalat"/>
              </w:rPr>
              <w:lastRenderedPageBreak/>
              <w:t xml:space="preserve">5. Նախագիծ 3-ի 5-րդ հոդվածում առաջարկվում է «Օրենքի 64-րդ հոդված երրորդ մասում» բառերից հետո հղում կատարել նաև համապատասխան կետին:  </w:t>
            </w:r>
          </w:p>
          <w:p w14:paraId="45F75DE2" w14:textId="77777777" w:rsidR="003001BE" w:rsidRPr="006C75B7" w:rsidRDefault="003001BE" w:rsidP="003A4E09">
            <w:pPr>
              <w:pBdr>
                <w:top w:val="nil"/>
                <w:left w:val="nil"/>
                <w:bottom w:val="nil"/>
                <w:right w:val="nil"/>
                <w:between w:val="nil"/>
              </w:pBdr>
              <w:spacing w:line="336" w:lineRule="auto"/>
              <w:ind w:firstLine="708"/>
              <w:jc w:val="both"/>
              <w:rPr>
                <w:rFonts w:ascii="GHEA Grapalat" w:eastAsia="GHEA Grapalat" w:hAnsi="GHEA Grapalat" w:cs="GHEA Grapalat"/>
              </w:rPr>
            </w:pPr>
            <w:r w:rsidRPr="006C75B7">
              <w:rPr>
                <w:rFonts w:ascii="GHEA Grapalat" w:eastAsia="GHEA Grapalat" w:hAnsi="GHEA Grapalat" w:cs="GHEA Grapalat"/>
              </w:rPr>
              <w:t>Միաժամանակ, Նախագիծ 3-ի 7-րդ հոդվածում «4.2» թվերը առաջարկվում է փոխարինել «4.1» թվերով՝ հաշվի անելով, որ «Բաժնետիրական ընկերությունների մասին» օրենքի 68-րդ հոդվածի 4-րդ մասը չունի 4.1 մաս, որպիսի պայմաններում չի կարող նախատեսվող լրացումը 4.2 մասում կատարվել: Նշյալի համատեքստում, առաջարկվում է նաև Նախագիծ 3-ի 7-րդ հոդվածով կատարվող լրացման բովանդակությունում «25.3» թվերը փոխարինել «25.1» թվերով՝ նկատի ունենալով, որ Նախագիծ 3-ի 6-րդ հոդվածում նախատեսվող լրացումը վերաբերում է 25.1 կետին:</w:t>
            </w:r>
          </w:p>
          <w:p w14:paraId="3DD99000" w14:textId="77777777" w:rsidR="003001BE" w:rsidRPr="006C75B7" w:rsidRDefault="003001BE" w:rsidP="003A4E09">
            <w:pPr>
              <w:spacing w:line="276" w:lineRule="auto"/>
              <w:ind w:left="144" w:right="144" w:firstLine="284"/>
              <w:rPr>
                <w:rFonts w:ascii="GHEA Grapalat" w:eastAsia="GHEA Grapalat" w:hAnsi="GHEA Grapalat" w:cs="GHEA Grapalat"/>
                <w:color w:val="000000"/>
              </w:rPr>
            </w:pPr>
          </w:p>
        </w:tc>
        <w:tc>
          <w:tcPr>
            <w:tcW w:w="4770" w:type="dxa"/>
            <w:tcBorders>
              <w:top w:val="single" w:sz="6" w:space="0" w:color="000000"/>
              <w:left w:val="single" w:sz="6" w:space="0" w:color="000000"/>
              <w:bottom w:val="single" w:sz="6" w:space="0" w:color="000000"/>
              <w:right w:val="single" w:sz="6" w:space="0" w:color="000000"/>
            </w:tcBorders>
          </w:tcPr>
          <w:p w14:paraId="67D11B86" w14:textId="77777777" w:rsidR="00DA5DFA" w:rsidRPr="006C75B7" w:rsidRDefault="003001BE" w:rsidP="003A4E09">
            <w:pPr>
              <w:spacing w:line="276" w:lineRule="auto"/>
              <w:ind w:left="144" w:right="144"/>
              <w:jc w:val="center"/>
              <w:rPr>
                <w:rFonts w:ascii="GHEA Grapalat" w:eastAsia="GHEA Grapalat" w:hAnsi="GHEA Grapalat" w:cs="GHEA Grapalat"/>
                <w:b/>
                <w:bCs/>
              </w:rPr>
            </w:pPr>
            <w:r w:rsidRPr="006C75B7">
              <w:rPr>
                <w:rFonts w:ascii="GHEA Grapalat" w:eastAsia="GHEA Grapalat" w:hAnsi="GHEA Grapalat" w:cs="GHEA Grapalat"/>
                <w:b/>
                <w:bCs/>
              </w:rPr>
              <w:t>Ընդունվել է:</w:t>
            </w:r>
          </w:p>
          <w:p w14:paraId="5E76353A" w14:textId="1449A1CE" w:rsidR="003001BE" w:rsidRPr="006C75B7" w:rsidRDefault="003001BE" w:rsidP="003A4E09">
            <w:pPr>
              <w:spacing w:line="276" w:lineRule="auto"/>
              <w:ind w:left="144" w:right="144"/>
              <w:jc w:val="center"/>
              <w:rPr>
                <w:rFonts w:ascii="GHEA Grapalat" w:eastAsia="GHEA Grapalat" w:hAnsi="GHEA Grapalat" w:cs="GHEA Grapalat"/>
              </w:rPr>
            </w:pPr>
            <w:r w:rsidRPr="006C75B7">
              <w:rPr>
                <w:rFonts w:ascii="GHEA Grapalat" w:eastAsia="GHEA Grapalat" w:hAnsi="GHEA Grapalat" w:cs="GHEA Grapalat"/>
              </w:rPr>
              <w:t>Խմբագրվել է:</w:t>
            </w:r>
          </w:p>
          <w:p w14:paraId="77E4DB1E" w14:textId="77777777" w:rsidR="003001BE" w:rsidRPr="006C75B7" w:rsidRDefault="003001BE" w:rsidP="003A4E09">
            <w:pPr>
              <w:spacing w:line="276" w:lineRule="auto"/>
              <w:ind w:left="144" w:right="144"/>
              <w:jc w:val="center"/>
              <w:rPr>
                <w:rFonts w:ascii="GHEA Grapalat" w:eastAsia="GHEA Grapalat" w:hAnsi="GHEA Grapalat" w:cs="GHEA Grapalat"/>
                <w:color w:val="000000"/>
              </w:rPr>
            </w:pPr>
          </w:p>
        </w:tc>
      </w:tr>
      <w:tr w:rsidR="003001BE" w:rsidRPr="006C75B7" w14:paraId="099AB8B9" w14:textId="77777777" w:rsidTr="003A4E09">
        <w:trPr>
          <w:trHeight w:val="262"/>
        </w:trPr>
        <w:tc>
          <w:tcPr>
            <w:tcW w:w="8550" w:type="dxa"/>
            <w:tcBorders>
              <w:top w:val="single" w:sz="6" w:space="0" w:color="000000"/>
              <w:left w:val="single" w:sz="6" w:space="0" w:color="000000"/>
              <w:bottom w:val="single" w:sz="6" w:space="0" w:color="000000"/>
              <w:right w:val="single" w:sz="6" w:space="0" w:color="000000"/>
            </w:tcBorders>
          </w:tcPr>
          <w:p w14:paraId="04B0A3B3" w14:textId="77777777" w:rsidR="003001BE" w:rsidRPr="006C75B7" w:rsidRDefault="003001BE" w:rsidP="003A4E09">
            <w:pPr>
              <w:pBdr>
                <w:top w:val="nil"/>
                <w:left w:val="nil"/>
                <w:bottom w:val="nil"/>
                <w:right w:val="nil"/>
                <w:between w:val="nil"/>
              </w:pBdr>
              <w:spacing w:line="336" w:lineRule="auto"/>
              <w:ind w:firstLine="708"/>
              <w:jc w:val="both"/>
              <w:rPr>
                <w:rFonts w:ascii="GHEA Grapalat" w:eastAsia="GHEA Grapalat" w:hAnsi="GHEA Grapalat" w:cs="GHEA Grapalat"/>
                <w:color w:val="000000"/>
              </w:rPr>
            </w:pPr>
            <w:r w:rsidRPr="006C75B7">
              <w:rPr>
                <w:rFonts w:ascii="GHEA Grapalat" w:eastAsia="GHEA Grapalat" w:hAnsi="GHEA Grapalat" w:cs="GHEA Grapalat"/>
              </w:rPr>
              <w:lastRenderedPageBreak/>
              <w:t>6. Նախագիծ 1-ում թեև տրված է փոխարկելի փոխառության հասկացությունը, որով ներկայացվում է պայմանագրի էությունը (փոխատուն իրավունք ունի փոխառության գումարի կամ դրա մի մասի վերադարձ և տոկոսների կամ դրանց մի մասի վճարում պահանջելու փոխարեն փոխառության պայմանագրով սահմանված դեպքերում, կարգով և պայմաններով փոխառուից պահանջել իր օգտին տեղաբաշխել համապատասխանաբար պայմանագրով սահմանված կարգով որոշված քանակի, տեսակի և դասի բաժնետոմսեր կամ տրամադրել բաժնեմասեր), Նախագծերի տարբեր դրույթներում խոսք է գնում</w:t>
            </w:r>
            <w:r w:rsidRPr="006C75B7">
              <w:rPr>
                <w:rFonts w:ascii="GHEA Grapalat" w:eastAsia="GHEA Grapalat" w:hAnsi="GHEA Grapalat" w:cs="GHEA Grapalat"/>
                <w:color w:val="000000"/>
              </w:rPr>
              <w:t xml:space="preserve"> փոխատուի կողմից փոխառու ընկերության կանոնադրական կապիտալում դրամական (փողային) ներդրում կատարելու մասին, որը, հաշվի առնելով նաև Նախագիծ 1-ով տրված պայմանագրի էությունը, ոչ միանշանակ է ընկալվում: Նախագծերի հիմնավորման համաձայն՝ սահմանափակ պատասխանատվությամբ ընկերության մասնակիցները իրենց կողմից տրված փոխառությունների միջոցով հաճախ ցանկանում են հետագայում` ընկերության ֆինանսական վիճակի բարելավման դեպքում այդ ներդրումը վերածել բաժնեմասի, այլ ոչ ստանալ փոխառության գումարի վերադարձ` դրամի տեսքով: Միաժամանակ, ըստ հիմնավորման՝ Նախագծերի նպատակն է ՀՀ ընկերություններում  ստեղծել ներդրումներ կատարելու համար լրացուցիչ գործիքներ: Նման պայմաններում, առաջարկվում է Նախագծերի դրույթների շրջանակներում հստակեցնել, որ փոխատուի </w:t>
            </w:r>
            <w:r w:rsidRPr="006C75B7">
              <w:rPr>
                <w:rFonts w:ascii="GHEA Grapalat" w:eastAsia="GHEA Grapalat" w:hAnsi="GHEA Grapalat" w:cs="GHEA Grapalat"/>
                <w:color w:val="000000"/>
              </w:rPr>
              <w:lastRenderedPageBreak/>
              <w:t>կողմից փոխառու ընկերությանը տրված փոխառությունը դիտարկվելու է որպես փոխառու ընկերության կանոնադրական կապիտալում կատարված դրամական (փողային) ներդրում:</w:t>
            </w:r>
          </w:p>
        </w:tc>
        <w:tc>
          <w:tcPr>
            <w:tcW w:w="4770" w:type="dxa"/>
            <w:tcBorders>
              <w:top w:val="single" w:sz="6" w:space="0" w:color="000000"/>
              <w:left w:val="single" w:sz="6" w:space="0" w:color="000000"/>
              <w:bottom w:val="single" w:sz="6" w:space="0" w:color="000000"/>
              <w:right w:val="single" w:sz="6" w:space="0" w:color="000000"/>
            </w:tcBorders>
          </w:tcPr>
          <w:p w14:paraId="67CDE4D7" w14:textId="750721C6" w:rsidR="001B5FC1" w:rsidRPr="006C75B7" w:rsidRDefault="000769C1" w:rsidP="003A4E09">
            <w:pPr>
              <w:spacing w:line="276" w:lineRule="auto"/>
              <w:ind w:left="144" w:right="144"/>
              <w:jc w:val="center"/>
              <w:rPr>
                <w:rFonts w:ascii="GHEA Grapalat" w:eastAsia="GHEA Grapalat" w:hAnsi="GHEA Grapalat" w:cs="GHEA Grapalat"/>
                <w:color w:val="000000"/>
              </w:rPr>
            </w:pPr>
            <w:r>
              <w:rPr>
                <w:rFonts w:ascii="GHEA Grapalat" w:eastAsia="GHEA Grapalat" w:hAnsi="GHEA Grapalat" w:cs="GHEA Grapalat"/>
                <w:b/>
                <w:bCs/>
              </w:rPr>
              <w:lastRenderedPageBreak/>
              <w:t>Չի ընդունվել</w:t>
            </w:r>
            <w:r w:rsidR="003001BE" w:rsidRPr="006C75B7">
              <w:rPr>
                <w:rFonts w:ascii="GHEA Grapalat" w:eastAsia="GHEA Grapalat" w:hAnsi="GHEA Grapalat" w:cs="GHEA Grapalat"/>
                <w:color w:val="000000"/>
              </w:rPr>
              <w:t>:</w:t>
            </w:r>
          </w:p>
          <w:p w14:paraId="0784B830" w14:textId="1E7774F0" w:rsidR="003001BE" w:rsidRPr="006C75B7" w:rsidRDefault="003001BE" w:rsidP="003A4E09">
            <w:pPr>
              <w:spacing w:line="276" w:lineRule="auto"/>
              <w:ind w:left="144" w:right="144"/>
              <w:jc w:val="both"/>
              <w:rPr>
                <w:rFonts w:ascii="GHEA Grapalat" w:eastAsia="GHEA Grapalat" w:hAnsi="GHEA Grapalat" w:cs="GHEA Grapalat"/>
                <w:color w:val="000000"/>
              </w:rPr>
            </w:pPr>
            <w:r w:rsidRPr="006C75B7">
              <w:rPr>
                <w:rFonts w:ascii="GHEA Grapalat" w:eastAsia="GHEA Grapalat" w:hAnsi="GHEA Grapalat" w:cs="GHEA Grapalat"/>
                <w:color w:val="000000"/>
              </w:rPr>
              <w:t>Առաջարկվող հստակեցումը չի կարող կատարվել, քանի որ փոխարկելի փոխառության պայմանագրի կնքման պահին դեռևս հայտնի չէ, թե արդյոք վերջնական արդյունքը կլինի ընկերության կանոնադրական կապիտալի ավելացումը թե ոչ: Փոխարկելի փոխառության պայմանագրով սահմանված փոխարկման պայմանները կարող են վրա չհասնել, կամ տնտեսական աննպատակահարմարության հետևանքով փոխատուն կարող է նախընտրել զերծ մնալ փոխարկումից:</w:t>
            </w:r>
          </w:p>
        </w:tc>
      </w:tr>
      <w:tr w:rsidR="003001BE" w:rsidRPr="006C75B7" w14:paraId="48BB9313" w14:textId="77777777" w:rsidTr="003A4E09">
        <w:trPr>
          <w:trHeight w:val="262"/>
        </w:trPr>
        <w:tc>
          <w:tcPr>
            <w:tcW w:w="8550" w:type="dxa"/>
            <w:tcBorders>
              <w:top w:val="single" w:sz="6" w:space="0" w:color="000000"/>
              <w:left w:val="single" w:sz="6" w:space="0" w:color="000000"/>
              <w:bottom w:val="single" w:sz="6" w:space="0" w:color="000000"/>
              <w:right w:val="single" w:sz="6" w:space="0" w:color="000000"/>
            </w:tcBorders>
          </w:tcPr>
          <w:p w14:paraId="0FAD35ED" w14:textId="77777777" w:rsidR="003001BE" w:rsidRPr="006C75B7" w:rsidRDefault="003001BE" w:rsidP="003A4E09">
            <w:pPr>
              <w:pBdr>
                <w:top w:val="nil"/>
                <w:left w:val="nil"/>
                <w:bottom w:val="nil"/>
                <w:right w:val="nil"/>
                <w:between w:val="nil"/>
              </w:pBdr>
              <w:spacing w:line="336" w:lineRule="auto"/>
              <w:ind w:firstLine="708"/>
              <w:jc w:val="both"/>
              <w:rPr>
                <w:rFonts w:ascii="GHEA Grapalat" w:eastAsia="GHEA Grapalat" w:hAnsi="GHEA Grapalat" w:cs="GHEA Grapalat"/>
              </w:rPr>
            </w:pPr>
            <w:r w:rsidRPr="006C75B7">
              <w:rPr>
                <w:rFonts w:ascii="GHEA Grapalat" w:eastAsia="GHEA Grapalat" w:hAnsi="GHEA Grapalat" w:cs="GHEA Grapalat"/>
              </w:rPr>
              <w:t xml:space="preserve">7. Նախագծերին կից ներկայացված հիմնավորումն առաջարկվում է վերանայել՝ նկատի ունենալով, որ ներկայացված է «Նորմատիվ իրավական ակտերի մասին» օրենքի 6-րդ հոդվածի 5-րդ մասի պահանջներին չհամապատասխանող </w:t>
            </w:r>
            <w:r w:rsidRPr="006C75B7">
              <w:rPr>
                <w:rFonts w:ascii="GHEA Grapalat" w:eastAsia="GHEA Grapalat" w:hAnsi="GHEA Grapalat" w:cs="GHEA Grapalat"/>
                <w:color w:val="191919"/>
                <w:highlight w:val="white"/>
              </w:rPr>
              <w:t>հիմնավորում:</w:t>
            </w:r>
            <w:r w:rsidRPr="006C75B7">
              <w:rPr>
                <w:rFonts w:ascii="GHEA Grapalat" w:eastAsia="GHEA Grapalat" w:hAnsi="GHEA Grapalat" w:cs="GHEA Grapalat"/>
              </w:rPr>
              <w:t xml:space="preserve"> </w:t>
            </w:r>
            <w:r w:rsidRPr="006C75B7">
              <w:rPr>
                <w:rFonts w:ascii="GHEA Grapalat" w:eastAsia="GHEA Grapalat" w:hAnsi="GHEA Grapalat" w:cs="GHEA Grapalat"/>
                <w:color w:val="000000"/>
                <w:highlight w:val="white"/>
              </w:rPr>
              <w:t xml:space="preserve">Հարկ է նշել, որ Նախագծերի հիմնավորման միջոցով նախագիծը մշակող պետական մարմինը պարզաբանում է իրավական ակտի ընդունման նպատակը, կարգավորման անհրաժեշտությունը, կարգավորման համար ընտրված եղանակի նպատակահարմարությունը, պարզաբանում է նախագծով առաջարկվող կարգավորումների բնույթն ու նպատակը, իրավական ակտի ընդունմամբ ակնկալվող արդյունքները, որոնք սակայն ներկայացված հիմնավորումներով բավարար չափով մանրամասն չեն ներկայացված՝ այդպիսով հնարավորություն չտալով ամբողջապես գնահատելու Նախագծերով ներկայացված կարգավորումների հիմնավորվածությունը, ընթացիկ խնդիրները, ակնկալվող արդյունքը և այլն: Գործնական թյուրընկալումներից խուսափելու նպատակով առաջարկում ենք առավել հանգամանալից և մանրամասն ներկայացնել խնդիրը, վերջինիս լուծման առնչությամբ նախատեսվող կարգավորումները, քանի որ ներկայացված հիմնավորմամբ ստացվում է, որ միայն </w:t>
            </w:r>
            <w:r w:rsidRPr="006C75B7">
              <w:rPr>
                <w:rFonts w:ascii="GHEA Grapalat" w:eastAsia="GHEA Grapalat" w:hAnsi="GHEA Grapalat" w:cs="GHEA Grapalat"/>
                <w:b/>
                <w:color w:val="000000"/>
                <w:highlight w:val="white"/>
              </w:rPr>
              <w:t>Ընկերության մասնակիցը</w:t>
            </w:r>
            <w:r w:rsidRPr="006C75B7">
              <w:rPr>
                <w:rFonts w:ascii="GHEA Grapalat" w:eastAsia="GHEA Grapalat" w:hAnsi="GHEA Grapalat" w:cs="GHEA Grapalat"/>
                <w:color w:val="000000"/>
                <w:highlight w:val="white"/>
              </w:rPr>
              <w:t xml:space="preserve"> կարող է </w:t>
            </w:r>
            <w:r w:rsidRPr="006C75B7">
              <w:rPr>
                <w:rFonts w:ascii="GHEA Grapalat" w:eastAsia="GHEA Grapalat" w:hAnsi="GHEA Grapalat" w:cs="GHEA Grapalat"/>
                <w:color w:val="000000"/>
                <w:highlight w:val="white"/>
              </w:rPr>
              <w:lastRenderedPageBreak/>
              <w:t>փոխառության պայմանագիր կնքել և հանդիսանալ փոխառու, մինչդեռ ըստ Նախագծերի բովանդակության՝ նաև Ընկերության մասնակից չհանիդսացող անձը կարող է հանդիսանալ փոխառու:</w:t>
            </w:r>
          </w:p>
        </w:tc>
        <w:tc>
          <w:tcPr>
            <w:tcW w:w="4770" w:type="dxa"/>
            <w:tcBorders>
              <w:top w:val="single" w:sz="6" w:space="0" w:color="000000"/>
              <w:left w:val="single" w:sz="6" w:space="0" w:color="000000"/>
              <w:bottom w:val="single" w:sz="6" w:space="0" w:color="000000"/>
              <w:right w:val="single" w:sz="6" w:space="0" w:color="000000"/>
            </w:tcBorders>
          </w:tcPr>
          <w:p w14:paraId="5DF630D0" w14:textId="730E5F4B" w:rsidR="003001BE" w:rsidRPr="006C75B7" w:rsidRDefault="003001BE" w:rsidP="00B7076E">
            <w:pPr>
              <w:spacing w:line="276" w:lineRule="auto"/>
              <w:ind w:left="144" w:right="144"/>
              <w:jc w:val="both"/>
              <w:rPr>
                <w:rFonts w:ascii="GHEA Grapalat" w:eastAsia="GHEA Grapalat" w:hAnsi="GHEA Grapalat" w:cs="GHEA Grapalat"/>
                <w:color w:val="000000"/>
              </w:rPr>
            </w:pPr>
            <w:r w:rsidRPr="006C75B7">
              <w:rPr>
                <w:rFonts w:ascii="GHEA Grapalat" w:eastAsia="GHEA Grapalat" w:hAnsi="GHEA Grapalat" w:cs="GHEA Grapalat"/>
                <w:b/>
                <w:bCs/>
              </w:rPr>
              <w:lastRenderedPageBreak/>
              <w:t>Ընդունվել է</w:t>
            </w:r>
            <w:r w:rsidR="00B7076E">
              <w:rPr>
                <w:rFonts w:ascii="GHEA Grapalat" w:eastAsia="GHEA Grapalat" w:hAnsi="GHEA Grapalat" w:cs="GHEA Grapalat"/>
                <w:b/>
                <w:bCs/>
              </w:rPr>
              <w:t xml:space="preserve">։ </w:t>
            </w:r>
            <w:r w:rsidR="00B7076E" w:rsidRPr="00B7076E">
              <w:rPr>
                <w:rFonts w:ascii="GHEA Grapalat" w:eastAsia="GHEA Grapalat" w:hAnsi="GHEA Grapalat" w:cs="GHEA Grapalat"/>
              </w:rPr>
              <w:t>Հիմնավորումը խմբագրվել է։</w:t>
            </w:r>
          </w:p>
        </w:tc>
      </w:tr>
      <w:tr w:rsidR="003001BE" w:rsidRPr="006C75B7" w14:paraId="25F10B58" w14:textId="77777777" w:rsidTr="003A4E09">
        <w:trPr>
          <w:trHeight w:val="262"/>
        </w:trPr>
        <w:tc>
          <w:tcPr>
            <w:tcW w:w="8550" w:type="dxa"/>
            <w:tcBorders>
              <w:top w:val="single" w:sz="6" w:space="0" w:color="000000"/>
              <w:left w:val="single" w:sz="6" w:space="0" w:color="000000"/>
              <w:bottom w:val="single" w:sz="6" w:space="0" w:color="000000"/>
              <w:right w:val="single" w:sz="6" w:space="0" w:color="000000"/>
            </w:tcBorders>
          </w:tcPr>
          <w:p w14:paraId="5F0625E1" w14:textId="77777777" w:rsidR="003001BE" w:rsidRPr="006C75B7" w:rsidRDefault="003001BE" w:rsidP="003A4E09">
            <w:pPr>
              <w:pBdr>
                <w:top w:val="nil"/>
                <w:left w:val="nil"/>
                <w:bottom w:val="nil"/>
                <w:right w:val="nil"/>
                <w:between w:val="nil"/>
              </w:pBdr>
              <w:spacing w:line="336" w:lineRule="auto"/>
              <w:ind w:firstLine="708"/>
              <w:jc w:val="both"/>
              <w:rPr>
                <w:rFonts w:ascii="GHEA Grapalat" w:eastAsia="GHEA Grapalat" w:hAnsi="GHEA Grapalat" w:cs="GHEA Grapalat"/>
              </w:rPr>
            </w:pPr>
            <w:r w:rsidRPr="006C75B7">
              <w:rPr>
                <w:rFonts w:ascii="GHEA Grapalat" w:eastAsia="GHEA Grapalat" w:hAnsi="GHEA Grapalat" w:cs="GHEA Grapalat"/>
              </w:rPr>
              <w:t>Միաժամանակ, հայտնում ենք, որ Նախագծերը «Նորմատիվ իրավական ակտերի մասին» օրենքի 6-րդ հոդվածով նախատեսված կարգով պետական-իրավական փորձաքննության ներկայացնելու դեպքում ԱՆ իրավական ակտերի փորձաքննության գործակալության կողմից դրա վերաբերյալ կտրամադրվի փորձագիտական եզրակացություն:</w:t>
            </w:r>
          </w:p>
        </w:tc>
        <w:tc>
          <w:tcPr>
            <w:tcW w:w="4770" w:type="dxa"/>
            <w:tcBorders>
              <w:top w:val="single" w:sz="6" w:space="0" w:color="000000"/>
              <w:left w:val="single" w:sz="6" w:space="0" w:color="000000"/>
              <w:bottom w:val="single" w:sz="6" w:space="0" w:color="000000"/>
              <w:right w:val="single" w:sz="6" w:space="0" w:color="000000"/>
            </w:tcBorders>
          </w:tcPr>
          <w:p w14:paraId="09E80AC0" w14:textId="77777777" w:rsidR="003001BE" w:rsidRPr="006C75B7" w:rsidRDefault="003001BE" w:rsidP="003A4E09">
            <w:pPr>
              <w:spacing w:line="276" w:lineRule="auto"/>
              <w:ind w:left="144" w:right="144"/>
              <w:jc w:val="center"/>
              <w:rPr>
                <w:rFonts w:ascii="GHEA Grapalat" w:eastAsia="GHEA Grapalat" w:hAnsi="GHEA Grapalat" w:cs="GHEA Grapalat"/>
                <w:b/>
                <w:bCs/>
                <w:color w:val="000000"/>
              </w:rPr>
            </w:pPr>
            <w:r w:rsidRPr="006C75B7">
              <w:rPr>
                <w:rFonts w:ascii="GHEA Grapalat" w:eastAsia="GHEA Grapalat" w:hAnsi="GHEA Grapalat" w:cs="GHEA Grapalat"/>
                <w:b/>
                <w:bCs/>
                <w:color w:val="000000"/>
              </w:rPr>
              <w:t>Ընդունվել է:</w:t>
            </w:r>
          </w:p>
        </w:tc>
      </w:tr>
      <w:tr w:rsidR="003001BE" w:rsidRPr="006C75B7" w14:paraId="5EC3A8BF" w14:textId="77777777" w:rsidTr="003A4E09">
        <w:trPr>
          <w:trHeight w:val="262"/>
        </w:trPr>
        <w:tc>
          <w:tcPr>
            <w:tcW w:w="8550" w:type="dxa"/>
            <w:vMerge w:val="restart"/>
            <w:tcBorders>
              <w:top w:val="single" w:sz="6" w:space="0" w:color="000000"/>
              <w:left w:val="single" w:sz="6" w:space="0" w:color="000000"/>
              <w:bottom w:val="single" w:sz="6" w:space="0" w:color="000000"/>
              <w:right w:val="single" w:sz="6" w:space="0" w:color="000000"/>
            </w:tcBorders>
            <w:shd w:val="clear" w:color="auto" w:fill="D0CECE" w:themeFill="background2" w:themeFillShade="E6"/>
          </w:tcPr>
          <w:p w14:paraId="2B4CED29" w14:textId="5D3C355D" w:rsidR="003001BE" w:rsidRPr="006C75B7" w:rsidRDefault="003001BE" w:rsidP="003A4E09">
            <w:pPr>
              <w:pStyle w:val="ListParagraph"/>
              <w:numPr>
                <w:ilvl w:val="0"/>
                <w:numId w:val="4"/>
              </w:numPr>
              <w:spacing w:line="276" w:lineRule="auto"/>
              <w:ind w:right="144"/>
              <w:jc w:val="center"/>
              <w:rPr>
                <w:rFonts w:ascii="GHEA Grapalat" w:eastAsia="GHEA Grapalat" w:hAnsi="GHEA Grapalat" w:cs="GHEA Grapalat"/>
                <w:b/>
                <w:bCs/>
                <w:color w:val="000000"/>
                <w:sz w:val="24"/>
                <w:szCs w:val="24"/>
              </w:rPr>
            </w:pPr>
            <w:r w:rsidRPr="006C75B7">
              <w:rPr>
                <w:rFonts w:ascii="GHEA Grapalat" w:eastAsia="GHEA Grapalat" w:hAnsi="GHEA Grapalat" w:cs="GHEA Grapalat"/>
                <w:b/>
                <w:bCs/>
                <w:color w:val="000000"/>
                <w:sz w:val="24"/>
                <w:szCs w:val="24"/>
              </w:rPr>
              <w:t>ՀՀ կենտրոնական բանկ</w:t>
            </w:r>
          </w:p>
        </w:tc>
        <w:tc>
          <w:tcPr>
            <w:tcW w:w="4770" w:type="dxa"/>
            <w:tcBorders>
              <w:top w:val="single" w:sz="6" w:space="0" w:color="000000"/>
              <w:left w:val="single" w:sz="6" w:space="0" w:color="000000"/>
              <w:bottom w:val="single" w:sz="6" w:space="0" w:color="000000"/>
              <w:right w:val="single" w:sz="6" w:space="0" w:color="000000"/>
            </w:tcBorders>
            <w:shd w:val="clear" w:color="auto" w:fill="D0CECE" w:themeFill="background2" w:themeFillShade="E6"/>
          </w:tcPr>
          <w:p w14:paraId="41330E98" w14:textId="415DFDA0" w:rsidR="003001BE" w:rsidRPr="006C75B7" w:rsidRDefault="00FA5D9B" w:rsidP="003A4E09">
            <w:pPr>
              <w:spacing w:line="276" w:lineRule="auto"/>
              <w:ind w:left="144" w:right="144"/>
              <w:jc w:val="center"/>
              <w:rPr>
                <w:rFonts w:ascii="GHEA Grapalat" w:eastAsia="Microsoft JhengHei" w:hAnsi="GHEA Grapalat" w:cs="Microsoft JhengHei"/>
                <w:b/>
                <w:bCs/>
              </w:rPr>
            </w:pPr>
            <w:r w:rsidRPr="006C75B7">
              <w:rPr>
                <w:rFonts w:ascii="GHEA Grapalat" w:eastAsia="GHEA Grapalat" w:hAnsi="GHEA Grapalat" w:cs="GHEA Grapalat"/>
                <w:b/>
                <w:bCs/>
              </w:rPr>
              <w:t>01 ապրիլի 2024թ</w:t>
            </w:r>
            <w:r w:rsidRPr="006C75B7">
              <w:rPr>
                <w:rFonts w:ascii="Microsoft JhengHei" w:eastAsia="Microsoft JhengHei" w:hAnsi="Microsoft JhengHei" w:cs="Microsoft JhengHei" w:hint="eastAsia"/>
                <w:b/>
                <w:bCs/>
              </w:rPr>
              <w:t>․</w:t>
            </w:r>
          </w:p>
        </w:tc>
      </w:tr>
      <w:tr w:rsidR="003001BE" w:rsidRPr="006C75B7" w14:paraId="3670B02A" w14:textId="77777777" w:rsidTr="003A4E09">
        <w:trPr>
          <w:trHeight w:val="262"/>
        </w:trPr>
        <w:tc>
          <w:tcPr>
            <w:tcW w:w="8550" w:type="dxa"/>
            <w:vMerge/>
            <w:tcBorders>
              <w:top w:val="single" w:sz="6" w:space="0" w:color="000000"/>
              <w:left w:val="single" w:sz="6" w:space="0" w:color="000000"/>
              <w:bottom w:val="single" w:sz="6" w:space="0" w:color="000000"/>
              <w:right w:val="single" w:sz="6" w:space="0" w:color="000000"/>
            </w:tcBorders>
            <w:shd w:val="clear" w:color="auto" w:fill="D0CECE" w:themeFill="background2" w:themeFillShade="E6"/>
          </w:tcPr>
          <w:p w14:paraId="132D84D3" w14:textId="77777777" w:rsidR="003001BE" w:rsidRPr="006C75B7" w:rsidRDefault="003001BE" w:rsidP="003A4E09">
            <w:pPr>
              <w:widowControl w:val="0"/>
              <w:pBdr>
                <w:top w:val="nil"/>
                <w:left w:val="nil"/>
                <w:bottom w:val="nil"/>
                <w:right w:val="nil"/>
                <w:between w:val="nil"/>
              </w:pBdr>
              <w:spacing w:line="276" w:lineRule="auto"/>
              <w:rPr>
                <w:rFonts w:ascii="GHEA Grapalat" w:eastAsia="GHEA Grapalat" w:hAnsi="GHEA Grapalat" w:cs="GHEA Grapalat"/>
              </w:rPr>
            </w:pPr>
          </w:p>
        </w:tc>
        <w:tc>
          <w:tcPr>
            <w:tcW w:w="4770" w:type="dxa"/>
            <w:tcBorders>
              <w:top w:val="single" w:sz="6" w:space="0" w:color="000000"/>
              <w:left w:val="single" w:sz="6" w:space="0" w:color="000000"/>
              <w:bottom w:val="single" w:sz="6" w:space="0" w:color="000000"/>
              <w:right w:val="single" w:sz="6" w:space="0" w:color="000000"/>
            </w:tcBorders>
            <w:shd w:val="clear" w:color="auto" w:fill="D0CECE" w:themeFill="background2" w:themeFillShade="E6"/>
          </w:tcPr>
          <w:p w14:paraId="544D5989" w14:textId="14C50310" w:rsidR="003001BE" w:rsidRPr="006C75B7" w:rsidRDefault="00FA5D9B" w:rsidP="003A4E09">
            <w:pPr>
              <w:spacing w:line="276" w:lineRule="auto"/>
              <w:ind w:left="144" w:right="144"/>
              <w:jc w:val="center"/>
              <w:rPr>
                <w:rFonts w:ascii="GHEA Grapalat" w:eastAsia="GHEA Grapalat" w:hAnsi="GHEA Grapalat" w:cs="GHEA Grapalat"/>
                <w:b/>
                <w:bCs/>
                <w:lang w:val="en-US"/>
              </w:rPr>
            </w:pPr>
            <w:r w:rsidRPr="00FA5D9B">
              <w:rPr>
                <w:rFonts w:ascii="GHEA Grapalat" w:eastAsia="GHEA Grapalat" w:hAnsi="GHEA Grapalat" w:cs="GHEA Grapalat"/>
                <w:b/>
                <w:bCs/>
                <w:lang w:val="en-US"/>
              </w:rPr>
              <w:t>15.1-07/104-24</w:t>
            </w:r>
          </w:p>
        </w:tc>
      </w:tr>
      <w:tr w:rsidR="003001BE" w:rsidRPr="006C75B7" w14:paraId="7349CE52" w14:textId="77777777" w:rsidTr="003A4E09">
        <w:trPr>
          <w:trHeight w:val="262"/>
        </w:trPr>
        <w:tc>
          <w:tcPr>
            <w:tcW w:w="8550" w:type="dxa"/>
            <w:tcBorders>
              <w:top w:val="single" w:sz="6" w:space="0" w:color="000000"/>
              <w:left w:val="single" w:sz="6" w:space="0" w:color="000000"/>
              <w:bottom w:val="single" w:sz="6" w:space="0" w:color="000000"/>
              <w:right w:val="single" w:sz="6" w:space="0" w:color="000000"/>
            </w:tcBorders>
          </w:tcPr>
          <w:p w14:paraId="1C231B78" w14:textId="77777777" w:rsidR="003001BE" w:rsidRPr="006C75B7" w:rsidRDefault="003001BE" w:rsidP="003A4E09">
            <w:pPr>
              <w:numPr>
                <w:ilvl w:val="0"/>
                <w:numId w:val="2"/>
              </w:numPr>
              <w:pBdr>
                <w:top w:val="nil"/>
                <w:left w:val="nil"/>
                <w:bottom w:val="nil"/>
                <w:right w:val="nil"/>
                <w:between w:val="nil"/>
              </w:pBdr>
              <w:spacing w:line="276" w:lineRule="auto"/>
              <w:ind w:left="0" w:firstLine="360"/>
              <w:jc w:val="both"/>
              <w:rPr>
                <w:rFonts w:ascii="GHEA Grapalat" w:eastAsia="GHEA Grapalat" w:hAnsi="GHEA Grapalat" w:cs="GHEA Grapalat"/>
              </w:rPr>
            </w:pPr>
            <w:r w:rsidRPr="006C75B7">
              <w:rPr>
                <w:rFonts w:ascii="GHEA Grapalat" w:eastAsia="GHEA Grapalat" w:hAnsi="GHEA Grapalat" w:cs="GHEA Grapalat"/>
              </w:rPr>
              <w:t>«Հայաստանի Հանրապետության քաղաքացիական օրենսգրքում լրացումներ կատարելու մասին» օրենքի նախագծով լրացվող 886</w:t>
            </w:r>
            <w:r w:rsidRPr="006C75B7">
              <w:rPr>
                <w:rFonts w:ascii="Microsoft JhengHei" w:eastAsia="Microsoft JhengHei" w:hAnsi="Microsoft JhengHei" w:cs="Microsoft JhengHei" w:hint="eastAsia"/>
              </w:rPr>
              <w:t>․</w:t>
            </w:r>
            <w:r w:rsidRPr="006C75B7">
              <w:rPr>
                <w:rFonts w:ascii="GHEA Grapalat" w:eastAsia="GHEA Grapalat" w:hAnsi="GHEA Grapalat" w:cs="GHEA Grapalat"/>
              </w:rPr>
              <w:t xml:space="preserve">2 հոդվածի  1-ին մասով փոխարկելի փոխառությունը սահմանվում է որպես </w:t>
            </w:r>
            <w:r w:rsidRPr="006C75B7">
              <w:rPr>
                <w:rFonts w:ascii="GHEA Grapalat" w:eastAsia="GHEA Grapalat" w:hAnsi="GHEA Grapalat" w:cs="GHEA Grapalat"/>
                <w:i/>
              </w:rPr>
              <w:t>փոխատուի իրավունքը</w:t>
            </w:r>
            <w:r w:rsidRPr="006C75B7">
              <w:rPr>
                <w:rFonts w:ascii="GHEA Grapalat" w:eastAsia="GHEA Grapalat" w:hAnsi="GHEA Grapalat" w:cs="GHEA Grapalat"/>
              </w:rPr>
              <w:t xml:space="preserve">՝ փոխառության գումարի կամ դրա մի մասի վերադարձ և տոկոսների կամ դրանց մի մասի վճարում պահանջելու փոխարեն փոխառության պայմանագրով սահմանված դեպքերում, կարգով և պայմաններով փոխառուից պահանջել իր օգտին տեղաբաշխել համապատասխանաբար պայմանագրով սահմանված կարգով որոշված քանակի, տեսակի և դասի բաժնետոմսեր կամ տրամադրել բաժնեմասեր։ Այս առումով առաջարկում ենք «Փոխարկելի փոխառության պայմանագիր» հասկացությունը սահմանել ավելի լայն, որպեսզի այս պայմանագրով թե՛ փոխառուն, թե՛ փոխատուն օրենսդրությամբ կամ պայմանագրով </w:t>
            </w:r>
            <w:r w:rsidRPr="006C75B7">
              <w:rPr>
                <w:rFonts w:ascii="GHEA Grapalat" w:eastAsia="GHEA Grapalat" w:hAnsi="GHEA Grapalat" w:cs="GHEA Grapalat"/>
              </w:rPr>
              <w:lastRenderedPageBreak/>
              <w:t>սահմանված դեպքերում իրավունք ունենան կամ պարտավորություն</w:t>
            </w:r>
            <w:r w:rsidRPr="006C75B7">
              <w:rPr>
                <w:rFonts w:ascii="Calibri" w:eastAsia="Calibri" w:hAnsi="Calibri" w:cs="Calibri"/>
              </w:rPr>
              <w:t>  </w:t>
            </w:r>
            <w:r w:rsidRPr="006C75B7">
              <w:rPr>
                <w:rFonts w:ascii="GHEA Grapalat" w:eastAsia="GHEA Grapalat" w:hAnsi="GHEA Grapalat" w:cs="GHEA Grapalat"/>
              </w:rPr>
              <w:t>ստանձնեն փոխառությունը փոխարկել։</w:t>
            </w:r>
          </w:p>
          <w:p w14:paraId="09E186C4" w14:textId="77777777" w:rsidR="003001BE" w:rsidRPr="006C75B7" w:rsidRDefault="003001BE" w:rsidP="003A4E09">
            <w:pPr>
              <w:pBdr>
                <w:top w:val="nil"/>
                <w:left w:val="nil"/>
                <w:bottom w:val="nil"/>
                <w:right w:val="nil"/>
                <w:between w:val="nil"/>
              </w:pBdr>
              <w:ind w:left="720" w:firstLine="720"/>
              <w:jc w:val="both"/>
              <w:rPr>
                <w:rFonts w:ascii="GHEA Grapalat" w:eastAsia="GHEA Grapalat" w:hAnsi="GHEA Grapalat" w:cs="GHEA Grapalat"/>
              </w:rPr>
            </w:pPr>
          </w:p>
        </w:tc>
        <w:tc>
          <w:tcPr>
            <w:tcW w:w="4770" w:type="dxa"/>
            <w:tcBorders>
              <w:top w:val="single" w:sz="6" w:space="0" w:color="000000"/>
              <w:left w:val="single" w:sz="6" w:space="0" w:color="000000"/>
              <w:bottom w:val="single" w:sz="6" w:space="0" w:color="000000"/>
              <w:right w:val="single" w:sz="6" w:space="0" w:color="000000"/>
            </w:tcBorders>
          </w:tcPr>
          <w:p w14:paraId="4501D0F0" w14:textId="77777777" w:rsidR="001B5FC1" w:rsidRPr="006C75B7" w:rsidRDefault="003001BE" w:rsidP="003A4E09">
            <w:pPr>
              <w:spacing w:line="276" w:lineRule="auto"/>
              <w:ind w:left="144" w:right="144"/>
              <w:jc w:val="center"/>
              <w:rPr>
                <w:rFonts w:ascii="GHEA Grapalat" w:eastAsia="GHEA Grapalat" w:hAnsi="GHEA Grapalat" w:cs="GHEA Grapalat"/>
                <w:color w:val="000000"/>
              </w:rPr>
            </w:pPr>
            <w:r w:rsidRPr="006C75B7">
              <w:rPr>
                <w:rFonts w:ascii="GHEA Grapalat" w:eastAsia="GHEA Grapalat" w:hAnsi="GHEA Grapalat" w:cs="GHEA Grapalat"/>
                <w:b/>
                <w:bCs/>
                <w:color w:val="000000"/>
              </w:rPr>
              <w:lastRenderedPageBreak/>
              <w:t>Ընդունվել է:</w:t>
            </w:r>
          </w:p>
          <w:p w14:paraId="2BFBBB36" w14:textId="4C3FC1FC" w:rsidR="003001BE" w:rsidRPr="006C75B7" w:rsidRDefault="003001BE" w:rsidP="003A4E09">
            <w:pPr>
              <w:spacing w:line="276" w:lineRule="auto"/>
              <w:ind w:left="144" w:right="144"/>
              <w:jc w:val="both"/>
              <w:rPr>
                <w:rFonts w:ascii="GHEA Grapalat" w:eastAsia="GHEA Grapalat" w:hAnsi="GHEA Grapalat" w:cs="GHEA Grapalat"/>
                <w:color w:val="000000"/>
              </w:rPr>
            </w:pPr>
            <w:r w:rsidRPr="006C75B7">
              <w:rPr>
                <w:rFonts w:ascii="GHEA Grapalat" w:eastAsia="GHEA Grapalat" w:hAnsi="GHEA Grapalat" w:cs="GHEA Grapalat"/>
                <w:color w:val="000000"/>
              </w:rPr>
              <w:t>Խմբագրվել է առաջարկությանը համապատասխան:</w:t>
            </w:r>
          </w:p>
        </w:tc>
      </w:tr>
      <w:tr w:rsidR="003001BE" w:rsidRPr="006C75B7" w14:paraId="76E0AE91" w14:textId="77777777" w:rsidTr="003A4E09">
        <w:trPr>
          <w:trHeight w:val="262"/>
        </w:trPr>
        <w:tc>
          <w:tcPr>
            <w:tcW w:w="8550" w:type="dxa"/>
            <w:tcBorders>
              <w:top w:val="single" w:sz="6" w:space="0" w:color="000000"/>
              <w:left w:val="single" w:sz="6" w:space="0" w:color="000000"/>
              <w:bottom w:val="single" w:sz="6" w:space="0" w:color="000000"/>
              <w:right w:val="single" w:sz="6" w:space="0" w:color="000000"/>
            </w:tcBorders>
          </w:tcPr>
          <w:p w14:paraId="717D1978" w14:textId="77777777" w:rsidR="003001BE" w:rsidRPr="006C75B7" w:rsidRDefault="003001BE" w:rsidP="003A4E09">
            <w:pPr>
              <w:numPr>
                <w:ilvl w:val="0"/>
                <w:numId w:val="2"/>
              </w:numPr>
              <w:pBdr>
                <w:top w:val="nil"/>
                <w:left w:val="nil"/>
                <w:bottom w:val="nil"/>
                <w:right w:val="nil"/>
                <w:between w:val="nil"/>
              </w:pBdr>
              <w:spacing w:line="276" w:lineRule="auto"/>
              <w:ind w:left="60" w:firstLine="300"/>
              <w:jc w:val="both"/>
              <w:rPr>
                <w:rFonts w:ascii="GHEA Grapalat" w:eastAsia="GHEA Grapalat" w:hAnsi="GHEA Grapalat" w:cs="GHEA Grapalat"/>
              </w:rPr>
            </w:pPr>
            <w:r w:rsidRPr="006C75B7">
              <w:rPr>
                <w:rFonts w:ascii="GHEA Grapalat" w:eastAsia="GHEA Grapalat" w:hAnsi="GHEA Grapalat" w:cs="GHEA Grapalat"/>
                <w:color w:val="212121"/>
              </w:rPr>
              <w:t xml:space="preserve">Բացի այդ, կարծում ենք, որ որոշ գործարքներ, ինչպիսիք են  Քաղաքացիական օրենսգրքով նախատեսված ստորադաս փոխառությունը և Հայաստանի Հանրապետության կառավարության կողմից հավանության արժանացած և Ազգային ժողովում քննարկվող՝ «Բաժնետիրական ընկերությունների մասին օրենքում լրացումներ կատարելու մասին» օրենքի նախագծով նախատեսվող «ՍԵՅՖ պայմանագրերը, իրենց տարրերով համընկնում են փոխարկելի փոխառության հետ։ Այդ իսկ պատճառով առաջարկում ենք երկակի կարգավորումներից զերծ մնալու նպատակով փոխարկելի փոխառության վերաբերյալ կարգավորումները դիտարկել վերոնշյալ գործարքների կարգավորումների համատեքստում։ </w:t>
            </w:r>
          </w:p>
        </w:tc>
        <w:tc>
          <w:tcPr>
            <w:tcW w:w="4770" w:type="dxa"/>
            <w:tcBorders>
              <w:top w:val="single" w:sz="6" w:space="0" w:color="000000"/>
              <w:left w:val="single" w:sz="6" w:space="0" w:color="000000"/>
              <w:bottom w:val="single" w:sz="6" w:space="0" w:color="000000"/>
              <w:right w:val="single" w:sz="6" w:space="0" w:color="000000"/>
            </w:tcBorders>
          </w:tcPr>
          <w:p w14:paraId="0329BF13" w14:textId="7393E5DC" w:rsidR="001B5FC1" w:rsidRPr="006C75B7" w:rsidRDefault="001B5FC1" w:rsidP="003A4E09">
            <w:pPr>
              <w:spacing w:line="276" w:lineRule="auto"/>
              <w:ind w:left="144" w:right="144"/>
              <w:jc w:val="center"/>
              <w:rPr>
                <w:rFonts w:ascii="GHEA Grapalat" w:eastAsia="GHEA Grapalat" w:hAnsi="GHEA Grapalat" w:cs="GHEA Grapalat"/>
                <w:b/>
                <w:bCs/>
                <w:color w:val="000000"/>
              </w:rPr>
            </w:pPr>
            <w:r w:rsidRPr="006C75B7">
              <w:rPr>
                <w:rFonts w:ascii="GHEA Grapalat" w:eastAsia="GHEA Grapalat" w:hAnsi="GHEA Grapalat" w:cs="GHEA Grapalat"/>
                <w:b/>
                <w:bCs/>
                <w:color w:val="000000"/>
              </w:rPr>
              <w:t>Չի ընդունվել։</w:t>
            </w:r>
          </w:p>
          <w:p w14:paraId="67471032" w14:textId="36735FAA" w:rsidR="003001BE" w:rsidRPr="006C75B7" w:rsidRDefault="003001BE" w:rsidP="003A4E09">
            <w:pPr>
              <w:spacing w:line="276" w:lineRule="auto"/>
              <w:ind w:left="144" w:right="144"/>
              <w:jc w:val="both"/>
              <w:rPr>
                <w:rFonts w:ascii="GHEA Grapalat" w:eastAsia="GHEA Grapalat" w:hAnsi="GHEA Grapalat" w:cs="GHEA Grapalat"/>
                <w:color w:val="000000"/>
              </w:rPr>
            </w:pPr>
            <w:r w:rsidRPr="006C75B7">
              <w:rPr>
                <w:rFonts w:ascii="GHEA Grapalat" w:eastAsia="GHEA Grapalat" w:hAnsi="GHEA Grapalat" w:cs="GHEA Grapalat"/>
                <w:color w:val="000000"/>
              </w:rPr>
              <w:t>Նախագծով առաջարկվող կարգավորումը սկզբունքորեն տարբերվում է նշված կարգավորումներից, մասնավորապես.</w:t>
            </w:r>
          </w:p>
          <w:p w14:paraId="2C4534E4" w14:textId="77777777" w:rsidR="003001BE" w:rsidRPr="006C75B7" w:rsidRDefault="003001BE" w:rsidP="003A4E09">
            <w:pPr>
              <w:spacing w:line="276" w:lineRule="auto"/>
              <w:ind w:left="144" w:right="144"/>
              <w:jc w:val="both"/>
              <w:rPr>
                <w:rFonts w:ascii="GHEA Grapalat" w:eastAsia="GHEA Grapalat" w:hAnsi="GHEA Grapalat" w:cs="GHEA Grapalat"/>
                <w:color w:val="000000"/>
              </w:rPr>
            </w:pPr>
            <w:r w:rsidRPr="006C75B7">
              <w:rPr>
                <w:rFonts w:ascii="GHEA Grapalat" w:eastAsia="GHEA Grapalat" w:hAnsi="GHEA Grapalat" w:cs="GHEA Grapalat"/>
                <w:color w:val="000000"/>
              </w:rPr>
              <w:t xml:space="preserve">1. Ի տարբերություն ՍԵՅՖ պայմանագրի, որի տրամաբանությունն այն է, որ ի սկզբանե ներդրումը կարտարվում է ընկերության կապիտալում և կարող վերածվել գումարի վերադարձման պարտավորության միայն ընկերության ձախողման կամ նման այլ պայմաններում, փոխարկելի փոխառություն ի սկզբանե հանդիսանում է պարտքային գործիք և կարող է վերածվել բաժնետոմսի/բաժնեմասի միայն պայմանագրով սահմանված դեպքերում: Այսինքն փոխարկելի փոխառության պայմանագրի բնականոն կատարումն` ի </w:t>
            </w:r>
            <w:r w:rsidRPr="006C75B7">
              <w:rPr>
                <w:rFonts w:ascii="GHEA Grapalat" w:eastAsia="GHEA Grapalat" w:hAnsi="GHEA Grapalat" w:cs="GHEA Grapalat"/>
                <w:color w:val="000000"/>
              </w:rPr>
              <w:lastRenderedPageBreak/>
              <w:t>տարբերություն ՍԵՅՖ պայմանագրի գումարի վերադարձն է` դրա տոկոսներով: Բացի այդ ՍԵՅՖ պայմանագրի միջոցով ներդրում ներգրաված ընկերության բնականոն զարգացման տրամաբանությունը դրա բաժնետոմսերի ցուցակումն է կարգավորվող շուկայում, ինչը հասանելի չէ ՍՊԸ-ի համար:</w:t>
            </w:r>
          </w:p>
          <w:p w14:paraId="760AE9CA" w14:textId="66FBEE38" w:rsidR="003001BE" w:rsidRPr="006C75B7" w:rsidRDefault="003001BE" w:rsidP="003A4E09">
            <w:pPr>
              <w:spacing w:line="276" w:lineRule="auto"/>
              <w:ind w:left="144" w:right="144"/>
              <w:jc w:val="both"/>
              <w:rPr>
                <w:rFonts w:ascii="GHEA Grapalat" w:eastAsia="GHEA Grapalat" w:hAnsi="GHEA Grapalat" w:cs="GHEA Grapalat"/>
                <w:color w:val="000000"/>
              </w:rPr>
            </w:pPr>
            <w:r w:rsidRPr="006C75B7">
              <w:rPr>
                <w:rFonts w:ascii="GHEA Grapalat" w:eastAsia="GHEA Grapalat" w:hAnsi="GHEA Grapalat" w:cs="GHEA Grapalat"/>
                <w:color w:val="000000"/>
              </w:rPr>
              <w:t>2. Ստորադաս փոխառության տրամաբանությունն այն է, որ փոխառուի լուծարման դեպքում փոխատուի պահանջները ենթակա են բավարարման փոխառուի մյուս բոլոր պարտատերերի պահանջները բավարարվելուց հետո: Փոխարկելի փոխառության պայմանագիրը կարող է լինել ստորադաս, բայց կարող է նաև այդպիսին չլինել: Նույն կերպ ոչ փոխարկելի փոխառությունը նույնպես կարող է լինել ստորադաս: Հետևաբար</w:t>
            </w:r>
            <w:r w:rsidR="001B5FC1" w:rsidRPr="006C75B7">
              <w:rPr>
                <w:rFonts w:ascii="GHEA Grapalat" w:eastAsia="GHEA Grapalat" w:hAnsi="GHEA Grapalat" w:cs="GHEA Grapalat"/>
                <w:color w:val="000000"/>
              </w:rPr>
              <w:t>,</w:t>
            </w:r>
            <w:r w:rsidRPr="006C75B7">
              <w:rPr>
                <w:rFonts w:ascii="GHEA Grapalat" w:eastAsia="GHEA Grapalat" w:hAnsi="GHEA Grapalat" w:cs="GHEA Grapalat"/>
                <w:color w:val="000000"/>
              </w:rPr>
              <w:t xml:space="preserve"> երկու կարգավորումները չեն խաչվում, այլ փոխլրացնում են իրար` գործելով տարբեր հարթություններում: </w:t>
            </w:r>
          </w:p>
          <w:p w14:paraId="1BB7D7DB" w14:textId="77777777" w:rsidR="003001BE" w:rsidRPr="006C75B7" w:rsidRDefault="003001BE" w:rsidP="003A4E09">
            <w:pPr>
              <w:spacing w:line="276" w:lineRule="auto"/>
              <w:ind w:left="144" w:right="144"/>
              <w:jc w:val="center"/>
              <w:rPr>
                <w:rFonts w:ascii="GHEA Grapalat" w:eastAsia="GHEA Grapalat" w:hAnsi="GHEA Grapalat" w:cs="GHEA Grapalat"/>
                <w:color w:val="000000"/>
              </w:rPr>
            </w:pPr>
          </w:p>
        </w:tc>
      </w:tr>
      <w:tr w:rsidR="003001BE" w:rsidRPr="006C75B7" w14:paraId="78D72B1C" w14:textId="77777777" w:rsidTr="003A4E09">
        <w:trPr>
          <w:trHeight w:val="262"/>
        </w:trPr>
        <w:tc>
          <w:tcPr>
            <w:tcW w:w="8550" w:type="dxa"/>
            <w:tcBorders>
              <w:top w:val="single" w:sz="6" w:space="0" w:color="000000"/>
              <w:left w:val="single" w:sz="6" w:space="0" w:color="000000"/>
              <w:bottom w:val="single" w:sz="6" w:space="0" w:color="000000"/>
              <w:right w:val="single" w:sz="6" w:space="0" w:color="000000"/>
            </w:tcBorders>
          </w:tcPr>
          <w:p w14:paraId="2495F1DB" w14:textId="77777777" w:rsidR="003001BE" w:rsidRPr="006C75B7" w:rsidRDefault="003001BE" w:rsidP="003A4E09">
            <w:pPr>
              <w:numPr>
                <w:ilvl w:val="0"/>
                <w:numId w:val="2"/>
              </w:numPr>
              <w:pBdr>
                <w:top w:val="nil"/>
                <w:left w:val="nil"/>
                <w:bottom w:val="nil"/>
                <w:right w:val="nil"/>
                <w:between w:val="nil"/>
              </w:pBdr>
              <w:spacing w:line="276" w:lineRule="auto"/>
              <w:ind w:left="68" w:firstLine="292"/>
              <w:jc w:val="both"/>
              <w:rPr>
                <w:rFonts w:ascii="GHEA Grapalat" w:eastAsia="GHEA Grapalat" w:hAnsi="GHEA Grapalat" w:cs="GHEA Grapalat"/>
              </w:rPr>
            </w:pPr>
            <w:bookmarkStart w:id="2" w:name="_heading=h.1fob9te" w:colFirst="0" w:colLast="0"/>
            <w:bookmarkEnd w:id="2"/>
            <w:r w:rsidRPr="006C75B7">
              <w:rPr>
                <w:rFonts w:ascii="GHEA Grapalat" w:eastAsia="GHEA Grapalat" w:hAnsi="GHEA Grapalat" w:cs="GHEA Grapalat"/>
              </w:rPr>
              <w:lastRenderedPageBreak/>
              <w:t>Հաշվի առնելով, որ ֆինանսական կազմակերպությունների առանձնահատկություններից ելնելով, ինչպես ստորադաս փոխառությունների, այնպես էլ այլ գործարքների համար Կենտրոնական բանկի կողմից կարող են սահմանվել գործարքի իրականացման որոշակի պայմաններ՝ առաջարկում ենք խմբագրել «Հայաստանի Հանրապետության քաղաքացիական օրենսգրքում լրացումներ կատարելու մասին» օրենքի նախագծի 886</w:t>
            </w:r>
            <w:r w:rsidRPr="006C75B7">
              <w:rPr>
                <w:rFonts w:ascii="Microsoft JhengHei" w:eastAsia="Microsoft JhengHei" w:hAnsi="Microsoft JhengHei" w:cs="Microsoft JhengHei" w:hint="eastAsia"/>
              </w:rPr>
              <w:t>․</w:t>
            </w:r>
            <w:r w:rsidRPr="006C75B7">
              <w:rPr>
                <w:rFonts w:ascii="GHEA Grapalat" w:eastAsia="GHEA Grapalat" w:hAnsi="GHEA Grapalat" w:cs="GHEA Grapalat"/>
              </w:rPr>
              <w:t>2 հոդվածի 3-րդ մասը։ Մասնավորապես, առաջարկում ենք սահմանել, որ «Հայաստանի Հանրապետության կենտրոնական բանկի մասին» օրենքի 39</w:t>
            </w:r>
            <w:r w:rsidRPr="006C75B7">
              <w:rPr>
                <w:rFonts w:ascii="Microsoft JhengHei" w:eastAsia="Microsoft JhengHei" w:hAnsi="Microsoft JhengHei" w:cs="Microsoft JhengHei" w:hint="eastAsia"/>
              </w:rPr>
              <w:t>․</w:t>
            </w:r>
            <w:r w:rsidRPr="006C75B7">
              <w:rPr>
                <w:rFonts w:ascii="GHEA Grapalat" w:eastAsia="GHEA Grapalat" w:hAnsi="GHEA Grapalat" w:cs="GHEA Grapalat"/>
              </w:rPr>
              <w:t xml:space="preserve">1 հոդվածի 1-ին մասով նախատեսված ֆինանսական կազմակերպությունները կարող են կնքել փոխարկելի փոխառության պայմանագրեր ֆինանսական կազմակերպությունների գործունեությունը կարգավորող օրենքներով կամ Կենտրոնական բանկի նորմատիվ իրավական ակտերով սահմանված դեպքերում, կարգով և պայմաններով։»։ </w:t>
            </w:r>
          </w:p>
        </w:tc>
        <w:tc>
          <w:tcPr>
            <w:tcW w:w="4770" w:type="dxa"/>
            <w:tcBorders>
              <w:top w:val="single" w:sz="6" w:space="0" w:color="000000"/>
              <w:left w:val="single" w:sz="6" w:space="0" w:color="000000"/>
              <w:bottom w:val="single" w:sz="6" w:space="0" w:color="000000"/>
              <w:right w:val="single" w:sz="6" w:space="0" w:color="000000"/>
            </w:tcBorders>
          </w:tcPr>
          <w:p w14:paraId="3AABC7E3" w14:textId="77777777" w:rsidR="001B5FC1" w:rsidRPr="006C75B7" w:rsidRDefault="003001BE" w:rsidP="003A4E09">
            <w:pPr>
              <w:spacing w:line="276" w:lineRule="auto"/>
              <w:ind w:left="144" w:right="144"/>
              <w:jc w:val="center"/>
              <w:rPr>
                <w:rFonts w:ascii="GHEA Grapalat" w:eastAsia="GHEA Grapalat" w:hAnsi="GHEA Grapalat" w:cs="GHEA Grapalat"/>
                <w:b/>
                <w:bCs/>
                <w:color w:val="000000"/>
              </w:rPr>
            </w:pPr>
            <w:r w:rsidRPr="006C75B7">
              <w:rPr>
                <w:rFonts w:ascii="GHEA Grapalat" w:eastAsia="GHEA Grapalat" w:hAnsi="GHEA Grapalat" w:cs="GHEA Grapalat"/>
                <w:b/>
                <w:bCs/>
                <w:color w:val="000000"/>
              </w:rPr>
              <w:t>Ընդունվել է:</w:t>
            </w:r>
          </w:p>
          <w:p w14:paraId="276C17BB" w14:textId="0638589A" w:rsidR="003001BE" w:rsidRPr="006C75B7" w:rsidRDefault="003001BE" w:rsidP="003A4E09">
            <w:pPr>
              <w:spacing w:line="276" w:lineRule="auto"/>
              <w:ind w:left="144" w:right="144"/>
              <w:jc w:val="center"/>
              <w:rPr>
                <w:rFonts w:ascii="GHEA Grapalat" w:eastAsia="GHEA Grapalat" w:hAnsi="GHEA Grapalat" w:cs="GHEA Grapalat"/>
              </w:rPr>
            </w:pPr>
            <w:r w:rsidRPr="006C75B7">
              <w:rPr>
                <w:rFonts w:ascii="GHEA Grapalat" w:eastAsia="GHEA Grapalat" w:hAnsi="GHEA Grapalat" w:cs="GHEA Grapalat"/>
                <w:color w:val="000000"/>
              </w:rPr>
              <w:t>Խմբագրվել է առաջարկությանը համապատասխան:</w:t>
            </w:r>
          </w:p>
        </w:tc>
      </w:tr>
      <w:tr w:rsidR="003001BE" w:rsidRPr="006C75B7" w14:paraId="60337708" w14:textId="77777777" w:rsidTr="003A4E09">
        <w:trPr>
          <w:trHeight w:val="262"/>
        </w:trPr>
        <w:tc>
          <w:tcPr>
            <w:tcW w:w="8550" w:type="dxa"/>
            <w:tcBorders>
              <w:top w:val="single" w:sz="6" w:space="0" w:color="000000"/>
              <w:left w:val="single" w:sz="6" w:space="0" w:color="000000"/>
              <w:bottom w:val="single" w:sz="6" w:space="0" w:color="000000"/>
              <w:right w:val="single" w:sz="6" w:space="0" w:color="000000"/>
            </w:tcBorders>
          </w:tcPr>
          <w:p w14:paraId="719DCAA1" w14:textId="77777777" w:rsidR="003001BE" w:rsidRPr="006C75B7" w:rsidRDefault="003001BE" w:rsidP="003A4E09">
            <w:pPr>
              <w:numPr>
                <w:ilvl w:val="0"/>
                <w:numId w:val="2"/>
              </w:numPr>
              <w:pBdr>
                <w:top w:val="nil"/>
                <w:left w:val="nil"/>
                <w:bottom w:val="nil"/>
                <w:right w:val="nil"/>
                <w:between w:val="nil"/>
              </w:pBdr>
              <w:spacing w:line="276" w:lineRule="auto"/>
              <w:ind w:left="68" w:firstLine="292"/>
              <w:jc w:val="both"/>
              <w:rPr>
                <w:rFonts w:ascii="GHEA Grapalat" w:eastAsia="GHEA Grapalat" w:hAnsi="GHEA Grapalat" w:cs="GHEA Grapalat"/>
              </w:rPr>
            </w:pPr>
            <w:r w:rsidRPr="006C75B7">
              <w:rPr>
                <w:rFonts w:ascii="GHEA Grapalat" w:eastAsia="GHEA Grapalat" w:hAnsi="GHEA Grapalat" w:cs="GHEA Grapalat"/>
              </w:rPr>
              <w:t>««Բաժնետիրական ընկերությունների մասին» օրենքում լրացումներ կատարելու մասին» օրենքի նախագծով լրացվող 35</w:t>
            </w:r>
            <w:r w:rsidRPr="006C75B7">
              <w:rPr>
                <w:rFonts w:ascii="Microsoft JhengHei" w:eastAsia="Microsoft JhengHei" w:hAnsi="Microsoft JhengHei" w:cs="Microsoft JhengHei" w:hint="eastAsia"/>
              </w:rPr>
              <w:t>․</w:t>
            </w:r>
            <w:r w:rsidRPr="006C75B7">
              <w:rPr>
                <w:rFonts w:ascii="GHEA Grapalat" w:eastAsia="GHEA Grapalat" w:hAnsi="GHEA Grapalat" w:cs="GHEA Grapalat"/>
              </w:rPr>
              <w:t xml:space="preserve">1 հոդվածի 5-րդ մասի համաձայն՝ ի կատարումն փոխարկելի փոխառության պայմանագրի բաժնետոմսերը թողարկվում են Ընկերության  կանոնադրությամբ սահմանված` հայտարարված բաժնետոմսերի քանակի և անվանական արժեքի սահմաններում: Առաջարկում ենք պահպանել 35-րդ հոդվածի 2-րդ մասի տրամաբանությունը և սահմանել, որ  փոխարկելի փոխառության պայմանագիրը կարող է կնքվել միայն կանոնադրության մեջ հայտարարված բաժնետոմսերի քանակի սահմաններում։ Ավելին՝ կարծում ենք, նպատակահարմար է սահմանել, որ փոխառության պայմանագրի կնքման պահին Ընկերությունը պետք է ունենա կանոնադրությամբ </w:t>
            </w:r>
            <w:r w:rsidRPr="006C75B7">
              <w:rPr>
                <w:rFonts w:ascii="GHEA Grapalat" w:eastAsia="GHEA Grapalat" w:hAnsi="GHEA Grapalat" w:cs="GHEA Grapalat"/>
              </w:rPr>
              <w:lastRenderedPageBreak/>
              <w:t>սահմանված համապատասխան քանակի հայտարարված բաժնետոմսեր և պայմանագրի գործողության ընթացքում այդ նվազագույն քանակը մշտապես պետք է պահպանվի:</w:t>
            </w:r>
          </w:p>
        </w:tc>
        <w:tc>
          <w:tcPr>
            <w:tcW w:w="4770" w:type="dxa"/>
            <w:tcBorders>
              <w:top w:val="single" w:sz="6" w:space="0" w:color="000000"/>
              <w:left w:val="single" w:sz="6" w:space="0" w:color="000000"/>
              <w:bottom w:val="single" w:sz="6" w:space="0" w:color="000000"/>
              <w:right w:val="single" w:sz="6" w:space="0" w:color="000000"/>
            </w:tcBorders>
          </w:tcPr>
          <w:p w14:paraId="4D736D43" w14:textId="77777777" w:rsidR="003001BE" w:rsidRPr="006C75B7" w:rsidRDefault="003001BE" w:rsidP="003A4E09">
            <w:pPr>
              <w:spacing w:line="276" w:lineRule="auto"/>
              <w:ind w:left="144" w:right="144"/>
              <w:jc w:val="center"/>
              <w:rPr>
                <w:rFonts w:ascii="GHEA Grapalat" w:eastAsia="GHEA Grapalat" w:hAnsi="GHEA Grapalat" w:cs="GHEA Grapalat"/>
                <w:b/>
                <w:bCs/>
                <w:highlight w:val="green"/>
              </w:rPr>
            </w:pPr>
            <w:r w:rsidRPr="006C75B7">
              <w:rPr>
                <w:rFonts w:ascii="GHEA Grapalat" w:eastAsia="GHEA Grapalat" w:hAnsi="GHEA Grapalat" w:cs="GHEA Grapalat"/>
                <w:b/>
                <w:bCs/>
              </w:rPr>
              <w:lastRenderedPageBreak/>
              <w:t>Ընդունվել է:</w:t>
            </w:r>
          </w:p>
        </w:tc>
      </w:tr>
      <w:tr w:rsidR="003001BE" w:rsidRPr="006C75B7" w14:paraId="3772ECDF" w14:textId="77777777" w:rsidTr="003A4E09">
        <w:trPr>
          <w:trHeight w:val="262"/>
        </w:trPr>
        <w:tc>
          <w:tcPr>
            <w:tcW w:w="8550" w:type="dxa"/>
            <w:tcBorders>
              <w:top w:val="single" w:sz="6" w:space="0" w:color="000000"/>
              <w:left w:val="single" w:sz="6" w:space="0" w:color="000000"/>
              <w:bottom w:val="single" w:sz="6" w:space="0" w:color="000000"/>
              <w:right w:val="single" w:sz="6" w:space="0" w:color="000000"/>
            </w:tcBorders>
          </w:tcPr>
          <w:p w14:paraId="316A69FD" w14:textId="77777777" w:rsidR="003001BE" w:rsidRPr="006C75B7" w:rsidRDefault="003001BE" w:rsidP="003A4E09">
            <w:pPr>
              <w:numPr>
                <w:ilvl w:val="0"/>
                <w:numId w:val="2"/>
              </w:numPr>
              <w:pBdr>
                <w:top w:val="nil"/>
                <w:left w:val="nil"/>
                <w:bottom w:val="nil"/>
                <w:right w:val="nil"/>
                <w:between w:val="nil"/>
              </w:pBdr>
              <w:spacing w:line="276" w:lineRule="auto"/>
              <w:ind w:left="68" w:firstLine="292"/>
              <w:jc w:val="both"/>
              <w:rPr>
                <w:rFonts w:ascii="GHEA Grapalat" w:eastAsia="GHEA Grapalat" w:hAnsi="GHEA Grapalat" w:cs="GHEA Grapalat"/>
              </w:rPr>
            </w:pPr>
            <w:r w:rsidRPr="006C75B7">
              <w:rPr>
                <w:rFonts w:ascii="GHEA Grapalat" w:eastAsia="GHEA Grapalat" w:hAnsi="GHEA Grapalat" w:cs="GHEA Grapalat"/>
              </w:rPr>
              <w:t>««Բաժնետիրական ընկերությունների մասին» օրենքում լրացումներ կատարելու մասին» օրենքի նախագծով լրացվող 35</w:t>
            </w:r>
            <w:r w:rsidRPr="006C75B7">
              <w:rPr>
                <w:rFonts w:ascii="Microsoft JhengHei" w:eastAsia="Microsoft JhengHei" w:hAnsi="Microsoft JhengHei" w:cs="Microsoft JhengHei" w:hint="eastAsia"/>
              </w:rPr>
              <w:t>․</w:t>
            </w:r>
            <w:r w:rsidRPr="006C75B7">
              <w:rPr>
                <w:rFonts w:ascii="GHEA Grapalat" w:eastAsia="GHEA Grapalat" w:hAnsi="GHEA Grapalat" w:cs="GHEA Grapalat"/>
              </w:rPr>
              <w:t xml:space="preserve">1-րդ հոդվածի 6-րդ մասի համաձայն թողարկված բաժնետոմսերը վճարված են համարվում դրանց տեղաբաշխման պահին։ Այս դեպքում բաժնետոմսերի գինը տեղաբաշխման պահին պետք է համապատասխանի «Բաժնետիրական ընկերությունների մասին»  օրենքի 44-րդ հոդվածի պահանջներին: Ըստ այդմ, հետագա խնդիրներից և մեկնաբանություններից խուսափելու նպատակով, առաջարկում ենք նախատեսել կարգավորում առ այն, որ պայմանագրով  սահմանվի փոխարկման դեպքում նաև գինը կամ գնի որոշման </w:t>
            </w:r>
            <w:r w:rsidRPr="006C75B7">
              <w:rPr>
                <w:rFonts w:ascii="Calibri" w:eastAsia="Calibri" w:hAnsi="Calibri" w:cs="Calibri"/>
              </w:rPr>
              <w:t> </w:t>
            </w:r>
            <w:r w:rsidRPr="006C75B7">
              <w:rPr>
                <w:rFonts w:ascii="GHEA Grapalat" w:eastAsia="GHEA Grapalat" w:hAnsi="GHEA Grapalat" w:cs="GHEA Grapalat"/>
              </w:rPr>
              <w:t>կարգը՝ ապահովելով  բաժնետոմսերի գնի որոշման վերաբերյալ «Բաժնետիրական ընկերությունների մասին»  օրենքի պահանջները:</w:t>
            </w:r>
          </w:p>
        </w:tc>
        <w:tc>
          <w:tcPr>
            <w:tcW w:w="4770" w:type="dxa"/>
            <w:tcBorders>
              <w:top w:val="single" w:sz="6" w:space="0" w:color="000000"/>
              <w:left w:val="single" w:sz="6" w:space="0" w:color="000000"/>
              <w:bottom w:val="single" w:sz="6" w:space="0" w:color="000000"/>
              <w:right w:val="single" w:sz="6" w:space="0" w:color="000000"/>
            </w:tcBorders>
          </w:tcPr>
          <w:p w14:paraId="649E5F0A" w14:textId="77777777" w:rsidR="001B5FC1" w:rsidRPr="006C75B7" w:rsidRDefault="003001BE" w:rsidP="003A4E09">
            <w:pPr>
              <w:spacing w:line="276" w:lineRule="auto"/>
              <w:ind w:left="144" w:right="144"/>
              <w:jc w:val="center"/>
              <w:rPr>
                <w:rFonts w:ascii="GHEA Grapalat" w:eastAsia="GHEA Grapalat" w:hAnsi="GHEA Grapalat" w:cs="GHEA Grapalat"/>
                <w:b/>
                <w:bCs/>
              </w:rPr>
            </w:pPr>
            <w:r w:rsidRPr="006C75B7">
              <w:rPr>
                <w:rFonts w:ascii="GHEA Grapalat" w:eastAsia="GHEA Grapalat" w:hAnsi="GHEA Grapalat" w:cs="GHEA Grapalat"/>
                <w:b/>
                <w:bCs/>
              </w:rPr>
              <w:t>Ընդունվել է:</w:t>
            </w:r>
          </w:p>
          <w:p w14:paraId="5A70E0F5" w14:textId="1626ABED" w:rsidR="003001BE" w:rsidRPr="006C75B7" w:rsidRDefault="003001BE" w:rsidP="003A4E09">
            <w:pPr>
              <w:spacing w:line="276" w:lineRule="auto"/>
              <w:ind w:left="144" w:right="144"/>
              <w:jc w:val="both"/>
              <w:rPr>
                <w:rFonts w:ascii="GHEA Grapalat" w:eastAsia="GHEA Grapalat" w:hAnsi="GHEA Grapalat" w:cs="GHEA Grapalat"/>
              </w:rPr>
            </w:pPr>
            <w:r w:rsidRPr="006C75B7">
              <w:rPr>
                <w:rFonts w:ascii="GHEA Grapalat" w:eastAsia="GHEA Grapalat" w:hAnsi="GHEA Grapalat" w:cs="GHEA Grapalat"/>
              </w:rPr>
              <w:t>Օրենքի 44-րդ հոդվածում նախատեսվել է համապատասխան լրացում:</w:t>
            </w:r>
          </w:p>
        </w:tc>
      </w:tr>
      <w:tr w:rsidR="003001BE" w:rsidRPr="006C75B7" w14:paraId="0BC5407D" w14:textId="77777777" w:rsidTr="003A4E09">
        <w:trPr>
          <w:trHeight w:val="262"/>
        </w:trPr>
        <w:tc>
          <w:tcPr>
            <w:tcW w:w="8550" w:type="dxa"/>
            <w:tcBorders>
              <w:top w:val="single" w:sz="6" w:space="0" w:color="000000"/>
              <w:left w:val="single" w:sz="6" w:space="0" w:color="000000"/>
              <w:bottom w:val="single" w:sz="6" w:space="0" w:color="000000"/>
              <w:right w:val="single" w:sz="6" w:space="0" w:color="000000"/>
            </w:tcBorders>
          </w:tcPr>
          <w:p w14:paraId="4EF606FF" w14:textId="77777777" w:rsidR="003001BE" w:rsidRPr="006C75B7" w:rsidRDefault="003001BE" w:rsidP="003A4E09">
            <w:pPr>
              <w:numPr>
                <w:ilvl w:val="0"/>
                <w:numId w:val="2"/>
              </w:numPr>
              <w:pBdr>
                <w:top w:val="nil"/>
                <w:left w:val="nil"/>
                <w:bottom w:val="nil"/>
                <w:right w:val="nil"/>
                <w:between w:val="nil"/>
              </w:pBdr>
              <w:spacing w:line="276" w:lineRule="auto"/>
              <w:ind w:left="68" w:firstLine="292"/>
              <w:jc w:val="both"/>
              <w:rPr>
                <w:rFonts w:ascii="GHEA Grapalat" w:eastAsia="GHEA Grapalat" w:hAnsi="GHEA Grapalat" w:cs="GHEA Grapalat"/>
              </w:rPr>
            </w:pPr>
            <w:r w:rsidRPr="006C75B7">
              <w:rPr>
                <w:rFonts w:ascii="GHEA Grapalat" w:eastAsia="GHEA Grapalat" w:hAnsi="GHEA Grapalat" w:cs="GHEA Grapalat"/>
              </w:rPr>
              <w:t xml:space="preserve">Նախագծով սահմանվում է, որ օրենքի գործողությունը տարածվում է այն ուժի մեջ մտնելուց հետո կնքված պայմանագրերից ծագող հարաբերությունների վրա։ Թեև նման մոտեցումը արդարացված է, քանի որ գործնականում արդեն իսկ առկա են փոխարկելի փոխառության պայմանագրեր, որոնք, կնքված լինելով կարգավորման բացակայության պայմաններում, կարող են պարունակել նախագծերով նախատեսվածից տարբերվող պայմաններ, այնուամենայնիվ կարծում ենք, որ օրենսդրական կարգավորումը կարող է նաև բարենպաստ լինել արդեն իսկ կնքված պայմանագրերի համար և նպատակահարմար չէ դրանք առհասարակ հանել կարգավորման դաշտից։ Հետևաբար, առաջարկում ենք խմբագրել, </w:t>
            </w:r>
            <w:r w:rsidRPr="006C75B7">
              <w:rPr>
                <w:rFonts w:ascii="GHEA Grapalat" w:eastAsia="GHEA Grapalat" w:hAnsi="GHEA Grapalat" w:cs="GHEA Grapalat"/>
              </w:rPr>
              <w:lastRenderedPageBreak/>
              <w:t xml:space="preserve">նախատեսելով, որ օրենքները կողմերի համաձայնությամբ կարող են տարածվել նաև արդեն իսկ կնքված պայմանագրերի վրա։ </w:t>
            </w:r>
          </w:p>
        </w:tc>
        <w:tc>
          <w:tcPr>
            <w:tcW w:w="4770" w:type="dxa"/>
            <w:tcBorders>
              <w:top w:val="single" w:sz="6" w:space="0" w:color="000000"/>
              <w:left w:val="single" w:sz="6" w:space="0" w:color="000000"/>
              <w:bottom w:val="single" w:sz="6" w:space="0" w:color="000000"/>
              <w:right w:val="single" w:sz="6" w:space="0" w:color="000000"/>
            </w:tcBorders>
          </w:tcPr>
          <w:p w14:paraId="34C02B63" w14:textId="77777777" w:rsidR="001B5FC1" w:rsidRPr="006C75B7" w:rsidRDefault="003001BE" w:rsidP="003A4E09">
            <w:pPr>
              <w:spacing w:line="276" w:lineRule="auto"/>
              <w:ind w:left="144" w:right="144"/>
              <w:jc w:val="center"/>
              <w:rPr>
                <w:rFonts w:ascii="GHEA Grapalat" w:eastAsia="GHEA Grapalat" w:hAnsi="GHEA Grapalat" w:cs="GHEA Grapalat"/>
                <w:b/>
                <w:bCs/>
              </w:rPr>
            </w:pPr>
            <w:r w:rsidRPr="006C75B7">
              <w:rPr>
                <w:rFonts w:ascii="GHEA Grapalat" w:eastAsia="GHEA Grapalat" w:hAnsi="GHEA Grapalat" w:cs="GHEA Grapalat"/>
                <w:b/>
                <w:bCs/>
              </w:rPr>
              <w:lastRenderedPageBreak/>
              <w:t>Չի ընդունվել:</w:t>
            </w:r>
          </w:p>
          <w:p w14:paraId="4F773243" w14:textId="1B2747EE" w:rsidR="003001BE" w:rsidRPr="006C75B7" w:rsidRDefault="003001BE" w:rsidP="003A4E09">
            <w:pPr>
              <w:spacing w:line="276" w:lineRule="auto"/>
              <w:ind w:left="144" w:right="144"/>
              <w:jc w:val="both"/>
              <w:rPr>
                <w:rFonts w:ascii="GHEA Grapalat" w:eastAsia="GHEA Grapalat" w:hAnsi="GHEA Grapalat" w:cs="GHEA Grapalat"/>
              </w:rPr>
            </w:pPr>
            <w:r w:rsidRPr="006C75B7">
              <w:rPr>
                <w:rFonts w:ascii="GHEA Grapalat" w:eastAsia="GHEA Grapalat" w:hAnsi="GHEA Grapalat" w:cs="GHEA Grapalat"/>
              </w:rPr>
              <w:t>Կարծում ենք, որ պայմանագրի ազատությ</w:t>
            </w:r>
            <w:r w:rsidR="00FA5D9B" w:rsidRPr="006C75B7">
              <w:rPr>
                <w:rFonts w:ascii="GHEA Grapalat" w:eastAsia="GHEA Grapalat" w:hAnsi="GHEA Grapalat" w:cs="GHEA Grapalat"/>
              </w:rPr>
              <w:t>1</w:t>
            </w:r>
            <w:r w:rsidRPr="006C75B7">
              <w:rPr>
                <w:rFonts w:ascii="GHEA Grapalat" w:eastAsia="GHEA Grapalat" w:hAnsi="GHEA Grapalat" w:cs="GHEA Grapalat"/>
              </w:rPr>
              <w:t>ան սկզբունքից ելնելով նախկինում կնքված պայմանագրերի կողմերն ազատ են նոր պայմանագրի կնքման եղանակով առաջարկվող կարգավորումները տարածել իրենց հարաբերությունների վրա` եթե ունեն այդպիսի ցանկություն:</w:t>
            </w:r>
          </w:p>
          <w:p w14:paraId="2AD01513" w14:textId="775A4DF1" w:rsidR="003001BE" w:rsidRPr="006C75B7" w:rsidRDefault="003001BE" w:rsidP="003A4E09">
            <w:pPr>
              <w:spacing w:line="276" w:lineRule="auto"/>
              <w:ind w:left="144" w:right="144"/>
              <w:jc w:val="both"/>
              <w:rPr>
                <w:rFonts w:ascii="GHEA Grapalat" w:eastAsia="GHEA Grapalat" w:hAnsi="GHEA Grapalat" w:cs="GHEA Grapalat"/>
              </w:rPr>
            </w:pPr>
            <w:r w:rsidRPr="006C75B7">
              <w:rPr>
                <w:rFonts w:ascii="GHEA Grapalat" w:eastAsia="GHEA Grapalat" w:hAnsi="GHEA Grapalat" w:cs="GHEA Grapalat"/>
              </w:rPr>
              <w:t xml:space="preserve">Բացի այդ օրենքի գործողությունը որոշվում է ոչ թե կողմերի </w:t>
            </w:r>
            <w:r w:rsidRPr="006C75B7">
              <w:rPr>
                <w:rFonts w:ascii="GHEA Grapalat" w:eastAsia="GHEA Grapalat" w:hAnsi="GHEA Grapalat" w:cs="GHEA Grapalat"/>
              </w:rPr>
              <w:lastRenderedPageBreak/>
              <w:t>համաձայնությամբ, այլ ՀՀ քաղաքացիական օրենսգրքի 438-րդ հոդվածի երկրորդ մասով, որը հստակ սահմանում է, որ եթե պայմանագիրը կնքելուց հետո ընդունվել է օրենք, որը սահմանում է կողմերի համար պարտադիր այլ կանոններ, քան պայմանագիրը կնքելիս գործող կանոնները, ապա կնքված պայմանագրի պայմանները պահպանում են իրենց ուժը, բացի այն դեպքերից, երբ օրենքում սահմանված է, որ դրա գործողությունը տարածվում է նախկինում կնքված պայմանագրերից ծագող հարաբերությունների վրա։ Հետևաբար կողմերի համաձայնությամբ փոփոխող օրենքի կրառման մեխանիզմ օրենքով սահմանված չէ։</w:t>
            </w:r>
          </w:p>
        </w:tc>
      </w:tr>
      <w:tr w:rsidR="003001BE" w:rsidRPr="006C75B7" w14:paraId="2066E8FC" w14:textId="77777777" w:rsidTr="003A4E09">
        <w:trPr>
          <w:trHeight w:val="262"/>
        </w:trPr>
        <w:tc>
          <w:tcPr>
            <w:tcW w:w="8550" w:type="dxa"/>
            <w:tcBorders>
              <w:top w:val="single" w:sz="6" w:space="0" w:color="000000"/>
              <w:left w:val="single" w:sz="6" w:space="0" w:color="000000"/>
              <w:bottom w:val="single" w:sz="6" w:space="0" w:color="000000"/>
              <w:right w:val="single" w:sz="6" w:space="0" w:color="000000"/>
            </w:tcBorders>
          </w:tcPr>
          <w:p w14:paraId="2947B2EF" w14:textId="77777777" w:rsidR="003001BE" w:rsidRPr="006C75B7" w:rsidRDefault="003001BE" w:rsidP="003A4E09">
            <w:pPr>
              <w:pBdr>
                <w:top w:val="nil"/>
                <w:left w:val="nil"/>
                <w:bottom w:val="nil"/>
                <w:right w:val="nil"/>
                <w:between w:val="nil"/>
              </w:pBdr>
              <w:ind w:left="68" w:firstLine="360"/>
              <w:jc w:val="both"/>
              <w:rPr>
                <w:rFonts w:ascii="GHEA Grapalat" w:eastAsia="GHEA Grapalat" w:hAnsi="GHEA Grapalat" w:cs="GHEA Grapalat"/>
              </w:rPr>
            </w:pPr>
            <w:r w:rsidRPr="006C75B7">
              <w:rPr>
                <w:rFonts w:ascii="GHEA Grapalat" w:eastAsia="GHEA Grapalat" w:hAnsi="GHEA Grapalat" w:cs="GHEA Grapalat"/>
              </w:rPr>
              <w:lastRenderedPageBreak/>
              <w:t xml:space="preserve">Հայտնում ենք նաև, որ Նախագիծը շրջանառվել է ֆինանսական շուկայի մասնակիցներին և սույն գրությանը կից ներկայացնում ենք վերջիններիս կողմից տրամադրված դիտարկումները։  </w:t>
            </w:r>
          </w:p>
          <w:p w14:paraId="3EA84527" w14:textId="77777777" w:rsidR="003001BE" w:rsidRPr="006C75B7" w:rsidRDefault="003001BE" w:rsidP="003A4E09">
            <w:pPr>
              <w:spacing w:line="276" w:lineRule="auto"/>
              <w:ind w:left="144" w:right="144" w:firstLine="408"/>
              <w:rPr>
                <w:rFonts w:ascii="GHEA Grapalat" w:eastAsia="GHEA Grapalat" w:hAnsi="GHEA Grapalat" w:cs="GHEA Grapalat"/>
              </w:rPr>
            </w:pPr>
          </w:p>
        </w:tc>
        <w:tc>
          <w:tcPr>
            <w:tcW w:w="4770" w:type="dxa"/>
            <w:tcBorders>
              <w:top w:val="single" w:sz="6" w:space="0" w:color="000000"/>
              <w:left w:val="single" w:sz="6" w:space="0" w:color="000000"/>
              <w:bottom w:val="single" w:sz="6" w:space="0" w:color="000000"/>
              <w:right w:val="single" w:sz="6" w:space="0" w:color="000000"/>
            </w:tcBorders>
          </w:tcPr>
          <w:p w14:paraId="5871CA33" w14:textId="66ACE6F4" w:rsidR="003001BE" w:rsidRPr="006C75B7" w:rsidRDefault="003001BE" w:rsidP="003A4E09">
            <w:pPr>
              <w:spacing w:line="276" w:lineRule="auto"/>
              <w:ind w:left="144" w:right="144"/>
              <w:jc w:val="center"/>
              <w:rPr>
                <w:rFonts w:ascii="GHEA Grapalat" w:eastAsia="GHEA Grapalat" w:hAnsi="GHEA Grapalat" w:cs="GHEA Grapalat"/>
                <w:b/>
                <w:bCs/>
              </w:rPr>
            </w:pPr>
            <w:r w:rsidRPr="006C75B7">
              <w:rPr>
                <w:rFonts w:ascii="GHEA Grapalat" w:eastAsia="GHEA Grapalat" w:hAnsi="GHEA Grapalat" w:cs="GHEA Grapalat"/>
                <w:b/>
                <w:bCs/>
              </w:rPr>
              <w:t>Ընդունվել է ի գիտություն</w:t>
            </w:r>
            <w:r w:rsidR="00FA5D9B" w:rsidRPr="006C75B7">
              <w:rPr>
                <w:rFonts w:ascii="GHEA Grapalat" w:eastAsia="GHEA Grapalat" w:hAnsi="GHEA Grapalat" w:cs="GHEA Grapalat"/>
                <w:b/>
                <w:bCs/>
              </w:rPr>
              <w:t>։</w:t>
            </w:r>
          </w:p>
        </w:tc>
      </w:tr>
      <w:tr w:rsidR="00784F41" w:rsidRPr="006C75B7" w14:paraId="283B14C2" w14:textId="77777777" w:rsidTr="003A4E09">
        <w:trPr>
          <w:trHeight w:val="262"/>
        </w:trPr>
        <w:tc>
          <w:tcPr>
            <w:tcW w:w="8550" w:type="dxa"/>
            <w:vMerge w:val="restart"/>
            <w:tcBorders>
              <w:top w:val="single" w:sz="6" w:space="0" w:color="000000"/>
              <w:left w:val="single" w:sz="6" w:space="0" w:color="000000"/>
              <w:bottom w:val="single" w:sz="6" w:space="0" w:color="000000"/>
              <w:right w:val="single" w:sz="6" w:space="0" w:color="000000"/>
            </w:tcBorders>
            <w:shd w:val="clear" w:color="auto" w:fill="D0CECE" w:themeFill="background2" w:themeFillShade="E6"/>
          </w:tcPr>
          <w:p w14:paraId="2704D8F3" w14:textId="7DC6C755" w:rsidR="00784F41" w:rsidRPr="006C75B7" w:rsidRDefault="00784F41" w:rsidP="003A4E09">
            <w:pPr>
              <w:pStyle w:val="ListParagraph"/>
              <w:numPr>
                <w:ilvl w:val="0"/>
                <w:numId w:val="4"/>
              </w:numPr>
              <w:spacing w:line="276" w:lineRule="auto"/>
              <w:ind w:right="144"/>
              <w:jc w:val="center"/>
              <w:rPr>
                <w:rFonts w:ascii="GHEA Grapalat" w:eastAsia="GHEA Grapalat" w:hAnsi="GHEA Grapalat" w:cs="GHEA Grapalat"/>
                <w:b/>
                <w:bCs/>
                <w:sz w:val="24"/>
                <w:szCs w:val="24"/>
              </w:rPr>
            </w:pPr>
            <w:r w:rsidRPr="006C75B7">
              <w:rPr>
                <w:rFonts w:ascii="GHEA Grapalat" w:eastAsia="GHEA Grapalat" w:hAnsi="GHEA Grapalat" w:cs="GHEA Grapalat"/>
                <w:b/>
                <w:bCs/>
                <w:sz w:val="24"/>
                <w:szCs w:val="24"/>
              </w:rPr>
              <w:t>Բանկերի միություն</w:t>
            </w:r>
          </w:p>
        </w:tc>
        <w:tc>
          <w:tcPr>
            <w:tcW w:w="4770" w:type="dxa"/>
            <w:tcBorders>
              <w:top w:val="single" w:sz="6" w:space="0" w:color="000000"/>
              <w:left w:val="single" w:sz="6" w:space="0" w:color="000000"/>
              <w:bottom w:val="single" w:sz="6" w:space="0" w:color="000000"/>
              <w:right w:val="single" w:sz="6" w:space="0" w:color="000000"/>
            </w:tcBorders>
            <w:shd w:val="clear" w:color="auto" w:fill="D0CECE" w:themeFill="background2" w:themeFillShade="E6"/>
          </w:tcPr>
          <w:p w14:paraId="0003AE1C" w14:textId="75A6BA9A" w:rsidR="00784F41" w:rsidRPr="006C75B7" w:rsidRDefault="00784F41" w:rsidP="003A4E09">
            <w:pPr>
              <w:spacing w:line="276" w:lineRule="auto"/>
              <w:ind w:left="144" w:right="144"/>
              <w:jc w:val="center"/>
              <w:rPr>
                <w:rFonts w:ascii="GHEA Grapalat" w:eastAsia="GHEA Grapalat" w:hAnsi="GHEA Grapalat" w:cs="GHEA Grapalat"/>
              </w:rPr>
            </w:pPr>
            <w:r w:rsidRPr="006C75B7">
              <w:rPr>
                <w:rFonts w:ascii="GHEA Grapalat" w:eastAsia="GHEA Grapalat" w:hAnsi="GHEA Grapalat" w:cs="GHEA Grapalat"/>
                <w:b/>
                <w:bCs/>
              </w:rPr>
              <w:t>01 ապրիլի 2024թ</w:t>
            </w:r>
            <w:r w:rsidRPr="006C75B7">
              <w:rPr>
                <w:rFonts w:ascii="Microsoft JhengHei" w:eastAsia="Microsoft JhengHei" w:hAnsi="Microsoft JhengHei" w:cs="Microsoft JhengHei" w:hint="eastAsia"/>
                <w:b/>
                <w:bCs/>
              </w:rPr>
              <w:t>․</w:t>
            </w:r>
          </w:p>
        </w:tc>
      </w:tr>
      <w:tr w:rsidR="00784F41" w:rsidRPr="006C75B7" w14:paraId="3165FB5E" w14:textId="77777777" w:rsidTr="003A4E09">
        <w:trPr>
          <w:trHeight w:val="262"/>
        </w:trPr>
        <w:tc>
          <w:tcPr>
            <w:tcW w:w="8550" w:type="dxa"/>
            <w:vMerge/>
            <w:tcBorders>
              <w:top w:val="single" w:sz="6" w:space="0" w:color="000000"/>
              <w:left w:val="single" w:sz="6" w:space="0" w:color="000000"/>
              <w:bottom w:val="single" w:sz="6" w:space="0" w:color="000000"/>
              <w:right w:val="single" w:sz="6" w:space="0" w:color="000000"/>
            </w:tcBorders>
            <w:shd w:val="clear" w:color="auto" w:fill="D0CECE" w:themeFill="background2" w:themeFillShade="E6"/>
          </w:tcPr>
          <w:p w14:paraId="7D980CDF" w14:textId="77777777" w:rsidR="00784F41" w:rsidRPr="006C75B7" w:rsidRDefault="00784F41" w:rsidP="003A4E09">
            <w:pPr>
              <w:widowControl w:val="0"/>
              <w:pBdr>
                <w:top w:val="nil"/>
                <w:left w:val="nil"/>
                <w:bottom w:val="nil"/>
                <w:right w:val="nil"/>
                <w:between w:val="nil"/>
              </w:pBdr>
              <w:spacing w:line="276" w:lineRule="auto"/>
              <w:rPr>
                <w:rFonts w:ascii="GHEA Grapalat" w:eastAsia="GHEA Grapalat" w:hAnsi="GHEA Grapalat" w:cs="GHEA Grapalat"/>
              </w:rPr>
            </w:pPr>
          </w:p>
        </w:tc>
        <w:tc>
          <w:tcPr>
            <w:tcW w:w="4770" w:type="dxa"/>
            <w:tcBorders>
              <w:top w:val="single" w:sz="6" w:space="0" w:color="000000"/>
              <w:left w:val="single" w:sz="6" w:space="0" w:color="000000"/>
              <w:bottom w:val="single" w:sz="6" w:space="0" w:color="000000"/>
              <w:right w:val="single" w:sz="6" w:space="0" w:color="000000"/>
            </w:tcBorders>
            <w:shd w:val="clear" w:color="auto" w:fill="D0CECE" w:themeFill="background2" w:themeFillShade="E6"/>
          </w:tcPr>
          <w:p w14:paraId="4D32D018" w14:textId="259E97FC" w:rsidR="00784F41" w:rsidRPr="006C75B7" w:rsidRDefault="00FF006F" w:rsidP="003A4E09">
            <w:pPr>
              <w:spacing w:line="276" w:lineRule="auto"/>
              <w:ind w:left="144" w:right="144"/>
              <w:jc w:val="center"/>
              <w:rPr>
                <w:rFonts w:ascii="GHEA Grapalat" w:eastAsia="GHEA Grapalat" w:hAnsi="GHEA Grapalat" w:cs="GHEA Grapalat"/>
              </w:rPr>
            </w:pPr>
            <w:r w:rsidRPr="006C75B7">
              <w:rPr>
                <w:rFonts w:ascii="GHEA Grapalat" w:eastAsia="GHEA Grapalat" w:hAnsi="GHEA Grapalat" w:cs="GHEA Grapalat"/>
                <w:b/>
                <w:bCs/>
              </w:rPr>
              <w:t>N</w:t>
            </w:r>
            <w:r w:rsidRPr="006C75B7">
              <w:rPr>
                <w:rFonts w:ascii="GHEA Grapalat" w:eastAsia="GHEA Grapalat" w:hAnsi="GHEA Grapalat" w:cs="GHEA Grapalat"/>
                <w:b/>
                <w:bCs/>
                <w:lang w:val="en-US"/>
              </w:rPr>
              <w:t xml:space="preserve"> </w:t>
            </w:r>
            <w:r w:rsidR="00784F41" w:rsidRPr="00FA5D9B">
              <w:rPr>
                <w:rFonts w:ascii="GHEA Grapalat" w:eastAsia="GHEA Grapalat" w:hAnsi="GHEA Grapalat" w:cs="GHEA Grapalat"/>
                <w:b/>
                <w:bCs/>
                <w:lang w:val="en-US"/>
              </w:rPr>
              <w:t>15.1-07/104-24</w:t>
            </w:r>
          </w:p>
        </w:tc>
      </w:tr>
      <w:tr w:rsidR="003001BE" w:rsidRPr="006C75B7" w14:paraId="1269ECEE" w14:textId="77777777" w:rsidTr="003A4E09">
        <w:trPr>
          <w:trHeight w:val="262"/>
        </w:trPr>
        <w:tc>
          <w:tcPr>
            <w:tcW w:w="8550" w:type="dxa"/>
            <w:tcBorders>
              <w:top w:val="single" w:sz="6" w:space="0" w:color="000000"/>
              <w:left w:val="single" w:sz="6" w:space="0" w:color="000000"/>
              <w:bottom w:val="single" w:sz="6" w:space="0" w:color="000000"/>
              <w:right w:val="single" w:sz="6" w:space="0" w:color="000000"/>
            </w:tcBorders>
          </w:tcPr>
          <w:p w14:paraId="3069060A" w14:textId="77777777" w:rsidR="003001BE" w:rsidRPr="006C75B7" w:rsidRDefault="003001BE" w:rsidP="003A4E09">
            <w:pPr>
              <w:tabs>
                <w:tab w:val="left" w:pos="780"/>
              </w:tabs>
              <w:spacing w:line="276" w:lineRule="auto"/>
              <w:ind w:left="127" w:right="144" w:firstLine="425"/>
              <w:jc w:val="both"/>
              <w:rPr>
                <w:rFonts w:ascii="GHEA Grapalat" w:eastAsia="GHEA Grapalat" w:hAnsi="GHEA Grapalat" w:cs="GHEA Grapalat"/>
              </w:rPr>
            </w:pPr>
            <w:r w:rsidRPr="006C75B7">
              <w:rPr>
                <w:rFonts w:ascii="GHEA Grapalat" w:eastAsia="GHEA Grapalat" w:hAnsi="GHEA Grapalat" w:cs="GHEA Grapalat"/>
              </w:rPr>
              <w:lastRenderedPageBreak/>
              <w:t>1.</w:t>
            </w:r>
            <w:r w:rsidRPr="006C75B7">
              <w:rPr>
                <w:rFonts w:ascii="GHEA Grapalat" w:eastAsia="GHEA Grapalat" w:hAnsi="GHEA Grapalat" w:cs="GHEA Grapalat"/>
              </w:rPr>
              <w:tab/>
              <w:t xml:space="preserve">«ՀՀ քաղաքացիական օրենսգրքում լրացումներ կատարելու վերաբերյալ» օրենքի նախագծով լրացվող հոդված 3-ի 1-ին կետը սահմանում է հետևյալը. «Փոխառության պայմանագրով, որի համաձայն փոխառու է հանդիսանում բաժնետիրական կամ սահմանափակ պատասխանատվությամբ ընկերություն, կարող է նախատեսվել, որ փոխատուն իրավունք ունի փոխառության գումարի կամ դրա մի մասի վերադարձ և տոկոսների կամ դրա մի մասի վճարում պահանջելու փոխարեն փոխառության պայմանագրով սահմանված դեպքերում, կարգով և պայմաններով փոխառուից պահանջել իր օգտին տեղաբաշխել համապատասխանաբար պայմանագրով սահմանված կարգով որոշակի քանակի, տեսակի և դասի բաժնետոմսեր կամ տրամադրել բաժնետոմսեր (փոխարկելի փոխառության պայմանագիր):»: Նշված սահմանումից հետևում է, որ փոխարկում պահանջելը փոխատուի իրավունքն է և փոխատուն ցանկացած դեպքում կարող է հրաժարվել այդ իրավունքի իրացումից, այնինչ հնարավոր է լինեն իրավիճակներ, երբ կողմերը նպատակահարմար գտնեն պայմանագրով նախատեսել որոշակի հանգամանքների վրա հասնելու դեպքում փոխառության փոխարկումը բաժնետոմսերի (բաժնեմասերի)՝ առանց փոխատուին փոխարկումից հրաժարվելու հնարավորության: Առաջարկում ենք որպես փոխարկելի փոխառության պայմանագիր սահմանել ցանկացած փոխառության պայմանագիր, որով նախատեսվում է փոխառության' բաժնետոմսերի (բաժնեմասերի) փոխարկումը կամ փոխարկման հնարավորությունը: Առաջարկում ենք նաև, ««Բաժնետիրական ընկերությունների մասին» օրենքում լրացում կատարելու մասին» օրենքի նախագծով լրացվող հոդված 1-ում փոխարկելի փոխառության պայմանագրի հիման վրա բաժնետոմսերի թողարկումն իրականացնել ոչ </w:t>
            </w:r>
            <w:r w:rsidRPr="006C75B7">
              <w:rPr>
                <w:rFonts w:ascii="GHEA Grapalat" w:eastAsia="GHEA Grapalat" w:hAnsi="GHEA Grapalat" w:cs="GHEA Grapalat"/>
              </w:rPr>
              <w:lastRenderedPageBreak/>
              <w:t>միայն փոխատուի ծանուցման հիման վրա, այլ պայմանագրով սահմանված հանգամանքների առաջացման դեպքում:</w:t>
            </w:r>
          </w:p>
        </w:tc>
        <w:tc>
          <w:tcPr>
            <w:tcW w:w="4770" w:type="dxa"/>
            <w:tcBorders>
              <w:top w:val="single" w:sz="6" w:space="0" w:color="000000"/>
              <w:left w:val="single" w:sz="6" w:space="0" w:color="000000"/>
              <w:bottom w:val="single" w:sz="6" w:space="0" w:color="000000"/>
              <w:right w:val="single" w:sz="6" w:space="0" w:color="000000"/>
            </w:tcBorders>
          </w:tcPr>
          <w:p w14:paraId="64CD0EDD" w14:textId="29C01937" w:rsidR="00DA5DFA" w:rsidRPr="006C75B7" w:rsidRDefault="003001BE" w:rsidP="003A4E09">
            <w:pPr>
              <w:spacing w:line="276" w:lineRule="auto"/>
              <w:ind w:left="144" w:right="144"/>
              <w:jc w:val="center"/>
              <w:rPr>
                <w:rFonts w:ascii="GHEA Grapalat" w:eastAsia="GHEA Grapalat" w:hAnsi="GHEA Grapalat" w:cs="GHEA Grapalat"/>
                <w:b/>
                <w:bCs/>
                <w:color w:val="000000"/>
              </w:rPr>
            </w:pPr>
            <w:r w:rsidRPr="006C75B7">
              <w:rPr>
                <w:rFonts w:ascii="GHEA Grapalat" w:eastAsia="GHEA Grapalat" w:hAnsi="GHEA Grapalat" w:cs="GHEA Grapalat"/>
                <w:b/>
                <w:bCs/>
                <w:color w:val="000000"/>
              </w:rPr>
              <w:lastRenderedPageBreak/>
              <w:t>Ընդունվել է:</w:t>
            </w:r>
          </w:p>
          <w:p w14:paraId="48196CA6" w14:textId="5C19CCA7" w:rsidR="003001BE" w:rsidRPr="006C75B7" w:rsidRDefault="003001BE" w:rsidP="003A4E09">
            <w:pPr>
              <w:spacing w:line="276" w:lineRule="auto"/>
              <w:ind w:left="144" w:right="144"/>
              <w:jc w:val="both"/>
              <w:rPr>
                <w:rFonts w:ascii="GHEA Grapalat" w:eastAsia="GHEA Grapalat" w:hAnsi="GHEA Grapalat" w:cs="GHEA Grapalat"/>
              </w:rPr>
            </w:pPr>
            <w:r w:rsidRPr="006C75B7">
              <w:rPr>
                <w:rFonts w:ascii="GHEA Grapalat" w:eastAsia="GHEA Grapalat" w:hAnsi="GHEA Grapalat" w:cs="GHEA Grapalat"/>
                <w:color w:val="000000"/>
              </w:rPr>
              <w:t>Խմբագրվել է առաջարկությանը համապատասխան:</w:t>
            </w:r>
          </w:p>
        </w:tc>
      </w:tr>
      <w:tr w:rsidR="003001BE" w:rsidRPr="006C75B7" w14:paraId="233BDBC5" w14:textId="77777777" w:rsidTr="003A4E09">
        <w:trPr>
          <w:trHeight w:val="262"/>
        </w:trPr>
        <w:tc>
          <w:tcPr>
            <w:tcW w:w="8550" w:type="dxa"/>
            <w:tcBorders>
              <w:top w:val="single" w:sz="6" w:space="0" w:color="000000"/>
              <w:left w:val="single" w:sz="6" w:space="0" w:color="000000"/>
              <w:bottom w:val="single" w:sz="6" w:space="0" w:color="000000"/>
              <w:right w:val="single" w:sz="6" w:space="0" w:color="000000"/>
            </w:tcBorders>
          </w:tcPr>
          <w:p w14:paraId="04B32B06" w14:textId="77777777" w:rsidR="003001BE" w:rsidRPr="006C75B7" w:rsidRDefault="003001BE" w:rsidP="003A4E09">
            <w:pPr>
              <w:spacing w:line="276" w:lineRule="auto"/>
              <w:ind w:left="127" w:right="144" w:firstLine="425"/>
              <w:jc w:val="both"/>
              <w:rPr>
                <w:rFonts w:ascii="GHEA Grapalat" w:eastAsia="GHEA Grapalat" w:hAnsi="GHEA Grapalat" w:cs="GHEA Grapalat"/>
              </w:rPr>
            </w:pPr>
            <w:r w:rsidRPr="006C75B7">
              <w:rPr>
                <w:rFonts w:ascii="GHEA Grapalat" w:eastAsia="GHEA Grapalat" w:hAnsi="GHEA Grapalat" w:cs="GHEA Grapalat"/>
              </w:rPr>
              <w:t>2.</w:t>
            </w:r>
            <w:r w:rsidRPr="006C75B7">
              <w:rPr>
                <w:rFonts w:ascii="GHEA Grapalat" w:eastAsia="GHEA Grapalat" w:hAnsi="GHEA Grapalat" w:cs="GHEA Grapalat"/>
              </w:rPr>
              <w:tab/>
              <w:t xml:space="preserve">«Հայաստանի Հանրապետության քաղաքացիական օրենսգրքում փոփոխություն և լրացում կատարելու մասին» նախագծի հոդված 3-ի 2-րդ կետում սահմանվում է, որ «Փոխարկելի փոխաոության պայմանագրում բաժնետոմսերի կամ բաժնեմասերի փոխարկման հնարավորությունը պետք է սահմանված լինի պայմանագրի կնքման պահին»։ Մինչղեռ, նման օրենսդրական կարգավորում նախատեսելու պայմաններում առաջարկում ենք բաժնետոմսերի կամ բաժնեմասերի փոխարկման հնարավորությունը ընձեոել նան մինչև օրենքի ընդունումը կնքված փոխառության պայմանագրերի պարագայում, եթե կողմերի համաձայնությամբ այդ պայմանագրում կատարվել է համապատասխան փոփոխություն: Հարկ է նշել նաև, որ «կնքման պահին» եզրույթը իրավական անորոշություն է ստեղծում, օրինակ կտարածվի արդյոք այս դրույթը այն դեպքում, երբ եղած պայմանագրերի դեպքում կատարվի պարտավորության նորացում սահմանելով փոխառության փոխարկման հնարավորություն կամ օրինակ կատարվի փոփոխություն և նախատեսվի փոխառության գումարի ավելացում և փոխարկման հնարավորություն, որ մասի վրա է տարածվելու կարգավորումը հաշվի առնելով, որ ՀՀ քաղաքացիական օրենսգրքի 877-րդ հոդված 1-ին մասի համաձայն փոխառության պայմանագիրը կնքված է համարվում դրամ կամ այլ գույք հանձնելու պահից: </w:t>
            </w:r>
          </w:p>
          <w:p w14:paraId="6886405F" w14:textId="77777777" w:rsidR="003001BE" w:rsidRPr="006C75B7" w:rsidRDefault="003001BE" w:rsidP="003A4E09">
            <w:pPr>
              <w:spacing w:line="276" w:lineRule="auto"/>
              <w:ind w:left="127" w:right="144" w:firstLine="425"/>
              <w:jc w:val="both"/>
              <w:rPr>
                <w:rFonts w:ascii="GHEA Grapalat" w:eastAsia="GHEA Grapalat" w:hAnsi="GHEA Grapalat" w:cs="GHEA Grapalat"/>
              </w:rPr>
            </w:pPr>
            <w:r w:rsidRPr="006C75B7">
              <w:rPr>
                <w:rFonts w:ascii="GHEA Grapalat" w:eastAsia="GHEA Grapalat" w:hAnsi="GHEA Grapalat" w:cs="GHEA Grapalat"/>
              </w:rPr>
              <w:t xml:space="preserve">Հաշվի առնելով վերոգրյալը առաջարկում ենք «Հայաստանի Հանրապետության քաղաքացիական օրենսգրքում լրացումներ կատարելու մասին» օրենքի նախագծի 3-րդ հոդվածով սահմանվող ՀՀ </w:t>
            </w:r>
            <w:r w:rsidRPr="006C75B7">
              <w:rPr>
                <w:rFonts w:ascii="GHEA Grapalat" w:eastAsia="GHEA Grapalat" w:hAnsi="GHEA Grapalat" w:cs="GHEA Grapalat"/>
              </w:rPr>
              <w:lastRenderedPageBreak/>
              <w:t>քաղաքացիական օրենսգրքի 3-րդ հոդվածից հանել 2֊րդ կետը կամ կատարել համապատասխան խմբագրում։</w:t>
            </w:r>
          </w:p>
          <w:p w14:paraId="01606963" w14:textId="77777777" w:rsidR="003001BE" w:rsidRPr="006C75B7" w:rsidRDefault="003001BE" w:rsidP="003A4E09">
            <w:pPr>
              <w:spacing w:line="276" w:lineRule="auto"/>
              <w:ind w:right="144"/>
              <w:rPr>
                <w:rFonts w:ascii="GHEA Grapalat" w:eastAsia="GHEA Grapalat" w:hAnsi="GHEA Grapalat" w:cs="GHEA Grapalat"/>
              </w:rPr>
            </w:pPr>
          </w:p>
        </w:tc>
        <w:tc>
          <w:tcPr>
            <w:tcW w:w="4770" w:type="dxa"/>
            <w:tcBorders>
              <w:top w:val="single" w:sz="6" w:space="0" w:color="000000"/>
              <w:left w:val="single" w:sz="6" w:space="0" w:color="000000"/>
              <w:bottom w:val="single" w:sz="6" w:space="0" w:color="000000"/>
              <w:right w:val="single" w:sz="6" w:space="0" w:color="000000"/>
            </w:tcBorders>
          </w:tcPr>
          <w:p w14:paraId="7C89E106" w14:textId="77777777" w:rsidR="00DA5DFA" w:rsidRPr="006C75B7" w:rsidRDefault="00DA5DFA" w:rsidP="003A4E09">
            <w:pPr>
              <w:spacing w:line="276" w:lineRule="auto"/>
              <w:ind w:left="144" w:right="144"/>
              <w:jc w:val="center"/>
              <w:rPr>
                <w:rFonts w:ascii="GHEA Grapalat" w:eastAsia="GHEA Grapalat" w:hAnsi="GHEA Grapalat" w:cs="GHEA Grapalat"/>
                <w:b/>
                <w:bCs/>
              </w:rPr>
            </w:pPr>
            <w:r w:rsidRPr="006C75B7">
              <w:rPr>
                <w:rFonts w:ascii="GHEA Grapalat" w:eastAsia="GHEA Grapalat" w:hAnsi="GHEA Grapalat" w:cs="GHEA Grapalat"/>
                <w:b/>
                <w:bCs/>
              </w:rPr>
              <w:lastRenderedPageBreak/>
              <w:t>Չի ը</w:t>
            </w:r>
            <w:r w:rsidR="003001BE" w:rsidRPr="006C75B7">
              <w:rPr>
                <w:rFonts w:ascii="GHEA Grapalat" w:eastAsia="GHEA Grapalat" w:hAnsi="GHEA Grapalat" w:cs="GHEA Grapalat"/>
                <w:b/>
                <w:bCs/>
              </w:rPr>
              <w:t>նդուն</w:t>
            </w:r>
            <w:r w:rsidRPr="006C75B7">
              <w:rPr>
                <w:rFonts w:ascii="GHEA Grapalat" w:eastAsia="GHEA Grapalat" w:hAnsi="GHEA Grapalat" w:cs="GHEA Grapalat"/>
                <w:b/>
                <w:bCs/>
              </w:rPr>
              <w:t>վել</w:t>
            </w:r>
            <w:r w:rsidR="003001BE" w:rsidRPr="006C75B7">
              <w:rPr>
                <w:rFonts w:ascii="GHEA Grapalat" w:eastAsia="GHEA Grapalat" w:hAnsi="GHEA Grapalat" w:cs="GHEA Grapalat"/>
                <w:b/>
                <w:bCs/>
              </w:rPr>
              <w:t>։</w:t>
            </w:r>
          </w:p>
          <w:p w14:paraId="6AB7AB84" w14:textId="0C538E61" w:rsidR="003001BE" w:rsidRPr="006C75B7" w:rsidRDefault="003001BE" w:rsidP="003A4E09">
            <w:pPr>
              <w:spacing w:line="276" w:lineRule="auto"/>
              <w:ind w:left="144" w:right="144"/>
              <w:jc w:val="both"/>
              <w:rPr>
                <w:rFonts w:ascii="GHEA Grapalat" w:eastAsia="GHEA Grapalat" w:hAnsi="GHEA Grapalat" w:cs="GHEA Grapalat"/>
              </w:rPr>
            </w:pPr>
            <w:r w:rsidRPr="006C75B7">
              <w:rPr>
                <w:rFonts w:ascii="GHEA Grapalat" w:eastAsia="GHEA Grapalat" w:hAnsi="GHEA Grapalat" w:cs="GHEA Grapalat"/>
              </w:rPr>
              <w:t>Նախագծով ստեղծվող ինստիտուտի տրամաբանությունը կայանում է նրանում, որ փոխարկման հնարավորությունը պայմանագրով պետք է սահմանվի ի սկզբանե՝ ինչն անհրաժեշտ է թե՛ չարաշահումներից խուսափելու, և թե՛ նախագծով սահմանվող ընթացակարգը պահպանելու համար։ Միաժամանակ պայմանագրի կնքման պահը հստակորեն որոշելի է ՀՀ քաղաքացիական օրենսգրքով սահմանված կարգով։</w:t>
            </w:r>
          </w:p>
        </w:tc>
      </w:tr>
      <w:tr w:rsidR="003001BE" w:rsidRPr="006C75B7" w14:paraId="382B611A" w14:textId="77777777" w:rsidTr="003A4E09">
        <w:trPr>
          <w:trHeight w:val="756"/>
        </w:trPr>
        <w:tc>
          <w:tcPr>
            <w:tcW w:w="8550" w:type="dxa"/>
            <w:tcBorders>
              <w:top w:val="single" w:sz="6" w:space="0" w:color="000000"/>
              <w:left w:val="single" w:sz="6" w:space="0" w:color="000000"/>
              <w:bottom w:val="single" w:sz="6" w:space="0" w:color="000000"/>
              <w:right w:val="single" w:sz="4" w:space="0" w:color="000000"/>
            </w:tcBorders>
          </w:tcPr>
          <w:p w14:paraId="4A6ADA53" w14:textId="77777777" w:rsidR="003001BE" w:rsidRPr="006C75B7" w:rsidRDefault="003001BE" w:rsidP="003A4E09">
            <w:pPr>
              <w:tabs>
                <w:tab w:val="left" w:pos="878"/>
              </w:tabs>
              <w:spacing w:line="276" w:lineRule="auto"/>
              <w:ind w:left="127" w:right="144" w:firstLine="425"/>
              <w:jc w:val="both"/>
              <w:rPr>
                <w:rFonts w:ascii="GHEA Grapalat" w:eastAsia="GHEA Grapalat" w:hAnsi="GHEA Grapalat" w:cs="GHEA Grapalat"/>
              </w:rPr>
            </w:pPr>
            <w:r w:rsidRPr="006C75B7">
              <w:rPr>
                <w:rFonts w:ascii="GHEA Grapalat" w:eastAsia="GHEA Grapalat" w:hAnsi="GHEA Grapalat" w:cs="GHEA Grapalat"/>
              </w:rPr>
              <w:t>3.</w:t>
            </w:r>
            <w:r w:rsidRPr="006C75B7">
              <w:rPr>
                <w:rFonts w:ascii="GHEA Grapalat" w:eastAsia="GHEA Grapalat" w:hAnsi="GHEA Grapalat" w:cs="GHEA Grapalat"/>
              </w:rPr>
              <w:tab/>
              <w:t xml:space="preserve">«Հայաստանի Հանրապետության քաղաքացիական օրենսգրքում փոփոխություն և լրացում կատարելու մասին» նախագծի հոդված 3-ի 3-րդ կետում ուղղակի արգելք է սահմանում բանկերին, փոխառության պայմանագրում որպես փոխառու հանդես գալու համար։ Այս կարգավորումը համահունչ չէ ՀՀ կենտրոնական բանկի խորհրդի 2014 թվականի  հունիսի 24-ի թիվ 146-Ն որոշման ՀՀ կենտրոնական բանկի խորհրդի 2007 թվականի փետրվարի 9-ի թիվ 39-Ն որոշմամբ հաստատված «Բանկերի գործունեության կարգավորումը, բանկային գործունեության հիմնական տնտեսական նորմատիվները» կանոնակարգ 2-ի կարգավորումներին, որոնցով նախատեսվում են բանկերի կողմից ստորադաս փոխառության ներգրավման դրույթներ և կարգավորումներ, որոնք թույլ են տալիս բաժնետոմսերով փոխարկելի փոխառությունների ներգրավումը։ Այդ պատճառով կարծում ենք, որ բացարձակ արգելող նորմ չպետք է սահմանվի, և դրա փոխարեն պետք է նախատեսվի կարգավորում, որը կսահմանի, որ ՀՀ ԿԲ կողմից լիցենզավորվող կազմակերպությունների դեպքում առանձնահատկությունը սահմանվում է լիցենզավորված սուբյեկտների նկատմամբ վերահսկողի իրավական կարգավորումներով։ Հակառակ պարագայում, նոր առաջարկվող փոփոխությունը կհակասի նշված կանոնակարգ 2-ի կարգավորումներին։ </w:t>
            </w:r>
          </w:p>
          <w:p w14:paraId="0046801E" w14:textId="77777777" w:rsidR="003001BE" w:rsidRPr="006C75B7" w:rsidRDefault="003001BE" w:rsidP="003A4E09">
            <w:pPr>
              <w:spacing w:line="276" w:lineRule="auto"/>
              <w:ind w:left="127" w:right="144" w:firstLine="425"/>
              <w:jc w:val="both"/>
              <w:rPr>
                <w:rFonts w:ascii="GHEA Grapalat" w:eastAsia="GHEA Grapalat" w:hAnsi="GHEA Grapalat" w:cs="GHEA Grapalat"/>
              </w:rPr>
            </w:pPr>
            <w:r w:rsidRPr="006C75B7">
              <w:rPr>
                <w:rFonts w:ascii="GHEA Grapalat" w:eastAsia="GHEA Grapalat" w:hAnsi="GHEA Grapalat" w:cs="GHEA Grapalat"/>
              </w:rPr>
              <w:t xml:space="preserve">Նշված արգելքը հակասում է պայմանագրի ազատության սկզբունքին, խաթարում է կապիտալի հոսքը դեպի լիցենզավորված ֆինանսական կազմակերպություններ և հակասում է նաև ՀՀ կենտրոնական բանկի Կանոնակարգ 2-ի կարգավորումներին։ </w:t>
            </w:r>
            <w:r w:rsidRPr="006C75B7">
              <w:rPr>
                <w:rFonts w:ascii="GHEA Grapalat" w:eastAsia="GHEA Grapalat" w:hAnsi="GHEA Grapalat" w:cs="GHEA Grapalat"/>
              </w:rPr>
              <w:lastRenderedPageBreak/>
              <w:t>Միաժամանակ, նշենք, որ առաջարկվող դրույթը կհանգեցնի նշանակալի ֆինանսական և տնտեսական հետևանքների ՀՀ համար, քանի որ ազդելու է ՀՀ բանկային համակարգի ընդհանուր կապիտալի կարևոր տարրերից մեկի վրա և որպես հետևանք՝ նաև բանկերի կողմից վարկավորման միտումների և պոտենցիալի վրա։ Մեր համոզմամբ նշված բացարձակ արգելքը ենթակա է վերացման</w:t>
            </w:r>
            <w:r w:rsidRPr="006C75B7">
              <w:rPr>
                <w:rFonts w:ascii="Microsoft JhengHei" w:eastAsia="Microsoft JhengHei" w:hAnsi="Microsoft JhengHei" w:cs="Microsoft JhengHei" w:hint="eastAsia"/>
              </w:rPr>
              <w:t>․</w:t>
            </w:r>
            <w:r w:rsidRPr="006C75B7">
              <w:rPr>
                <w:rFonts w:ascii="GHEA Grapalat" w:eastAsia="GHEA Grapalat" w:hAnsi="GHEA Grapalat" w:cs="GHEA Grapalat"/>
              </w:rPr>
              <w:t xml:space="preserve"> այն չպետք է տարածվի բանկերի վրա, որոնք փոխարկելի փոխառության տեսքով կապիտալ են ներգրավում ներառյալ միջազգային ֆինանսական կազմակերպություններից։ Այսպիսով, որպես այլընտրանք, նշված պահանջն առաջարկում ենք խմբագրել ու շարադրել հետևյալ կերպ</w:t>
            </w:r>
            <w:r w:rsidRPr="006C75B7">
              <w:rPr>
                <w:rFonts w:ascii="Microsoft JhengHei" w:eastAsia="Microsoft JhengHei" w:hAnsi="Microsoft JhengHei" w:cs="Microsoft JhengHei" w:hint="eastAsia"/>
              </w:rPr>
              <w:t>․</w:t>
            </w:r>
            <w:r w:rsidRPr="006C75B7">
              <w:rPr>
                <w:rFonts w:ascii="GHEA Grapalat" w:eastAsia="GHEA Grapalat" w:hAnsi="GHEA Grapalat" w:cs="GHEA Grapalat"/>
              </w:rPr>
              <w:t xml:space="preserve"> «Հայաստանի Հանրապետության Կենտրոնական բանկի կողմից լիցենզավորված սուբյեկտները կարող են դառնալ փոխարկելի փոխառության պայմանագրով փոխառու՝ ՀՀ օրենսդրությամբ նախատեսված կարգով` ՀՀ կենտրոնական բանկի նորմատիվ իրավական ակտերով այդ կարգավիճակն ամրագրելուց հետո»։</w:t>
            </w:r>
          </w:p>
          <w:p w14:paraId="2BADA9D5" w14:textId="77777777" w:rsidR="003001BE" w:rsidRPr="006C75B7" w:rsidRDefault="003001BE" w:rsidP="003A4E09">
            <w:pPr>
              <w:spacing w:line="276" w:lineRule="auto"/>
              <w:ind w:left="142" w:right="97" w:firstLine="306"/>
              <w:rPr>
                <w:rFonts w:ascii="GHEA Grapalat" w:eastAsia="GHEA Grapalat" w:hAnsi="GHEA Grapalat" w:cs="GHEA Grapalat"/>
              </w:rPr>
            </w:pPr>
          </w:p>
        </w:tc>
        <w:tc>
          <w:tcPr>
            <w:tcW w:w="4770" w:type="dxa"/>
            <w:tcBorders>
              <w:top w:val="single" w:sz="6" w:space="0" w:color="000000"/>
              <w:left w:val="single" w:sz="4" w:space="0" w:color="000000"/>
              <w:bottom w:val="single" w:sz="6" w:space="0" w:color="000000"/>
              <w:right w:val="single" w:sz="6" w:space="0" w:color="000000"/>
            </w:tcBorders>
            <w:shd w:val="clear" w:color="auto" w:fill="D0CECE" w:themeFill="background2" w:themeFillShade="E6"/>
          </w:tcPr>
          <w:p w14:paraId="284507C6" w14:textId="77777777" w:rsidR="00DA5DFA" w:rsidRPr="006C75B7" w:rsidRDefault="003001BE" w:rsidP="003A4E09">
            <w:pPr>
              <w:spacing w:line="276" w:lineRule="auto"/>
              <w:ind w:left="171" w:right="144"/>
              <w:jc w:val="center"/>
              <w:rPr>
                <w:rFonts w:ascii="GHEA Grapalat" w:eastAsia="GHEA Grapalat" w:hAnsi="GHEA Grapalat" w:cs="GHEA Grapalat"/>
                <w:b/>
                <w:bCs/>
                <w:color w:val="000000"/>
              </w:rPr>
            </w:pPr>
            <w:r w:rsidRPr="006C75B7">
              <w:rPr>
                <w:rFonts w:ascii="GHEA Grapalat" w:eastAsia="GHEA Grapalat" w:hAnsi="GHEA Grapalat" w:cs="GHEA Grapalat"/>
                <w:b/>
                <w:bCs/>
                <w:color w:val="000000"/>
              </w:rPr>
              <w:lastRenderedPageBreak/>
              <w:t>Ընդունվել է:</w:t>
            </w:r>
          </w:p>
          <w:p w14:paraId="40592D4B" w14:textId="16ACA7C2" w:rsidR="003001BE" w:rsidRPr="006C75B7" w:rsidRDefault="003001BE" w:rsidP="003A4E09">
            <w:pPr>
              <w:spacing w:line="276" w:lineRule="auto"/>
              <w:ind w:left="171" w:right="144"/>
              <w:jc w:val="center"/>
              <w:rPr>
                <w:rFonts w:ascii="GHEA Grapalat" w:eastAsia="GHEA Grapalat" w:hAnsi="GHEA Grapalat" w:cs="GHEA Grapalat"/>
              </w:rPr>
            </w:pPr>
            <w:r w:rsidRPr="006C75B7">
              <w:rPr>
                <w:rFonts w:ascii="GHEA Grapalat" w:eastAsia="GHEA Grapalat" w:hAnsi="GHEA Grapalat" w:cs="GHEA Grapalat"/>
                <w:color w:val="000000"/>
              </w:rPr>
              <w:t>Խմբագրվել է ՀՀ ԿԲ առաջարկությանը</w:t>
            </w:r>
            <w:r w:rsidR="00DA5DFA" w:rsidRPr="006C75B7">
              <w:rPr>
                <w:rFonts w:ascii="GHEA Grapalat" w:eastAsia="GHEA Grapalat" w:hAnsi="GHEA Grapalat" w:cs="GHEA Grapalat"/>
                <w:color w:val="000000"/>
              </w:rPr>
              <w:t xml:space="preserve"> </w:t>
            </w:r>
            <w:r w:rsidRPr="006C75B7">
              <w:rPr>
                <w:rFonts w:ascii="GHEA Grapalat" w:eastAsia="GHEA Grapalat" w:hAnsi="GHEA Grapalat" w:cs="GHEA Grapalat"/>
                <w:color w:val="000000"/>
              </w:rPr>
              <w:t>համապատասխան:</w:t>
            </w:r>
          </w:p>
        </w:tc>
      </w:tr>
      <w:tr w:rsidR="003001BE" w:rsidRPr="006C75B7" w14:paraId="65FE48BA" w14:textId="77777777" w:rsidTr="003A4E09">
        <w:trPr>
          <w:trHeight w:val="756"/>
        </w:trPr>
        <w:tc>
          <w:tcPr>
            <w:tcW w:w="8550" w:type="dxa"/>
            <w:tcBorders>
              <w:top w:val="single" w:sz="6" w:space="0" w:color="000000"/>
              <w:left w:val="single" w:sz="6" w:space="0" w:color="000000"/>
              <w:bottom w:val="single" w:sz="6" w:space="0" w:color="000000"/>
              <w:right w:val="single" w:sz="4" w:space="0" w:color="000000"/>
            </w:tcBorders>
          </w:tcPr>
          <w:p w14:paraId="7338E787" w14:textId="77777777" w:rsidR="003001BE" w:rsidRPr="00C60CAE" w:rsidRDefault="003001BE" w:rsidP="003A4E09">
            <w:pPr>
              <w:tabs>
                <w:tab w:val="left" w:pos="878"/>
              </w:tabs>
              <w:spacing w:line="276" w:lineRule="auto"/>
              <w:ind w:left="127" w:right="144" w:firstLine="425"/>
              <w:jc w:val="both"/>
              <w:rPr>
                <w:rFonts w:ascii="GHEA Grapalat" w:eastAsia="GHEA Grapalat" w:hAnsi="GHEA Grapalat" w:cs="GHEA Grapalat"/>
              </w:rPr>
            </w:pPr>
            <w:r w:rsidRPr="00C60CAE">
              <w:rPr>
                <w:rFonts w:ascii="GHEA Grapalat" w:eastAsia="GHEA Grapalat" w:hAnsi="GHEA Grapalat" w:cs="GHEA Grapalat"/>
              </w:rPr>
              <w:t>4.</w:t>
            </w:r>
            <w:r w:rsidRPr="00C60CAE">
              <w:rPr>
                <w:rFonts w:ascii="GHEA Grapalat" w:eastAsia="GHEA Grapalat" w:hAnsi="GHEA Grapalat" w:cs="GHEA Grapalat"/>
              </w:rPr>
              <w:tab/>
              <w:t>««Բաժնետիրական ընկերությունների մասին» օրենքում լրացումներ կատարելու մասին» օրենքի նախագծ 1-ին հոդվածի 4-րդ կետը սահմանում է, որ փոխարկելի փոխառության պայմանագրի կատարման նպատակով թողարկվող լրացուցիչ բաժնետոմսերի թողարկման և տեղաբաշխման ժամանակ ընկերության բաժնետերերի' բաժնետոմսերը ձեռք բերելու նախապատվության իրավունքը չի կիրառվում: Առաջարկում ենք հստակեցնել, որ բաժնետերերի նախապատվության իրավունքը չի կիրառվում նաև փոխարկելի փոխառության պայմանագիրը կնքելու պահին:</w:t>
            </w:r>
          </w:p>
          <w:p w14:paraId="69171203" w14:textId="77777777" w:rsidR="003001BE" w:rsidRPr="00C60CAE" w:rsidRDefault="003001BE" w:rsidP="003A4E09">
            <w:pPr>
              <w:spacing w:line="276" w:lineRule="auto"/>
              <w:ind w:left="142" w:right="97" w:firstLine="306"/>
              <w:rPr>
                <w:rFonts w:ascii="GHEA Grapalat" w:eastAsia="GHEA Grapalat" w:hAnsi="GHEA Grapalat" w:cs="GHEA Grapalat"/>
              </w:rPr>
            </w:pPr>
          </w:p>
        </w:tc>
        <w:tc>
          <w:tcPr>
            <w:tcW w:w="4770" w:type="dxa"/>
            <w:tcBorders>
              <w:top w:val="single" w:sz="6" w:space="0" w:color="000000"/>
              <w:left w:val="single" w:sz="4" w:space="0" w:color="000000"/>
              <w:bottom w:val="single" w:sz="6" w:space="0" w:color="000000"/>
              <w:right w:val="single" w:sz="6" w:space="0" w:color="000000"/>
            </w:tcBorders>
          </w:tcPr>
          <w:p w14:paraId="7A12B8FB" w14:textId="77777777" w:rsidR="00DA5DFA" w:rsidRPr="00C60CAE" w:rsidRDefault="003001BE" w:rsidP="003A4E09">
            <w:pPr>
              <w:spacing w:line="276" w:lineRule="auto"/>
              <w:ind w:left="171" w:right="144"/>
              <w:jc w:val="center"/>
              <w:rPr>
                <w:rFonts w:ascii="GHEA Grapalat" w:eastAsia="GHEA Grapalat" w:hAnsi="GHEA Grapalat" w:cs="GHEA Grapalat"/>
                <w:b/>
                <w:bCs/>
                <w:color w:val="000000"/>
              </w:rPr>
            </w:pPr>
            <w:r w:rsidRPr="00C60CAE">
              <w:rPr>
                <w:rFonts w:ascii="GHEA Grapalat" w:eastAsia="GHEA Grapalat" w:hAnsi="GHEA Grapalat" w:cs="GHEA Grapalat"/>
                <w:b/>
                <w:bCs/>
                <w:color w:val="000000"/>
              </w:rPr>
              <w:lastRenderedPageBreak/>
              <w:t>Ընդունվել է:</w:t>
            </w:r>
          </w:p>
          <w:p w14:paraId="351AF38D" w14:textId="0CE2F662" w:rsidR="003001BE" w:rsidRPr="00C60CAE" w:rsidRDefault="003001BE" w:rsidP="003A4E09">
            <w:pPr>
              <w:spacing w:line="276" w:lineRule="auto"/>
              <w:ind w:left="171" w:right="144"/>
              <w:jc w:val="both"/>
              <w:rPr>
                <w:rFonts w:ascii="GHEA Grapalat" w:eastAsia="GHEA Grapalat" w:hAnsi="GHEA Grapalat" w:cs="GHEA Grapalat"/>
              </w:rPr>
            </w:pPr>
            <w:r w:rsidRPr="00C60CAE">
              <w:rPr>
                <w:rFonts w:ascii="GHEA Grapalat" w:eastAsia="GHEA Grapalat" w:hAnsi="GHEA Grapalat" w:cs="GHEA Grapalat"/>
                <w:color w:val="000000"/>
              </w:rPr>
              <w:t>Խմբագրվել է առաջարկությանը համապատասխան:</w:t>
            </w:r>
          </w:p>
        </w:tc>
      </w:tr>
      <w:tr w:rsidR="003001BE" w:rsidRPr="006C75B7" w14:paraId="5078E7F5" w14:textId="77777777" w:rsidTr="003A4E09">
        <w:trPr>
          <w:trHeight w:val="756"/>
        </w:trPr>
        <w:tc>
          <w:tcPr>
            <w:tcW w:w="8550" w:type="dxa"/>
            <w:tcBorders>
              <w:top w:val="single" w:sz="6" w:space="0" w:color="000000"/>
              <w:left w:val="single" w:sz="6" w:space="0" w:color="000000"/>
              <w:bottom w:val="single" w:sz="6" w:space="0" w:color="000000"/>
              <w:right w:val="single" w:sz="4" w:space="0" w:color="000000"/>
            </w:tcBorders>
          </w:tcPr>
          <w:p w14:paraId="673905F9" w14:textId="77777777" w:rsidR="003001BE" w:rsidRPr="006C75B7" w:rsidRDefault="003001BE" w:rsidP="003A4E09">
            <w:pPr>
              <w:spacing w:line="276" w:lineRule="auto"/>
              <w:ind w:left="142" w:right="97" w:firstLine="306"/>
              <w:jc w:val="both"/>
              <w:rPr>
                <w:rFonts w:ascii="GHEA Grapalat" w:eastAsia="GHEA Grapalat" w:hAnsi="GHEA Grapalat" w:cs="GHEA Grapalat"/>
              </w:rPr>
            </w:pPr>
            <w:r w:rsidRPr="006C75B7">
              <w:rPr>
                <w:rFonts w:ascii="GHEA Grapalat" w:eastAsia="GHEA Grapalat" w:hAnsi="GHEA Grapalat" w:cs="GHEA Grapalat"/>
              </w:rPr>
              <w:t>5. ««Բաժնետիրական ընկերությունների մասին» օրենքում լրացումներ կատարելու մասին» օրենքի նախագծի 1-ին հոդվածի 3-րդ կետում հղում է կատարվում նույն հոդվածի 3-րդ մասին, այնինչ պետք է հղում կատարվի նույն հոդվածի 2֊րդ մասին:</w:t>
            </w:r>
          </w:p>
        </w:tc>
        <w:tc>
          <w:tcPr>
            <w:tcW w:w="4770" w:type="dxa"/>
            <w:tcBorders>
              <w:top w:val="single" w:sz="6" w:space="0" w:color="000000"/>
              <w:left w:val="single" w:sz="4" w:space="0" w:color="000000"/>
              <w:bottom w:val="single" w:sz="6" w:space="0" w:color="000000"/>
              <w:right w:val="single" w:sz="6" w:space="0" w:color="000000"/>
            </w:tcBorders>
          </w:tcPr>
          <w:p w14:paraId="0EB28AD6" w14:textId="77777777" w:rsidR="00DA5DFA" w:rsidRPr="006C75B7" w:rsidRDefault="003001BE" w:rsidP="003A4E09">
            <w:pPr>
              <w:spacing w:line="276" w:lineRule="auto"/>
              <w:ind w:left="171" w:right="144"/>
              <w:jc w:val="center"/>
              <w:rPr>
                <w:rFonts w:ascii="GHEA Grapalat" w:eastAsia="GHEA Grapalat" w:hAnsi="GHEA Grapalat" w:cs="GHEA Grapalat"/>
                <w:b/>
                <w:bCs/>
                <w:color w:val="000000"/>
              </w:rPr>
            </w:pPr>
            <w:r w:rsidRPr="006C75B7">
              <w:rPr>
                <w:rFonts w:ascii="GHEA Grapalat" w:eastAsia="GHEA Grapalat" w:hAnsi="GHEA Grapalat" w:cs="GHEA Grapalat"/>
                <w:b/>
                <w:bCs/>
                <w:color w:val="000000"/>
              </w:rPr>
              <w:t>Ընդունվել է:</w:t>
            </w:r>
          </w:p>
          <w:p w14:paraId="11A70BB5" w14:textId="73513D88" w:rsidR="003001BE" w:rsidRPr="006C75B7" w:rsidRDefault="003001BE" w:rsidP="003A4E09">
            <w:pPr>
              <w:spacing w:line="276" w:lineRule="auto"/>
              <w:ind w:left="171" w:right="144"/>
              <w:jc w:val="both"/>
              <w:rPr>
                <w:rFonts w:ascii="GHEA Grapalat" w:eastAsia="GHEA Grapalat" w:hAnsi="GHEA Grapalat" w:cs="GHEA Grapalat"/>
              </w:rPr>
            </w:pPr>
            <w:r w:rsidRPr="006C75B7">
              <w:rPr>
                <w:rFonts w:ascii="GHEA Grapalat" w:eastAsia="GHEA Grapalat" w:hAnsi="GHEA Grapalat" w:cs="GHEA Grapalat"/>
                <w:color w:val="000000"/>
              </w:rPr>
              <w:t>Խմբագրվել է առաջարկությանը համապատասխան:</w:t>
            </w:r>
          </w:p>
        </w:tc>
      </w:tr>
      <w:tr w:rsidR="003001BE" w:rsidRPr="006C75B7" w14:paraId="5EA1A6DF" w14:textId="77777777" w:rsidTr="003A4E09">
        <w:trPr>
          <w:trHeight w:val="756"/>
        </w:trPr>
        <w:tc>
          <w:tcPr>
            <w:tcW w:w="8550" w:type="dxa"/>
            <w:tcBorders>
              <w:top w:val="single" w:sz="6" w:space="0" w:color="000000"/>
              <w:left w:val="single" w:sz="6" w:space="0" w:color="000000"/>
              <w:bottom w:val="single" w:sz="6" w:space="0" w:color="000000"/>
              <w:right w:val="single" w:sz="4" w:space="0" w:color="000000"/>
            </w:tcBorders>
          </w:tcPr>
          <w:p w14:paraId="49678D9A" w14:textId="77777777" w:rsidR="003001BE" w:rsidRPr="006C75B7" w:rsidRDefault="003001BE" w:rsidP="003A4E09">
            <w:pPr>
              <w:tabs>
                <w:tab w:val="left" w:pos="879"/>
              </w:tabs>
              <w:spacing w:line="276" w:lineRule="auto"/>
              <w:ind w:left="127" w:right="144" w:firstLine="425"/>
              <w:jc w:val="both"/>
              <w:rPr>
                <w:rFonts w:ascii="GHEA Grapalat" w:eastAsia="GHEA Grapalat" w:hAnsi="GHEA Grapalat" w:cs="GHEA Grapalat"/>
              </w:rPr>
            </w:pPr>
            <w:r w:rsidRPr="006C75B7">
              <w:rPr>
                <w:rFonts w:ascii="GHEA Grapalat" w:eastAsia="GHEA Grapalat" w:hAnsi="GHEA Grapalat" w:cs="GHEA Grapalat"/>
              </w:rPr>
              <w:t>6.</w:t>
            </w:r>
            <w:r w:rsidRPr="006C75B7">
              <w:rPr>
                <w:rFonts w:ascii="GHEA Grapalat" w:eastAsia="GHEA Grapalat" w:hAnsi="GHEA Grapalat" w:cs="GHEA Grapalat"/>
              </w:rPr>
              <w:tab/>
              <w:t xml:space="preserve">««Բաժնետիրական ընկերությունների մասին» օրենքում լրացումներ կատարելու մասին» օրենքի նախագծի 2-րդ, 3-րդ և 4-րդ հոդվածներով սահմանվում է, որ փոխարկելի փոխառության պայմանագիր կնքելու որոշումն ընդունում է բաժնետերերի ընդհանուր ժողովը՝ ընկերության ձայնի իրավունք տվող բաժնետոմսերի բոլոր սեփականատերերի միաձայնությամբ: Առավելապես բաց բաժնետիրական ընկերությունների դեպքում, որոնք կարող են ունենալ հազարավոր բաժնետերեր, գործնականում միաձայն որոշում ապահովելը կարող է անհնար լինել: </w:t>
            </w:r>
          </w:p>
          <w:p w14:paraId="24B0207E" w14:textId="77777777" w:rsidR="003001BE" w:rsidRPr="006C75B7" w:rsidRDefault="003001BE" w:rsidP="003A4E09">
            <w:pPr>
              <w:spacing w:line="276" w:lineRule="auto"/>
              <w:ind w:left="142" w:right="97" w:firstLine="306"/>
              <w:rPr>
                <w:rFonts w:ascii="GHEA Grapalat" w:eastAsia="GHEA Grapalat" w:hAnsi="GHEA Grapalat" w:cs="GHEA Grapalat"/>
              </w:rPr>
            </w:pPr>
          </w:p>
        </w:tc>
        <w:tc>
          <w:tcPr>
            <w:tcW w:w="4770" w:type="dxa"/>
            <w:tcBorders>
              <w:top w:val="single" w:sz="6" w:space="0" w:color="000000"/>
              <w:left w:val="single" w:sz="4" w:space="0" w:color="000000"/>
              <w:bottom w:val="single" w:sz="6" w:space="0" w:color="000000"/>
              <w:right w:val="single" w:sz="6" w:space="0" w:color="000000"/>
            </w:tcBorders>
          </w:tcPr>
          <w:p w14:paraId="2C1FBF8E" w14:textId="77777777" w:rsidR="00DA5DFA" w:rsidRPr="006C75B7" w:rsidRDefault="00DA5DFA" w:rsidP="003A4E09">
            <w:pPr>
              <w:spacing w:line="276" w:lineRule="auto"/>
              <w:ind w:left="171" w:right="144"/>
              <w:jc w:val="center"/>
              <w:rPr>
                <w:rFonts w:ascii="GHEA Grapalat" w:eastAsia="GHEA Grapalat" w:hAnsi="GHEA Grapalat" w:cs="GHEA Grapalat"/>
                <w:b/>
                <w:bCs/>
              </w:rPr>
            </w:pPr>
            <w:r w:rsidRPr="006C75B7">
              <w:rPr>
                <w:rFonts w:ascii="GHEA Grapalat" w:eastAsia="GHEA Grapalat" w:hAnsi="GHEA Grapalat" w:cs="GHEA Grapalat"/>
                <w:b/>
                <w:bCs/>
              </w:rPr>
              <w:t>Մասամբ է ընդունվել։</w:t>
            </w:r>
          </w:p>
          <w:p w14:paraId="13DB498F" w14:textId="468D5730" w:rsidR="003001BE" w:rsidRPr="006C75B7" w:rsidRDefault="00DA5DFA" w:rsidP="003A4E09">
            <w:pPr>
              <w:spacing w:line="276" w:lineRule="auto"/>
              <w:ind w:left="171" w:right="144"/>
              <w:jc w:val="both"/>
              <w:rPr>
                <w:rFonts w:ascii="GHEA Grapalat" w:eastAsia="GHEA Grapalat" w:hAnsi="GHEA Grapalat" w:cs="GHEA Grapalat"/>
                <w:highlight w:val="white"/>
              </w:rPr>
            </w:pPr>
            <w:r w:rsidRPr="006C75B7">
              <w:rPr>
                <w:rFonts w:ascii="GHEA Grapalat" w:eastAsia="GHEA Grapalat" w:hAnsi="GHEA Grapalat" w:cs="GHEA Grapalat"/>
              </w:rPr>
              <w:t>Նախագծով նախատեսվել է, որ բաժնետիրական ընկերությունն իրավունք ունի իր կանոնա</w:t>
            </w:r>
            <w:r w:rsidR="00C60CAE">
              <w:rPr>
                <w:rFonts w:ascii="GHEA Grapalat" w:eastAsia="GHEA Grapalat" w:hAnsi="GHEA Grapalat" w:cs="GHEA Grapalat"/>
              </w:rPr>
              <w:t>դ</w:t>
            </w:r>
            <w:r w:rsidRPr="006C75B7">
              <w:rPr>
                <w:rFonts w:ascii="GHEA Grapalat" w:eastAsia="GHEA Grapalat" w:hAnsi="GHEA Grapalat" w:cs="GHEA Grapalat"/>
              </w:rPr>
              <w:t>րությամբ նվազեցնել այդ համասնությունը։ Այնուամենայնիվ կարծում ենք որ դրույթի, որպես ընդհանուր կանոն պահպանումը</w:t>
            </w:r>
            <w:r w:rsidR="00C60CAE">
              <w:rPr>
                <w:rFonts w:ascii="GHEA Grapalat" w:eastAsia="GHEA Grapalat" w:hAnsi="GHEA Grapalat" w:cs="GHEA Grapalat"/>
              </w:rPr>
              <w:t xml:space="preserve"> </w:t>
            </w:r>
            <w:r w:rsidRPr="006C75B7">
              <w:rPr>
                <w:rFonts w:ascii="GHEA Grapalat" w:eastAsia="GHEA Grapalat" w:hAnsi="GHEA Grapalat" w:cs="GHEA Grapalat"/>
              </w:rPr>
              <w:t xml:space="preserve">նախատեսվել է մինորիտար բաժնետերերի շահերի պաշտպանության նպատակով: </w:t>
            </w:r>
            <w:r w:rsidR="003001BE" w:rsidRPr="006C75B7">
              <w:rPr>
                <w:rFonts w:ascii="GHEA Grapalat" w:eastAsia="GHEA Grapalat" w:hAnsi="GHEA Grapalat" w:cs="GHEA Grapalat"/>
                <w:highlight w:val="white"/>
              </w:rPr>
              <w:t>Համաշխարհային Բանկի կողմից հրապարակվող “Doing Business” ինդեքսի “Մինորիտար բաժնետերերի շահերի պաշտպանության” ինդեքսով Հայաստանը գտնվում է բավականին թույլ դիրքերում՝ զբաղեցնելով աշխարհում 120-րդ տեղը։</w:t>
            </w:r>
          </w:p>
        </w:tc>
      </w:tr>
      <w:tr w:rsidR="003001BE" w:rsidRPr="006C75B7" w14:paraId="502AF4C5" w14:textId="77777777" w:rsidTr="003A4E09">
        <w:trPr>
          <w:trHeight w:val="756"/>
        </w:trPr>
        <w:tc>
          <w:tcPr>
            <w:tcW w:w="8550" w:type="dxa"/>
            <w:tcBorders>
              <w:top w:val="single" w:sz="6" w:space="0" w:color="000000"/>
              <w:left w:val="single" w:sz="6" w:space="0" w:color="000000"/>
              <w:bottom w:val="single" w:sz="6" w:space="0" w:color="000000"/>
              <w:right w:val="single" w:sz="4" w:space="0" w:color="000000"/>
            </w:tcBorders>
          </w:tcPr>
          <w:p w14:paraId="5C982CCC" w14:textId="69CE10CE" w:rsidR="003001BE" w:rsidRPr="006C75B7" w:rsidRDefault="003001BE" w:rsidP="003A4E09">
            <w:pPr>
              <w:tabs>
                <w:tab w:val="left" w:pos="879"/>
              </w:tabs>
              <w:spacing w:line="276" w:lineRule="auto"/>
              <w:ind w:left="127" w:right="144" w:firstLine="425"/>
              <w:jc w:val="both"/>
              <w:rPr>
                <w:rFonts w:ascii="GHEA Grapalat" w:eastAsia="GHEA Grapalat" w:hAnsi="GHEA Grapalat" w:cs="GHEA Grapalat"/>
              </w:rPr>
            </w:pPr>
            <w:r w:rsidRPr="006C75B7">
              <w:rPr>
                <w:rFonts w:ascii="GHEA Grapalat" w:eastAsia="GHEA Grapalat" w:hAnsi="GHEA Grapalat" w:cs="GHEA Grapalat"/>
              </w:rPr>
              <w:t>7.</w:t>
            </w:r>
            <w:r w:rsidRPr="006C75B7">
              <w:rPr>
                <w:rFonts w:ascii="GHEA Grapalat" w:eastAsia="GHEA Grapalat" w:hAnsi="GHEA Grapalat" w:cs="GHEA Grapalat"/>
              </w:rPr>
              <w:tab/>
              <w:t xml:space="preserve">Մեր համոզմամբ նշված պահանջը չափազանց դժվարացնելու է փոխարկելի փոխառությունների ներգրավման գործընթացը, քանի որ </w:t>
            </w:r>
            <w:r w:rsidRPr="006C75B7">
              <w:rPr>
                <w:rFonts w:ascii="GHEA Grapalat" w:eastAsia="GHEA Grapalat" w:hAnsi="GHEA Grapalat" w:cs="GHEA Grapalat"/>
              </w:rPr>
              <w:lastRenderedPageBreak/>
              <w:t>անգամ փոքր չափով փոխառություն ներգրավելու կամ տրամադրելու դեպքում փոխառու ընկերությունները ստիպված են լինելու բոլոր բաժնետերերի կողմից հաստատված որոշում ունենալ, ինչը հակասում է ընկերություններում կորպորատիվ կառավարման մարմինների ստեղծման և նրանց միջև իրավասությունների բաշխման տրամաբանությանը։ Ավելին, վստահ ենք, որ փոխարկելի փոխառություն կնքելու և փոփոխելու վերաբերյալ որոշում կայացնելու իրավասությունը պետք է վերապահվի նշված ընկերությունում խոշոր կամ այլ գործարք կնքելու վերաբերյալ որոշում կայացնելու իրավասություն ունեցող համապատասխան մարմնին՝ ներգրավվող փոխարկելի փոխառության չափից ելնելով։</w:t>
            </w:r>
          </w:p>
        </w:tc>
        <w:tc>
          <w:tcPr>
            <w:tcW w:w="4770" w:type="dxa"/>
            <w:tcBorders>
              <w:top w:val="single" w:sz="6" w:space="0" w:color="000000"/>
              <w:left w:val="single" w:sz="4" w:space="0" w:color="000000"/>
              <w:bottom w:val="single" w:sz="6" w:space="0" w:color="000000"/>
              <w:right w:val="single" w:sz="6" w:space="0" w:color="000000"/>
            </w:tcBorders>
          </w:tcPr>
          <w:p w14:paraId="382C577A" w14:textId="77777777" w:rsidR="00DA5DFA" w:rsidRPr="006C75B7" w:rsidRDefault="00DA5DFA" w:rsidP="003A4E09">
            <w:pPr>
              <w:spacing w:line="276" w:lineRule="auto"/>
              <w:ind w:left="171" w:right="144"/>
              <w:jc w:val="center"/>
              <w:rPr>
                <w:rFonts w:ascii="GHEA Grapalat" w:eastAsia="GHEA Grapalat" w:hAnsi="GHEA Grapalat" w:cs="GHEA Grapalat"/>
                <w:b/>
                <w:bCs/>
              </w:rPr>
            </w:pPr>
            <w:r w:rsidRPr="006C75B7">
              <w:rPr>
                <w:rFonts w:ascii="GHEA Grapalat" w:eastAsia="GHEA Grapalat" w:hAnsi="GHEA Grapalat" w:cs="GHEA Grapalat"/>
                <w:b/>
                <w:bCs/>
              </w:rPr>
              <w:lastRenderedPageBreak/>
              <w:t>Մասամբ է ընդունվել։</w:t>
            </w:r>
          </w:p>
          <w:p w14:paraId="54FB8505" w14:textId="202595ED" w:rsidR="003001BE" w:rsidRPr="006C75B7" w:rsidRDefault="00DA5DFA" w:rsidP="003A4E09">
            <w:pPr>
              <w:spacing w:line="276" w:lineRule="auto"/>
              <w:ind w:left="171" w:right="144"/>
              <w:jc w:val="both"/>
              <w:rPr>
                <w:rFonts w:ascii="GHEA Grapalat" w:eastAsia="GHEA Grapalat" w:hAnsi="GHEA Grapalat" w:cs="GHEA Grapalat"/>
              </w:rPr>
            </w:pPr>
            <w:r w:rsidRPr="006C75B7">
              <w:rPr>
                <w:rFonts w:ascii="GHEA Grapalat" w:hAnsi="GHEA Grapalat"/>
              </w:rPr>
              <w:lastRenderedPageBreak/>
              <w:t>Նախագծով նախատեսվել է, որ բաժնետիրական ընկերությունն իրավունք ունի իր կանոնարությամբ նվազեցնել այդ համասնությունը։ Այնուամենայնիվ կարծում ենք որ դրույթի որպես ընդհանուր կանոն պահպանումը մեծ կարևորություն ունի մինորիտար բաժնետերերի շահերի պաշտպանության և հնարավոր չարաշահումների զսպման համար: Համաշխարհային Բանկի կողմից հրապարակվող “Doing Business” ինդեքսի “Մինորիտար բաժնետերերի շահերի պաշտպանության” ինդեքսով Հայաստանը գտնվում է բավականին թույլ դիրքերում՝ զբաղեցնելով աշխարհում 120-րդ տեղը։</w:t>
            </w:r>
          </w:p>
        </w:tc>
      </w:tr>
      <w:tr w:rsidR="003001BE" w:rsidRPr="006C75B7" w14:paraId="3F990CBE" w14:textId="77777777" w:rsidTr="003A4E09">
        <w:trPr>
          <w:trHeight w:val="756"/>
        </w:trPr>
        <w:tc>
          <w:tcPr>
            <w:tcW w:w="8550" w:type="dxa"/>
            <w:tcBorders>
              <w:top w:val="single" w:sz="6" w:space="0" w:color="000000"/>
              <w:left w:val="single" w:sz="6" w:space="0" w:color="000000"/>
              <w:bottom w:val="single" w:sz="6" w:space="0" w:color="000000"/>
              <w:right w:val="single" w:sz="4" w:space="0" w:color="000000"/>
            </w:tcBorders>
          </w:tcPr>
          <w:p w14:paraId="1AFD0F3F" w14:textId="77777777" w:rsidR="003001BE" w:rsidRPr="006C75B7" w:rsidRDefault="003001BE" w:rsidP="003A4E09">
            <w:pPr>
              <w:tabs>
                <w:tab w:val="left" w:pos="969"/>
              </w:tabs>
              <w:spacing w:line="276" w:lineRule="auto"/>
              <w:ind w:left="127" w:right="144" w:firstLine="425"/>
              <w:jc w:val="both"/>
              <w:rPr>
                <w:rFonts w:ascii="GHEA Grapalat" w:eastAsia="GHEA Grapalat" w:hAnsi="GHEA Grapalat" w:cs="GHEA Grapalat"/>
              </w:rPr>
            </w:pPr>
            <w:r w:rsidRPr="006C75B7">
              <w:rPr>
                <w:rFonts w:ascii="GHEA Grapalat" w:eastAsia="GHEA Grapalat" w:hAnsi="GHEA Grapalat" w:cs="GHEA Grapalat"/>
              </w:rPr>
              <w:lastRenderedPageBreak/>
              <w:t>8.</w:t>
            </w:r>
            <w:r w:rsidRPr="006C75B7">
              <w:rPr>
                <w:rFonts w:ascii="GHEA Grapalat" w:eastAsia="GHEA Grapalat" w:hAnsi="GHEA Grapalat" w:cs="GHEA Grapalat"/>
              </w:rPr>
              <w:tab/>
              <w:t xml:space="preserve">«Բաժնետիրական ընկերությունների մասին» ՀՀ օրենքի 42-րդ հոդվածի 5-րդ մասը սահմանում է, որ «Ընկերության բաժնետոմսերը վճարելու պարտականությունից բաժնետիրոջն ազատել, ներառյալ` Ընկերության նկատմամբ պահանջների հաշվանցով, չի թույլատրվում, բացառությամբ (...):»:  ՀՀ քաղաքացիական օրենսգրքի 111-րդ հոդվածի 4-րդ մասը սահմանում է, որ «Ընկերության բաժնետոմսերը վճարելու պարտականությունից բաժնետիրոջն ազատել` ներառյալ ընկերության նկատմամբ պահանջների հաշվանցով, չի թույլատրվում, բացառությամբ «Բաժնետիրական ընկերությունների մասին» Հայաստանի </w:t>
            </w:r>
            <w:r w:rsidRPr="006C75B7">
              <w:rPr>
                <w:rFonts w:ascii="GHEA Grapalat" w:eastAsia="GHEA Grapalat" w:hAnsi="GHEA Grapalat" w:cs="GHEA Grapalat"/>
              </w:rPr>
              <w:lastRenderedPageBreak/>
              <w:t>Հանրապետության օրենքով նախատեսված դեպքերի:»։ Այս կարգավորումները կարծում ենք պետք է ուժը կորցրած ճանաչվեն կամ վերախմբագրվեն առաջարկվող կարգավորումների հետ հակասություն չառաջացնելու համար, քանի որ դրանցով նախատեսվում է բաժնետոմսերի դիմաց վճարման հաշվանցման արգելք, որը կարող է տեղի ունենալ փոխարկելի փոխառության տրամադրման ժամանակ։</w:t>
            </w:r>
          </w:p>
          <w:p w14:paraId="793EAA04" w14:textId="77777777" w:rsidR="003001BE" w:rsidRPr="006C75B7" w:rsidRDefault="003001BE" w:rsidP="003A4E09">
            <w:pPr>
              <w:spacing w:line="276" w:lineRule="auto"/>
              <w:ind w:left="142" w:right="97" w:firstLine="306"/>
              <w:rPr>
                <w:rFonts w:ascii="GHEA Grapalat" w:eastAsia="GHEA Grapalat" w:hAnsi="GHEA Grapalat" w:cs="GHEA Grapalat"/>
              </w:rPr>
            </w:pPr>
          </w:p>
        </w:tc>
        <w:tc>
          <w:tcPr>
            <w:tcW w:w="4770" w:type="dxa"/>
            <w:tcBorders>
              <w:top w:val="single" w:sz="6" w:space="0" w:color="000000"/>
              <w:left w:val="single" w:sz="4" w:space="0" w:color="000000"/>
              <w:bottom w:val="single" w:sz="6" w:space="0" w:color="000000"/>
              <w:right w:val="single" w:sz="6" w:space="0" w:color="000000"/>
            </w:tcBorders>
          </w:tcPr>
          <w:p w14:paraId="5D8A88C0" w14:textId="77777777" w:rsidR="00DA5DFA" w:rsidRPr="006C75B7" w:rsidRDefault="003001BE" w:rsidP="003A4E09">
            <w:pPr>
              <w:spacing w:line="276" w:lineRule="auto"/>
              <w:ind w:left="171" w:right="144"/>
              <w:jc w:val="center"/>
              <w:rPr>
                <w:rFonts w:ascii="GHEA Grapalat" w:eastAsia="GHEA Grapalat" w:hAnsi="GHEA Grapalat" w:cs="GHEA Grapalat"/>
                <w:b/>
                <w:bCs/>
              </w:rPr>
            </w:pPr>
            <w:r w:rsidRPr="006C75B7">
              <w:rPr>
                <w:rFonts w:ascii="GHEA Grapalat" w:eastAsia="GHEA Grapalat" w:hAnsi="GHEA Grapalat" w:cs="GHEA Grapalat"/>
                <w:b/>
                <w:bCs/>
              </w:rPr>
              <w:lastRenderedPageBreak/>
              <w:t>Ընդունվել է</w:t>
            </w:r>
            <w:r w:rsidR="00DA5DFA" w:rsidRPr="006C75B7">
              <w:rPr>
                <w:rFonts w:ascii="GHEA Grapalat" w:eastAsia="GHEA Grapalat" w:hAnsi="GHEA Grapalat" w:cs="GHEA Grapalat"/>
                <w:b/>
                <w:bCs/>
              </w:rPr>
              <w:t>։</w:t>
            </w:r>
          </w:p>
          <w:p w14:paraId="740D5C41" w14:textId="5861EE02" w:rsidR="003001BE" w:rsidRPr="006C75B7" w:rsidRDefault="00DA5DFA" w:rsidP="003A4E09">
            <w:pPr>
              <w:spacing w:line="276" w:lineRule="auto"/>
              <w:ind w:left="171" w:right="144"/>
              <w:jc w:val="both"/>
              <w:rPr>
                <w:rFonts w:ascii="GHEA Grapalat" w:eastAsia="GHEA Grapalat" w:hAnsi="GHEA Grapalat" w:cs="GHEA Grapalat"/>
              </w:rPr>
            </w:pPr>
            <w:r w:rsidRPr="006C75B7">
              <w:rPr>
                <w:rFonts w:ascii="GHEA Grapalat" w:eastAsia="GHEA Grapalat" w:hAnsi="GHEA Grapalat" w:cs="GHEA Grapalat"/>
              </w:rPr>
              <w:t>Ն</w:t>
            </w:r>
            <w:r w:rsidR="003001BE" w:rsidRPr="006C75B7">
              <w:rPr>
                <w:rFonts w:ascii="GHEA Grapalat" w:eastAsia="GHEA Grapalat" w:hAnsi="GHEA Grapalat" w:cs="GHEA Grapalat"/>
              </w:rPr>
              <w:t>ախագծով արդեն իսկ նախատեսված է ՀՀ քաղաքացիական օրենսգրքի 111-րդ հոդվածի 4-րդ մասում համապատասխան լրացում:</w:t>
            </w:r>
          </w:p>
        </w:tc>
      </w:tr>
      <w:tr w:rsidR="003001BE" w:rsidRPr="006C75B7" w14:paraId="5E5E2E2D" w14:textId="77777777" w:rsidTr="003A4E09">
        <w:trPr>
          <w:trHeight w:val="756"/>
        </w:trPr>
        <w:tc>
          <w:tcPr>
            <w:tcW w:w="8550" w:type="dxa"/>
            <w:tcBorders>
              <w:top w:val="single" w:sz="6" w:space="0" w:color="000000"/>
              <w:left w:val="single" w:sz="6" w:space="0" w:color="000000"/>
              <w:bottom w:val="single" w:sz="6" w:space="0" w:color="000000"/>
              <w:right w:val="single" w:sz="4" w:space="0" w:color="000000"/>
            </w:tcBorders>
          </w:tcPr>
          <w:p w14:paraId="6D8ABAD9" w14:textId="77777777" w:rsidR="003001BE" w:rsidRPr="006C75B7" w:rsidRDefault="003001BE" w:rsidP="003A4E09">
            <w:pPr>
              <w:spacing w:line="276" w:lineRule="auto"/>
              <w:ind w:left="127" w:right="144" w:firstLine="425"/>
              <w:jc w:val="both"/>
              <w:rPr>
                <w:rFonts w:ascii="GHEA Grapalat" w:eastAsia="GHEA Grapalat" w:hAnsi="GHEA Grapalat" w:cs="GHEA Grapalat"/>
              </w:rPr>
            </w:pPr>
            <w:r w:rsidRPr="006C75B7">
              <w:rPr>
                <w:rFonts w:ascii="GHEA Grapalat" w:eastAsia="GHEA Grapalat" w:hAnsi="GHEA Grapalat" w:cs="GHEA Grapalat"/>
              </w:rPr>
              <w:t>9.</w:t>
            </w:r>
            <w:r w:rsidRPr="006C75B7">
              <w:rPr>
                <w:rFonts w:ascii="GHEA Grapalat" w:eastAsia="GHEA Grapalat" w:hAnsi="GHEA Grapalat" w:cs="GHEA Grapalat"/>
              </w:rPr>
              <w:tab/>
              <w:t xml:space="preserve">Մեր կարծիքով նախագիծը բավարար չափով չի անդրադառնում «ստորադաս փոխառություն» և «փոխարկելի փոխառություն» հասկացությունների տարանջատմանն ու դրանց հատման գծերին։ Ավելին, «ստորադաս փոխառություն» եզրույթը շարունակվում է օգտագործվել թե պարտավորությունների մարման հերթականության մասով, թե ՀՀ կենտրոնական բանկի կողմից հաստատված Կանոնակարգ 2-ում, ինչը Նախագծի ընդունման դեպքում կարգավորման անհասկանալիության ու անորոշության խնդիրներ է առաջացնելու։         </w:t>
            </w:r>
          </w:p>
          <w:p w14:paraId="7E2F1143" w14:textId="77777777" w:rsidR="003001BE" w:rsidRPr="006C75B7" w:rsidRDefault="003001BE" w:rsidP="003A4E09">
            <w:pPr>
              <w:spacing w:line="276" w:lineRule="auto"/>
              <w:ind w:left="142" w:right="97" w:firstLine="306"/>
              <w:rPr>
                <w:rFonts w:ascii="GHEA Grapalat" w:eastAsia="GHEA Grapalat" w:hAnsi="GHEA Grapalat" w:cs="GHEA Grapalat"/>
              </w:rPr>
            </w:pPr>
          </w:p>
        </w:tc>
        <w:tc>
          <w:tcPr>
            <w:tcW w:w="4770" w:type="dxa"/>
            <w:tcBorders>
              <w:top w:val="single" w:sz="6" w:space="0" w:color="000000"/>
              <w:left w:val="single" w:sz="4" w:space="0" w:color="000000"/>
              <w:bottom w:val="single" w:sz="6" w:space="0" w:color="000000"/>
              <w:right w:val="single" w:sz="6" w:space="0" w:color="000000"/>
            </w:tcBorders>
          </w:tcPr>
          <w:p w14:paraId="41A74E65" w14:textId="4A775394" w:rsidR="00324F6B" w:rsidRPr="006C75B7" w:rsidRDefault="00324F6B" w:rsidP="003A4E09">
            <w:pPr>
              <w:spacing w:line="276" w:lineRule="auto"/>
              <w:ind w:left="144" w:right="144"/>
              <w:jc w:val="center"/>
              <w:rPr>
                <w:rFonts w:ascii="GHEA Grapalat" w:eastAsia="GHEA Grapalat" w:hAnsi="GHEA Grapalat" w:cs="GHEA Grapalat"/>
                <w:b/>
                <w:bCs/>
                <w:color w:val="000000"/>
              </w:rPr>
            </w:pPr>
            <w:r w:rsidRPr="006C75B7">
              <w:rPr>
                <w:rFonts w:ascii="GHEA Grapalat" w:eastAsia="GHEA Grapalat" w:hAnsi="GHEA Grapalat" w:cs="GHEA Grapalat"/>
                <w:b/>
                <w:bCs/>
                <w:color w:val="000000"/>
              </w:rPr>
              <w:t>Չի ընդունվել։</w:t>
            </w:r>
          </w:p>
          <w:p w14:paraId="6EB6300C" w14:textId="2864E4B9" w:rsidR="003001BE" w:rsidRPr="006C75B7" w:rsidRDefault="003001BE" w:rsidP="003A4E09">
            <w:pPr>
              <w:spacing w:line="276" w:lineRule="auto"/>
              <w:ind w:left="144" w:right="144"/>
              <w:jc w:val="both"/>
              <w:rPr>
                <w:rFonts w:ascii="GHEA Grapalat" w:eastAsia="GHEA Grapalat" w:hAnsi="GHEA Grapalat" w:cs="GHEA Grapalat"/>
                <w:color w:val="000000"/>
              </w:rPr>
            </w:pPr>
            <w:r w:rsidRPr="006C75B7">
              <w:rPr>
                <w:rFonts w:ascii="GHEA Grapalat" w:eastAsia="GHEA Grapalat" w:hAnsi="GHEA Grapalat" w:cs="GHEA Grapalat"/>
                <w:color w:val="000000"/>
              </w:rPr>
              <w:t xml:space="preserve">ՀՀ քաղաքացիական օրենսգրքի առկա կարգավորումների համաձայն ստորադաս փոխառության տրամաբանությունն այն է, որ փոխառուի լուծարման դեպքում փոխատուի պահանջները ենթակա են բավարարման փոխառուի մյուս բոլոր պարտատերերի պահանջները բավարարվելուց հետո: Փոխարկելի փոխառության պայմանագիրը կարող է լինել ստորադաս, բայց կարող է նաև այդպիսին չլինել: Նույն կերպ ոչ փոխարկելի փոխառությունը նույնպես կարող է լինել ստորադաս: Հետևաբար երկու կարգավորումները չեն խաչվում, այլ փոխլրացնում են իրար` գործելով տարբեր հարթություններում: </w:t>
            </w:r>
          </w:p>
        </w:tc>
      </w:tr>
      <w:tr w:rsidR="003001BE" w:rsidRPr="006C75B7" w14:paraId="7A4C799D" w14:textId="77777777" w:rsidTr="003A4E09">
        <w:trPr>
          <w:trHeight w:val="756"/>
        </w:trPr>
        <w:tc>
          <w:tcPr>
            <w:tcW w:w="8550" w:type="dxa"/>
            <w:tcBorders>
              <w:top w:val="single" w:sz="6" w:space="0" w:color="000000"/>
              <w:left w:val="single" w:sz="6" w:space="0" w:color="000000"/>
              <w:bottom w:val="single" w:sz="6" w:space="0" w:color="000000"/>
              <w:right w:val="single" w:sz="4" w:space="0" w:color="000000"/>
            </w:tcBorders>
          </w:tcPr>
          <w:p w14:paraId="08A3781B" w14:textId="77777777" w:rsidR="00D0303C" w:rsidRPr="00D0303C" w:rsidRDefault="00D0303C" w:rsidP="003A4E09">
            <w:pPr>
              <w:spacing w:line="276" w:lineRule="auto"/>
              <w:ind w:left="127" w:right="144" w:firstLine="425"/>
              <w:rPr>
                <w:rFonts w:ascii="GHEA Grapalat" w:eastAsia="GHEA Grapalat" w:hAnsi="GHEA Grapalat" w:cs="GHEA Grapalat"/>
                <w:b/>
                <w:bCs/>
              </w:rPr>
            </w:pPr>
            <w:r w:rsidRPr="00D0303C">
              <w:rPr>
                <w:rFonts w:ascii="GHEA Grapalat" w:eastAsia="GHEA Grapalat" w:hAnsi="GHEA Grapalat" w:cs="GHEA Grapalat"/>
                <w:b/>
                <w:bCs/>
              </w:rPr>
              <w:lastRenderedPageBreak/>
              <w:t>Բանկերից մեկի կողմից ներկայացված հատուկ կարծիք.</w:t>
            </w:r>
          </w:p>
          <w:p w14:paraId="02434994" w14:textId="77777777" w:rsidR="00D0303C" w:rsidRPr="00D0303C" w:rsidRDefault="00D0303C" w:rsidP="003A4E09">
            <w:pPr>
              <w:numPr>
                <w:ilvl w:val="0"/>
                <w:numId w:val="5"/>
              </w:numPr>
              <w:spacing w:line="276" w:lineRule="auto"/>
              <w:ind w:left="159" w:right="144" w:firstLine="180"/>
              <w:jc w:val="both"/>
              <w:rPr>
                <w:rFonts w:ascii="GHEA Grapalat" w:eastAsia="GHEA Grapalat" w:hAnsi="GHEA Grapalat" w:cs="GHEA Grapalat"/>
              </w:rPr>
            </w:pPr>
            <w:r w:rsidRPr="00D0303C">
              <w:rPr>
                <w:rFonts w:ascii="GHEA Grapalat" w:eastAsia="GHEA Grapalat" w:hAnsi="GHEA Grapalat" w:cs="GHEA Grapalat"/>
              </w:rPr>
              <w:t>Ֆինանսական համակարգում ներկորպորատիվ հարաբերություններում հնարավոր ռիսկերից խուսափելու նպատակով՝ առաջարկում ենք «Հայաստանի Հանրապետության քաղաքացիական օրենսգրքում փոփոխություն և լրացում կատարելու մասին» նախագծի հոդված 3-ի 3-րդ կետում համապատասխան բացառություն սահմանել այն դեպքերի համար, երբ փոխատու է հանդիսանում Հայաստանի Հանրապետության Կենտրոնական բանկի կողմից լիցենզավորված սուբյեկտի բաժնետերը։</w:t>
            </w:r>
          </w:p>
          <w:p w14:paraId="4B2BDECD" w14:textId="0F88A80B" w:rsidR="003001BE" w:rsidRPr="006C75B7" w:rsidRDefault="003001BE" w:rsidP="003A4E09">
            <w:pPr>
              <w:spacing w:line="276" w:lineRule="auto"/>
              <w:ind w:left="142" w:right="97" w:firstLine="306"/>
              <w:jc w:val="both"/>
              <w:rPr>
                <w:rFonts w:ascii="GHEA Grapalat" w:eastAsia="GHEA Grapalat" w:hAnsi="GHEA Grapalat" w:cs="GHEA Grapalat"/>
              </w:rPr>
            </w:pPr>
          </w:p>
        </w:tc>
        <w:tc>
          <w:tcPr>
            <w:tcW w:w="4770" w:type="dxa"/>
            <w:tcBorders>
              <w:top w:val="single" w:sz="6" w:space="0" w:color="000000"/>
              <w:left w:val="single" w:sz="4" w:space="0" w:color="000000"/>
              <w:bottom w:val="single" w:sz="6" w:space="0" w:color="000000"/>
              <w:right w:val="single" w:sz="6" w:space="0" w:color="000000"/>
            </w:tcBorders>
          </w:tcPr>
          <w:p w14:paraId="11562720" w14:textId="77777777" w:rsidR="00324F6B" w:rsidRPr="006C75B7" w:rsidRDefault="00324F6B" w:rsidP="003A4E09">
            <w:pPr>
              <w:spacing w:line="276" w:lineRule="auto"/>
              <w:ind w:left="171" w:right="144"/>
              <w:jc w:val="center"/>
              <w:rPr>
                <w:rFonts w:ascii="GHEA Grapalat" w:eastAsia="GHEA Grapalat" w:hAnsi="GHEA Grapalat" w:cs="GHEA Grapalat"/>
                <w:b/>
                <w:bCs/>
                <w:color w:val="000000"/>
              </w:rPr>
            </w:pPr>
            <w:r w:rsidRPr="006C75B7">
              <w:rPr>
                <w:rFonts w:ascii="GHEA Grapalat" w:eastAsia="GHEA Grapalat" w:hAnsi="GHEA Grapalat" w:cs="GHEA Grapalat"/>
                <w:b/>
                <w:bCs/>
                <w:color w:val="000000"/>
              </w:rPr>
              <w:t>Չի ընդունվել։</w:t>
            </w:r>
          </w:p>
          <w:p w14:paraId="6D0F2D5F" w14:textId="65EEB301" w:rsidR="003001BE" w:rsidRPr="006C75B7" w:rsidRDefault="003001BE" w:rsidP="003A4E09">
            <w:pPr>
              <w:spacing w:line="276" w:lineRule="auto"/>
              <w:ind w:left="171" w:right="144"/>
              <w:jc w:val="center"/>
              <w:rPr>
                <w:rFonts w:ascii="GHEA Grapalat" w:eastAsia="GHEA Grapalat" w:hAnsi="GHEA Grapalat" w:cs="GHEA Grapalat"/>
              </w:rPr>
            </w:pPr>
            <w:r w:rsidRPr="006C75B7">
              <w:rPr>
                <w:rFonts w:ascii="GHEA Grapalat" w:eastAsia="GHEA Grapalat" w:hAnsi="GHEA Grapalat" w:cs="GHEA Grapalat"/>
                <w:color w:val="000000"/>
              </w:rPr>
              <w:t>Խմբագրվել է ՀՀ ԿԲ առաջարկությանը համապատասխան:</w:t>
            </w:r>
          </w:p>
        </w:tc>
      </w:tr>
      <w:tr w:rsidR="00D0303C" w:rsidRPr="006C75B7" w14:paraId="33B18402" w14:textId="77777777" w:rsidTr="003A4E09">
        <w:trPr>
          <w:trHeight w:val="380"/>
        </w:trPr>
        <w:tc>
          <w:tcPr>
            <w:tcW w:w="8550" w:type="dxa"/>
            <w:vMerge w:val="restart"/>
            <w:tcBorders>
              <w:top w:val="single" w:sz="6" w:space="0" w:color="000000"/>
              <w:left w:val="single" w:sz="6" w:space="0" w:color="000000"/>
              <w:bottom w:val="single" w:sz="6" w:space="0" w:color="000000"/>
              <w:right w:val="single" w:sz="4" w:space="0" w:color="000000"/>
            </w:tcBorders>
            <w:shd w:val="clear" w:color="auto" w:fill="D0CECE" w:themeFill="background2" w:themeFillShade="E6"/>
          </w:tcPr>
          <w:p w14:paraId="62E26FA6" w14:textId="619F6429" w:rsidR="00D0303C" w:rsidRPr="006C75B7" w:rsidRDefault="00D0303C" w:rsidP="003A4E09">
            <w:pPr>
              <w:pStyle w:val="ListParagraph"/>
              <w:numPr>
                <w:ilvl w:val="0"/>
                <w:numId w:val="4"/>
              </w:numPr>
              <w:spacing w:line="276" w:lineRule="auto"/>
              <w:ind w:right="144"/>
              <w:jc w:val="center"/>
              <w:rPr>
                <w:rFonts w:ascii="GHEA Grapalat" w:eastAsia="GHEA Grapalat" w:hAnsi="GHEA Grapalat" w:cs="GHEA Grapalat"/>
                <w:b/>
                <w:bCs/>
                <w:sz w:val="24"/>
                <w:szCs w:val="24"/>
              </w:rPr>
            </w:pPr>
            <w:r w:rsidRPr="006C75B7">
              <w:rPr>
                <w:rFonts w:ascii="GHEA Grapalat" w:eastAsia="GHEA Grapalat" w:hAnsi="GHEA Grapalat" w:cs="GHEA Grapalat"/>
                <w:b/>
                <w:bCs/>
                <w:sz w:val="24"/>
                <w:szCs w:val="24"/>
              </w:rPr>
              <w:t>Հայաստանի Հանրապետութան վարկային կազմակերպությունների ասոցիացիա</w:t>
            </w:r>
          </w:p>
        </w:tc>
        <w:tc>
          <w:tcPr>
            <w:tcW w:w="4770" w:type="dxa"/>
            <w:tcBorders>
              <w:top w:val="single" w:sz="6" w:space="0" w:color="000000"/>
              <w:left w:val="single" w:sz="4" w:space="0" w:color="000000"/>
              <w:bottom w:val="single" w:sz="6" w:space="0" w:color="000000"/>
              <w:right w:val="single" w:sz="6" w:space="0" w:color="000000"/>
            </w:tcBorders>
            <w:shd w:val="clear" w:color="auto" w:fill="D0CECE" w:themeFill="background2" w:themeFillShade="E6"/>
          </w:tcPr>
          <w:p w14:paraId="23E217A3" w14:textId="210E3E2F" w:rsidR="00D0303C" w:rsidRPr="006C75B7" w:rsidRDefault="00D0303C" w:rsidP="003A4E09">
            <w:pPr>
              <w:spacing w:line="276" w:lineRule="auto"/>
              <w:ind w:left="171" w:right="144"/>
              <w:jc w:val="center"/>
              <w:rPr>
                <w:rFonts w:ascii="GHEA Grapalat" w:eastAsia="GHEA Grapalat" w:hAnsi="GHEA Grapalat" w:cs="GHEA Grapalat"/>
              </w:rPr>
            </w:pPr>
            <w:r w:rsidRPr="006C75B7">
              <w:rPr>
                <w:rFonts w:ascii="GHEA Grapalat" w:eastAsia="GHEA Grapalat" w:hAnsi="GHEA Grapalat" w:cs="GHEA Grapalat"/>
                <w:b/>
                <w:bCs/>
              </w:rPr>
              <w:t>01 ապրիլի 2024թ</w:t>
            </w:r>
            <w:r w:rsidRPr="006C75B7">
              <w:rPr>
                <w:rFonts w:ascii="Microsoft JhengHei" w:eastAsia="Microsoft JhengHei" w:hAnsi="Microsoft JhengHei" w:cs="Microsoft JhengHei" w:hint="eastAsia"/>
                <w:b/>
                <w:bCs/>
              </w:rPr>
              <w:t>․</w:t>
            </w:r>
          </w:p>
        </w:tc>
      </w:tr>
      <w:tr w:rsidR="00D0303C" w:rsidRPr="006C75B7" w14:paraId="2E40B491" w14:textId="77777777" w:rsidTr="003A4E09">
        <w:trPr>
          <w:trHeight w:val="380"/>
        </w:trPr>
        <w:tc>
          <w:tcPr>
            <w:tcW w:w="8550" w:type="dxa"/>
            <w:vMerge/>
            <w:tcBorders>
              <w:top w:val="single" w:sz="6" w:space="0" w:color="000000"/>
              <w:left w:val="single" w:sz="6" w:space="0" w:color="000000"/>
              <w:bottom w:val="single" w:sz="6" w:space="0" w:color="000000"/>
              <w:right w:val="single" w:sz="4" w:space="0" w:color="000000"/>
            </w:tcBorders>
            <w:shd w:val="clear" w:color="auto" w:fill="D0CECE" w:themeFill="background2" w:themeFillShade="E6"/>
          </w:tcPr>
          <w:p w14:paraId="3C22189E" w14:textId="77777777" w:rsidR="00D0303C" w:rsidRPr="006C75B7" w:rsidRDefault="00D0303C" w:rsidP="003A4E09">
            <w:pPr>
              <w:widowControl w:val="0"/>
              <w:pBdr>
                <w:top w:val="nil"/>
                <w:left w:val="nil"/>
                <w:bottom w:val="nil"/>
                <w:right w:val="nil"/>
                <w:between w:val="nil"/>
              </w:pBdr>
              <w:spacing w:line="276" w:lineRule="auto"/>
              <w:rPr>
                <w:rFonts w:ascii="GHEA Grapalat" w:eastAsia="GHEA Grapalat" w:hAnsi="GHEA Grapalat" w:cs="GHEA Grapalat"/>
              </w:rPr>
            </w:pPr>
          </w:p>
        </w:tc>
        <w:tc>
          <w:tcPr>
            <w:tcW w:w="4770" w:type="dxa"/>
            <w:tcBorders>
              <w:top w:val="single" w:sz="6" w:space="0" w:color="000000"/>
              <w:left w:val="single" w:sz="4" w:space="0" w:color="000000"/>
              <w:bottom w:val="single" w:sz="6" w:space="0" w:color="000000"/>
              <w:right w:val="single" w:sz="6" w:space="0" w:color="000000"/>
            </w:tcBorders>
            <w:shd w:val="clear" w:color="auto" w:fill="D0CECE" w:themeFill="background2" w:themeFillShade="E6"/>
          </w:tcPr>
          <w:p w14:paraId="031741B7" w14:textId="3A744D8B" w:rsidR="00D0303C" w:rsidRPr="006C75B7" w:rsidRDefault="00D0303C" w:rsidP="003A4E09">
            <w:pPr>
              <w:spacing w:line="276" w:lineRule="auto"/>
              <w:ind w:left="171" w:right="144"/>
              <w:jc w:val="center"/>
              <w:rPr>
                <w:rFonts w:ascii="GHEA Grapalat" w:eastAsia="GHEA Grapalat" w:hAnsi="GHEA Grapalat" w:cs="GHEA Grapalat"/>
              </w:rPr>
            </w:pPr>
            <w:r w:rsidRPr="00FA5D9B">
              <w:rPr>
                <w:rFonts w:ascii="GHEA Grapalat" w:eastAsia="GHEA Grapalat" w:hAnsi="GHEA Grapalat" w:cs="GHEA Grapalat"/>
                <w:b/>
                <w:bCs/>
                <w:lang w:val="en-US"/>
              </w:rPr>
              <w:t>15.1-07/104-24</w:t>
            </w:r>
          </w:p>
        </w:tc>
      </w:tr>
      <w:tr w:rsidR="003001BE" w:rsidRPr="006C75B7" w14:paraId="1C2310D8" w14:textId="77777777" w:rsidTr="003A4E09">
        <w:trPr>
          <w:trHeight w:val="756"/>
        </w:trPr>
        <w:tc>
          <w:tcPr>
            <w:tcW w:w="8550" w:type="dxa"/>
            <w:tcBorders>
              <w:top w:val="single" w:sz="6" w:space="0" w:color="000000"/>
              <w:left w:val="single" w:sz="6" w:space="0" w:color="000000"/>
              <w:bottom w:val="single" w:sz="6" w:space="0" w:color="000000"/>
              <w:right w:val="single" w:sz="4" w:space="0" w:color="000000"/>
            </w:tcBorders>
          </w:tcPr>
          <w:p w14:paraId="77268D7C" w14:textId="77777777" w:rsidR="003001BE" w:rsidRPr="006C75B7" w:rsidRDefault="003001BE" w:rsidP="003A4E09">
            <w:pPr>
              <w:spacing w:line="276" w:lineRule="auto"/>
              <w:ind w:left="142" w:right="97" w:firstLine="306"/>
              <w:jc w:val="both"/>
              <w:rPr>
                <w:rFonts w:ascii="GHEA Grapalat" w:eastAsia="GHEA Grapalat" w:hAnsi="GHEA Grapalat" w:cs="GHEA Grapalat"/>
              </w:rPr>
            </w:pPr>
            <w:r w:rsidRPr="006C75B7">
              <w:rPr>
                <w:rFonts w:ascii="GHEA Grapalat" w:eastAsia="GHEA Grapalat" w:hAnsi="GHEA Grapalat" w:cs="GHEA Grapalat"/>
              </w:rPr>
              <w:t>Նախ ողջունում ենք փաթեթով առաջարկվող փոփոխությունները և համարում ենք, որ այն կնպաստի կորպորատիվ հարաբերություններում միջազգայնորեն լայն տարածում ունեցող գործիքների կիրառմանը և այդ ոլորտում առկա չհիմնավորված իրավական խոչընդոտների և սահմանափակումների վերացմանը։</w:t>
            </w:r>
          </w:p>
          <w:p w14:paraId="1D0EB5FA" w14:textId="77777777" w:rsidR="003001BE" w:rsidRPr="006C75B7" w:rsidRDefault="003001BE" w:rsidP="003A4E09">
            <w:pPr>
              <w:spacing w:line="276" w:lineRule="auto"/>
              <w:ind w:left="142" w:right="97" w:firstLine="306"/>
              <w:jc w:val="both"/>
              <w:rPr>
                <w:rFonts w:ascii="GHEA Grapalat" w:eastAsia="GHEA Grapalat" w:hAnsi="GHEA Grapalat" w:cs="GHEA Grapalat"/>
              </w:rPr>
            </w:pPr>
            <w:r w:rsidRPr="006C75B7">
              <w:rPr>
                <w:rFonts w:ascii="GHEA Grapalat" w:eastAsia="GHEA Grapalat" w:hAnsi="GHEA Grapalat" w:cs="GHEA Grapalat"/>
              </w:rPr>
              <w:t>Այնուամենայնիվ, կարծում ենք, որ լրացուցիչ հիմնավորման կարիք ունի ՀՀ քաղաքացիական օրենսգրքում լրացումներ կատարելու մասին օրենքի նախագծով լրացվող 886.2 հոդվածի 3-րդ մասով նախատեսված կարգավորումը, որի համաձայն «փոխարկելի փոխառությաե պայմանագրով փոխառու չեն կարող լինել Հայաստանի Հանրապետության Կենտրոնական բանկի կողմից լիցենզավորված սուբյեկտները»։</w:t>
            </w:r>
          </w:p>
          <w:p w14:paraId="5867E8E6" w14:textId="77777777" w:rsidR="003001BE" w:rsidRPr="006C75B7" w:rsidRDefault="003001BE" w:rsidP="003A4E09">
            <w:pPr>
              <w:spacing w:line="276" w:lineRule="auto"/>
              <w:ind w:left="142" w:right="97" w:firstLine="306"/>
              <w:jc w:val="both"/>
              <w:rPr>
                <w:rFonts w:ascii="GHEA Grapalat" w:eastAsia="GHEA Grapalat" w:hAnsi="GHEA Grapalat" w:cs="GHEA Grapalat"/>
              </w:rPr>
            </w:pPr>
            <w:r w:rsidRPr="006C75B7">
              <w:rPr>
                <w:rFonts w:ascii="GHEA Grapalat" w:eastAsia="GHEA Grapalat" w:hAnsi="GHEA Grapalat" w:cs="GHEA Grapalat"/>
              </w:rPr>
              <w:lastRenderedPageBreak/>
              <w:t>Մեր խորին համոզմամբ պետք է փոխարկելի փոխառության պայմանագրերի կիրառման հնարավորություն ընձեռել նաև ֆինանսական կազմակերպություններին և այդ մասով համապատասխան ոլորտային օրենքներով բացառություն սահմանել ֆինանսական կազմակերպությունների կանոնադրական կապիտալի ավելացման դեպքում կուտակային հաշիվներում կանոնադրական կապիտալի համալրմանն ուղղված դրամական միջոցների մուտքագրումը հավաստող փաստաթղթի՝ ՀՀ կենտրոնական բանկ ներկայացնելու պահանջներից։</w:t>
            </w:r>
          </w:p>
          <w:p w14:paraId="255E986C" w14:textId="77777777" w:rsidR="003001BE" w:rsidRPr="006C75B7" w:rsidRDefault="003001BE" w:rsidP="003A4E09">
            <w:pPr>
              <w:spacing w:line="276" w:lineRule="auto"/>
              <w:ind w:left="142" w:right="97" w:firstLine="306"/>
              <w:jc w:val="both"/>
              <w:rPr>
                <w:rFonts w:ascii="GHEA Grapalat" w:eastAsia="GHEA Grapalat" w:hAnsi="GHEA Grapalat" w:cs="GHEA Grapalat"/>
              </w:rPr>
            </w:pPr>
            <w:r w:rsidRPr="006C75B7">
              <w:rPr>
                <w:rFonts w:ascii="GHEA Grapalat" w:eastAsia="GHEA Grapalat" w:hAnsi="GHEA Grapalat" w:cs="GHEA Grapalat"/>
              </w:rPr>
              <w:t>Այս տեսանկյունից համարում ենք, որ ֆինանսական կազմակերպությունները պետք է ունենան փոխարկելի փոխառությունների կիրառման հնարավորություն ոչ պակաս չափով, քան սահմանված կլինի այլ ոլորտներում գործունեություն իրականացնող ընկերությունների համար։</w:t>
            </w:r>
          </w:p>
          <w:p w14:paraId="390A2B0C" w14:textId="77777777" w:rsidR="003001BE" w:rsidRPr="006C75B7" w:rsidRDefault="003001BE" w:rsidP="003A4E09">
            <w:pPr>
              <w:spacing w:line="276" w:lineRule="auto"/>
              <w:ind w:left="142" w:right="97" w:firstLine="306"/>
              <w:jc w:val="both"/>
              <w:rPr>
                <w:rFonts w:ascii="GHEA Grapalat" w:eastAsia="GHEA Grapalat" w:hAnsi="GHEA Grapalat" w:cs="GHEA Grapalat"/>
              </w:rPr>
            </w:pPr>
            <w:r w:rsidRPr="006C75B7">
              <w:rPr>
                <w:rFonts w:ascii="GHEA Grapalat" w:eastAsia="GHEA Grapalat" w:hAnsi="GHEA Grapalat" w:cs="GHEA Grapalat"/>
              </w:rPr>
              <w:t>Ավելին, հատկանշական է, որ ներկայումս ֆինանսական կազմակերպությունների գործունեությունը կարգավորող օրենսդրությունն արդեն իսկ նախանշում է այդ ինստիտուտի կիրառման հնարավորություն, սակայն կուտակային հաշվին կանոնադրական կապիտալի վճարման պարտադիր պահանջը և կանոնադրական կապիտալի ավելացման ժամանակ հաշվանցի արգելքը իրավական առումով խոչընդոտներ և ռիսկեր են պարունակում՝ հատկապես օտարերկրյա ներդրողների կողմից այդ ինստիտուտից լայնորեն օգտվելու համար։</w:t>
            </w:r>
          </w:p>
          <w:p w14:paraId="56222D98" w14:textId="77777777" w:rsidR="003001BE" w:rsidRPr="006C75B7" w:rsidRDefault="003001BE" w:rsidP="003A4E09">
            <w:pPr>
              <w:spacing w:line="276" w:lineRule="auto"/>
              <w:ind w:left="142" w:right="97" w:firstLine="306"/>
              <w:jc w:val="both"/>
              <w:rPr>
                <w:rFonts w:ascii="GHEA Grapalat" w:eastAsia="GHEA Grapalat" w:hAnsi="GHEA Grapalat" w:cs="GHEA Grapalat"/>
              </w:rPr>
            </w:pPr>
            <w:r w:rsidRPr="006C75B7">
              <w:rPr>
                <w:rFonts w:ascii="GHEA Grapalat" w:eastAsia="GHEA Grapalat" w:hAnsi="GHEA Grapalat" w:cs="GHEA Grapalat"/>
              </w:rPr>
              <w:t xml:space="preserve">Օրինակ խոսքը վերաբերում է բանկերի և վարկային կազմակերպությունների համար համապատասխանաբար ՀՀ կենտրոնական բանկի խորհրդի կողմից հաստատված Կանոնակարգ 2-ով և Կանոնակարգ 14-ով սահմանված երկարաժամկետ ստորադաս փոխառությունների ինստիտուտին, որի կարևոր հատկանիշներից է </w:t>
            </w:r>
            <w:r w:rsidRPr="006C75B7">
              <w:rPr>
                <w:rFonts w:ascii="GHEA Grapalat" w:eastAsia="GHEA Grapalat" w:hAnsi="GHEA Grapalat" w:cs="GHEA Grapalat"/>
              </w:rPr>
              <w:lastRenderedPageBreak/>
              <w:t>ստորադաս փոխառության մարմանն ուղղված միջոցների հաշվին բանկի կամ վարկային կազմակերպության կանոնադրական կապիտալի ավելացումը։</w:t>
            </w:r>
          </w:p>
          <w:p w14:paraId="783C0FEF" w14:textId="77777777" w:rsidR="003001BE" w:rsidRPr="006C75B7" w:rsidRDefault="003001BE" w:rsidP="003A4E09">
            <w:pPr>
              <w:spacing w:line="276" w:lineRule="auto"/>
              <w:ind w:left="142" w:right="97" w:firstLine="306"/>
              <w:jc w:val="both"/>
              <w:rPr>
                <w:rFonts w:ascii="GHEA Grapalat" w:eastAsia="GHEA Grapalat" w:hAnsi="GHEA Grapalat" w:cs="GHEA Grapalat"/>
              </w:rPr>
            </w:pPr>
            <w:r w:rsidRPr="006C75B7">
              <w:rPr>
                <w:rFonts w:ascii="GHEA Grapalat" w:eastAsia="GHEA Grapalat" w:hAnsi="GHEA Grapalat" w:cs="GHEA Grapalat"/>
              </w:rPr>
              <w:t>Մեկ այլ օրինակ է նաև ՀՀ կենտրոնական բանկի խորհրդի կողմից հաստատված կանոնակարգ 13-ով սահմանված մինչև կանոնադրական կապիտալի համալրման մասին վարկային կազմակերպության իրավասու մարմնի համապատասխան որոշում ընդունելու պահը վարկային կազմակերպության պասիվներում առկա ներգրավված միջոցների մարումից ստացված գումարների հաշվին կանոնադրական կապիտալի համալրման հնարավորությունը։</w:t>
            </w:r>
          </w:p>
          <w:p w14:paraId="333C3D5C" w14:textId="77777777" w:rsidR="003001BE" w:rsidRPr="006C75B7" w:rsidRDefault="003001BE" w:rsidP="003A4E09">
            <w:pPr>
              <w:spacing w:line="276" w:lineRule="auto"/>
              <w:ind w:left="142" w:right="97" w:firstLine="306"/>
              <w:jc w:val="both"/>
              <w:rPr>
                <w:rFonts w:ascii="GHEA Grapalat" w:eastAsia="GHEA Grapalat" w:hAnsi="GHEA Grapalat" w:cs="GHEA Grapalat"/>
              </w:rPr>
            </w:pPr>
            <w:r w:rsidRPr="006C75B7">
              <w:rPr>
                <w:rFonts w:ascii="GHEA Grapalat" w:eastAsia="GHEA Grapalat" w:hAnsi="GHEA Grapalat" w:cs="GHEA Grapalat"/>
              </w:rPr>
              <w:t>Հետևաբար, հարց է առաջանում առ այն, թե ինչու՞ չնախատեսել փոխարկելի փոխառության կիրառման հնարավորություն նաև հենց բանկերի ու վարկային կազմակերպությունների համար, և երկարաժամկետ ստորադաս փոխառությունը կամ վարկային կազմակերպության պասիվներում առկա ներգրավված միջոցների հաշվին կանոնադրական կապիտալի համալրման հնարավորությունը չկարգավորել որպես փոխարկելի փոխառության տարատեսակ։</w:t>
            </w:r>
          </w:p>
        </w:tc>
        <w:tc>
          <w:tcPr>
            <w:tcW w:w="4770" w:type="dxa"/>
            <w:tcBorders>
              <w:top w:val="single" w:sz="6" w:space="0" w:color="000000"/>
              <w:left w:val="single" w:sz="4" w:space="0" w:color="000000"/>
              <w:bottom w:val="single" w:sz="6" w:space="0" w:color="000000"/>
              <w:right w:val="single" w:sz="6" w:space="0" w:color="000000"/>
            </w:tcBorders>
            <w:shd w:val="clear" w:color="auto" w:fill="auto"/>
          </w:tcPr>
          <w:p w14:paraId="4688C44B" w14:textId="77777777" w:rsidR="00E86ED6" w:rsidRPr="006C75B7" w:rsidRDefault="003001BE" w:rsidP="003A4E09">
            <w:pPr>
              <w:spacing w:line="276" w:lineRule="auto"/>
              <w:ind w:left="171" w:right="144"/>
              <w:jc w:val="center"/>
              <w:rPr>
                <w:rFonts w:ascii="GHEA Grapalat" w:eastAsia="GHEA Grapalat" w:hAnsi="GHEA Grapalat" w:cs="GHEA Grapalat"/>
                <w:b/>
                <w:bCs/>
                <w:color w:val="000000"/>
              </w:rPr>
            </w:pPr>
            <w:r w:rsidRPr="006C75B7">
              <w:rPr>
                <w:rFonts w:ascii="GHEA Grapalat" w:eastAsia="GHEA Grapalat" w:hAnsi="GHEA Grapalat" w:cs="GHEA Grapalat"/>
                <w:b/>
                <w:bCs/>
                <w:color w:val="000000"/>
              </w:rPr>
              <w:lastRenderedPageBreak/>
              <w:t>Ընդունվել է:</w:t>
            </w:r>
          </w:p>
          <w:p w14:paraId="290ABDE0" w14:textId="2C6F57D1" w:rsidR="003001BE" w:rsidRPr="006C75B7" w:rsidRDefault="003001BE" w:rsidP="003A4E09">
            <w:pPr>
              <w:spacing w:line="276" w:lineRule="auto"/>
              <w:ind w:left="171" w:right="144"/>
              <w:jc w:val="both"/>
              <w:rPr>
                <w:rFonts w:ascii="GHEA Grapalat" w:eastAsia="GHEA Grapalat" w:hAnsi="GHEA Grapalat" w:cs="GHEA Grapalat"/>
              </w:rPr>
            </w:pPr>
            <w:r w:rsidRPr="006C75B7">
              <w:rPr>
                <w:rFonts w:ascii="GHEA Grapalat" w:eastAsia="GHEA Grapalat" w:hAnsi="GHEA Grapalat" w:cs="GHEA Grapalat"/>
                <w:color w:val="000000"/>
              </w:rPr>
              <w:t>Խմբագրվել է առաջարկությանը համապատասխան:</w:t>
            </w:r>
          </w:p>
        </w:tc>
      </w:tr>
      <w:tr w:rsidR="003001BE" w:rsidRPr="006C75B7" w14:paraId="73927F8C" w14:textId="77777777" w:rsidTr="003A4E09">
        <w:trPr>
          <w:trHeight w:val="2856"/>
        </w:trPr>
        <w:tc>
          <w:tcPr>
            <w:tcW w:w="8550" w:type="dxa"/>
            <w:tcBorders>
              <w:top w:val="single" w:sz="6" w:space="0" w:color="000000"/>
              <w:left w:val="single" w:sz="6" w:space="0" w:color="000000"/>
              <w:bottom w:val="single" w:sz="6" w:space="0" w:color="000000"/>
              <w:right w:val="single" w:sz="4" w:space="0" w:color="000000"/>
            </w:tcBorders>
          </w:tcPr>
          <w:p w14:paraId="0849F97A" w14:textId="77777777" w:rsidR="003001BE" w:rsidRPr="006C75B7" w:rsidRDefault="003001BE" w:rsidP="003A4E09">
            <w:pPr>
              <w:spacing w:line="276" w:lineRule="auto"/>
              <w:ind w:left="142" w:right="97" w:firstLine="306"/>
              <w:jc w:val="both"/>
              <w:rPr>
                <w:rFonts w:ascii="GHEA Grapalat" w:eastAsia="GHEA Grapalat" w:hAnsi="GHEA Grapalat" w:cs="GHEA Grapalat"/>
              </w:rPr>
            </w:pPr>
            <w:r w:rsidRPr="006C75B7">
              <w:rPr>
                <w:rFonts w:ascii="GHEA Grapalat" w:eastAsia="GHEA Grapalat" w:hAnsi="GHEA Grapalat" w:cs="GHEA Grapalat"/>
              </w:rPr>
              <w:lastRenderedPageBreak/>
              <w:t>Միաժամանակ առաջարկում ենք նախագծերի փաթեթով փոփոխություններ կատարել նաև «Սահմանափակ պատասխանատվությամբ ընկերությունների մասին» օրենքի 30-րդ և «Բաժնետիրական ընկերությունների մասին» օրենքի 42-րդ հոդվածներում և նույնպես հստակ սահմանել, որ այդ հոդվածներով սահմանված հաշվանցի արգելքը չի տարածվում փոխարկելի փոխառության պայմանագրերի դեպքերի վրա։</w:t>
            </w:r>
          </w:p>
        </w:tc>
        <w:tc>
          <w:tcPr>
            <w:tcW w:w="4770" w:type="dxa"/>
            <w:tcBorders>
              <w:top w:val="single" w:sz="6" w:space="0" w:color="000000"/>
              <w:left w:val="single" w:sz="4" w:space="0" w:color="000000"/>
              <w:bottom w:val="single" w:sz="6" w:space="0" w:color="000000"/>
              <w:right w:val="single" w:sz="6" w:space="0" w:color="000000"/>
            </w:tcBorders>
          </w:tcPr>
          <w:p w14:paraId="572DEA56" w14:textId="77777777" w:rsidR="00D70E79" w:rsidRPr="006C75B7" w:rsidRDefault="003001BE" w:rsidP="003A4E09">
            <w:pPr>
              <w:spacing w:line="276" w:lineRule="auto"/>
              <w:ind w:left="171" w:right="144"/>
              <w:jc w:val="center"/>
              <w:rPr>
                <w:rFonts w:ascii="GHEA Grapalat" w:eastAsia="GHEA Grapalat" w:hAnsi="GHEA Grapalat" w:cs="GHEA Grapalat"/>
                <w:b/>
                <w:bCs/>
                <w:color w:val="000000"/>
              </w:rPr>
            </w:pPr>
            <w:r w:rsidRPr="006C75B7">
              <w:rPr>
                <w:rFonts w:ascii="GHEA Grapalat" w:eastAsia="GHEA Grapalat" w:hAnsi="GHEA Grapalat" w:cs="GHEA Grapalat"/>
                <w:b/>
                <w:bCs/>
                <w:color w:val="000000"/>
              </w:rPr>
              <w:t>Ընդունվել է:</w:t>
            </w:r>
          </w:p>
          <w:p w14:paraId="18F469FB" w14:textId="3509E1F3" w:rsidR="003001BE" w:rsidRPr="006C75B7" w:rsidRDefault="003001BE" w:rsidP="003A4E09">
            <w:pPr>
              <w:spacing w:line="276" w:lineRule="auto"/>
              <w:ind w:left="171" w:right="144"/>
              <w:jc w:val="both"/>
              <w:rPr>
                <w:rFonts w:ascii="GHEA Grapalat" w:eastAsia="GHEA Grapalat" w:hAnsi="GHEA Grapalat" w:cs="GHEA Grapalat"/>
              </w:rPr>
            </w:pPr>
            <w:r w:rsidRPr="006C75B7">
              <w:rPr>
                <w:rFonts w:ascii="GHEA Grapalat" w:eastAsia="GHEA Grapalat" w:hAnsi="GHEA Grapalat" w:cs="GHEA Grapalat"/>
                <w:color w:val="000000"/>
              </w:rPr>
              <w:t>Խմբագրվել է առաջարկությանը համապատասխան:</w:t>
            </w:r>
          </w:p>
        </w:tc>
      </w:tr>
      <w:tr w:rsidR="003001BE" w:rsidRPr="006C75B7" w14:paraId="1D9FAA69" w14:textId="77777777" w:rsidTr="003A4E09">
        <w:trPr>
          <w:trHeight w:val="380"/>
        </w:trPr>
        <w:tc>
          <w:tcPr>
            <w:tcW w:w="8550" w:type="dxa"/>
            <w:vMerge w:val="restart"/>
            <w:tcBorders>
              <w:top w:val="single" w:sz="6" w:space="0" w:color="000000"/>
              <w:left w:val="single" w:sz="6" w:space="0" w:color="000000"/>
              <w:bottom w:val="single" w:sz="6" w:space="0" w:color="000000"/>
              <w:right w:val="single" w:sz="4" w:space="0" w:color="000000"/>
            </w:tcBorders>
            <w:shd w:val="clear" w:color="auto" w:fill="D0CECE" w:themeFill="background2" w:themeFillShade="E6"/>
          </w:tcPr>
          <w:p w14:paraId="563414FF" w14:textId="77777777" w:rsidR="003001BE" w:rsidRPr="006C75B7" w:rsidRDefault="003001BE" w:rsidP="003A4E09">
            <w:pPr>
              <w:pStyle w:val="ListParagraph"/>
              <w:numPr>
                <w:ilvl w:val="0"/>
                <w:numId w:val="4"/>
              </w:numPr>
              <w:pBdr>
                <w:top w:val="nil"/>
                <w:left w:val="nil"/>
                <w:bottom w:val="nil"/>
                <w:right w:val="nil"/>
                <w:between w:val="nil"/>
              </w:pBdr>
              <w:spacing w:line="276" w:lineRule="auto"/>
              <w:ind w:right="97"/>
              <w:jc w:val="center"/>
              <w:rPr>
                <w:rFonts w:ascii="GHEA Grapalat" w:eastAsia="GHEA Grapalat" w:hAnsi="GHEA Grapalat" w:cs="GHEA Grapalat"/>
                <w:b/>
                <w:bCs/>
                <w:color w:val="000000"/>
                <w:sz w:val="24"/>
                <w:szCs w:val="24"/>
              </w:rPr>
            </w:pPr>
            <w:r w:rsidRPr="006C75B7">
              <w:rPr>
                <w:rFonts w:ascii="GHEA Grapalat" w:eastAsia="GHEA Grapalat" w:hAnsi="GHEA Grapalat" w:cs="GHEA Grapalat"/>
                <w:b/>
                <w:bCs/>
                <w:color w:val="000000"/>
                <w:sz w:val="24"/>
                <w:szCs w:val="24"/>
              </w:rPr>
              <w:lastRenderedPageBreak/>
              <w:t>ՀՀ պետական եկամուտների կոմիտե</w:t>
            </w:r>
          </w:p>
        </w:tc>
        <w:tc>
          <w:tcPr>
            <w:tcW w:w="4770" w:type="dxa"/>
            <w:tcBorders>
              <w:top w:val="single" w:sz="6" w:space="0" w:color="000000"/>
              <w:left w:val="single" w:sz="4" w:space="0" w:color="000000"/>
              <w:bottom w:val="single" w:sz="6" w:space="0" w:color="000000"/>
              <w:right w:val="single" w:sz="6" w:space="0" w:color="000000"/>
            </w:tcBorders>
            <w:shd w:val="clear" w:color="auto" w:fill="D0CECE" w:themeFill="background2" w:themeFillShade="E6"/>
          </w:tcPr>
          <w:p w14:paraId="27164D49" w14:textId="62E5CF4E" w:rsidR="003001BE" w:rsidRPr="006C75B7" w:rsidRDefault="007400B5" w:rsidP="003A4E09">
            <w:pPr>
              <w:spacing w:line="276" w:lineRule="auto"/>
              <w:ind w:left="171" w:right="144"/>
              <w:jc w:val="center"/>
              <w:rPr>
                <w:rFonts w:ascii="GHEA Grapalat" w:eastAsia="Microsoft JhengHei" w:hAnsi="GHEA Grapalat" w:cs="Microsoft JhengHei"/>
                <w:b/>
                <w:bCs/>
                <w:color w:val="000000"/>
              </w:rPr>
            </w:pPr>
            <w:r w:rsidRPr="006C75B7">
              <w:rPr>
                <w:rFonts w:ascii="GHEA Grapalat" w:eastAsia="GHEA Grapalat" w:hAnsi="GHEA Grapalat" w:cs="GHEA Grapalat"/>
                <w:b/>
                <w:bCs/>
                <w:color w:val="000000"/>
              </w:rPr>
              <w:t>29 մայիսի 2024թ</w:t>
            </w:r>
            <w:r w:rsidRPr="006C75B7">
              <w:rPr>
                <w:rFonts w:ascii="Microsoft JhengHei" w:eastAsia="Microsoft JhengHei" w:hAnsi="Microsoft JhengHei" w:cs="Microsoft JhengHei" w:hint="eastAsia"/>
                <w:b/>
                <w:bCs/>
                <w:color w:val="000000"/>
              </w:rPr>
              <w:t>․</w:t>
            </w:r>
          </w:p>
        </w:tc>
      </w:tr>
      <w:tr w:rsidR="003001BE" w:rsidRPr="006C75B7" w14:paraId="457B98E0" w14:textId="77777777" w:rsidTr="003A4E09">
        <w:trPr>
          <w:trHeight w:val="129"/>
        </w:trPr>
        <w:tc>
          <w:tcPr>
            <w:tcW w:w="8550" w:type="dxa"/>
            <w:vMerge/>
            <w:tcBorders>
              <w:top w:val="single" w:sz="6" w:space="0" w:color="000000"/>
              <w:left w:val="single" w:sz="6" w:space="0" w:color="000000"/>
              <w:bottom w:val="single" w:sz="6" w:space="0" w:color="000000"/>
              <w:right w:val="single" w:sz="4" w:space="0" w:color="000000"/>
            </w:tcBorders>
            <w:shd w:val="clear" w:color="auto" w:fill="D0CECE" w:themeFill="background2" w:themeFillShade="E6"/>
          </w:tcPr>
          <w:p w14:paraId="11593D2A" w14:textId="77777777" w:rsidR="003001BE" w:rsidRPr="006C75B7" w:rsidRDefault="003001BE" w:rsidP="003A4E09">
            <w:pPr>
              <w:widowControl w:val="0"/>
              <w:pBdr>
                <w:top w:val="nil"/>
                <w:left w:val="nil"/>
                <w:bottom w:val="nil"/>
                <w:right w:val="nil"/>
                <w:between w:val="nil"/>
              </w:pBdr>
              <w:spacing w:line="276" w:lineRule="auto"/>
              <w:rPr>
                <w:rFonts w:ascii="GHEA Grapalat" w:eastAsia="GHEA Grapalat" w:hAnsi="GHEA Grapalat" w:cs="GHEA Grapalat"/>
                <w:color w:val="000000"/>
              </w:rPr>
            </w:pPr>
          </w:p>
        </w:tc>
        <w:tc>
          <w:tcPr>
            <w:tcW w:w="4770" w:type="dxa"/>
            <w:tcBorders>
              <w:top w:val="single" w:sz="6" w:space="0" w:color="000000"/>
              <w:left w:val="single" w:sz="4" w:space="0" w:color="000000"/>
              <w:bottom w:val="single" w:sz="6" w:space="0" w:color="000000"/>
              <w:right w:val="single" w:sz="6" w:space="0" w:color="000000"/>
            </w:tcBorders>
            <w:shd w:val="clear" w:color="auto" w:fill="D0CECE" w:themeFill="background2" w:themeFillShade="E6"/>
          </w:tcPr>
          <w:p w14:paraId="278C1E85" w14:textId="4000058E" w:rsidR="003001BE" w:rsidRPr="006C75B7" w:rsidRDefault="00FF006F" w:rsidP="003A4E09">
            <w:pPr>
              <w:tabs>
                <w:tab w:val="left" w:pos="1274"/>
              </w:tabs>
              <w:spacing w:line="276" w:lineRule="auto"/>
              <w:ind w:left="171" w:right="144"/>
              <w:rPr>
                <w:rFonts w:ascii="GHEA Grapalat" w:eastAsia="GHEA Grapalat" w:hAnsi="GHEA Grapalat" w:cs="GHEA Grapalat"/>
                <w:b/>
                <w:bCs/>
                <w:color w:val="000000"/>
                <w:lang w:val="en-US"/>
              </w:rPr>
            </w:pPr>
            <w:r w:rsidRPr="006C75B7">
              <w:rPr>
                <w:rFonts w:ascii="GHEA Grapalat" w:eastAsia="GHEA Grapalat" w:hAnsi="GHEA Grapalat" w:cs="GHEA Grapalat"/>
                <w:b/>
                <w:bCs/>
                <w:color w:val="000000"/>
              </w:rPr>
              <w:tab/>
            </w:r>
            <w:r w:rsidR="007400B5" w:rsidRPr="006C75B7">
              <w:rPr>
                <w:rFonts w:ascii="GHEA Grapalat" w:eastAsia="GHEA Grapalat" w:hAnsi="GHEA Grapalat" w:cs="GHEA Grapalat"/>
                <w:b/>
                <w:bCs/>
              </w:rPr>
              <w:t>N</w:t>
            </w:r>
            <w:r w:rsidR="007400B5" w:rsidRPr="006C75B7">
              <w:rPr>
                <w:rFonts w:ascii="GHEA Grapalat" w:eastAsia="GHEA Grapalat" w:hAnsi="GHEA Grapalat" w:cs="GHEA Grapalat"/>
                <w:b/>
                <w:bCs/>
                <w:color w:val="000000"/>
                <w:lang w:val="en-US"/>
              </w:rPr>
              <w:t xml:space="preserve"> </w:t>
            </w:r>
            <w:r w:rsidRPr="006C75B7">
              <w:rPr>
                <w:rFonts w:ascii="GHEA Grapalat" w:eastAsia="GHEA Grapalat" w:hAnsi="GHEA Grapalat" w:cs="GHEA Grapalat"/>
                <w:b/>
                <w:bCs/>
                <w:color w:val="000000"/>
                <w:lang w:val="en-US"/>
              </w:rPr>
              <w:t>01/3-3/32770-2024</w:t>
            </w:r>
          </w:p>
        </w:tc>
      </w:tr>
      <w:tr w:rsidR="003001BE" w:rsidRPr="006C75B7" w14:paraId="5BF0A88F" w14:textId="77777777" w:rsidTr="003A4E09">
        <w:trPr>
          <w:trHeight w:val="756"/>
        </w:trPr>
        <w:tc>
          <w:tcPr>
            <w:tcW w:w="8550" w:type="dxa"/>
            <w:tcBorders>
              <w:top w:val="single" w:sz="6" w:space="0" w:color="000000"/>
              <w:left w:val="single" w:sz="6" w:space="0" w:color="000000"/>
              <w:bottom w:val="single" w:sz="6" w:space="0" w:color="000000"/>
              <w:right w:val="single" w:sz="4" w:space="0" w:color="000000"/>
            </w:tcBorders>
          </w:tcPr>
          <w:p w14:paraId="153E5956" w14:textId="77777777" w:rsidR="003001BE" w:rsidRPr="006C75B7" w:rsidRDefault="003001BE" w:rsidP="003A4E09">
            <w:pPr>
              <w:spacing w:line="276" w:lineRule="auto"/>
              <w:ind w:left="142" w:right="97" w:firstLine="306"/>
              <w:jc w:val="both"/>
              <w:rPr>
                <w:rFonts w:ascii="GHEA Grapalat" w:eastAsia="GHEA Grapalat" w:hAnsi="GHEA Grapalat" w:cs="GHEA Grapalat"/>
              </w:rPr>
            </w:pPr>
            <w:r w:rsidRPr="006C75B7">
              <w:rPr>
                <w:rFonts w:ascii="GHEA Grapalat" w:eastAsia="GHEA Grapalat" w:hAnsi="GHEA Grapalat" w:cs="GHEA Grapalat"/>
              </w:rPr>
              <w:t>1</w:t>
            </w:r>
            <w:r w:rsidRPr="006C75B7">
              <w:rPr>
                <w:rFonts w:ascii="Microsoft JhengHei" w:eastAsia="Microsoft JhengHei" w:hAnsi="Microsoft JhengHei" w:cs="Microsoft JhengHei" w:hint="eastAsia"/>
              </w:rPr>
              <w:t>․</w:t>
            </w:r>
            <w:r w:rsidRPr="006C75B7">
              <w:rPr>
                <w:rFonts w:ascii="GHEA Grapalat" w:eastAsia="GHEA Grapalat" w:hAnsi="GHEA Grapalat" w:cs="GHEA Grapalat"/>
              </w:rPr>
              <w:t xml:space="preserve"> Հստակության ապահովման և արտարժույթի փոխարժեքային տարբերություններով պայմանավորված հնարավոր ռիսկերի նվազեցման նպատակով առաջարկում ենք «Հայաստանի Հանրապետության քաղաքացիական օրենսգրքում լրացումներ կատարելու մասին» օրենքի նախագծի 3-րդ հոդվածով Օրենսգրքում լրացվող 886.2-րդ հոդվածի 6-րդ կետի առաջին նախադասությունից հանել «եթե փոխարկելի փոխառության պայմանագրով այլ փոխարժեք սահմանված չէ» բառերը, իսկ երկրորդ նախադասության մեջ «պայմանագրով կարող է նաև սահմանվել» բառերը փոխարինել «պայմանագրով պետք է սահմանվի» բառերով։ </w:t>
            </w:r>
          </w:p>
        </w:tc>
        <w:tc>
          <w:tcPr>
            <w:tcW w:w="4770" w:type="dxa"/>
            <w:tcBorders>
              <w:top w:val="single" w:sz="6" w:space="0" w:color="000000"/>
              <w:left w:val="single" w:sz="4" w:space="0" w:color="000000"/>
              <w:bottom w:val="single" w:sz="6" w:space="0" w:color="000000"/>
              <w:right w:val="single" w:sz="6" w:space="0" w:color="000000"/>
            </w:tcBorders>
          </w:tcPr>
          <w:p w14:paraId="7E0BF600" w14:textId="77777777" w:rsidR="00C52092" w:rsidRPr="006C75B7" w:rsidRDefault="003001BE" w:rsidP="003A4E09">
            <w:pPr>
              <w:spacing w:line="276" w:lineRule="auto"/>
              <w:ind w:left="171" w:right="144"/>
              <w:jc w:val="center"/>
              <w:rPr>
                <w:rFonts w:ascii="GHEA Grapalat" w:eastAsia="GHEA Grapalat" w:hAnsi="GHEA Grapalat" w:cs="GHEA Grapalat"/>
                <w:b/>
                <w:bCs/>
                <w:color w:val="000000"/>
              </w:rPr>
            </w:pPr>
            <w:r w:rsidRPr="006C75B7">
              <w:rPr>
                <w:rFonts w:ascii="GHEA Grapalat" w:eastAsia="GHEA Grapalat" w:hAnsi="GHEA Grapalat" w:cs="GHEA Grapalat"/>
                <w:b/>
                <w:bCs/>
                <w:color w:val="000000"/>
              </w:rPr>
              <w:t>Ընդունվել է:</w:t>
            </w:r>
          </w:p>
          <w:p w14:paraId="13F5E8CC" w14:textId="213B612E" w:rsidR="003001BE" w:rsidRPr="006C75B7" w:rsidRDefault="003001BE" w:rsidP="003A4E09">
            <w:pPr>
              <w:spacing w:line="276" w:lineRule="auto"/>
              <w:ind w:left="171" w:right="144"/>
              <w:jc w:val="both"/>
              <w:rPr>
                <w:rFonts w:ascii="GHEA Grapalat" w:eastAsia="GHEA Grapalat" w:hAnsi="GHEA Grapalat" w:cs="GHEA Grapalat"/>
                <w:color w:val="000000"/>
              </w:rPr>
            </w:pPr>
            <w:r w:rsidRPr="006C75B7">
              <w:rPr>
                <w:rFonts w:ascii="GHEA Grapalat" w:eastAsia="GHEA Grapalat" w:hAnsi="GHEA Grapalat" w:cs="GHEA Grapalat"/>
                <w:color w:val="000000"/>
              </w:rPr>
              <w:t>Խմբագրվել է առաջարկությանը համապատասխան:</w:t>
            </w:r>
          </w:p>
        </w:tc>
      </w:tr>
      <w:tr w:rsidR="003001BE" w:rsidRPr="006C75B7" w14:paraId="6E6FF886" w14:textId="77777777" w:rsidTr="003A4E09">
        <w:trPr>
          <w:trHeight w:val="756"/>
        </w:trPr>
        <w:tc>
          <w:tcPr>
            <w:tcW w:w="8550" w:type="dxa"/>
            <w:tcBorders>
              <w:top w:val="single" w:sz="6" w:space="0" w:color="000000"/>
              <w:left w:val="single" w:sz="6" w:space="0" w:color="000000"/>
              <w:bottom w:val="single" w:sz="6" w:space="0" w:color="000000"/>
              <w:right w:val="single" w:sz="4" w:space="0" w:color="000000"/>
            </w:tcBorders>
          </w:tcPr>
          <w:p w14:paraId="3A7F569B" w14:textId="77777777" w:rsidR="003001BE" w:rsidRPr="006C75B7" w:rsidRDefault="003001BE" w:rsidP="003A4E09">
            <w:pPr>
              <w:spacing w:line="276" w:lineRule="auto"/>
              <w:ind w:left="142" w:right="97" w:firstLine="306"/>
              <w:jc w:val="both"/>
              <w:rPr>
                <w:rFonts w:ascii="GHEA Grapalat" w:eastAsia="GHEA Grapalat" w:hAnsi="GHEA Grapalat" w:cs="GHEA Grapalat"/>
              </w:rPr>
            </w:pPr>
            <w:r w:rsidRPr="006C75B7">
              <w:rPr>
                <w:rFonts w:ascii="GHEA Grapalat" w:eastAsia="GHEA Grapalat" w:hAnsi="GHEA Grapalat" w:cs="GHEA Grapalat"/>
              </w:rPr>
              <w:t>2</w:t>
            </w:r>
            <w:r w:rsidRPr="006C75B7">
              <w:rPr>
                <w:rFonts w:ascii="Microsoft JhengHei" w:eastAsia="Microsoft JhengHei" w:hAnsi="Microsoft JhengHei" w:cs="Microsoft JhengHei" w:hint="eastAsia"/>
              </w:rPr>
              <w:t>․</w:t>
            </w:r>
            <w:r w:rsidRPr="006C75B7">
              <w:rPr>
                <w:rFonts w:ascii="GHEA Grapalat" w:eastAsia="GHEA Grapalat" w:hAnsi="GHEA Grapalat" w:cs="GHEA Grapalat"/>
              </w:rPr>
              <w:t xml:space="preserve"> «Հայաստանի Հանրապետության հարկային օրենսգրքում լրացում կատարելու մասին» օրենքի նախագծի վերաբերյալ հայտնում ենք, որ նախագծով օրենսգրքում կատարվող լրացումների անհրաժեշտությունը բացակայում է, քանի որ նախագծով առաջարկվող կարգավորումները բխում են Օրենսգրքի գործող դրույթներից։</w:t>
            </w:r>
          </w:p>
        </w:tc>
        <w:tc>
          <w:tcPr>
            <w:tcW w:w="4770" w:type="dxa"/>
            <w:tcBorders>
              <w:top w:val="single" w:sz="6" w:space="0" w:color="000000"/>
              <w:left w:val="single" w:sz="4" w:space="0" w:color="000000"/>
              <w:bottom w:val="single" w:sz="6" w:space="0" w:color="000000"/>
              <w:right w:val="single" w:sz="6" w:space="0" w:color="000000"/>
            </w:tcBorders>
          </w:tcPr>
          <w:p w14:paraId="5BDF1514" w14:textId="77777777" w:rsidR="00C52092" w:rsidRPr="006C75B7" w:rsidRDefault="00C52092" w:rsidP="003A4E09">
            <w:pPr>
              <w:spacing w:line="276" w:lineRule="auto"/>
              <w:ind w:left="171" w:right="144"/>
              <w:jc w:val="center"/>
              <w:rPr>
                <w:rFonts w:ascii="GHEA Grapalat" w:eastAsia="GHEA Grapalat" w:hAnsi="GHEA Grapalat" w:cs="GHEA Grapalat"/>
                <w:b/>
                <w:bCs/>
                <w:color w:val="000000"/>
              </w:rPr>
            </w:pPr>
            <w:r w:rsidRPr="006C75B7">
              <w:rPr>
                <w:rFonts w:ascii="GHEA Grapalat" w:eastAsia="GHEA Grapalat" w:hAnsi="GHEA Grapalat" w:cs="GHEA Grapalat"/>
                <w:b/>
                <w:bCs/>
                <w:color w:val="000000"/>
              </w:rPr>
              <w:t xml:space="preserve">Չի ընդունվել։ </w:t>
            </w:r>
          </w:p>
          <w:p w14:paraId="422A5E49" w14:textId="414A5657" w:rsidR="003001BE" w:rsidRPr="006C75B7" w:rsidRDefault="003001BE" w:rsidP="003A4E09">
            <w:pPr>
              <w:spacing w:line="276" w:lineRule="auto"/>
              <w:ind w:left="171" w:right="144"/>
              <w:jc w:val="both"/>
              <w:rPr>
                <w:rFonts w:ascii="GHEA Grapalat" w:eastAsia="GHEA Grapalat" w:hAnsi="GHEA Grapalat" w:cs="GHEA Grapalat"/>
                <w:color w:val="000000"/>
              </w:rPr>
            </w:pPr>
            <w:r w:rsidRPr="006C75B7">
              <w:rPr>
                <w:rFonts w:ascii="GHEA Grapalat" w:eastAsia="GHEA Grapalat" w:hAnsi="GHEA Grapalat" w:cs="GHEA Grapalat"/>
                <w:color w:val="000000"/>
              </w:rPr>
              <w:t xml:space="preserve">Խնդիրը քննարկվել է ՀՀ ֆինանսների նախարարության և ՀՀ ՊԵԿ ներկայացուցիչների հետ՝ աշխատանքային կարգով։ </w:t>
            </w:r>
            <w:r w:rsidRPr="006C75B7">
              <w:rPr>
                <w:rFonts w:ascii="GHEA Grapalat" w:eastAsia="GHEA Grapalat" w:hAnsi="GHEA Grapalat" w:cs="GHEA Grapalat"/>
                <w:b/>
                <w:color w:val="000000"/>
              </w:rPr>
              <w:t>Ձեռք է բերվել համաձայնություն պահպանել առաջարկվող լրացումները</w:t>
            </w:r>
            <w:r w:rsidRPr="006C75B7">
              <w:rPr>
                <w:rFonts w:ascii="GHEA Grapalat" w:eastAsia="GHEA Grapalat" w:hAnsi="GHEA Grapalat" w:cs="GHEA Grapalat"/>
                <w:color w:val="000000"/>
              </w:rPr>
              <w:t xml:space="preserve">՝ ՀՀ ՖՆ առաջարկություններին համապատասխան։  </w:t>
            </w:r>
          </w:p>
        </w:tc>
      </w:tr>
      <w:tr w:rsidR="003001BE" w:rsidRPr="006C75B7" w14:paraId="4579D35F" w14:textId="77777777" w:rsidTr="003A4E09">
        <w:trPr>
          <w:trHeight w:val="375"/>
        </w:trPr>
        <w:tc>
          <w:tcPr>
            <w:tcW w:w="8550" w:type="dxa"/>
            <w:vMerge w:val="restart"/>
            <w:tcBorders>
              <w:top w:val="single" w:sz="6" w:space="0" w:color="000000"/>
              <w:left w:val="single" w:sz="6" w:space="0" w:color="000000"/>
              <w:bottom w:val="single" w:sz="6" w:space="0" w:color="000000"/>
              <w:right w:val="single" w:sz="4" w:space="0" w:color="000000"/>
            </w:tcBorders>
            <w:shd w:val="clear" w:color="auto" w:fill="D0CECE" w:themeFill="background2" w:themeFillShade="E6"/>
          </w:tcPr>
          <w:p w14:paraId="589E1CFF" w14:textId="77777777" w:rsidR="003001BE" w:rsidRPr="006C75B7" w:rsidRDefault="003001BE" w:rsidP="003A4E09">
            <w:pPr>
              <w:pStyle w:val="ListParagraph"/>
              <w:numPr>
                <w:ilvl w:val="0"/>
                <w:numId w:val="4"/>
              </w:numPr>
              <w:spacing w:line="276" w:lineRule="auto"/>
              <w:ind w:right="97"/>
              <w:jc w:val="center"/>
              <w:rPr>
                <w:rFonts w:ascii="GHEA Grapalat" w:eastAsia="GHEA Grapalat" w:hAnsi="GHEA Grapalat" w:cs="GHEA Grapalat"/>
                <w:b/>
                <w:bCs/>
                <w:sz w:val="24"/>
                <w:szCs w:val="24"/>
              </w:rPr>
            </w:pPr>
            <w:r w:rsidRPr="006C75B7">
              <w:rPr>
                <w:rFonts w:ascii="GHEA Grapalat" w:eastAsia="GHEA Grapalat" w:hAnsi="GHEA Grapalat" w:cs="GHEA Grapalat"/>
                <w:b/>
                <w:bCs/>
                <w:sz w:val="24"/>
                <w:szCs w:val="24"/>
              </w:rPr>
              <w:t>ՀՀ արդարադատության նախարարություն</w:t>
            </w:r>
          </w:p>
        </w:tc>
        <w:tc>
          <w:tcPr>
            <w:tcW w:w="4770" w:type="dxa"/>
            <w:tcBorders>
              <w:top w:val="single" w:sz="6" w:space="0" w:color="000000"/>
              <w:left w:val="single" w:sz="4" w:space="0" w:color="000000"/>
              <w:bottom w:val="single" w:sz="6" w:space="0" w:color="000000"/>
              <w:right w:val="single" w:sz="6" w:space="0" w:color="000000"/>
            </w:tcBorders>
            <w:shd w:val="clear" w:color="auto" w:fill="D0CECE" w:themeFill="background2" w:themeFillShade="E6"/>
          </w:tcPr>
          <w:p w14:paraId="44CB4744" w14:textId="5D53461A" w:rsidR="003001BE" w:rsidRPr="006C75B7" w:rsidRDefault="0052778A" w:rsidP="003A4E09">
            <w:pPr>
              <w:spacing w:line="276" w:lineRule="auto"/>
              <w:ind w:left="171" w:right="144"/>
              <w:jc w:val="center"/>
              <w:rPr>
                <w:rFonts w:ascii="GHEA Grapalat" w:eastAsia="GHEA Grapalat" w:hAnsi="GHEA Grapalat" w:cs="GHEA Grapalat"/>
                <w:b/>
                <w:bCs/>
              </w:rPr>
            </w:pPr>
            <w:r w:rsidRPr="006C75B7">
              <w:rPr>
                <w:rFonts w:ascii="GHEA Grapalat" w:eastAsia="GHEA Grapalat" w:hAnsi="GHEA Grapalat" w:cs="GHEA Grapalat"/>
                <w:b/>
                <w:bCs/>
              </w:rPr>
              <w:t>19 հուլիսի 2024թ.</w:t>
            </w:r>
          </w:p>
        </w:tc>
      </w:tr>
      <w:tr w:rsidR="003001BE" w:rsidRPr="006C75B7" w14:paraId="064EE970" w14:textId="77777777" w:rsidTr="003A4E09">
        <w:trPr>
          <w:trHeight w:val="375"/>
        </w:trPr>
        <w:tc>
          <w:tcPr>
            <w:tcW w:w="8550" w:type="dxa"/>
            <w:vMerge/>
            <w:tcBorders>
              <w:top w:val="single" w:sz="6" w:space="0" w:color="000000"/>
              <w:left w:val="single" w:sz="6" w:space="0" w:color="000000"/>
              <w:bottom w:val="single" w:sz="6" w:space="0" w:color="000000"/>
              <w:right w:val="single" w:sz="4" w:space="0" w:color="000000"/>
            </w:tcBorders>
            <w:shd w:val="clear" w:color="auto" w:fill="D0CECE" w:themeFill="background2" w:themeFillShade="E6"/>
          </w:tcPr>
          <w:p w14:paraId="6DAEAAEA" w14:textId="77777777" w:rsidR="003001BE" w:rsidRPr="006C75B7" w:rsidRDefault="003001BE" w:rsidP="003A4E09">
            <w:pPr>
              <w:widowControl w:val="0"/>
              <w:pBdr>
                <w:top w:val="nil"/>
                <w:left w:val="nil"/>
                <w:bottom w:val="nil"/>
                <w:right w:val="nil"/>
                <w:between w:val="nil"/>
              </w:pBdr>
              <w:spacing w:line="276" w:lineRule="auto"/>
              <w:rPr>
                <w:rFonts w:ascii="GHEA Grapalat" w:eastAsia="GHEA Grapalat" w:hAnsi="GHEA Grapalat" w:cs="GHEA Grapalat"/>
              </w:rPr>
            </w:pPr>
          </w:p>
        </w:tc>
        <w:tc>
          <w:tcPr>
            <w:tcW w:w="4770" w:type="dxa"/>
            <w:tcBorders>
              <w:top w:val="single" w:sz="6" w:space="0" w:color="000000"/>
              <w:left w:val="single" w:sz="4" w:space="0" w:color="000000"/>
              <w:bottom w:val="single" w:sz="6" w:space="0" w:color="000000"/>
              <w:right w:val="single" w:sz="6" w:space="0" w:color="000000"/>
            </w:tcBorders>
            <w:shd w:val="clear" w:color="auto" w:fill="D0CECE" w:themeFill="background2" w:themeFillShade="E6"/>
          </w:tcPr>
          <w:p w14:paraId="60DFD72E" w14:textId="32E6BBAB" w:rsidR="003001BE" w:rsidRPr="006C75B7" w:rsidRDefault="0052778A" w:rsidP="003A4E09">
            <w:pPr>
              <w:spacing w:line="276" w:lineRule="auto"/>
              <w:ind w:left="171" w:right="144"/>
              <w:jc w:val="center"/>
              <w:rPr>
                <w:rFonts w:ascii="GHEA Grapalat" w:eastAsia="GHEA Grapalat" w:hAnsi="GHEA Grapalat" w:cs="GHEA Grapalat"/>
                <w:b/>
                <w:bCs/>
                <w:lang w:val="en-US"/>
              </w:rPr>
            </w:pPr>
            <w:r w:rsidRPr="006C75B7">
              <w:rPr>
                <w:rFonts w:ascii="GHEA Grapalat" w:eastAsia="GHEA Grapalat" w:hAnsi="GHEA Grapalat" w:cs="GHEA Grapalat"/>
                <w:b/>
                <w:bCs/>
              </w:rPr>
              <w:t xml:space="preserve">N </w:t>
            </w:r>
            <w:r w:rsidRPr="006C75B7">
              <w:rPr>
                <w:rFonts w:ascii="GHEA Grapalat" w:eastAsia="GHEA Grapalat" w:hAnsi="GHEA Grapalat" w:cs="GHEA Grapalat"/>
                <w:b/>
                <w:bCs/>
                <w:lang w:val="en-US"/>
              </w:rPr>
              <w:t>/27.3/28389-2024</w:t>
            </w:r>
          </w:p>
        </w:tc>
      </w:tr>
      <w:tr w:rsidR="003001BE" w:rsidRPr="006C75B7" w14:paraId="4F23DB3D" w14:textId="77777777" w:rsidTr="003A4E09">
        <w:trPr>
          <w:trHeight w:val="756"/>
        </w:trPr>
        <w:tc>
          <w:tcPr>
            <w:tcW w:w="8550" w:type="dxa"/>
            <w:tcBorders>
              <w:top w:val="single" w:sz="6" w:space="0" w:color="000000"/>
              <w:left w:val="single" w:sz="6" w:space="0" w:color="000000"/>
              <w:bottom w:val="single" w:sz="6" w:space="0" w:color="000000"/>
              <w:right w:val="single" w:sz="4" w:space="0" w:color="000000"/>
            </w:tcBorders>
          </w:tcPr>
          <w:p w14:paraId="1C5E2C7B" w14:textId="77777777" w:rsidR="003001BE" w:rsidRPr="006C75B7" w:rsidRDefault="003001BE" w:rsidP="003A4E09">
            <w:pPr>
              <w:spacing w:line="276" w:lineRule="auto"/>
              <w:jc w:val="center"/>
              <w:rPr>
                <w:rFonts w:ascii="GHEA Grapalat" w:eastAsia="GHEA Grapalat" w:hAnsi="GHEA Grapalat" w:cs="GHEA Grapalat"/>
                <w:b/>
              </w:rPr>
            </w:pPr>
            <w:r w:rsidRPr="006C75B7">
              <w:rPr>
                <w:rFonts w:ascii="GHEA Grapalat" w:eastAsia="GHEA Grapalat" w:hAnsi="GHEA Grapalat" w:cs="GHEA Grapalat"/>
                <w:b/>
              </w:rPr>
              <w:lastRenderedPageBreak/>
              <w:t>ՊԵՏԱԿԱՆ ՓՈՐՁԱԳԻՏԱԿԱՆ ԵԶՐԱԿԱՑՈՒԹՅՈՒՆ</w:t>
            </w:r>
          </w:p>
          <w:p w14:paraId="63DD2666" w14:textId="77777777" w:rsidR="003001BE" w:rsidRPr="006C75B7" w:rsidRDefault="003001BE" w:rsidP="003A4E09">
            <w:pPr>
              <w:spacing w:line="276" w:lineRule="auto"/>
              <w:jc w:val="both"/>
              <w:rPr>
                <w:rFonts w:ascii="GHEA Grapalat" w:eastAsia="GHEA Grapalat" w:hAnsi="GHEA Grapalat" w:cs="GHEA Grapalat"/>
                <w:b/>
              </w:rPr>
            </w:pPr>
            <w:r w:rsidRPr="006C75B7">
              <w:rPr>
                <w:rFonts w:ascii="GHEA Grapalat" w:eastAsia="GHEA Grapalat" w:hAnsi="GHEA Grapalat" w:cs="GHEA Grapalat"/>
                <w:b/>
              </w:rPr>
              <w:t>«Հայաստանի Հանրապետության քաղաքացիական օրենսգրքում լրացումներ կատարելու մասին», ««Սահմանափակ պատասխանատվությամբ ընկերությունների մասին» օրենքում լրացումներ կատարելու մասին», ««Բաժնետիրական ընկերությունների մասին» օրենքում լրացումներ կատարելու մասին», «Հայաստանի Հանրապետության հարկային օրենսգրքում լրացումներ կատարելու մասին» օրենքների նախագծերի</w:t>
            </w:r>
            <w:r w:rsidRPr="006C75B7">
              <w:rPr>
                <w:rFonts w:ascii="GHEA Grapalat" w:eastAsia="GHEA Grapalat" w:hAnsi="GHEA Grapalat" w:cs="GHEA Grapalat"/>
              </w:rPr>
              <w:t xml:space="preserve"> </w:t>
            </w:r>
            <w:r w:rsidRPr="006C75B7">
              <w:rPr>
                <w:rFonts w:ascii="GHEA Grapalat" w:eastAsia="GHEA Grapalat" w:hAnsi="GHEA Grapalat" w:cs="GHEA Grapalat"/>
                <w:b/>
              </w:rPr>
              <w:t>վերաբերյալ</w:t>
            </w:r>
          </w:p>
          <w:p w14:paraId="36170E57" w14:textId="77777777" w:rsidR="003001BE" w:rsidRPr="006C75B7" w:rsidRDefault="003001BE" w:rsidP="003A4E09">
            <w:pPr>
              <w:spacing w:line="276" w:lineRule="auto"/>
              <w:jc w:val="both"/>
              <w:rPr>
                <w:rFonts w:ascii="GHEA Grapalat" w:eastAsia="GHEA Grapalat" w:hAnsi="GHEA Grapalat" w:cs="GHEA Grapalat"/>
              </w:rPr>
            </w:pPr>
            <w:r w:rsidRPr="006C75B7">
              <w:rPr>
                <w:rFonts w:ascii="GHEA Grapalat" w:eastAsia="GHEA Grapalat" w:hAnsi="GHEA Grapalat" w:cs="GHEA Grapalat"/>
              </w:rPr>
              <w:t xml:space="preserve"> </w:t>
            </w:r>
          </w:p>
          <w:p w14:paraId="2D8E000A" w14:textId="77777777" w:rsidR="003001BE" w:rsidRPr="006C75B7" w:rsidRDefault="003001BE" w:rsidP="003A4E09">
            <w:pPr>
              <w:spacing w:line="336" w:lineRule="auto"/>
              <w:ind w:firstLine="20"/>
              <w:jc w:val="both"/>
              <w:rPr>
                <w:rFonts w:ascii="GHEA Grapalat" w:eastAsia="GHEA Grapalat" w:hAnsi="GHEA Grapalat" w:cs="GHEA Grapalat"/>
                <w:b/>
              </w:rPr>
            </w:pPr>
            <w:r w:rsidRPr="006C75B7">
              <w:rPr>
                <w:rFonts w:ascii="GHEA Grapalat" w:eastAsia="GHEA Grapalat" w:hAnsi="GHEA Grapalat" w:cs="GHEA Grapalat"/>
                <w:b/>
              </w:rPr>
              <w:t>1.</w:t>
            </w:r>
            <w:r w:rsidRPr="006C75B7">
              <w:rPr>
                <w:rFonts w:ascii="GHEA Grapalat" w:eastAsia="GHEA Grapalat" w:hAnsi="GHEA Grapalat" w:cs="GHEA Grapalat"/>
              </w:rPr>
              <w:t xml:space="preserve"> </w:t>
            </w:r>
            <w:r w:rsidRPr="006C75B7">
              <w:rPr>
                <w:rFonts w:ascii="GHEA Grapalat" w:eastAsia="GHEA Grapalat" w:hAnsi="GHEA Grapalat" w:cs="GHEA Grapalat"/>
                <w:b/>
              </w:rPr>
              <w:t xml:space="preserve">«Հայաստանի Հանրապետության քաղաքացիական օրենսգրքում լրացումներ կատարելու մասին» օրենքի </w:t>
            </w:r>
            <w:r w:rsidRPr="006C75B7">
              <w:rPr>
                <w:rFonts w:ascii="GHEA Grapalat" w:eastAsia="GHEA Grapalat" w:hAnsi="GHEA Grapalat" w:cs="GHEA Grapalat"/>
              </w:rPr>
              <w:t xml:space="preserve">նախագծի (այսուհետ՝ Նախագիծ) 3-րդ հոդվածի 1-ին մասով Հայաստանի Հանրապետության քաղաքացիական օրենսգրքում (այսուհետ՝ Օրենսգիրք) լրացվող նոր 886.2-րդ հոդվածի 1-ին մասի համաձայն՝ </w:t>
            </w:r>
            <w:r w:rsidRPr="006C75B7">
              <w:rPr>
                <w:rFonts w:ascii="GHEA Grapalat" w:eastAsia="GHEA Grapalat" w:hAnsi="GHEA Grapalat" w:cs="GHEA Grapalat"/>
                <w:b/>
              </w:rPr>
              <w:t>Փոխառության պայմանագրով</w:t>
            </w:r>
            <w:r w:rsidRPr="006C75B7">
              <w:rPr>
                <w:rFonts w:ascii="GHEA Grapalat" w:eastAsia="GHEA Grapalat" w:hAnsi="GHEA Grapalat" w:cs="GHEA Grapalat"/>
              </w:rPr>
              <w:t xml:space="preserve">, որի համաձայն փոխառու է հանդիսանում բաժնետիրական կամ սահմանափակ պատասխանատվությամբ ընկերություն, կարող է նախատեսվել, որ փոխառության գումարի կամ դրա մասի վերադարձի և տոկոսների կամ դրանց մի մասի վճարման պարտավորության փոխարեն </w:t>
            </w:r>
            <w:r w:rsidRPr="006C75B7">
              <w:rPr>
                <w:rFonts w:ascii="GHEA Grapalat" w:eastAsia="GHEA Grapalat" w:hAnsi="GHEA Grapalat" w:cs="GHEA Grapalat"/>
                <w:b/>
              </w:rPr>
              <w:t>փոխառության պայմանագրով սահմանված դեպքերում, կարգով և պայմաններով</w:t>
            </w:r>
            <w:r w:rsidRPr="006C75B7">
              <w:rPr>
                <w:rFonts w:ascii="GHEA Grapalat" w:eastAsia="GHEA Grapalat" w:hAnsi="GHEA Grapalat" w:cs="GHEA Grapalat"/>
              </w:rPr>
              <w:t xml:space="preserve"> փոխառուն պարտավոր է փոխատուի օգտին տեղաբաշխել համապատասխանաբար պայմանագրով սահմանված կարգով որոշված քանակի, տեսակի և դասի բաժնետոմսեր կամ տրամադրել բաժնեմասեր </w:t>
            </w:r>
            <w:r w:rsidRPr="006C75B7">
              <w:rPr>
                <w:rFonts w:ascii="GHEA Grapalat" w:eastAsia="GHEA Grapalat" w:hAnsi="GHEA Grapalat" w:cs="GHEA Grapalat"/>
                <w:b/>
              </w:rPr>
              <w:t>(փոխարկելի փոխառության պայմանագիր):</w:t>
            </w:r>
          </w:p>
          <w:p w14:paraId="3BA450B5" w14:textId="77777777" w:rsidR="003001BE" w:rsidRPr="006C75B7" w:rsidRDefault="003001BE" w:rsidP="003A4E09">
            <w:pPr>
              <w:spacing w:line="336" w:lineRule="auto"/>
              <w:ind w:firstLine="20"/>
              <w:jc w:val="both"/>
              <w:rPr>
                <w:rFonts w:ascii="GHEA Grapalat" w:eastAsia="GHEA Grapalat" w:hAnsi="GHEA Grapalat" w:cs="GHEA Grapalat"/>
              </w:rPr>
            </w:pPr>
            <w:r w:rsidRPr="006C75B7">
              <w:rPr>
                <w:rFonts w:ascii="GHEA Grapalat" w:eastAsia="GHEA Grapalat" w:hAnsi="GHEA Grapalat" w:cs="GHEA Grapalat"/>
              </w:rPr>
              <w:lastRenderedPageBreak/>
              <w:t xml:space="preserve">Նախատեսված կարգավորումից, նախ, բխում է, որ սահմանված պայմանները կարող են նախատեսվել փոխառության պայմանագրով, մինչդեռ՝ կարգավորման մեջ կիրառվում է նաև </w:t>
            </w:r>
            <w:r w:rsidRPr="006C75B7">
              <w:rPr>
                <w:rFonts w:ascii="GHEA Grapalat" w:eastAsia="GHEA Grapalat" w:hAnsi="GHEA Grapalat" w:cs="GHEA Grapalat"/>
                <w:b/>
              </w:rPr>
              <w:t>«</w:t>
            </w:r>
            <w:r w:rsidRPr="006C75B7">
              <w:rPr>
                <w:rFonts w:ascii="GHEA Grapalat" w:eastAsia="GHEA Grapalat" w:hAnsi="GHEA Grapalat" w:cs="GHEA Grapalat"/>
              </w:rPr>
              <w:t>(փոխարկելի փոխառության պայմանագիր)</w:t>
            </w:r>
            <w:r w:rsidRPr="006C75B7">
              <w:rPr>
                <w:rFonts w:ascii="GHEA Grapalat" w:eastAsia="GHEA Grapalat" w:hAnsi="GHEA Grapalat" w:cs="GHEA Grapalat"/>
                <w:b/>
              </w:rPr>
              <w:t>»</w:t>
            </w:r>
            <w:r w:rsidRPr="006C75B7">
              <w:rPr>
                <w:rFonts w:ascii="GHEA Grapalat" w:eastAsia="GHEA Grapalat" w:hAnsi="GHEA Grapalat" w:cs="GHEA Grapalat"/>
              </w:rPr>
              <w:t xml:space="preserve"> ձևակերպումը և Նախագծով նախատեսված մյուս կարգավորումներն ևս վերաբերում են փոխարկելի փոխառության պայմանագրին, ինչի արդյունքում անհասկանալի է կողմերի միջև կնքվում է փոխառության պայմանագիր, թե՝ </w:t>
            </w:r>
            <w:r w:rsidRPr="006C75B7">
              <w:rPr>
                <w:rFonts w:ascii="GHEA Grapalat" w:eastAsia="GHEA Grapalat" w:hAnsi="GHEA Grapalat" w:cs="GHEA Grapalat"/>
                <w:b/>
              </w:rPr>
              <w:t xml:space="preserve">փոխարկելի փոխառության պայմանագիր: </w:t>
            </w:r>
            <w:r w:rsidRPr="006C75B7">
              <w:rPr>
                <w:rFonts w:ascii="GHEA Grapalat" w:eastAsia="GHEA Grapalat" w:hAnsi="GHEA Grapalat" w:cs="GHEA Grapalat"/>
              </w:rPr>
              <w:t xml:space="preserve">Նշվածը հիմք ընդունելով՝ առաջարկում ենք կարգավորումը խմբագրել, սահմանել փոխարկելի փոխառության պայմանագրի հասկացությունը, քանի որ նախատեսված կարգավորումից բխում է, որ փոխարկելի փոխառության պայմանագիր է դիտվում փոխառու հանդիսացող բաժնետիրական կամ սահմանափակ պատասխանատվությամբ ընկերության կողմից փոխառության պայմանագրով սահմանված դեպքերում, կարգով և պայմաններով  փոխառության գումարի կամ դրա մասի վերադարձի և տոկոսների կամ դրանց մի մասի վճարման պարտավորության փոխարեն փոխատուի օգտին համապատասխանաբար պայմանագրով սահմանված կարգով որոշված քանակի, տեսակի և դասի բաժնետոմսեր տեղաբաշխելը կամ բաժնեմասեր տրամադրելը, իսկ նույն հոդվածի 3-րդ մասով սահմանվում է ֆինանսական կազմակերպությունների գործունեությունը կարգավորող </w:t>
            </w:r>
            <w:r w:rsidRPr="006C75B7">
              <w:rPr>
                <w:rFonts w:ascii="GHEA Grapalat" w:eastAsia="GHEA Grapalat" w:hAnsi="GHEA Grapalat" w:cs="GHEA Grapalat"/>
                <w:b/>
              </w:rPr>
              <w:t xml:space="preserve">օրենքներով կամ Կենտրոնական բանկի նորմատիվ իրավական ակտերով սահմանված </w:t>
            </w:r>
            <w:r w:rsidRPr="006C75B7">
              <w:rPr>
                <w:rFonts w:ascii="GHEA Grapalat" w:eastAsia="GHEA Grapalat" w:hAnsi="GHEA Grapalat" w:cs="GHEA Grapalat"/>
                <w:b/>
              </w:rPr>
              <w:lastRenderedPageBreak/>
              <w:t xml:space="preserve">դեպքերում, կարգով և պայմաններով </w:t>
            </w:r>
            <w:r w:rsidRPr="006C75B7">
              <w:rPr>
                <w:rFonts w:ascii="GHEA Grapalat" w:eastAsia="GHEA Grapalat" w:hAnsi="GHEA Grapalat" w:cs="GHEA Grapalat"/>
              </w:rPr>
              <w:t xml:space="preserve">ֆինանսական կազմակերպությունների կողմից </w:t>
            </w:r>
            <w:r w:rsidRPr="006C75B7">
              <w:rPr>
                <w:rFonts w:ascii="GHEA Grapalat" w:eastAsia="GHEA Grapalat" w:hAnsi="GHEA Grapalat" w:cs="GHEA Grapalat"/>
                <w:b/>
              </w:rPr>
              <w:t>փոխարկելի փոխառության պայմանագրեր կնքելու հնարավորությունը</w:t>
            </w:r>
            <w:r w:rsidRPr="006C75B7">
              <w:rPr>
                <w:rFonts w:ascii="GHEA Grapalat" w:eastAsia="GHEA Grapalat" w:hAnsi="GHEA Grapalat" w:cs="GHEA Grapalat"/>
              </w:rPr>
              <w:t xml:space="preserve">: </w:t>
            </w:r>
          </w:p>
        </w:tc>
        <w:tc>
          <w:tcPr>
            <w:tcW w:w="4770" w:type="dxa"/>
            <w:tcBorders>
              <w:top w:val="single" w:sz="6" w:space="0" w:color="000000"/>
              <w:left w:val="single" w:sz="4" w:space="0" w:color="000000"/>
              <w:bottom w:val="single" w:sz="6" w:space="0" w:color="000000"/>
              <w:right w:val="single" w:sz="6" w:space="0" w:color="000000"/>
            </w:tcBorders>
            <w:shd w:val="clear" w:color="auto" w:fill="auto"/>
          </w:tcPr>
          <w:p w14:paraId="4D87BA7F" w14:textId="77777777" w:rsidR="0052778A" w:rsidRPr="006C75B7" w:rsidRDefault="003001BE" w:rsidP="003A4E09">
            <w:pPr>
              <w:spacing w:line="276" w:lineRule="auto"/>
              <w:ind w:left="171" w:right="144"/>
              <w:jc w:val="center"/>
              <w:rPr>
                <w:rFonts w:ascii="GHEA Grapalat" w:eastAsia="GHEA Grapalat" w:hAnsi="GHEA Grapalat" w:cs="GHEA Grapalat"/>
                <w:color w:val="000000"/>
              </w:rPr>
            </w:pPr>
            <w:r w:rsidRPr="006C75B7">
              <w:rPr>
                <w:rFonts w:ascii="GHEA Grapalat" w:eastAsia="GHEA Grapalat" w:hAnsi="GHEA Grapalat" w:cs="GHEA Grapalat"/>
                <w:b/>
                <w:bCs/>
                <w:color w:val="000000"/>
              </w:rPr>
              <w:lastRenderedPageBreak/>
              <w:t>Չի ընդունվել։</w:t>
            </w:r>
          </w:p>
          <w:p w14:paraId="29B8F7C3" w14:textId="7F03BD72" w:rsidR="003001BE" w:rsidRPr="006C75B7" w:rsidRDefault="003001BE" w:rsidP="003A4E09">
            <w:pPr>
              <w:spacing w:line="276" w:lineRule="auto"/>
              <w:ind w:left="171" w:right="144"/>
              <w:jc w:val="both"/>
              <w:rPr>
                <w:rFonts w:ascii="GHEA Grapalat" w:eastAsia="GHEA Grapalat" w:hAnsi="GHEA Grapalat" w:cs="GHEA Grapalat"/>
                <w:color w:val="000000"/>
              </w:rPr>
            </w:pPr>
            <w:r w:rsidRPr="006C75B7">
              <w:rPr>
                <w:rFonts w:ascii="GHEA Grapalat" w:eastAsia="GHEA Grapalat" w:hAnsi="GHEA Grapalat" w:cs="GHEA Grapalat"/>
                <w:color w:val="000000"/>
              </w:rPr>
              <w:t xml:space="preserve">Նախագծով փոխարկելի փոխառության պայմանագիրն առաջարկվում է սահմանել որպես փոխառության պայմանագրի տեսակ, որի առանձնահատկություները սահմանվում են </w:t>
            </w:r>
            <w:r w:rsidRPr="006C75B7">
              <w:rPr>
                <w:rFonts w:ascii="GHEA Grapalat" w:eastAsia="GHEA Grapalat" w:hAnsi="GHEA Grapalat" w:cs="GHEA Grapalat"/>
              </w:rPr>
              <w:t>886.2-րդ հոդվածի 1-ին մասում։ Նույն կերպ սահմանված են նաև օրենսգրքի այլ կարգավորումներ։ Այսպես օրինակ, առաջարկվող հոդվածին անմիջապես նախորդող 886.1-րդ հոդվածը սահմանում է «</w:t>
            </w:r>
            <w:r w:rsidRPr="006C75B7">
              <w:rPr>
                <w:rFonts w:ascii="GHEA Grapalat" w:eastAsia="GHEA Grapalat" w:hAnsi="GHEA Grapalat" w:cs="GHEA Grapalat"/>
                <w:color w:val="000000"/>
              </w:rPr>
              <w:t>Փոխառության պայմանագրով, այդ թվում` պարտատոմսերի թողարկման և վաճառքի պայմաններով, կարող է նախատեսվել, որ փոխառուի լուծարման դեպքում փոխատուի պահանջները ենթակա են բավարարման փոխառուի մյուս բոլոր պարտատերերի պահանջները բավարարվելուց հետո (</w:t>
            </w:r>
            <w:r w:rsidRPr="006C75B7">
              <w:rPr>
                <w:rFonts w:ascii="GHEA Grapalat" w:eastAsia="GHEA Grapalat" w:hAnsi="GHEA Grapalat" w:cs="GHEA Grapalat"/>
                <w:b/>
                <w:color w:val="000000"/>
              </w:rPr>
              <w:t>ստորադաս փոխառություն</w:t>
            </w:r>
            <w:r w:rsidRPr="006C75B7">
              <w:rPr>
                <w:rFonts w:ascii="GHEA Grapalat" w:eastAsia="GHEA Grapalat" w:hAnsi="GHEA Grapalat" w:cs="GHEA Grapalat"/>
                <w:color w:val="000000"/>
              </w:rPr>
              <w:t xml:space="preserve">):» երկու ձևակերպումներից հստակ է, որ դրանք փոխառության պայմանագրի տեսակներ են, և որոշակի՝ այդ </w:t>
            </w:r>
            <w:r w:rsidRPr="006C75B7">
              <w:rPr>
                <w:rFonts w:ascii="GHEA Grapalat" w:eastAsia="GHEA Grapalat" w:hAnsi="GHEA Grapalat" w:cs="GHEA Grapalat"/>
                <w:color w:val="000000"/>
              </w:rPr>
              <w:lastRenderedPageBreak/>
              <w:t>հոդվածներում նշված առանձնահատկություններով պայմանավորված սահմանված է դրանց «փոխարկելի» կամ «ստորադաս» անվանվելու կանոնը։</w:t>
            </w:r>
          </w:p>
          <w:p w14:paraId="3805BCAC" w14:textId="77777777" w:rsidR="003001BE" w:rsidRPr="006C75B7" w:rsidRDefault="00000000" w:rsidP="003A4E09">
            <w:pPr>
              <w:spacing w:line="276" w:lineRule="auto"/>
              <w:ind w:left="171" w:right="144"/>
              <w:jc w:val="both"/>
              <w:rPr>
                <w:rFonts w:ascii="GHEA Grapalat" w:eastAsia="GHEA Grapalat" w:hAnsi="GHEA Grapalat" w:cs="GHEA Grapalat"/>
                <w:b/>
                <w:color w:val="000000"/>
              </w:rPr>
            </w:pPr>
            <w:sdt>
              <w:sdtPr>
                <w:rPr>
                  <w:rFonts w:ascii="GHEA Grapalat" w:hAnsi="GHEA Grapalat"/>
                </w:rPr>
                <w:tag w:val="goog_rdk_11"/>
                <w:id w:val="144400109"/>
              </w:sdtPr>
              <w:sdtContent>
                <w:r w:rsidR="003001BE" w:rsidRPr="006C75B7">
                  <w:rPr>
                    <w:rFonts w:ascii="GHEA Grapalat" w:eastAsia="Tahoma" w:hAnsi="GHEA Grapalat" w:cs="Tahoma"/>
                    <w:b/>
                    <w:color w:val="000000"/>
                  </w:rPr>
                  <w:t>Հարցը քննարկվել է նաև ՀՀ ԱՆ հետ՝ աշխատանքային կարգով և ձեռք է բերվել դրույթն անփոփոխ թողնելու մասին պայմանավորվածություն։</w:t>
                </w:r>
              </w:sdtContent>
            </w:sdt>
          </w:p>
        </w:tc>
      </w:tr>
      <w:tr w:rsidR="003001BE" w:rsidRPr="006C75B7" w14:paraId="2EF342FE" w14:textId="77777777" w:rsidTr="003A4E09">
        <w:trPr>
          <w:trHeight w:val="756"/>
        </w:trPr>
        <w:tc>
          <w:tcPr>
            <w:tcW w:w="8550" w:type="dxa"/>
            <w:tcBorders>
              <w:top w:val="single" w:sz="6" w:space="0" w:color="000000"/>
              <w:left w:val="single" w:sz="6" w:space="0" w:color="000000"/>
              <w:bottom w:val="single" w:sz="6" w:space="0" w:color="000000"/>
              <w:right w:val="single" w:sz="4" w:space="0" w:color="000000"/>
            </w:tcBorders>
          </w:tcPr>
          <w:p w14:paraId="2D9E9B50" w14:textId="77777777" w:rsidR="003001BE" w:rsidRPr="006C75B7" w:rsidRDefault="003001BE" w:rsidP="003A4E09">
            <w:pPr>
              <w:spacing w:line="336" w:lineRule="auto"/>
              <w:jc w:val="both"/>
              <w:rPr>
                <w:rFonts w:ascii="GHEA Grapalat" w:eastAsia="GHEA Grapalat" w:hAnsi="GHEA Grapalat" w:cs="GHEA Grapalat"/>
              </w:rPr>
            </w:pPr>
            <w:r w:rsidRPr="006C75B7">
              <w:rPr>
                <w:rFonts w:ascii="GHEA Grapalat" w:eastAsia="GHEA Grapalat" w:hAnsi="GHEA Grapalat" w:cs="GHEA Grapalat"/>
              </w:rPr>
              <w:lastRenderedPageBreak/>
              <w:t xml:space="preserve">2. Նախագծի 3-րդ հոդվածի 1-ին մասով Օրենսգրքում նոր լրացվող 886.2-րդ հոդվածի 2-րդ մասի համաձայն՝ փոխարկելի փոխառության պայմանագրում բաժնետոմսերի կամ բաժնեմասերի փոխարկման </w:t>
            </w:r>
            <w:r w:rsidRPr="006C75B7">
              <w:rPr>
                <w:rFonts w:ascii="GHEA Grapalat" w:eastAsia="GHEA Grapalat" w:hAnsi="GHEA Grapalat" w:cs="GHEA Grapalat"/>
                <w:b/>
              </w:rPr>
              <w:t>իրավունքը կամ պարտավորությունը</w:t>
            </w:r>
            <w:r w:rsidRPr="006C75B7">
              <w:rPr>
                <w:rFonts w:ascii="GHEA Grapalat" w:eastAsia="GHEA Grapalat" w:hAnsi="GHEA Grapalat" w:cs="GHEA Grapalat"/>
              </w:rPr>
              <w:t xml:space="preserve"> պետք է սահմանված լինի պայմանագրի կնքման պահին: Առաջարկում ենք վերանայել </w:t>
            </w:r>
            <w:r w:rsidRPr="006C75B7">
              <w:rPr>
                <w:rFonts w:ascii="GHEA Grapalat" w:eastAsia="GHEA Grapalat" w:hAnsi="GHEA Grapalat" w:cs="GHEA Grapalat"/>
                <w:b/>
              </w:rPr>
              <w:t>«</w:t>
            </w:r>
            <w:r w:rsidRPr="006C75B7">
              <w:rPr>
                <w:rFonts w:ascii="GHEA Grapalat" w:eastAsia="GHEA Grapalat" w:hAnsi="GHEA Grapalat" w:cs="GHEA Grapalat"/>
              </w:rPr>
              <w:t>իրավունքը կամ պարտավորությունը</w:t>
            </w:r>
            <w:r w:rsidRPr="006C75B7">
              <w:rPr>
                <w:rFonts w:ascii="GHEA Grapalat" w:eastAsia="GHEA Grapalat" w:hAnsi="GHEA Grapalat" w:cs="GHEA Grapalat"/>
                <w:b/>
              </w:rPr>
              <w:t xml:space="preserve">» ձևակերպումը, </w:t>
            </w:r>
            <w:r w:rsidRPr="006C75B7">
              <w:rPr>
                <w:rFonts w:ascii="GHEA Grapalat" w:eastAsia="GHEA Grapalat" w:hAnsi="GHEA Grapalat" w:cs="GHEA Grapalat"/>
              </w:rPr>
              <w:t xml:space="preserve">քանի որ այն չի արտահայտում նույն հոդվածի 1-ին մասում սահմանված փոխարկելի փոխառության պայմանագրի տրամաբանությունը, մասնավորապես՝ բաժնետոմսեր կամ բաժնեմասեր տրամադրելը նախատեսվել է որպես պարտականություն: Նշվածը հիմք ընդունելով՝ առաջարկում ենք </w:t>
            </w:r>
            <w:r w:rsidRPr="006C75B7">
              <w:rPr>
                <w:rFonts w:ascii="GHEA Grapalat" w:eastAsia="GHEA Grapalat" w:hAnsi="GHEA Grapalat" w:cs="GHEA Grapalat"/>
                <w:b/>
              </w:rPr>
              <w:t>«</w:t>
            </w:r>
            <w:r w:rsidRPr="006C75B7">
              <w:rPr>
                <w:rFonts w:ascii="GHEA Grapalat" w:eastAsia="GHEA Grapalat" w:hAnsi="GHEA Grapalat" w:cs="GHEA Grapalat"/>
              </w:rPr>
              <w:t>իրավունքը կամ պարտավորությունը</w:t>
            </w:r>
            <w:r w:rsidRPr="006C75B7">
              <w:rPr>
                <w:rFonts w:ascii="GHEA Grapalat" w:eastAsia="GHEA Grapalat" w:hAnsi="GHEA Grapalat" w:cs="GHEA Grapalat"/>
                <w:b/>
              </w:rPr>
              <w:t xml:space="preserve">» </w:t>
            </w:r>
            <w:r w:rsidRPr="006C75B7">
              <w:rPr>
                <w:rFonts w:ascii="GHEA Grapalat" w:eastAsia="GHEA Grapalat" w:hAnsi="GHEA Grapalat" w:cs="GHEA Grapalat"/>
              </w:rPr>
              <w:t>բառերը փոխարինել</w:t>
            </w:r>
            <w:r w:rsidRPr="006C75B7">
              <w:rPr>
                <w:rFonts w:ascii="GHEA Grapalat" w:eastAsia="GHEA Grapalat" w:hAnsi="GHEA Grapalat" w:cs="GHEA Grapalat"/>
                <w:b/>
              </w:rPr>
              <w:t>«</w:t>
            </w:r>
            <w:r w:rsidRPr="006C75B7">
              <w:rPr>
                <w:rFonts w:ascii="GHEA Grapalat" w:eastAsia="GHEA Grapalat" w:hAnsi="GHEA Grapalat" w:cs="GHEA Grapalat"/>
              </w:rPr>
              <w:t>հնարավորությունը</w:t>
            </w:r>
            <w:r w:rsidRPr="006C75B7">
              <w:rPr>
                <w:rFonts w:ascii="GHEA Grapalat" w:eastAsia="GHEA Grapalat" w:hAnsi="GHEA Grapalat" w:cs="GHEA Grapalat"/>
                <w:b/>
              </w:rPr>
              <w:t xml:space="preserve">» </w:t>
            </w:r>
            <w:r w:rsidRPr="006C75B7">
              <w:rPr>
                <w:rFonts w:ascii="GHEA Grapalat" w:eastAsia="GHEA Grapalat" w:hAnsi="GHEA Grapalat" w:cs="GHEA Grapalat"/>
              </w:rPr>
              <w:t>բառով:</w:t>
            </w:r>
          </w:p>
        </w:tc>
        <w:tc>
          <w:tcPr>
            <w:tcW w:w="4770" w:type="dxa"/>
            <w:tcBorders>
              <w:top w:val="single" w:sz="6" w:space="0" w:color="000000"/>
              <w:left w:val="single" w:sz="4" w:space="0" w:color="000000"/>
              <w:bottom w:val="single" w:sz="6" w:space="0" w:color="000000"/>
              <w:right w:val="single" w:sz="6" w:space="0" w:color="000000"/>
            </w:tcBorders>
          </w:tcPr>
          <w:p w14:paraId="4FFBE934" w14:textId="77777777" w:rsidR="0052778A" w:rsidRPr="006C75B7" w:rsidRDefault="003001BE" w:rsidP="003A4E09">
            <w:pPr>
              <w:spacing w:line="276" w:lineRule="auto"/>
              <w:ind w:left="171" w:right="144"/>
              <w:jc w:val="center"/>
              <w:rPr>
                <w:rFonts w:ascii="GHEA Grapalat" w:eastAsia="GHEA Grapalat" w:hAnsi="GHEA Grapalat" w:cs="GHEA Grapalat"/>
                <w:b/>
                <w:bCs/>
                <w:color w:val="000000"/>
              </w:rPr>
            </w:pPr>
            <w:r w:rsidRPr="006C75B7">
              <w:rPr>
                <w:rFonts w:ascii="GHEA Grapalat" w:eastAsia="GHEA Grapalat" w:hAnsi="GHEA Grapalat" w:cs="GHEA Grapalat"/>
                <w:b/>
                <w:bCs/>
                <w:color w:val="000000"/>
              </w:rPr>
              <w:t>Ընդունվել է։</w:t>
            </w:r>
          </w:p>
          <w:p w14:paraId="38B911F9" w14:textId="100FFA24" w:rsidR="003001BE" w:rsidRPr="006C75B7" w:rsidRDefault="003001BE" w:rsidP="003A4E09">
            <w:pPr>
              <w:spacing w:line="276" w:lineRule="auto"/>
              <w:ind w:left="171" w:right="144"/>
              <w:jc w:val="both"/>
              <w:rPr>
                <w:rFonts w:ascii="GHEA Grapalat" w:eastAsia="GHEA Grapalat" w:hAnsi="GHEA Grapalat" w:cs="GHEA Grapalat"/>
                <w:color w:val="000000"/>
              </w:rPr>
            </w:pPr>
            <w:r w:rsidRPr="006C75B7">
              <w:rPr>
                <w:rFonts w:ascii="GHEA Grapalat" w:eastAsia="GHEA Grapalat" w:hAnsi="GHEA Grapalat" w:cs="GHEA Grapalat"/>
                <w:color w:val="000000"/>
              </w:rPr>
              <w:t>Խմբագրվել է առաջարկությանը համապատասխան:</w:t>
            </w:r>
          </w:p>
        </w:tc>
      </w:tr>
      <w:tr w:rsidR="003001BE" w:rsidRPr="006C75B7" w14:paraId="62FC6922" w14:textId="77777777" w:rsidTr="003A4E09">
        <w:trPr>
          <w:trHeight w:val="756"/>
        </w:trPr>
        <w:tc>
          <w:tcPr>
            <w:tcW w:w="8550" w:type="dxa"/>
            <w:tcBorders>
              <w:top w:val="single" w:sz="6" w:space="0" w:color="000000"/>
              <w:left w:val="single" w:sz="6" w:space="0" w:color="000000"/>
              <w:bottom w:val="single" w:sz="6" w:space="0" w:color="000000"/>
              <w:right w:val="single" w:sz="4" w:space="0" w:color="000000"/>
            </w:tcBorders>
          </w:tcPr>
          <w:p w14:paraId="455DD354" w14:textId="77777777" w:rsidR="003001BE" w:rsidRPr="006C75B7" w:rsidRDefault="003001BE" w:rsidP="003A4E09">
            <w:pPr>
              <w:spacing w:line="336" w:lineRule="auto"/>
              <w:jc w:val="both"/>
              <w:rPr>
                <w:rFonts w:ascii="GHEA Grapalat" w:eastAsia="GHEA Grapalat" w:hAnsi="GHEA Grapalat" w:cs="GHEA Grapalat"/>
              </w:rPr>
            </w:pPr>
            <w:r w:rsidRPr="006C75B7">
              <w:rPr>
                <w:rFonts w:ascii="GHEA Grapalat" w:eastAsia="GHEA Grapalat" w:hAnsi="GHEA Grapalat" w:cs="GHEA Grapalat"/>
              </w:rPr>
              <w:t>3. Նախագծի 3-րդ հոդվածի 1-ին մասով Օրենսգրքում լրացվող նոր 886.2-րդ հոդվածի 3-րդ մասում «Հայաստանի» բառից առաջ անհրաժեշտ է լրացնել «</w:t>
            </w:r>
            <w:r w:rsidRPr="006C75B7">
              <w:rPr>
                <w:rFonts w:ascii="GHEA Grapalat" w:eastAsia="GHEA Grapalat" w:hAnsi="GHEA Grapalat" w:cs="GHEA Grapalat"/>
                <w:b/>
              </w:rPr>
              <w:t>«</w:t>
            </w:r>
            <w:r w:rsidRPr="006C75B7">
              <w:rPr>
                <w:rFonts w:ascii="GHEA Grapalat" w:eastAsia="GHEA Grapalat" w:hAnsi="GHEA Grapalat" w:cs="GHEA Grapalat"/>
              </w:rPr>
              <w:t>» նշանը, «39.1» թիվն անհրաժեշտ է փոխարինել «39</w:t>
            </w:r>
            <w:r w:rsidRPr="006C75B7">
              <w:rPr>
                <w:rFonts w:ascii="GHEA Grapalat" w:eastAsia="GHEA Grapalat" w:hAnsi="GHEA Grapalat" w:cs="GHEA Grapalat"/>
                <w:vertAlign w:val="superscript"/>
              </w:rPr>
              <w:t>1</w:t>
            </w:r>
            <w:r w:rsidRPr="006C75B7">
              <w:rPr>
                <w:rFonts w:ascii="GHEA Grapalat" w:eastAsia="GHEA Grapalat" w:hAnsi="GHEA Grapalat" w:cs="GHEA Grapalat"/>
              </w:rPr>
              <w:t>-ին» բառով:</w:t>
            </w:r>
          </w:p>
        </w:tc>
        <w:tc>
          <w:tcPr>
            <w:tcW w:w="4770" w:type="dxa"/>
            <w:tcBorders>
              <w:top w:val="single" w:sz="6" w:space="0" w:color="000000"/>
              <w:left w:val="single" w:sz="4" w:space="0" w:color="000000"/>
              <w:bottom w:val="single" w:sz="6" w:space="0" w:color="000000"/>
              <w:right w:val="single" w:sz="6" w:space="0" w:color="000000"/>
            </w:tcBorders>
          </w:tcPr>
          <w:p w14:paraId="75041CB9" w14:textId="77777777" w:rsidR="0052778A" w:rsidRPr="006C75B7" w:rsidRDefault="003001BE" w:rsidP="003A4E09">
            <w:pPr>
              <w:spacing w:line="276" w:lineRule="auto"/>
              <w:ind w:left="171" w:right="144"/>
              <w:jc w:val="center"/>
              <w:rPr>
                <w:rFonts w:ascii="GHEA Grapalat" w:eastAsia="GHEA Grapalat" w:hAnsi="GHEA Grapalat" w:cs="GHEA Grapalat"/>
                <w:b/>
                <w:bCs/>
                <w:color w:val="000000"/>
              </w:rPr>
            </w:pPr>
            <w:r w:rsidRPr="006C75B7">
              <w:rPr>
                <w:rFonts w:ascii="GHEA Grapalat" w:eastAsia="GHEA Grapalat" w:hAnsi="GHEA Grapalat" w:cs="GHEA Grapalat"/>
                <w:b/>
                <w:bCs/>
                <w:color w:val="000000"/>
              </w:rPr>
              <w:t>Ընդունվել է։</w:t>
            </w:r>
          </w:p>
          <w:p w14:paraId="3B811B2D" w14:textId="23C91A56" w:rsidR="003001BE" w:rsidRPr="006C75B7" w:rsidRDefault="003001BE" w:rsidP="003A4E09">
            <w:pPr>
              <w:spacing w:line="276" w:lineRule="auto"/>
              <w:ind w:left="171" w:right="144"/>
              <w:jc w:val="both"/>
              <w:rPr>
                <w:rFonts w:ascii="GHEA Grapalat" w:eastAsia="GHEA Grapalat" w:hAnsi="GHEA Grapalat" w:cs="GHEA Grapalat"/>
                <w:color w:val="000000"/>
              </w:rPr>
            </w:pPr>
            <w:r w:rsidRPr="006C75B7">
              <w:rPr>
                <w:rFonts w:ascii="GHEA Grapalat" w:eastAsia="GHEA Grapalat" w:hAnsi="GHEA Grapalat" w:cs="GHEA Grapalat"/>
                <w:color w:val="000000"/>
              </w:rPr>
              <w:t>Խմբագրվել է առաջարկությանը համապատասխան:</w:t>
            </w:r>
          </w:p>
        </w:tc>
      </w:tr>
      <w:tr w:rsidR="003001BE" w:rsidRPr="006C75B7" w14:paraId="283EBC7B" w14:textId="77777777" w:rsidTr="003A4E09">
        <w:trPr>
          <w:trHeight w:val="756"/>
        </w:trPr>
        <w:tc>
          <w:tcPr>
            <w:tcW w:w="8550" w:type="dxa"/>
            <w:tcBorders>
              <w:top w:val="single" w:sz="6" w:space="0" w:color="000000"/>
              <w:left w:val="single" w:sz="6" w:space="0" w:color="000000"/>
              <w:bottom w:val="single" w:sz="6" w:space="0" w:color="000000"/>
              <w:right w:val="single" w:sz="4" w:space="0" w:color="000000"/>
            </w:tcBorders>
          </w:tcPr>
          <w:p w14:paraId="085A2AC0" w14:textId="77777777" w:rsidR="003001BE" w:rsidRPr="006C75B7" w:rsidRDefault="003001BE" w:rsidP="003A4E09">
            <w:pPr>
              <w:spacing w:line="336" w:lineRule="auto"/>
              <w:jc w:val="both"/>
              <w:rPr>
                <w:rFonts w:ascii="GHEA Grapalat" w:eastAsia="GHEA Grapalat" w:hAnsi="GHEA Grapalat" w:cs="GHEA Grapalat"/>
              </w:rPr>
            </w:pPr>
            <w:r w:rsidRPr="006C75B7">
              <w:rPr>
                <w:rFonts w:ascii="GHEA Grapalat" w:eastAsia="GHEA Grapalat" w:hAnsi="GHEA Grapalat" w:cs="GHEA Grapalat"/>
              </w:rPr>
              <w:t xml:space="preserve">4. Նախագծի 3-րդ հոդվածի 1-ին մասով Օրենսգրքում լրացվող նոր 886.2-րդ հոդվածի 4-րդ մասում «Ի կատարումն փոխարկելի փոխառության պայմանագրի» բառերն առաջարկում ենք փոխարինել «Փոխարկելի փոխառության պայմանագրով» բառերով: Նշվածը հիմք ընդունելով՝ </w:t>
            </w:r>
            <w:r w:rsidRPr="006C75B7">
              <w:rPr>
                <w:rFonts w:ascii="GHEA Grapalat" w:eastAsia="GHEA Grapalat" w:hAnsi="GHEA Grapalat" w:cs="GHEA Grapalat"/>
              </w:rPr>
              <w:lastRenderedPageBreak/>
              <w:t>անհրաժեշտություն կառաջանա համապատասխան փոփոխություններ կատարել նաև Նախագծի այն դրույթներում, ինչպես նաև փաթեթով ներկայացված մյուս նախագծերում:</w:t>
            </w:r>
          </w:p>
        </w:tc>
        <w:tc>
          <w:tcPr>
            <w:tcW w:w="4770" w:type="dxa"/>
            <w:tcBorders>
              <w:top w:val="single" w:sz="6" w:space="0" w:color="000000"/>
              <w:left w:val="single" w:sz="4" w:space="0" w:color="000000"/>
              <w:bottom w:val="single" w:sz="6" w:space="0" w:color="000000"/>
              <w:right w:val="single" w:sz="6" w:space="0" w:color="000000"/>
            </w:tcBorders>
            <w:shd w:val="clear" w:color="auto" w:fill="auto"/>
          </w:tcPr>
          <w:p w14:paraId="0653AD35" w14:textId="77777777" w:rsidR="0052778A" w:rsidRPr="006C75B7" w:rsidRDefault="003001BE" w:rsidP="003A4E09">
            <w:pPr>
              <w:spacing w:line="276" w:lineRule="auto"/>
              <w:ind w:left="171" w:right="144"/>
              <w:jc w:val="center"/>
              <w:rPr>
                <w:rFonts w:ascii="GHEA Grapalat" w:eastAsia="GHEA Grapalat" w:hAnsi="GHEA Grapalat" w:cs="GHEA Grapalat"/>
                <w:b/>
                <w:bCs/>
                <w:color w:val="000000"/>
              </w:rPr>
            </w:pPr>
            <w:r w:rsidRPr="006C75B7">
              <w:rPr>
                <w:rFonts w:ascii="GHEA Grapalat" w:eastAsia="GHEA Grapalat" w:hAnsi="GHEA Grapalat" w:cs="GHEA Grapalat"/>
                <w:b/>
                <w:bCs/>
                <w:color w:val="000000"/>
              </w:rPr>
              <w:lastRenderedPageBreak/>
              <w:t>Չի ընդունվել։</w:t>
            </w:r>
          </w:p>
          <w:p w14:paraId="0626C2B9" w14:textId="4D27AE39" w:rsidR="003001BE" w:rsidRPr="006C75B7" w:rsidRDefault="003001BE" w:rsidP="003A4E09">
            <w:pPr>
              <w:spacing w:line="276" w:lineRule="auto"/>
              <w:ind w:left="171" w:right="144"/>
              <w:jc w:val="both"/>
              <w:rPr>
                <w:rFonts w:ascii="GHEA Grapalat" w:eastAsia="GHEA Grapalat" w:hAnsi="GHEA Grapalat" w:cs="GHEA Grapalat"/>
                <w:color w:val="000000"/>
              </w:rPr>
            </w:pPr>
            <w:r w:rsidRPr="006C75B7">
              <w:rPr>
                <w:rFonts w:ascii="GHEA Grapalat" w:eastAsia="GHEA Grapalat" w:hAnsi="GHEA Grapalat" w:cs="GHEA Grapalat"/>
                <w:color w:val="000000"/>
              </w:rPr>
              <w:t xml:space="preserve">Բաժնետոմսերի թողարկումը չի կատարվում «փոխարկելի փոխառության պայմանագրով», պայմանագիրը միայն սահմանում է </w:t>
            </w:r>
            <w:r w:rsidRPr="006C75B7">
              <w:rPr>
                <w:rFonts w:ascii="GHEA Grapalat" w:eastAsia="GHEA Grapalat" w:hAnsi="GHEA Grapalat" w:cs="GHEA Grapalat"/>
                <w:color w:val="000000"/>
              </w:rPr>
              <w:lastRenderedPageBreak/>
              <w:t>փոխարկման պարտավորությունը, ի կատարումն որի իրականացվում են անհրաժեշտ կորպորատիվ քայլերը։</w:t>
            </w:r>
          </w:p>
          <w:p w14:paraId="1808E4D0" w14:textId="77777777" w:rsidR="003001BE" w:rsidRPr="006C75B7" w:rsidRDefault="00000000" w:rsidP="003A4E09">
            <w:pPr>
              <w:spacing w:line="276" w:lineRule="auto"/>
              <w:ind w:left="171" w:right="144"/>
              <w:jc w:val="both"/>
              <w:rPr>
                <w:rFonts w:ascii="GHEA Grapalat" w:eastAsia="GHEA Grapalat" w:hAnsi="GHEA Grapalat" w:cs="GHEA Grapalat"/>
                <w:color w:val="000000"/>
              </w:rPr>
            </w:pPr>
            <w:sdt>
              <w:sdtPr>
                <w:rPr>
                  <w:rFonts w:ascii="GHEA Grapalat" w:hAnsi="GHEA Grapalat"/>
                </w:rPr>
                <w:tag w:val="goog_rdk_12"/>
                <w:id w:val="-153070274"/>
              </w:sdtPr>
              <w:sdtContent>
                <w:r w:rsidR="003001BE" w:rsidRPr="006C75B7">
                  <w:rPr>
                    <w:rFonts w:ascii="GHEA Grapalat" w:eastAsia="Tahoma" w:hAnsi="GHEA Grapalat" w:cs="Tahoma"/>
                    <w:color w:val="000000"/>
                  </w:rPr>
                  <w:t>Հարցը</w:t>
                </w:r>
              </w:sdtContent>
            </w:sdt>
            <w:r w:rsidR="003001BE" w:rsidRPr="006C75B7">
              <w:rPr>
                <w:rFonts w:ascii="GHEA Grapalat" w:eastAsia="GHEA Grapalat" w:hAnsi="GHEA Grapalat" w:cs="GHEA Grapalat"/>
                <w:color w:val="000000"/>
              </w:rPr>
              <w:t xml:space="preserve"> </w:t>
            </w:r>
            <w:sdt>
              <w:sdtPr>
                <w:rPr>
                  <w:rFonts w:ascii="GHEA Grapalat" w:hAnsi="GHEA Grapalat"/>
                </w:rPr>
                <w:tag w:val="goog_rdk_13"/>
                <w:id w:val="-2062547385"/>
              </w:sdtPr>
              <w:sdtContent>
                <w:r w:rsidR="003001BE" w:rsidRPr="006C75B7">
                  <w:rPr>
                    <w:rFonts w:ascii="GHEA Grapalat" w:eastAsia="Tahoma" w:hAnsi="GHEA Grapalat" w:cs="Tahoma"/>
                    <w:color w:val="000000"/>
                  </w:rPr>
                  <w:t>քննարկվել</w:t>
                </w:r>
              </w:sdtContent>
            </w:sdt>
            <w:r w:rsidR="003001BE" w:rsidRPr="006C75B7">
              <w:rPr>
                <w:rFonts w:ascii="GHEA Grapalat" w:eastAsia="GHEA Grapalat" w:hAnsi="GHEA Grapalat" w:cs="GHEA Grapalat"/>
                <w:color w:val="000000"/>
              </w:rPr>
              <w:t xml:space="preserve"> </w:t>
            </w:r>
            <w:sdt>
              <w:sdtPr>
                <w:rPr>
                  <w:rFonts w:ascii="GHEA Grapalat" w:hAnsi="GHEA Grapalat"/>
                </w:rPr>
                <w:tag w:val="goog_rdk_14"/>
                <w:id w:val="361017673"/>
              </w:sdtPr>
              <w:sdtContent>
                <w:r w:rsidR="003001BE" w:rsidRPr="006C75B7">
                  <w:rPr>
                    <w:rFonts w:ascii="GHEA Grapalat" w:eastAsia="Tahoma" w:hAnsi="GHEA Grapalat" w:cs="Tahoma"/>
                    <w:color w:val="000000"/>
                  </w:rPr>
                  <w:t>է</w:t>
                </w:r>
              </w:sdtContent>
            </w:sdt>
            <w:r w:rsidR="003001BE" w:rsidRPr="006C75B7">
              <w:rPr>
                <w:rFonts w:ascii="GHEA Grapalat" w:eastAsia="GHEA Grapalat" w:hAnsi="GHEA Grapalat" w:cs="GHEA Grapalat"/>
                <w:color w:val="000000"/>
              </w:rPr>
              <w:t xml:space="preserve"> </w:t>
            </w:r>
            <w:sdt>
              <w:sdtPr>
                <w:rPr>
                  <w:rFonts w:ascii="GHEA Grapalat" w:hAnsi="GHEA Grapalat"/>
                </w:rPr>
                <w:tag w:val="goog_rdk_15"/>
                <w:id w:val="-1801833846"/>
              </w:sdtPr>
              <w:sdtContent>
                <w:r w:rsidR="003001BE" w:rsidRPr="006C75B7">
                  <w:rPr>
                    <w:rFonts w:ascii="GHEA Grapalat" w:eastAsia="Tahoma" w:hAnsi="GHEA Grapalat" w:cs="Tahoma"/>
                    <w:color w:val="000000"/>
                  </w:rPr>
                  <w:t>նաև</w:t>
                </w:r>
              </w:sdtContent>
            </w:sdt>
            <w:r w:rsidR="003001BE" w:rsidRPr="006C75B7">
              <w:rPr>
                <w:rFonts w:ascii="GHEA Grapalat" w:eastAsia="GHEA Grapalat" w:hAnsi="GHEA Grapalat" w:cs="GHEA Grapalat"/>
                <w:color w:val="000000"/>
              </w:rPr>
              <w:t xml:space="preserve"> </w:t>
            </w:r>
            <w:sdt>
              <w:sdtPr>
                <w:rPr>
                  <w:rFonts w:ascii="GHEA Grapalat" w:hAnsi="GHEA Grapalat"/>
                </w:rPr>
                <w:tag w:val="goog_rdk_16"/>
                <w:id w:val="905809565"/>
              </w:sdtPr>
              <w:sdtContent>
                <w:r w:rsidR="003001BE" w:rsidRPr="006C75B7">
                  <w:rPr>
                    <w:rFonts w:ascii="GHEA Grapalat" w:eastAsia="Tahoma" w:hAnsi="GHEA Grapalat" w:cs="Tahoma"/>
                    <w:color w:val="000000"/>
                  </w:rPr>
                  <w:t>ՀՀ</w:t>
                </w:r>
              </w:sdtContent>
            </w:sdt>
            <w:r w:rsidR="003001BE" w:rsidRPr="006C75B7">
              <w:rPr>
                <w:rFonts w:ascii="GHEA Grapalat" w:eastAsia="GHEA Grapalat" w:hAnsi="GHEA Grapalat" w:cs="GHEA Grapalat"/>
                <w:color w:val="000000"/>
              </w:rPr>
              <w:t xml:space="preserve"> </w:t>
            </w:r>
            <w:sdt>
              <w:sdtPr>
                <w:rPr>
                  <w:rFonts w:ascii="GHEA Grapalat" w:hAnsi="GHEA Grapalat"/>
                </w:rPr>
                <w:tag w:val="goog_rdk_17"/>
                <w:id w:val="2018879747"/>
              </w:sdtPr>
              <w:sdtContent>
                <w:r w:rsidR="003001BE" w:rsidRPr="006C75B7">
                  <w:rPr>
                    <w:rFonts w:ascii="GHEA Grapalat" w:eastAsia="Tahoma" w:hAnsi="GHEA Grapalat" w:cs="Tahoma"/>
                    <w:color w:val="000000"/>
                  </w:rPr>
                  <w:t>ԱՆ</w:t>
                </w:r>
              </w:sdtContent>
            </w:sdt>
            <w:r w:rsidR="003001BE" w:rsidRPr="006C75B7">
              <w:rPr>
                <w:rFonts w:ascii="GHEA Grapalat" w:eastAsia="GHEA Grapalat" w:hAnsi="GHEA Grapalat" w:cs="GHEA Grapalat"/>
                <w:color w:val="000000"/>
              </w:rPr>
              <w:t xml:space="preserve"> </w:t>
            </w:r>
            <w:sdt>
              <w:sdtPr>
                <w:rPr>
                  <w:rFonts w:ascii="GHEA Grapalat" w:hAnsi="GHEA Grapalat"/>
                </w:rPr>
                <w:tag w:val="goog_rdk_18"/>
                <w:id w:val="686793935"/>
              </w:sdtPr>
              <w:sdtContent>
                <w:r w:rsidR="003001BE" w:rsidRPr="006C75B7">
                  <w:rPr>
                    <w:rFonts w:ascii="GHEA Grapalat" w:eastAsia="Tahoma" w:hAnsi="GHEA Grapalat" w:cs="Tahoma"/>
                    <w:color w:val="000000"/>
                  </w:rPr>
                  <w:t>հետ՝</w:t>
                </w:r>
              </w:sdtContent>
            </w:sdt>
            <w:r w:rsidR="003001BE" w:rsidRPr="006C75B7">
              <w:rPr>
                <w:rFonts w:ascii="GHEA Grapalat" w:eastAsia="GHEA Grapalat" w:hAnsi="GHEA Grapalat" w:cs="GHEA Grapalat"/>
                <w:color w:val="000000"/>
              </w:rPr>
              <w:t xml:space="preserve"> </w:t>
            </w:r>
            <w:sdt>
              <w:sdtPr>
                <w:rPr>
                  <w:rFonts w:ascii="GHEA Grapalat" w:hAnsi="GHEA Grapalat"/>
                </w:rPr>
                <w:tag w:val="goog_rdk_19"/>
                <w:id w:val="37099373"/>
              </w:sdtPr>
              <w:sdtContent>
                <w:r w:rsidR="003001BE" w:rsidRPr="006C75B7">
                  <w:rPr>
                    <w:rFonts w:ascii="GHEA Grapalat" w:eastAsia="Tahoma" w:hAnsi="GHEA Grapalat" w:cs="Tahoma"/>
                    <w:color w:val="000000"/>
                  </w:rPr>
                  <w:t>աշխատանքային</w:t>
                </w:r>
              </w:sdtContent>
            </w:sdt>
            <w:r w:rsidR="003001BE" w:rsidRPr="006C75B7">
              <w:rPr>
                <w:rFonts w:ascii="GHEA Grapalat" w:eastAsia="GHEA Grapalat" w:hAnsi="GHEA Grapalat" w:cs="GHEA Grapalat"/>
                <w:color w:val="000000"/>
              </w:rPr>
              <w:t xml:space="preserve"> </w:t>
            </w:r>
            <w:sdt>
              <w:sdtPr>
                <w:rPr>
                  <w:rFonts w:ascii="GHEA Grapalat" w:hAnsi="GHEA Grapalat"/>
                </w:rPr>
                <w:tag w:val="goog_rdk_20"/>
                <w:id w:val="-185059270"/>
              </w:sdtPr>
              <w:sdtContent>
                <w:r w:rsidR="003001BE" w:rsidRPr="006C75B7">
                  <w:rPr>
                    <w:rFonts w:ascii="GHEA Grapalat" w:eastAsia="Tahoma" w:hAnsi="GHEA Grapalat" w:cs="Tahoma"/>
                    <w:color w:val="000000"/>
                  </w:rPr>
                  <w:t>կարգով</w:t>
                </w:r>
              </w:sdtContent>
            </w:sdt>
            <w:r w:rsidR="003001BE" w:rsidRPr="006C75B7">
              <w:rPr>
                <w:rFonts w:ascii="GHEA Grapalat" w:eastAsia="GHEA Grapalat" w:hAnsi="GHEA Grapalat" w:cs="GHEA Grapalat"/>
                <w:color w:val="000000"/>
              </w:rPr>
              <w:t xml:space="preserve"> </w:t>
            </w:r>
            <w:sdt>
              <w:sdtPr>
                <w:rPr>
                  <w:rFonts w:ascii="GHEA Grapalat" w:hAnsi="GHEA Grapalat"/>
                </w:rPr>
                <w:tag w:val="goog_rdk_21"/>
                <w:id w:val="1808745458"/>
              </w:sdtPr>
              <w:sdtContent>
                <w:r w:rsidR="003001BE" w:rsidRPr="006C75B7">
                  <w:rPr>
                    <w:rFonts w:ascii="GHEA Grapalat" w:eastAsia="Tahoma" w:hAnsi="GHEA Grapalat" w:cs="Tahoma"/>
                    <w:color w:val="000000"/>
                  </w:rPr>
                  <w:t>և</w:t>
                </w:r>
              </w:sdtContent>
            </w:sdt>
            <w:r w:rsidR="003001BE" w:rsidRPr="006C75B7">
              <w:rPr>
                <w:rFonts w:ascii="GHEA Grapalat" w:eastAsia="GHEA Grapalat" w:hAnsi="GHEA Grapalat" w:cs="GHEA Grapalat"/>
                <w:color w:val="000000"/>
              </w:rPr>
              <w:t xml:space="preserve"> </w:t>
            </w:r>
            <w:sdt>
              <w:sdtPr>
                <w:rPr>
                  <w:rFonts w:ascii="GHEA Grapalat" w:hAnsi="GHEA Grapalat"/>
                </w:rPr>
                <w:tag w:val="goog_rdk_22"/>
                <w:id w:val="-206798796"/>
              </w:sdtPr>
              <w:sdtContent>
                <w:r w:rsidR="003001BE" w:rsidRPr="006C75B7">
                  <w:rPr>
                    <w:rFonts w:ascii="GHEA Grapalat" w:eastAsia="Tahoma" w:hAnsi="GHEA Grapalat" w:cs="Tahoma"/>
                    <w:color w:val="000000"/>
                  </w:rPr>
                  <w:t>ձեռք</w:t>
                </w:r>
              </w:sdtContent>
            </w:sdt>
            <w:r w:rsidR="003001BE" w:rsidRPr="006C75B7">
              <w:rPr>
                <w:rFonts w:ascii="GHEA Grapalat" w:eastAsia="GHEA Grapalat" w:hAnsi="GHEA Grapalat" w:cs="GHEA Grapalat"/>
                <w:color w:val="000000"/>
              </w:rPr>
              <w:t xml:space="preserve"> </w:t>
            </w:r>
            <w:sdt>
              <w:sdtPr>
                <w:rPr>
                  <w:rFonts w:ascii="GHEA Grapalat" w:hAnsi="GHEA Grapalat"/>
                </w:rPr>
                <w:tag w:val="goog_rdk_23"/>
                <w:id w:val="-1186129550"/>
              </w:sdtPr>
              <w:sdtContent>
                <w:r w:rsidR="003001BE" w:rsidRPr="006C75B7">
                  <w:rPr>
                    <w:rFonts w:ascii="GHEA Grapalat" w:eastAsia="Tahoma" w:hAnsi="GHEA Grapalat" w:cs="Tahoma"/>
                    <w:color w:val="000000"/>
                  </w:rPr>
                  <w:t>է</w:t>
                </w:r>
              </w:sdtContent>
            </w:sdt>
            <w:r w:rsidR="003001BE" w:rsidRPr="006C75B7">
              <w:rPr>
                <w:rFonts w:ascii="GHEA Grapalat" w:eastAsia="GHEA Grapalat" w:hAnsi="GHEA Grapalat" w:cs="GHEA Grapalat"/>
                <w:color w:val="000000"/>
              </w:rPr>
              <w:t xml:space="preserve"> </w:t>
            </w:r>
            <w:sdt>
              <w:sdtPr>
                <w:rPr>
                  <w:rFonts w:ascii="GHEA Grapalat" w:hAnsi="GHEA Grapalat"/>
                </w:rPr>
                <w:tag w:val="goog_rdk_24"/>
                <w:id w:val="1855377611"/>
              </w:sdtPr>
              <w:sdtContent>
                <w:r w:rsidR="003001BE" w:rsidRPr="006C75B7">
                  <w:rPr>
                    <w:rFonts w:ascii="GHEA Grapalat" w:eastAsia="Tahoma" w:hAnsi="GHEA Grapalat" w:cs="Tahoma"/>
                    <w:color w:val="000000"/>
                  </w:rPr>
                  <w:t>բերվել</w:t>
                </w:r>
              </w:sdtContent>
            </w:sdt>
            <w:r w:rsidR="003001BE" w:rsidRPr="006C75B7">
              <w:rPr>
                <w:rFonts w:ascii="GHEA Grapalat" w:eastAsia="GHEA Grapalat" w:hAnsi="GHEA Grapalat" w:cs="GHEA Grapalat"/>
                <w:color w:val="000000"/>
              </w:rPr>
              <w:t xml:space="preserve"> </w:t>
            </w:r>
            <w:sdt>
              <w:sdtPr>
                <w:rPr>
                  <w:rFonts w:ascii="GHEA Grapalat" w:hAnsi="GHEA Grapalat"/>
                </w:rPr>
                <w:tag w:val="goog_rdk_25"/>
                <w:id w:val="1989512421"/>
              </w:sdtPr>
              <w:sdtContent>
                <w:r w:rsidR="003001BE" w:rsidRPr="006C75B7">
                  <w:rPr>
                    <w:rFonts w:ascii="GHEA Grapalat" w:eastAsia="Tahoma" w:hAnsi="GHEA Grapalat" w:cs="Tahoma"/>
                    <w:color w:val="000000"/>
                  </w:rPr>
                  <w:t>դրույթն</w:t>
                </w:r>
              </w:sdtContent>
            </w:sdt>
            <w:r w:rsidR="003001BE" w:rsidRPr="006C75B7">
              <w:rPr>
                <w:rFonts w:ascii="GHEA Grapalat" w:eastAsia="GHEA Grapalat" w:hAnsi="GHEA Grapalat" w:cs="GHEA Grapalat"/>
                <w:color w:val="000000"/>
              </w:rPr>
              <w:t xml:space="preserve"> </w:t>
            </w:r>
            <w:sdt>
              <w:sdtPr>
                <w:rPr>
                  <w:rFonts w:ascii="GHEA Grapalat" w:hAnsi="GHEA Grapalat"/>
                </w:rPr>
                <w:tag w:val="goog_rdk_26"/>
                <w:id w:val="-2009598987"/>
              </w:sdtPr>
              <w:sdtContent>
                <w:r w:rsidR="003001BE" w:rsidRPr="006C75B7">
                  <w:rPr>
                    <w:rFonts w:ascii="GHEA Grapalat" w:eastAsia="Tahoma" w:hAnsi="GHEA Grapalat" w:cs="Tahoma"/>
                    <w:color w:val="000000"/>
                  </w:rPr>
                  <w:t>անփոփոխ</w:t>
                </w:r>
              </w:sdtContent>
            </w:sdt>
            <w:r w:rsidR="003001BE" w:rsidRPr="006C75B7">
              <w:rPr>
                <w:rFonts w:ascii="GHEA Grapalat" w:eastAsia="GHEA Grapalat" w:hAnsi="GHEA Grapalat" w:cs="GHEA Grapalat"/>
                <w:color w:val="000000"/>
              </w:rPr>
              <w:t xml:space="preserve"> </w:t>
            </w:r>
            <w:sdt>
              <w:sdtPr>
                <w:rPr>
                  <w:rFonts w:ascii="GHEA Grapalat" w:hAnsi="GHEA Grapalat"/>
                </w:rPr>
                <w:tag w:val="goog_rdk_27"/>
                <w:id w:val="1867709012"/>
              </w:sdtPr>
              <w:sdtContent>
                <w:r w:rsidR="003001BE" w:rsidRPr="006C75B7">
                  <w:rPr>
                    <w:rFonts w:ascii="GHEA Grapalat" w:eastAsia="Tahoma" w:hAnsi="GHEA Grapalat" w:cs="Tahoma"/>
                    <w:color w:val="000000"/>
                  </w:rPr>
                  <w:t>թողնելու</w:t>
                </w:r>
              </w:sdtContent>
            </w:sdt>
            <w:r w:rsidR="003001BE" w:rsidRPr="006C75B7">
              <w:rPr>
                <w:rFonts w:ascii="GHEA Grapalat" w:eastAsia="GHEA Grapalat" w:hAnsi="GHEA Grapalat" w:cs="GHEA Grapalat"/>
                <w:color w:val="000000"/>
              </w:rPr>
              <w:t xml:space="preserve"> </w:t>
            </w:r>
            <w:sdt>
              <w:sdtPr>
                <w:rPr>
                  <w:rFonts w:ascii="GHEA Grapalat" w:hAnsi="GHEA Grapalat"/>
                </w:rPr>
                <w:tag w:val="goog_rdk_28"/>
                <w:id w:val="-933048620"/>
              </w:sdtPr>
              <w:sdtContent>
                <w:r w:rsidR="003001BE" w:rsidRPr="006C75B7">
                  <w:rPr>
                    <w:rFonts w:ascii="GHEA Grapalat" w:eastAsia="Tahoma" w:hAnsi="GHEA Grapalat" w:cs="Tahoma"/>
                    <w:color w:val="000000"/>
                  </w:rPr>
                  <w:t>մասին</w:t>
                </w:r>
              </w:sdtContent>
            </w:sdt>
            <w:r w:rsidR="003001BE" w:rsidRPr="006C75B7">
              <w:rPr>
                <w:rFonts w:ascii="GHEA Grapalat" w:eastAsia="GHEA Grapalat" w:hAnsi="GHEA Grapalat" w:cs="GHEA Grapalat"/>
                <w:color w:val="000000"/>
              </w:rPr>
              <w:t xml:space="preserve"> </w:t>
            </w:r>
            <w:sdt>
              <w:sdtPr>
                <w:rPr>
                  <w:rFonts w:ascii="GHEA Grapalat" w:hAnsi="GHEA Grapalat"/>
                </w:rPr>
                <w:tag w:val="goog_rdk_29"/>
                <w:id w:val="-11154980"/>
              </w:sdtPr>
              <w:sdtContent>
                <w:r w:rsidR="003001BE" w:rsidRPr="006C75B7">
                  <w:rPr>
                    <w:rFonts w:ascii="GHEA Grapalat" w:eastAsia="Tahoma" w:hAnsi="GHEA Grapalat" w:cs="Tahoma"/>
                    <w:color w:val="000000"/>
                  </w:rPr>
                  <w:t>պայմանավորվածություն։</w:t>
                </w:r>
              </w:sdtContent>
            </w:sdt>
          </w:p>
        </w:tc>
      </w:tr>
      <w:tr w:rsidR="003001BE" w:rsidRPr="006C75B7" w14:paraId="44140458" w14:textId="77777777" w:rsidTr="003A4E09">
        <w:trPr>
          <w:trHeight w:val="756"/>
        </w:trPr>
        <w:tc>
          <w:tcPr>
            <w:tcW w:w="8550" w:type="dxa"/>
            <w:tcBorders>
              <w:top w:val="single" w:sz="6" w:space="0" w:color="000000"/>
              <w:left w:val="single" w:sz="6" w:space="0" w:color="000000"/>
              <w:bottom w:val="single" w:sz="6" w:space="0" w:color="000000"/>
              <w:right w:val="single" w:sz="4" w:space="0" w:color="000000"/>
            </w:tcBorders>
          </w:tcPr>
          <w:p w14:paraId="09D18803" w14:textId="77777777" w:rsidR="003001BE" w:rsidRPr="006C75B7" w:rsidRDefault="003001BE" w:rsidP="003A4E09">
            <w:pPr>
              <w:spacing w:line="336" w:lineRule="auto"/>
              <w:jc w:val="both"/>
              <w:rPr>
                <w:rFonts w:ascii="GHEA Grapalat" w:eastAsia="GHEA Grapalat" w:hAnsi="GHEA Grapalat" w:cs="GHEA Grapalat"/>
              </w:rPr>
            </w:pPr>
            <w:r w:rsidRPr="006C75B7">
              <w:rPr>
                <w:rFonts w:ascii="GHEA Grapalat" w:eastAsia="GHEA Grapalat" w:hAnsi="GHEA Grapalat" w:cs="GHEA Grapalat"/>
              </w:rPr>
              <w:lastRenderedPageBreak/>
              <w:t>5. Նախագծի 3-րդ հոդվածի 1-ին մասով Օրենսգրքում լրացվող նոր 886.2-րդ հոդվածի 6-րդ մասում «դրամական (փողային)» ձևակերպումն անհրաժեշտ է վերանայել:</w:t>
            </w:r>
          </w:p>
        </w:tc>
        <w:tc>
          <w:tcPr>
            <w:tcW w:w="4770" w:type="dxa"/>
            <w:tcBorders>
              <w:top w:val="single" w:sz="6" w:space="0" w:color="000000"/>
              <w:left w:val="single" w:sz="4" w:space="0" w:color="000000"/>
              <w:bottom w:val="single" w:sz="6" w:space="0" w:color="000000"/>
              <w:right w:val="single" w:sz="6" w:space="0" w:color="000000"/>
            </w:tcBorders>
          </w:tcPr>
          <w:p w14:paraId="6D2AA2D2" w14:textId="77777777" w:rsidR="0052778A" w:rsidRPr="006C75B7" w:rsidRDefault="003001BE" w:rsidP="003A4E09">
            <w:pPr>
              <w:spacing w:line="276" w:lineRule="auto"/>
              <w:ind w:left="171" w:right="144"/>
              <w:jc w:val="center"/>
              <w:rPr>
                <w:rFonts w:ascii="GHEA Grapalat" w:eastAsia="GHEA Grapalat" w:hAnsi="GHEA Grapalat" w:cs="GHEA Grapalat"/>
                <w:b/>
                <w:bCs/>
                <w:color w:val="000000"/>
              </w:rPr>
            </w:pPr>
            <w:r w:rsidRPr="006C75B7">
              <w:rPr>
                <w:rFonts w:ascii="GHEA Grapalat" w:eastAsia="GHEA Grapalat" w:hAnsi="GHEA Grapalat" w:cs="GHEA Grapalat"/>
                <w:b/>
                <w:bCs/>
                <w:color w:val="000000"/>
              </w:rPr>
              <w:t>Ընդունվել է։</w:t>
            </w:r>
          </w:p>
          <w:p w14:paraId="465B9FF3" w14:textId="53833F92" w:rsidR="003001BE" w:rsidRPr="006C75B7" w:rsidRDefault="003001BE" w:rsidP="003A4E09">
            <w:pPr>
              <w:spacing w:line="276" w:lineRule="auto"/>
              <w:ind w:left="171" w:right="144"/>
              <w:jc w:val="both"/>
              <w:rPr>
                <w:rFonts w:ascii="GHEA Grapalat" w:eastAsia="GHEA Grapalat" w:hAnsi="GHEA Grapalat" w:cs="GHEA Grapalat"/>
                <w:color w:val="000000"/>
              </w:rPr>
            </w:pPr>
            <w:r w:rsidRPr="006C75B7">
              <w:rPr>
                <w:rFonts w:ascii="GHEA Grapalat" w:eastAsia="GHEA Grapalat" w:hAnsi="GHEA Grapalat" w:cs="GHEA Grapalat"/>
                <w:color w:val="000000"/>
              </w:rPr>
              <w:t>«փողային» բառը հանվել է։</w:t>
            </w:r>
          </w:p>
        </w:tc>
      </w:tr>
      <w:tr w:rsidR="003001BE" w:rsidRPr="006C75B7" w14:paraId="1BD337B0" w14:textId="77777777" w:rsidTr="003A4E09">
        <w:trPr>
          <w:trHeight w:val="756"/>
        </w:trPr>
        <w:tc>
          <w:tcPr>
            <w:tcW w:w="8550" w:type="dxa"/>
            <w:tcBorders>
              <w:top w:val="single" w:sz="6" w:space="0" w:color="000000"/>
              <w:left w:val="single" w:sz="6" w:space="0" w:color="000000"/>
              <w:bottom w:val="single" w:sz="6" w:space="0" w:color="000000"/>
              <w:right w:val="single" w:sz="4" w:space="0" w:color="000000"/>
            </w:tcBorders>
          </w:tcPr>
          <w:p w14:paraId="4EF7805B" w14:textId="77777777" w:rsidR="003001BE" w:rsidRPr="006C75B7" w:rsidRDefault="003001BE" w:rsidP="003A4E09">
            <w:pPr>
              <w:spacing w:line="336" w:lineRule="auto"/>
              <w:jc w:val="both"/>
              <w:rPr>
                <w:rFonts w:ascii="GHEA Grapalat" w:eastAsia="GHEA Grapalat" w:hAnsi="GHEA Grapalat" w:cs="GHEA Grapalat"/>
              </w:rPr>
            </w:pPr>
            <w:r w:rsidRPr="006C75B7">
              <w:rPr>
                <w:rFonts w:ascii="GHEA Grapalat" w:eastAsia="GHEA Grapalat" w:hAnsi="GHEA Grapalat" w:cs="GHEA Grapalat"/>
              </w:rPr>
              <w:t>6. Նախագծի 4-րդ հոդվածի վերնագիրը բացակայում է, ուստի անհրաժեշտ է լրացնել:</w:t>
            </w:r>
          </w:p>
        </w:tc>
        <w:tc>
          <w:tcPr>
            <w:tcW w:w="4770" w:type="dxa"/>
            <w:tcBorders>
              <w:top w:val="single" w:sz="6" w:space="0" w:color="000000"/>
              <w:left w:val="single" w:sz="4" w:space="0" w:color="000000"/>
              <w:bottom w:val="single" w:sz="6" w:space="0" w:color="000000"/>
              <w:right w:val="single" w:sz="6" w:space="0" w:color="000000"/>
            </w:tcBorders>
          </w:tcPr>
          <w:p w14:paraId="4979C661" w14:textId="77777777" w:rsidR="0052778A" w:rsidRPr="006C75B7" w:rsidRDefault="003001BE" w:rsidP="003A4E09">
            <w:pPr>
              <w:spacing w:line="276" w:lineRule="auto"/>
              <w:ind w:left="171" w:right="144"/>
              <w:jc w:val="center"/>
              <w:rPr>
                <w:rFonts w:ascii="GHEA Grapalat" w:eastAsia="GHEA Grapalat" w:hAnsi="GHEA Grapalat" w:cs="GHEA Grapalat"/>
                <w:b/>
                <w:bCs/>
                <w:color w:val="000000"/>
              </w:rPr>
            </w:pPr>
            <w:r w:rsidRPr="006C75B7">
              <w:rPr>
                <w:rFonts w:ascii="GHEA Grapalat" w:eastAsia="GHEA Grapalat" w:hAnsi="GHEA Grapalat" w:cs="GHEA Grapalat"/>
                <w:b/>
                <w:bCs/>
                <w:color w:val="000000"/>
              </w:rPr>
              <w:t>Ընդունվել է։</w:t>
            </w:r>
          </w:p>
          <w:p w14:paraId="0803FB7A" w14:textId="20DFEC52" w:rsidR="003001BE" w:rsidRPr="006C75B7" w:rsidRDefault="003001BE" w:rsidP="003A4E09">
            <w:pPr>
              <w:spacing w:line="276" w:lineRule="auto"/>
              <w:ind w:left="171" w:right="144"/>
              <w:jc w:val="both"/>
              <w:rPr>
                <w:rFonts w:ascii="GHEA Grapalat" w:eastAsia="GHEA Grapalat" w:hAnsi="GHEA Grapalat" w:cs="GHEA Grapalat"/>
                <w:color w:val="000000"/>
              </w:rPr>
            </w:pPr>
            <w:r w:rsidRPr="006C75B7">
              <w:rPr>
                <w:rFonts w:ascii="GHEA Grapalat" w:eastAsia="GHEA Grapalat" w:hAnsi="GHEA Grapalat" w:cs="GHEA Grapalat"/>
                <w:color w:val="000000"/>
              </w:rPr>
              <w:t>Խմբագրվել է։</w:t>
            </w:r>
          </w:p>
        </w:tc>
      </w:tr>
      <w:tr w:rsidR="003001BE" w:rsidRPr="006C75B7" w14:paraId="68265475" w14:textId="77777777" w:rsidTr="003A4E09">
        <w:trPr>
          <w:trHeight w:val="756"/>
        </w:trPr>
        <w:tc>
          <w:tcPr>
            <w:tcW w:w="8550" w:type="dxa"/>
            <w:tcBorders>
              <w:top w:val="single" w:sz="6" w:space="0" w:color="000000"/>
              <w:left w:val="single" w:sz="6" w:space="0" w:color="000000"/>
              <w:bottom w:val="single" w:sz="6" w:space="0" w:color="000000"/>
              <w:right w:val="single" w:sz="4" w:space="0" w:color="000000"/>
            </w:tcBorders>
          </w:tcPr>
          <w:p w14:paraId="110C0F8A" w14:textId="77777777" w:rsidR="003001BE" w:rsidRPr="006C75B7" w:rsidRDefault="003001BE" w:rsidP="003A4E09">
            <w:pPr>
              <w:spacing w:line="336" w:lineRule="auto"/>
              <w:jc w:val="both"/>
              <w:rPr>
                <w:rFonts w:ascii="GHEA Grapalat" w:eastAsia="GHEA Grapalat" w:hAnsi="GHEA Grapalat" w:cs="GHEA Grapalat"/>
              </w:rPr>
            </w:pPr>
            <w:r w:rsidRPr="006C75B7">
              <w:rPr>
                <w:rFonts w:ascii="GHEA Grapalat" w:eastAsia="GHEA Grapalat" w:hAnsi="GHEA Grapalat" w:cs="GHEA Grapalat"/>
              </w:rPr>
              <w:t xml:space="preserve">7. </w:t>
            </w:r>
            <w:r w:rsidRPr="006C75B7">
              <w:rPr>
                <w:rFonts w:ascii="GHEA Grapalat" w:eastAsia="GHEA Grapalat" w:hAnsi="GHEA Grapalat" w:cs="GHEA Grapalat"/>
                <w:b/>
              </w:rPr>
              <w:t>««Սահմանափակ պատասխանատվությամբ ընկերությունների մասին» օրենքում լրացումներ կատարելու մասին» օրենքի նախագծի</w:t>
            </w:r>
            <w:r w:rsidRPr="006C75B7">
              <w:rPr>
                <w:rFonts w:ascii="GHEA Grapalat" w:eastAsia="GHEA Grapalat" w:hAnsi="GHEA Grapalat" w:cs="GHEA Grapalat"/>
              </w:rPr>
              <w:t xml:space="preserve"> (այսուհետ՝ Նախագիծ 1) 1-ին հոդվածի 1-ին մասի «Օրենքի» բառն անհրաժեշտ է փոխարինել ««Սահմանափակ պատասխանատվությամբ ընկերությունների մասին» 2001 թվականի հոկտեմբերի 24-ի ՀՕ-252 օրենքի (այսուհետ` Օրենք)» բառերով:</w:t>
            </w:r>
          </w:p>
        </w:tc>
        <w:tc>
          <w:tcPr>
            <w:tcW w:w="4770" w:type="dxa"/>
            <w:tcBorders>
              <w:top w:val="single" w:sz="6" w:space="0" w:color="000000"/>
              <w:left w:val="single" w:sz="4" w:space="0" w:color="000000"/>
              <w:bottom w:val="single" w:sz="6" w:space="0" w:color="000000"/>
              <w:right w:val="single" w:sz="6" w:space="0" w:color="000000"/>
            </w:tcBorders>
          </w:tcPr>
          <w:p w14:paraId="0281CD6B" w14:textId="77777777" w:rsidR="0052778A" w:rsidRPr="006C75B7" w:rsidRDefault="003001BE" w:rsidP="003A4E09">
            <w:pPr>
              <w:spacing w:line="276" w:lineRule="auto"/>
              <w:ind w:left="171" w:right="144"/>
              <w:jc w:val="center"/>
              <w:rPr>
                <w:rFonts w:ascii="GHEA Grapalat" w:eastAsia="GHEA Grapalat" w:hAnsi="GHEA Grapalat" w:cs="GHEA Grapalat"/>
                <w:b/>
                <w:bCs/>
                <w:color w:val="000000"/>
              </w:rPr>
            </w:pPr>
            <w:r w:rsidRPr="006C75B7">
              <w:rPr>
                <w:rFonts w:ascii="GHEA Grapalat" w:eastAsia="GHEA Grapalat" w:hAnsi="GHEA Grapalat" w:cs="GHEA Grapalat"/>
                <w:b/>
                <w:bCs/>
                <w:color w:val="000000"/>
              </w:rPr>
              <w:t>Ընդունվել է։</w:t>
            </w:r>
          </w:p>
          <w:p w14:paraId="16BCE83E" w14:textId="540C9A21" w:rsidR="003001BE" w:rsidRPr="006C75B7" w:rsidRDefault="003001BE" w:rsidP="003A4E09">
            <w:pPr>
              <w:spacing w:line="276" w:lineRule="auto"/>
              <w:ind w:left="171" w:right="144"/>
              <w:jc w:val="both"/>
              <w:rPr>
                <w:rFonts w:ascii="GHEA Grapalat" w:eastAsia="GHEA Grapalat" w:hAnsi="GHEA Grapalat" w:cs="GHEA Grapalat"/>
                <w:color w:val="000000"/>
              </w:rPr>
            </w:pPr>
            <w:r w:rsidRPr="006C75B7">
              <w:rPr>
                <w:rFonts w:ascii="GHEA Grapalat" w:eastAsia="GHEA Grapalat" w:hAnsi="GHEA Grapalat" w:cs="GHEA Grapalat"/>
                <w:color w:val="000000"/>
              </w:rPr>
              <w:t>Խմբագրվել է առաջարկությանը համապատասխան:</w:t>
            </w:r>
          </w:p>
        </w:tc>
      </w:tr>
      <w:tr w:rsidR="003001BE" w:rsidRPr="006C75B7" w14:paraId="742510BB" w14:textId="77777777" w:rsidTr="003A4E09">
        <w:trPr>
          <w:trHeight w:val="756"/>
        </w:trPr>
        <w:tc>
          <w:tcPr>
            <w:tcW w:w="8550" w:type="dxa"/>
            <w:tcBorders>
              <w:top w:val="single" w:sz="6" w:space="0" w:color="000000"/>
              <w:left w:val="single" w:sz="6" w:space="0" w:color="000000"/>
              <w:bottom w:val="single" w:sz="6" w:space="0" w:color="000000"/>
              <w:right w:val="single" w:sz="4" w:space="0" w:color="000000"/>
            </w:tcBorders>
          </w:tcPr>
          <w:p w14:paraId="218306B7" w14:textId="77777777" w:rsidR="003001BE" w:rsidRPr="006C75B7" w:rsidRDefault="003001BE" w:rsidP="003A4E09">
            <w:pPr>
              <w:spacing w:line="336" w:lineRule="auto"/>
              <w:jc w:val="both"/>
              <w:rPr>
                <w:rFonts w:ascii="GHEA Grapalat" w:eastAsia="GHEA Grapalat" w:hAnsi="GHEA Grapalat" w:cs="GHEA Grapalat"/>
                <w:b/>
              </w:rPr>
            </w:pPr>
            <w:r w:rsidRPr="006C75B7">
              <w:rPr>
                <w:rFonts w:ascii="GHEA Grapalat" w:eastAsia="GHEA Grapalat" w:hAnsi="GHEA Grapalat" w:cs="GHEA Grapalat"/>
              </w:rPr>
              <w:t xml:space="preserve">Բացի այդ, Նախագիծ 1-ի 1-ին հոդվածի 1-ին մասով նախատեսվող լրացման փոխարեն՝ առաջարկում ենք «Սահմանափակ պատասխանատվությամբ ընկերությունների մասին» օրենքի 30-րդ հոդվածը շարադրել նոր խմբագրությամբ միաժամանակ պահպանելով «Նորմատիվ իրավական </w:t>
            </w:r>
            <w:r w:rsidRPr="006C75B7">
              <w:rPr>
                <w:rFonts w:ascii="GHEA Grapalat" w:eastAsia="GHEA Grapalat" w:hAnsi="GHEA Grapalat" w:cs="GHEA Grapalat"/>
              </w:rPr>
              <w:lastRenderedPageBreak/>
              <w:t xml:space="preserve">ակտերի մասին» օրենքի 14-րդ հոդվածի 3-րդ մասի պահանջները, համաձայն որի՝ </w:t>
            </w:r>
            <w:r w:rsidRPr="006C75B7">
              <w:rPr>
                <w:rFonts w:ascii="GHEA Grapalat" w:eastAsia="GHEA Grapalat" w:hAnsi="GHEA Grapalat" w:cs="GHEA Grapalat"/>
                <w:b/>
              </w:rPr>
              <w:t xml:space="preserve">օրենսդրական ակտերում հոդվածները բաժանվում են «մասեր» կոչվող միայն համարակալված պարբերությունների: Հոդվածների մասերը կարող են բաժանվել միայն համարակալված կետերի, կետերը` միայն համարակալված ենթակետերի: </w:t>
            </w:r>
            <w:r w:rsidRPr="006C75B7">
              <w:rPr>
                <w:rFonts w:ascii="GHEA Grapalat" w:eastAsia="GHEA Grapalat" w:hAnsi="GHEA Grapalat" w:cs="GHEA Grapalat"/>
              </w:rPr>
              <w:t xml:space="preserve">Ինչպես նաև նույն հոդվածի 7-րդ մասի պահանջները, համաձայն որի՝ </w:t>
            </w:r>
            <w:r w:rsidRPr="006C75B7">
              <w:rPr>
                <w:rFonts w:ascii="GHEA Grapalat" w:eastAsia="GHEA Grapalat" w:hAnsi="GHEA Grapalat" w:cs="GHEA Grapalat"/>
                <w:b/>
              </w:rPr>
              <w:t>օրենսդրական ակտի հոդվածները, մասերը և կետերը համարակալվում են արաբական թվանշաններով: Հոդվածում ենթակետերը համարակալվում են հայերենի այբուբենի փոքրատառերով: Հոդվածների և մասերի համարները տեքստից բաժանվում են միջակետերով, իսկ հոդվածների կետերի համարները` փակագծերով: Հոդվածում ենթակետի` հայերենի այբուբենի փոքրատառերով նշված համարները տեքստից բաժանվում են միջակետով:</w:t>
            </w:r>
          </w:p>
        </w:tc>
        <w:tc>
          <w:tcPr>
            <w:tcW w:w="4770" w:type="dxa"/>
            <w:tcBorders>
              <w:top w:val="single" w:sz="6" w:space="0" w:color="000000"/>
              <w:left w:val="single" w:sz="4" w:space="0" w:color="000000"/>
              <w:bottom w:val="single" w:sz="6" w:space="0" w:color="000000"/>
              <w:right w:val="single" w:sz="6" w:space="0" w:color="000000"/>
            </w:tcBorders>
          </w:tcPr>
          <w:p w14:paraId="52C0D1EB" w14:textId="77777777" w:rsidR="0052778A" w:rsidRPr="006C75B7" w:rsidRDefault="003001BE" w:rsidP="003A4E09">
            <w:pPr>
              <w:spacing w:line="276" w:lineRule="auto"/>
              <w:ind w:left="171" w:right="144"/>
              <w:jc w:val="center"/>
              <w:rPr>
                <w:rFonts w:ascii="GHEA Grapalat" w:eastAsia="GHEA Grapalat" w:hAnsi="GHEA Grapalat" w:cs="GHEA Grapalat"/>
                <w:b/>
                <w:bCs/>
                <w:color w:val="000000"/>
              </w:rPr>
            </w:pPr>
            <w:r w:rsidRPr="006C75B7">
              <w:rPr>
                <w:rFonts w:ascii="GHEA Grapalat" w:eastAsia="GHEA Grapalat" w:hAnsi="GHEA Grapalat" w:cs="GHEA Grapalat"/>
                <w:b/>
                <w:bCs/>
                <w:color w:val="000000"/>
              </w:rPr>
              <w:lastRenderedPageBreak/>
              <w:t>Ընդունվել է։</w:t>
            </w:r>
          </w:p>
          <w:p w14:paraId="3AA557C6" w14:textId="753A2596" w:rsidR="003001BE" w:rsidRPr="006C75B7" w:rsidRDefault="003001BE" w:rsidP="003A4E09">
            <w:pPr>
              <w:spacing w:line="276" w:lineRule="auto"/>
              <w:ind w:left="171" w:right="144"/>
              <w:jc w:val="both"/>
              <w:rPr>
                <w:rFonts w:ascii="GHEA Grapalat" w:eastAsia="GHEA Grapalat" w:hAnsi="GHEA Grapalat" w:cs="GHEA Grapalat"/>
                <w:color w:val="000000"/>
              </w:rPr>
            </w:pPr>
            <w:r w:rsidRPr="006C75B7">
              <w:rPr>
                <w:rFonts w:ascii="GHEA Grapalat" w:eastAsia="GHEA Grapalat" w:hAnsi="GHEA Grapalat" w:cs="GHEA Grapalat"/>
                <w:color w:val="000000"/>
              </w:rPr>
              <w:t>Խմբագրվել է առաջարկությանը համապատասխան:</w:t>
            </w:r>
          </w:p>
        </w:tc>
      </w:tr>
      <w:tr w:rsidR="003001BE" w:rsidRPr="006C75B7" w14:paraId="1914BC0F" w14:textId="77777777" w:rsidTr="003A4E09">
        <w:trPr>
          <w:trHeight w:val="756"/>
        </w:trPr>
        <w:tc>
          <w:tcPr>
            <w:tcW w:w="8550" w:type="dxa"/>
            <w:tcBorders>
              <w:top w:val="single" w:sz="6" w:space="0" w:color="000000"/>
              <w:left w:val="single" w:sz="6" w:space="0" w:color="000000"/>
              <w:bottom w:val="single" w:sz="6" w:space="0" w:color="000000"/>
              <w:right w:val="single" w:sz="4" w:space="0" w:color="000000"/>
            </w:tcBorders>
          </w:tcPr>
          <w:p w14:paraId="4CFFD2EA" w14:textId="77777777" w:rsidR="003001BE" w:rsidRPr="006C75B7" w:rsidRDefault="003001BE" w:rsidP="003A4E09">
            <w:pPr>
              <w:spacing w:line="336" w:lineRule="auto"/>
              <w:jc w:val="both"/>
              <w:rPr>
                <w:rFonts w:ascii="GHEA Grapalat" w:eastAsia="GHEA Grapalat" w:hAnsi="GHEA Grapalat" w:cs="GHEA Grapalat"/>
              </w:rPr>
            </w:pPr>
            <w:r w:rsidRPr="006C75B7">
              <w:rPr>
                <w:rFonts w:ascii="GHEA Grapalat" w:eastAsia="GHEA Grapalat" w:hAnsi="GHEA Grapalat" w:cs="GHEA Grapalat"/>
              </w:rPr>
              <w:t>8. Նախագիծ 1-ի 2-րդ հոդվածի 1-ին մասի ««Սահմանափակ պատասխանատվությամբ ընկերությունների մասին» 2001 թվականի հոկտեմբերի 24-ի ՀՕ-252 օրենքը (այսուհետ` Օրենք)» բառերն անհրաժեշտ է փոխարինել «Օրենքը» բառով:</w:t>
            </w:r>
          </w:p>
        </w:tc>
        <w:tc>
          <w:tcPr>
            <w:tcW w:w="4770" w:type="dxa"/>
            <w:tcBorders>
              <w:top w:val="single" w:sz="6" w:space="0" w:color="000000"/>
              <w:left w:val="single" w:sz="4" w:space="0" w:color="000000"/>
              <w:bottom w:val="single" w:sz="6" w:space="0" w:color="000000"/>
              <w:right w:val="single" w:sz="6" w:space="0" w:color="000000"/>
            </w:tcBorders>
          </w:tcPr>
          <w:p w14:paraId="69144249" w14:textId="77777777" w:rsidR="0052778A" w:rsidRPr="006C75B7" w:rsidRDefault="0052778A" w:rsidP="003A4E09">
            <w:pPr>
              <w:spacing w:line="276" w:lineRule="auto"/>
              <w:ind w:left="171" w:right="144"/>
              <w:jc w:val="center"/>
              <w:rPr>
                <w:rFonts w:ascii="GHEA Grapalat" w:eastAsia="GHEA Grapalat" w:hAnsi="GHEA Grapalat" w:cs="GHEA Grapalat"/>
                <w:b/>
                <w:bCs/>
                <w:color w:val="000000"/>
              </w:rPr>
            </w:pPr>
            <w:r w:rsidRPr="006C75B7">
              <w:rPr>
                <w:rFonts w:ascii="GHEA Grapalat" w:eastAsia="GHEA Grapalat" w:hAnsi="GHEA Grapalat" w:cs="GHEA Grapalat"/>
                <w:b/>
                <w:bCs/>
                <w:color w:val="000000"/>
              </w:rPr>
              <w:t>Ընդունվել է։</w:t>
            </w:r>
          </w:p>
          <w:p w14:paraId="0D4B33F3" w14:textId="493FD059" w:rsidR="003001BE" w:rsidRPr="006C75B7" w:rsidRDefault="0052778A" w:rsidP="003A4E09">
            <w:pPr>
              <w:spacing w:line="276" w:lineRule="auto"/>
              <w:ind w:left="171" w:right="144"/>
              <w:jc w:val="both"/>
              <w:rPr>
                <w:rFonts w:ascii="GHEA Grapalat" w:eastAsia="GHEA Grapalat" w:hAnsi="GHEA Grapalat" w:cs="GHEA Grapalat"/>
                <w:color w:val="000000"/>
              </w:rPr>
            </w:pPr>
            <w:r w:rsidRPr="006C75B7">
              <w:rPr>
                <w:rFonts w:ascii="GHEA Grapalat" w:eastAsia="GHEA Grapalat" w:hAnsi="GHEA Grapalat" w:cs="GHEA Grapalat"/>
                <w:color w:val="000000"/>
              </w:rPr>
              <w:t>Խմբագրվել է առաջարկությանը համապատասխան:</w:t>
            </w:r>
          </w:p>
        </w:tc>
      </w:tr>
      <w:tr w:rsidR="003001BE" w:rsidRPr="006C75B7" w14:paraId="4D13AA6E" w14:textId="77777777" w:rsidTr="003A4E09">
        <w:trPr>
          <w:trHeight w:val="756"/>
        </w:trPr>
        <w:tc>
          <w:tcPr>
            <w:tcW w:w="8550" w:type="dxa"/>
            <w:tcBorders>
              <w:top w:val="single" w:sz="6" w:space="0" w:color="000000"/>
              <w:left w:val="single" w:sz="6" w:space="0" w:color="000000"/>
              <w:bottom w:val="single" w:sz="6" w:space="0" w:color="000000"/>
              <w:right w:val="single" w:sz="4" w:space="0" w:color="000000"/>
            </w:tcBorders>
          </w:tcPr>
          <w:p w14:paraId="4B7F4990" w14:textId="77777777" w:rsidR="003001BE" w:rsidRPr="006C75B7" w:rsidRDefault="003001BE" w:rsidP="003A4E09">
            <w:pPr>
              <w:spacing w:line="336" w:lineRule="auto"/>
              <w:jc w:val="both"/>
              <w:rPr>
                <w:rFonts w:ascii="GHEA Grapalat" w:eastAsia="GHEA Grapalat" w:hAnsi="GHEA Grapalat" w:cs="GHEA Grapalat"/>
              </w:rPr>
            </w:pPr>
            <w:r w:rsidRPr="006C75B7">
              <w:rPr>
                <w:rFonts w:ascii="GHEA Grapalat" w:eastAsia="GHEA Grapalat" w:hAnsi="GHEA Grapalat" w:cs="GHEA Grapalat"/>
              </w:rPr>
              <w:t xml:space="preserve">9. Նախագիծ 1-ի 2-րդ հոդվածի 1-ին մասով «Սահմանափակ պատասխանատվությամբ ընկերությունների մասին» օրենքում լրացվող նոր 33.1-ին հոդվածի վերնագրում «Ընկերության» բառն անհրաժեշտ է փոխարինել «ընկերության» բառով՝ նկատի ունենալով «Սահմանափակ </w:t>
            </w:r>
            <w:r w:rsidRPr="006C75B7">
              <w:rPr>
                <w:rFonts w:ascii="GHEA Grapalat" w:eastAsia="GHEA Grapalat" w:hAnsi="GHEA Grapalat" w:cs="GHEA Grapalat"/>
              </w:rPr>
              <w:lastRenderedPageBreak/>
              <w:t xml:space="preserve">պատասխանատվությամբ ընկերությունների մասին» օրենքի 3-րդ հոդվածի 1-ին մասը: Բացի այդ, վերնագիրն անհրաժեշտ է վերանայել՝ նկատի ունենալով, որ Նախագծի 3-րդ հոդվածի 1-ին մասով Օրենսգրքում լրացվող նոր 886.2-րդ հոդվածի 5-րդ մասի համաձայն՝ Ի կատարումն փոխարկելի փոխառության պայմանագրի` </w:t>
            </w:r>
            <w:r w:rsidRPr="006C75B7">
              <w:rPr>
                <w:rFonts w:ascii="GHEA Grapalat" w:eastAsia="GHEA Grapalat" w:hAnsi="GHEA Grapalat" w:cs="GHEA Grapalat"/>
                <w:b/>
              </w:rPr>
              <w:t>սահմանափակ պատասխանատվությամբ ընկերության բաժնեմասի տրամադրման կարգը սահմանվում է</w:t>
            </w:r>
            <w:r w:rsidRPr="006C75B7">
              <w:rPr>
                <w:rFonts w:ascii="GHEA Grapalat" w:eastAsia="GHEA Grapalat" w:hAnsi="GHEA Grapalat" w:cs="GHEA Grapalat"/>
              </w:rPr>
              <w:t xml:space="preserve"> «Սահմանափակ պատասխանատվությամբ ընկերությունների մասին» օրենքով</w:t>
            </w:r>
            <w:r w:rsidRPr="006C75B7">
              <w:rPr>
                <w:rFonts w:ascii="GHEA Grapalat" w:eastAsia="GHEA Grapalat" w:hAnsi="GHEA Grapalat" w:cs="GHEA Grapalat"/>
                <w:b/>
              </w:rPr>
              <w:t xml:space="preserve">, </w:t>
            </w:r>
            <w:r w:rsidRPr="006C75B7">
              <w:rPr>
                <w:rFonts w:ascii="GHEA Grapalat" w:eastAsia="GHEA Grapalat" w:hAnsi="GHEA Grapalat" w:cs="GHEA Grapalat"/>
              </w:rPr>
              <w:t>մինչդեռ վերնագիրն է՝</w:t>
            </w:r>
            <w:r w:rsidRPr="006C75B7">
              <w:rPr>
                <w:rFonts w:ascii="GHEA Grapalat" w:eastAsia="GHEA Grapalat" w:hAnsi="GHEA Grapalat" w:cs="GHEA Grapalat"/>
                <w:b/>
              </w:rPr>
              <w:t xml:space="preserve"> </w:t>
            </w:r>
            <w:r w:rsidRPr="006C75B7">
              <w:rPr>
                <w:rFonts w:ascii="GHEA Grapalat" w:eastAsia="GHEA Grapalat" w:hAnsi="GHEA Grapalat" w:cs="GHEA Grapalat"/>
              </w:rPr>
              <w:t xml:space="preserve">ի կատարումն փոխարկելի փոխառության պայմանագրի` Ընկերության </w:t>
            </w:r>
            <w:r w:rsidRPr="006C75B7">
              <w:rPr>
                <w:rFonts w:ascii="GHEA Grapalat" w:eastAsia="GHEA Grapalat" w:hAnsi="GHEA Grapalat" w:cs="GHEA Grapalat"/>
                <w:b/>
              </w:rPr>
              <w:t>կանոնադրական կապիտալի ավելացման</w:t>
            </w:r>
            <w:r w:rsidRPr="006C75B7">
              <w:rPr>
                <w:rFonts w:ascii="GHEA Grapalat" w:eastAsia="GHEA Grapalat" w:hAnsi="GHEA Grapalat" w:cs="GHEA Grapalat"/>
              </w:rPr>
              <w:t xml:space="preserve"> կարգը:</w:t>
            </w:r>
          </w:p>
        </w:tc>
        <w:tc>
          <w:tcPr>
            <w:tcW w:w="4770" w:type="dxa"/>
            <w:tcBorders>
              <w:top w:val="single" w:sz="6" w:space="0" w:color="000000"/>
              <w:left w:val="single" w:sz="4" w:space="0" w:color="000000"/>
              <w:bottom w:val="single" w:sz="6" w:space="0" w:color="000000"/>
              <w:right w:val="single" w:sz="6" w:space="0" w:color="000000"/>
            </w:tcBorders>
          </w:tcPr>
          <w:p w14:paraId="1DB46234" w14:textId="77777777" w:rsidR="001C08E3" w:rsidRPr="006C75B7" w:rsidRDefault="003001BE" w:rsidP="003A4E09">
            <w:pPr>
              <w:spacing w:line="276" w:lineRule="auto"/>
              <w:ind w:left="171" w:right="144"/>
              <w:jc w:val="center"/>
              <w:rPr>
                <w:rFonts w:ascii="GHEA Grapalat" w:eastAsia="GHEA Grapalat" w:hAnsi="GHEA Grapalat" w:cs="GHEA Grapalat"/>
                <w:b/>
                <w:bCs/>
                <w:color w:val="000000"/>
              </w:rPr>
            </w:pPr>
            <w:r w:rsidRPr="006C75B7">
              <w:rPr>
                <w:rFonts w:ascii="GHEA Grapalat" w:eastAsia="GHEA Grapalat" w:hAnsi="GHEA Grapalat" w:cs="GHEA Grapalat"/>
                <w:b/>
                <w:bCs/>
                <w:color w:val="000000"/>
              </w:rPr>
              <w:lastRenderedPageBreak/>
              <w:t xml:space="preserve">Ընդունվել է։ </w:t>
            </w:r>
          </w:p>
          <w:p w14:paraId="6D360967" w14:textId="3E820987" w:rsidR="003001BE" w:rsidRPr="006C75B7" w:rsidRDefault="003001BE" w:rsidP="003A4E09">
            <w:pPr>
              <w:spacing w:line="276" w:lineRule="auto"/>
              <w:ind w:left="171" w:right="144"/>
              <w:jc w:val="both"/>
              <w:rPr>
                <w:rFonts w:ascii="GHEA Grapalat" w:eastAsia="GHEA Grapalat" w:hAnsi="GHEA Grapalat" w:cs="GHEA Grapalat"/>
                <w:color w:val="000000"/>
              </w:rPr>
            </w:pPr>
            <w:r w:rsidRPr="006C75B7">
              <w:rPr>
                <w:rFonts w:ascii="GHEA Grapalat" w:eastAsia="GHEA Grapalat" w:hAnsi="GHEA Grapalat" w:cs="GHEA Grapalat"/>
                <w:color w:val="000000"/>
              </w:rPr>
              <w:t>ՀՀ քաղաքացիական օրենսգրքում առաջարկվող կարգավորումը համապատասխանեցվել է սույն դրույթին։</w:t>
            </w:r>
          </w:p>
        </w:tc>
      </w:tr>
      <w:tr w:rsidR="003001BE" w:rsidRPr="006C75B7" w14:paraId="3D74C905" w14:textId="77777777" w:rsidTr="003A4E09">
        <w:trPr>
          <w:trHeight w:val="756"/>
        </w:trPr>
        <w:tc>
          <w:tcPr>
            <w:tcW w:w="8550" w:type="dxa"/>
            <w:tcBorders>
              <w:top w:val="single" w:sz="6" w:space="0" w:color="000000"/>
              <w:left w:val="single" w:sz="6" w:space="0" w:color="000000"/>
              <w:bottom w:val="single" w:sz="6" w:space="0" w:color="000000"/>
              <w:right w:val="single" w:sz="4" w:space="0" w:color="000000"/>
            </w:tcBorders>
          </w:tcPr>
          <w:p w14:paraId="067E1B1A" w14:textId="77777777" w:rsidR="003001BE" w:rsidRPr="006C75B7" w:rsidRDefault="003001BE" w:rsidP="003A4E09">
            <w:pPr>
              <w:spacing w:line="336" w:lineRule="auto"/>
              <w:jc w:val="both"/>
              <w:rPr>
                <w:rFonts w:ascii="GHEA Grapalat" w:eastAsia="GHEA Grapalat" w:hAnsi="GHEA Grapalat" w:cs="GHEA Grapalat"/>
              </w:rPr>
            </w:pPr>
            <w:r w:rsidRPr="006C75B7">
              <w:rPr>
                <w:rFonts w:ascii="GHEA Grapalat" w:eastAsia="GHEA Grapalat" w:hAnsi="GHEA Grapalat" w:cs="GHEA Grapalat"/>
              </w:rPr>
              <w:t xml:space="preserve">Միաժամանակ, նկատի ունենալով այն հանգամանքը, որ «Սահմանափակ պատասխանատվությամբ ընկերությունների մասին» օրենքի (այսուհետ՝ օրենք) 30-րդ հոդվածը կարգավորում է սահմանափակ պատասխանատվությամբ  ընկերության </w:t>
            </w:r>
            <w:r w:rsidRPr="006C75B7">
              <w:rPr>
                <w:rFonts w:ascii="GHEA Grapalat" w:eastAsia="GHEA Grapalat" w:hAnsi="GHEA Grapalat" w:cs="GHEA Grapalat"/>
                <w:b/>
              </w:rPr>
              <w:t>հիմնադիրների կողմից հիմնադրվող ընկերության կանոնադրական կապիտալում ներդրվող ավանդների ներդրման կարգը</w:t>
            </w:r>
            <w:r w:rsidRPr="006C75B7">
              <w:rPr>
                <w:rFonts w:ascii="GHEA Grapalat" w:eastAsia="GHEA Grapalat" w:hAnsi="GHEA Grapalat" w:cs="GHEA Grapalat"/>
              </w:rPr>
              <w:t>,  ինչպես նաև օրենքի 8-րդ հոդվածի 4-րդ մասի համաձայն՝</w:t>
            </w:r>
            <w:r w:rsidRPr="006C75B7">
              <w:rPr>
                <w:rFonts w:ascii="GHEA Grapalat" w:eastAsia="GHEA Grapalat" w:hAnsi="GHEA Grapalat" w:cs="GHEA Grapalat"/>
                <w:highlight w:val="white"/>
              </w:rPr>
              <w:t xml:space="preserve"> «Ընկերությունն ստեղծված է համարվում նրա` օրենքով սահմանված կարգով պետական գրանցման պահից»</w:t>
            </w:r>
            <w:r w:rsidRPr="006C75B7">
              <w:rPr>
                <w:rFonts w:ascii="GHEA Grapalat" w:eastAsia="GHEA Grapalat" w:hAnsi="GHEA Grapalat" w:cs="GHEA Grapalat"/>
              </w:rPr>
              <w:t>, իսկ փոխարկելի փոխառության պայմանագիրը կնքվում է արդեն իսկ ստեղծված ընկերության հետ, ուստի առաջարկում ենք վերանայել Նախագիծ 1-ի 1-ին հոդվածի բովանդակությունը։</w:t>
            </w:r>
          </w:p>
        </w:tc>
        <w:tc>
          <w:tcPr>
            <w:tcW w:w="4770" w:type="dxa"/>
            <w:tcBorders>
              <w:top w:val="single" w:sz="6" w:space="0" w:color="000000"/>
              <w:left w:val="single" w:sz="4" w:space="0" w:color="000000"/>
              <w:bottom w:val="single" w:sz="6" w:space="0" w:color="000000"/>
              <w:right w:val="single" w:sz="6" w:space="0" w:color="000000"/>
            </w:tcBorders>
          </w:tcPr>
          <w:p w14:paraId="4D5A11D7" w14:textId="77777777" w:rsidR="0052778A" w:rsidRPr="006C75B7" w:rsidRDefault="003001BE" w:rsidP="003A4E09">
            <w:pPr>
              <w:spacing w:line="276" w:lineRule="auto"/>
              <w:ind w:left="171" w:right="144"/>
              <w:jc w:val="center"/>
              <w:rPr>
                <w:rFonts w:ascii="GHEA Grapalat" w:eastAsia="GHEA Grapalat" w:hAnsi="GHEA Grapalat" w:cs="GHEA Grapalat"/>
                <w:b/>
                <w:bCs/>
                <w:color w:val="000000"/>
              </w:rPr>
            </w:pPr>
            <w:r w:rsidRPr="006C75B7">
              <w:rPr>
                <w:rFonts w:ascii="GHEA Grapalat" w:eastAsia="GHEA Grapalat" w:hAnsi="GHEA Grapalat" w:cs="GHEA Grapalat"/>
                <w:b/>
                <w:bCs/>
                <w:color w:val="000000"/>
              </w:rPr>
              <w:t>Ընդունվել է։</w:t>
            </w:r>
          </w:p>
          <w:p w14:paraId="2EE25F75" w14:textId="2583D39E" w:rsidR="003001BE" w:rsidRPr="006C75B7" w:rsidRDefault="003001BE" w:rsidP="003A4E09">
            <w:pPr>
              <w:spacing w:line="276" w:lineRule="auto"/>
              <w:ind w:left="171" w:right="144"/>
              <w:jc w:val="both"/>
              <w:rPr>
                <w:rFonts w:ascii="GHEA Grapalat" w:eastAsia="GHEA Grapalat" w:hAnsi="GHEA Grapalat" w:cs="GHEA Grapalat"/>
                <w:color w:val="000000"/>
              </w:rPr>
            </w:pPr>
            <w:r w:rsidRPr="006C75B7">
              <w:rPr>
                <w:rFonts w:ascii="GHEA Grapalat" w:eastAsia="GHEA Grapalat" w:hAnsi="GHEA Grapalat" w:cs="GHEA Grapalat"/>
                <w:color w:val="000000"/>
              </w:rPr>
              <w:t>Դրույթը վերանայվել է։</w:t>
            </w:r>
          </w:p>
        </w:tc>
      </w:tr>
      <w:tr w:rsidR="003001BE" w:rsidRPr="006C75B7" w14:paraId="257C09AD" w14:textId="77777777" w:rsidTr="003A4E09">
        <w:trPr>
          <w:trHeight w:val="756"/>
        </w:trPr>
        <w:tc>
          <w:tcPr>
            <w:tcW w:w="8550" w:type="dxa"/>
            <w:tcBorders>
              <w:top w:val="single" w:sz="6" w:space="0" w:color="000000"/>
              <w:left w:val="single" w:sz="6" w:space="0" w:color="000000"/>
              <w:bottom w:val="single" w:sz="6" w:space="0" w:color="000000"/>
              <w:right w:val="single" w:sz="4" w:space="0" w:color="000000"/>
            </w:tcBorders>
          </w:tcPr>
          <w:p w14:paraId="4450A387" w14:textId="77777777" w:rsidR="003001BE" w:rsidRPr="006C75B7" w:rsidRDefault="003001BE" w:rsidP="003A4E09">
            <w:pPr>
              <w:spacing w:line="336" w:lineRule="auto"/>
              <w:jc w:val="both"/>
              <w:rPr>
                <w:rFonts w:ascii="GHEA Grapalat" w:eastAsia="GHEA Grapalat" w:hAnsi="GHEA Grapalat" w:cs="GHEA Grapalat"/>
              </w:rPr>
            </w:pPr>
            <w:r w:rsidRPr="006C75B7">
              <w:rPr>
                <w:rFonts w:ascii="GHEA Grapalat" w:eastAsia="GHEA Grapalat" w:hAnsi="GHEA Grapalat" w:cs="GHEA Grapalat"/>
              </w:rPr>
              <w:lastRenderedPageBreak/>
              <w:t>10. Նախագիծ 1-ի 2-րդ հոդվածի 1-ին մասով «Սահմանափակ պատասխանատվությամբ ընկերությունների մասին» օրենքում լրացվող նոր 33.1-ին հոդվածի 3-րդ մասի համաձայն՝ ի կատարումն փոխարկելի փոխառության պայմանագրի, որով ընկերությունը հանդիսանում է փոխառու` բաժնեմասի տրամադրման համար սահմանված պայմանները վրա հասնելուց հետո փոխատուն ընկերության գործադիր մարմնին է ներկայացնում դիմում` ընկերության մասնակից հանդիսացող փոխատուի դեպքում` ընկերության կանոնադրական կապիտալի ավելացման վերաբերյալ` փոխատուի կողմից փոխարկելի փոխառությամբ սահմանված գումարի չափով</w:t>
            </w:r>
            <w:r w:rsidRPr="006C75B7">
              <w:rPr>
                <w:rFonts w:ascii="GHEA Grapalat" w:eastAsia="GHEA Grapalat" w:hAnsi="GHEA Grapalat" w:cs="GHEA Grapalat"/>
                <w:b/>
              </w:rPr>
              <w:t>լրացուցիչ ավանդի ներդրման հիման վրա նրա բաժնեմասի անվանական արժեքի` այդ չափով ավելացման և փոխարկման եղանակով ավանդների ներդրման արդյունքների հաստատման մասին որոշում կայացնելու, իսկ ընկերության մասնակից չհանդիսացող փոխատուի դեպքում` նրան ընկերություն ընդունելու, ընկերության կանոնադրական կապիտալի ավելացման, և փոխատուի կողմից փոխարկելի փոխառությամբ սահմանված գումարի չափով ավանդի ներդրման հիման վրա բաժնեմաս տրամադրելու (փոխարկման եղանակով ավանդների ներդրման արդյունքների հաստատման) մասին որոշում կայացնելու մասին:</w:t>
            </w:r>
            <w:r w:rsidRPr="006C75B7">
              <w:rPr>
                <w:rFonts w:ascii="GHEA Grapalat" w:eastAsia="GHEA Grapalat" w:hAnsi="GHEA Grapalat" w:cs="GHEA Grapalat"/>
              </w:rPr>
              <w:t xml:space="preserve"> Փոխարկելի փոխառության պայմանագրով կարող է սահմանվել, որ սույն մասում նշված դիմումը համարվում է ներկայացված` պայմանագրով սահմանված պայմանների վրա հասնելու </w:t>
            </w:r>
            <w:r w:rsidRPr="006C75B7">
              <w:rPr>
                <w:rFonts w:ascii="GHEA Grapalat" w:eastAsia="GHEA Grapalat" w:hAnsi="GHEA Grapalat" w:cs="GHEA Grapalat"/>
              </w:rPr>
              <w:lastRenderedPageBreak/>
              <w:t xml:space="preserve">դեպքում: Առաջարկում ենք՝ վերանայել «ավանդի ներդրման հիման վրա բաժնեմաս տրամադրելու մասին որոշում կայացնելու» ձևակերպումը, քանի որ նախատեսված կարգավորումներից բխում է, որ ավանդը փաստացի չի վճարվում և Նախագծով նոր լրացվող 886.2. հոդվածում տրված ձևակերպումը բացառություն է ավանդը վճարելու պարտականությունից, որը փոխարինվում է փոխառությամբ, ուստի առաջարկում ենք «ավանդի ներդրման հիման վրա բաժնեմաս տրամադրելու մասին որոշում կայացնելու» բառերը փոխարինել «փոխառություն տրամադրելու հիման վրա բաժնեմաս տրամադրելու մասին որոշում կայացնելու» բառերով: Նշվածը հիմք ընդունելով՝ անհրաժեշտ է վերանայել նույն հոդվածի 5-րդ մասում կիրառված ձևակերպումները: </w:t>
            </w:r>
          </w:p>
        </w:tc>
        <w:tc>
          <w:tcPr>
            <w:tcW w:w="4770" w:type="dxa"/>
            <w:tcBorders>
              <w:top w:val="single" w:sz="6" w:space="0" w:color="000000"/>
              <w:left w:val="single" w:sz="4" w:space="0" w:color="000000"/>
              <w:bottom w:val="single" w:sz="6" w:space="0" w:color="000000"/>
              <w:right w:val="single" w:sz="6" w:space="0" w:color="000000"/>
            </w:tcBorders>
            <w:shd w:val="clear" w:color="auto" w:fill="auto"/>
          </w:tcPr>
          <w:p w14:paraId="649E3C4C" w14:textId="77777777" w:rsidR="003001BE" w:rsidRPr="006C75B7" w:rsidRDefault="003001BE" w:rsidP="003A4E09">
            <w:pPr>
              <w:spacing w:line="276" w:lineRule="auto"/>
              <w:ind w:left="171" w:right="144"/>
              <w:jc w:val="both"/>
              <w:rPr>
                <w:rFonts w:ascii="GHEA Grapalat" w:eastAsia="GHEA Grapalat" w:hAnsi="GHEA Grapalat" w:cs="GHEA Grapalat"/>
                <w:color w:val="000000"/>
              </w:rPr>
            </w:pPr>
            <w:r w:rsidRPr="006C75B7">
              <w:rPr>
                <w:rFonts w:ascii="GHEA Grapalat" w:eastAsia="GHEA Grapalat" w:hAnsi="GHEA Grapalat" w:cs="GHEA Grapalat"/>
                <w:b/>
                <w:bCs/>
                <w:color w:val="000000"/>
              </w:rPr>
              <w:lastRenderedPageBreak/>
              <w:t>Չի ընդունվել,</w:t>
            </w:r>
            <w:r w:rsidRPr="006C75B7">
              <w:rPr>
                <w:rFonts w:ascii="GHEA Grapalat" w:eastAsia="GHEA Grapalat" w:hAnsi="GHEA Grapalat" w:cs="GHEA Grapalat"/>
                <w:color w:val="000000"/>
              </w:rPr>
              <w:t xml:space="preserve"> քանի որ օրենքի իմաստով ավանդը ներդրվում է` փոխառության գումարի և/կամ տոկոսների չափով, քանի որ գումարը արդեն իսկ փոխանցվել է ընկերությանը փոխառության պայմանագրի կնքման պահին և ըստ էության դրա և տոկոսների` փոխատուին վճարման պարտավորությունն է ներդրվում որպես ավանդ և ապա դադարում` պարտապանի և պարտատիրոջ համընկնման հետևանքով: </w:t>
            </w:r>
            <w:sdt>
              <w:sdtPr>
                <w:rPr>
                  <w:rFonts w:ascii="GHEA Grapalat" w:hAnsi="GHEA Grapalat"/>
                </w:rPr>
                <w:tag w:val="goog_rdk_30"/>
                <w:id w:val="1429465952"/>
              </w:sdtPr>
              <w:sdtContent>
                <w:r w:rsidRPr="006C75B7">
                  <w:rPr>
                    <w:rFonts w:ascii="GHEA Grapalat" w:eastAsia="Tahoma" w:hAnsi="GHEA Grapalat" w:cs="Tahoma"/>
                    <w:color w:val="000000"/>
                  </w:rPr>
                  <w:t>Հարցը</w:t>
                </w:r>
              </w:sdtContent>
            </w:sdt>
            <w:r w:rsidRPr="006C75B7">
              <w:rPr>
                <w:rFonts w:ascii="GHEA Grapalat" w:eastAsia="GHEA Grapalat" w:hAnsi="GHEA Grapalat" w:cs="GHEA Grapalat"/>
                <w:color w:val="000000"/>
              </w:rPr>
              <w:t xml:space="preserve"> </w:t>
            </w:r>
            <w:sdt>
              <w:sdtPr>
                <w:rPr>
                  <w:rFonts w:ascii="GHEA Grapalat" w:hAnsi="GHEA Grapalat"/>
                </w:rPr>
                <w:tag w:val="goog_rdk_31"/>
                <w:id w:val="1052426286"/>
              </w:sdtPr>
              <w:sdtContent>
                <w:r w:rsidRPr="006C75B7">
                  <w:rPr>
                    <w:rFonts w:ascii="GHEA Grapalat" w:eastAsia="Tahoma" w:hAnsi="GHEA Grapalat" w:cs="Tahoma"/>
                    <w:color w:val="000000"/>
                  </w:rPr>
                  <w:t>քննարկվել</w:t>
                </w:r>
              </w:sdtContent>
            </w:sdt>
            <w:r w:rsidRPr="006C75B7">
              <w:rPr>
                <w:rFonts w:ascii="GHEA Grapalat" w:eastAsia="GHEA Grapalat" w:hAnsi="GHEA Grapalat" w:cs="GHEA Grapalat"/>
                <w:color w:val="000000"/>
              </w:rPr>
              <w:t xml:space="preserve"> </w:t>
            </w:r>
            <w:sdt>
              <w:sdtPr>
                <w:rPr>
                  <w:rFonts w:ascii="GHEA Grapalat" w:hAnsi="GHEA Grapalat"/>
                </w:rPr>
                <w:tag w:val="goog_rdk_32"/>
                <w:id w:val="249163014"/>
              </w:sdtPr>
              <w:sdtContent>
                <w:r w:rsidRPr="006C75B7">
                  <w:rPr>
                    <w:rFonts w:ascii="GHEA Grapalat" w:eastAsia="Tahoma" w:hAnsi="GHEA Grapalat" w:cs="Tahoma"/>
                    <w:color w:val="000000"/>
                  </w:rPr>
                  <w:t>է</w:t>
                </w:r>
              </w:sdtContent>
            </w:sdt>
            <w:r w:rsidRPr="006C75B7">
              <w:rPr>
                <w:rFonts w:ascii="GHEA Grapalat" w:eastAsia="GHEA Grapalat" w:hAnsi="GHEA Grapalat" w:cs="GHEA Grapalat"/>
                <w:color w:val="000000"/>
              </w:rPr>
              <w:t xml:space="preserve"> </w:t>
            </w:r>
            <w:sdt>
              <w:sdtPr>
                <w:rPr>
                  <w:rFonts w:ascii="GHEA Grapalat" w:hAnsi="GHEA Grapalat"/>
                </w:rPr>
                <w:tag w:val="goog_rdk_33"/>
                <w:id w:val="1684394532"/>
              </w:sdtPr>
              <w:sdtContent>
                <w:r w:rsidRPr="006C75B7">
                  <w:rPr>
                    <w:rFonts w:ascii="GHEA Grapalat" w:eastAsia="Tahoma" w:hAnsi="GHEA Grapalat" w:cs="Tahoma"/>
                    <w:color w:val="000000"/>
                  </w:rPr>
                  <w:t>նաև</w:t>
                </w:r>
              </w:sdtContent>
            </w:sdt>
            <w:r w:rsidRPr="006C75B7">
              <w:rPr>
                <w:rFonts w:ascii="GHEA Grapalat" w:eastAsia="GHEA Grapalat" w:hAnsi="GHEA Grapalat" w:cs="GHEA Grapalat"/>
                <w:color w:val="000000"/>
              </w:rPr>
              <w:t xml:space="preserve"> </w:t>
            </w:r>
            <w:sdt>
              <w:sdtPr>
                <w:rPr>
                  <w:rFonts w:ascii="GHEA Grapalat" w:hAnsi="GHEA Grapalat"/>
                </w:rPr>
                <w:tag w:val="goog_rdk_34"/>
                <w:id w:val="236051926"/>
              </w:sdtPr>
              <w:sdtContent>
                <w:r w:rsidRPr="006C75B7">
                  <w:rPr>
                    <w:rFonts w:ascii="GHEA Grapalat" w:eastAsia="Tahoma" w:hAnsi="GHEA Grapalat" w:cs="Tahoma"/>
                    <w:color w:val="000000"/>
                  </w:rPr>
                  <w:t>ՀՀ</w:t>
                </w:r>
              </w:sdtContent>
            </w:sdt>
            <w:r w:rsidRPr="006C75B7">
              <w:rPr>
                <w:rFonts w:ascii="GHEA Grapalat" w:eastAsia="GHEA Grapalat" w:hAnsi="GHEA Grapalat" w:cs="GHEA Grapalat"/>
                <w:color w:val="000000"/>
              </w:rPr>
              <w:t xml:space="preserve"> </w:t>
            </w:r>
            <w:sdt>
              <w:sdtPr>
                <w:rPr>
                  <w:rFonts w:ascii="GHEA Grapalat" w:hAnsi="GHEA Grapalat"/>
                </w:rPr>
                <w:tag w:val="goog_rdk_35"/>
                <w:id w:val="-1071655635"/>
              </w:sdtPr>
              <w:sdtContent>
                <w:r w:rsidRPr="006C75B7">
                  <w:rPr>
                    <w:rFonts w:ascii="GHEA Grapalat" w:eastAsia="Tahoma" w:hAnsi="GHEA Grapalat" w:cs="Tahoma"/>
                    <w:color w:val="000000"/>
                  </w:rPr>
                  <w:t>ԱՆ</w:t>
                </w:r>
              </w:sdtContent>
            </w:sdt>
            <w:r w:rsidRPr="006C75B7">
              <w:rPr>
                <w:rFonts w:ascii="GHEA Grapalat" w:eastAsia="GHEA Grapalat" w:hAnsi="GHEA Grapalat" w:cs="GHEA Grapalat"/>
                <w:color w:val="000000"/>
              </w:rPr>
              <w:t xml:space="preserve"> </w:t>
            </w:r>
            <w:sdt>
              <w:sdtPr>
                <w:rPr>
                  <w:rFonts w:ascii="GHEA Grapalat" w:hAnsi="GHEA Grapalat"/>
                </w:rPr>
                <w:tag w:val="goog_rdk_36"/>
                <w:id w:val="-1797367970"/>
              </w:sdtPr>
              <w:sdtContent>
                <w:r w:rsidRPr="006C75B7">
                  <w:rPr>
                    <w:rFonts w:ascii="GHEA Grapalat" w:eastAsia="Tahoma" w:hAnsi="GHEA Grapalat" w:cs="Tahoma"/>
                    <w:color w:val="000000"/>
                  </w:rPr>
                  <w:t>հետ՝</w:t>
                </w:r>
              </w:sdtContent>
            </w:sdt>
            <w:r w:rsidRPr="006C75B7">
              <w:rPr>
                <w:rFonts w:ascii="GHEA Grapalat" w:eastAsia="GHEA Grapalat" w:hAnsi="GHEA Grapalat" w:cs="GHEA Grapalat"/>
                <w:color w:val="000000"/>
              </w:rPr>
              <w:t xml:space="preserve"> </w:t>
            </w:r>
            <w:sdt>
              <w:sdtPr>
                <w:rPr>
                  <w:rFonts w:ascii="GHEA Grapalat" w:hAnsi="GHEA Grapalat"/>
                </w:rPr>
                <w:tag w:val="goog_rdk_37"/>
                <w:id w:val="121658058"/>
              </w:sdtPr>
              <w:sdtContent>
                <w:r w:rsidRPr="006C75B7">
                  <w:rPr>
                    <w:rFonts w:ascii="GHEA Grapalat" w:eastAsia="Tahoma" w:hAnsi="GHEA Grapalat" w:cs="Tahoma"/>
                    <w:color w:val="000000"/>
                  </w:rPr>
                  <w:t>աշխատանքային</w:t>
                </w:r>
              </w:sdtContent>
            </w:sdt>
            <w:r w:rsidRPr="006C75B7">
              <w:rPr>
                <w:rFonts w:ascii="GHEA Grapalat" w:eastAsia="GHEA Grapalat" w:hAnsi="GHEA Grapalat" w:cs="GHEA Grapalat"/>
                <w:color w:val="000000"/>
              </w:rPr>
              <w:t xml:space="preserve"> </w:t>
            </w:r>
            <w:sdt>
              <w:sdtPr>
                <w:rPr>
                  <w:rFonts w:ascii="GHEA Grapalat" w:hAnsi="GHEA Grapalat"/>
                </w:rPr>
                <w:tag w:val="goog_rdk_38"/>
                <w:id w:val="1092895863"/>
              </w:sdtPr>
              <w:sdtContent>
                <w:r w:rsidRPr="006C75B7">
                  <w:rPr>
                    <w:rFonts w:ascii="GHEA Grapalat" w:eastAsia="Tahoma" w:hAnsi="GHEA Grapalat" w:cs="Tahoma"/>
                    <w:color w:val="000000"/>
                  </w:rPr>
                  <w:t>կարգով</w:t>
                </w:r>
              </w:sdtContent>
            </w:sdt>
            <w:r w:rsidRPr="006C75B7">
              <w:rPr>
                <w:rFonts w:ascii="GHEA Grapalat" w:eastAsia="GHEA Grapalat" w:hAnsi="GHEA Grapalat" w:cs="GHEA Grapalat"/>
                <w:color w:val="000000"/>
              </w:rPr>
              <w:t xml:space="preserve"> </w:t>
            </w:r>
            <w:sdt>
              <w:sdtPr>
                <w:rPr>
                  <w:rFonts w:ascii="GHEA Grapalat" w:hAnsi="GHEA Grapalat"/>
                </w:rPr>
                <w:tag w:val="goog_rdk_39"/>
                <w:id w:val="-625087943"/>
              </w:sdtPr>
              <w:sdtContent>
                <w:r w:rsidRPr="006C75B7">
                  <w:rPr>
                    <w:rFonts w:ascii="GHEA Grapalat" w:eastAsia="Tahoma" w:hAnsi="GHEA Grapalat" w:cs="Tahoma"/>
                    <w:color w:val="000000"/>
                  </w:rPr>
                  <w:t>և</w:t>
                </w:r>
              </w:sdtContent>
            </w:sdt>
            <w:r w:rsidRPr="006C75B7">
              <w:rPr>
                <w:rFonts w:ascii="GHEA Grapalat" w:eastAsia="GHEA Grapalat" w:hAnsi="GHEA Grapalat" w:cs="GHEA Grapalat"/>
                <w:color w:val="000000"/>
              </w:rPr>
              <w:t xml:space="preserve"> </w:t>
            </w:r>
            <w:sdt>
              <w:sdtPr>
                <w:rPr>
                  <w:rFonts w:ascii="GHEA Grapalat" w:hAnsi="GHEA Grapalat"/>
                </w:rPr>
                <w:tag w:val="goog_rdk_40"/>
                <w:id w:val="-217522546"/>
              </w:sdtPr>
              <w:sdtContent>
                <w:r w:rsidRPr="006C75B7">
                  <w:rPr>
                    <w:rFonts w:ascii="GHEA Grapalat" w:eastAsia="Tahoma" w:hAnsi="GHEA Grapalat" w:cs="Tahoma"/>
                    <w:color w:val="000000"/>
                  </w:rPr>
                  <w:t>ձեռք</w:t>
                </w:r>
              </w:sdtContent>
            </w:sdt>
            <w:r w:rsidRPr="006C75B7">
              <w:rPr>
                <w:rFonts w:ascii="GHEA Grapalat" w:eastAsia="GHEA Grapalat" w:hAnsi="GHEA Grapalat" w:cs="GHEA Grapalat"/>
                <w:color w:val="000000"/>
              </w:rPr>
              <w:t xml:space="preserve"> </w:t>
            </w:r>
            <w:sdt>
              <w:sdtPr>
                <w:rPr>
                  <w:rFonts w:ascii="GHEA Grapalat" w:hAnsi="GHEA Grapalat"/>
                </w:rPr>
                <w:tag w:val="goog_rdk_41"/>
                <w:id w:val="1705526765"/>
              </w:sdtPr>
              <w:sdtContent>
                <w:r w:rsidRPr="006C75B7">
                  <w:rPr>
                    <w:rFonts w:ascii="GHEA Grapalat" w:eastAsia="Tahoma" w:hAnsi="GHEA Grapalat" w:cs="Tahoma"/>
                    <w:color w:val="000000"/>
                  </w:rPr>
                  <w:t>է</w:t>
                </w:r>
              </w:sdtContent>
            </w:sdt>
            <w:r w:rsidRPr="006C75B7">
              <w:rPr>
                <w:rFonts w:ascii="GHEA Grapalat" w:eastAsia="GHEA Grapalat" w:hAnsi="GHEA Grapalat" w:cs="GHEA Grapalat"/>
                <w:color w:val="000000"/>
              </w:rPr>
              <w:t xml:space="preserve"> </w:t>
            </w:r>
            <w:sdt>
              <w:sdtPr>
                <w:rPr>
                  <w:rFonts w:ascii="GHEA Grapalat" w:hAnsi="GHEA Grapalat"/>
                </w:rPr>
                <w:tag w:val="goog_rdk_42"/>
                <w:id w:val="-643123403"/>
              </w:sdtPr>
              <w:sdtContent>
                <w:r w:rsidRPr="006C75B7">
                  <w:rPr>
                    <w:rFonts w:ascii="GHEA Grapalat" w:eastAsia="Tahoma" w:hAnsi="GHEA Grapalat" w:cs="Tahoma"/>
                    <w:color w:val="000000"/>
                  </w:rPr>
                  <w:t>բերվել</w:t>
                </w:r>
              </w:sdtContent>
            </w:sdt>
            <w:r w:rsidRPr="006C75B7">
              <w:rPr>
                <w:rFonts w:ascii="GHEA Grapalat" w:eastAsia="GHEA Grapalat" w:hAnsi="GHEA Grapalat" w:cs="GHEA Grapalat"/>
                <w:color w:val="000000"/>
              </w:rPr>
              <w:t xml:space="preserve"> </w:t>
            </w:r>
            <w:sdt>
              <w:sdtPr>
                <w:rPr>
                  <w:rFonts w:ascii="GHEA Grapalat" w:hAnsi="GHEA Grapalat"/>
                </w:rPr>
                <w:tag w:val="goog_rdk_43"/>
                <w:id w:val="-1024171137"/>
              </w:sdtPr>
              <w:sdtContent>
                <w:r w:rsidRPr="006C75B7">
                  <w:rPr>
                    <w:rFonts w:ascii="GHEA Grapalat" w:eastAsia="Tahoma" w:hAnsi="GHEA Grapalat" w:cs="Tahoma"/>
                    <w:color w:val="000000"/>
                  </w:rPr>
                  <w:t>դրույթն</w:t>
                </w:r>
              </w:sdtContent>
            </w:sdt>
            <w:r w:rsidRPr="006C75B7">
              <w:rPr>
                <w:rFonts w:ascii="GHEA Grapalat" w:eastAsia="GHEA Grapalat" w:hAnsi="GHEA Grapalat" w:cs="GHEA Grapalat"/>
                <w:color w:val="000000"/>
              </w:rPr>
              <w:t xml:space="preserve"> </w:t>
            </w:r>
            <w:sdt>
              <w:sdtPr>
                <w:rPr>
                  <w:rFonts w:ascii="GHEA Grapalat" w:hAnsi="GHEA Grapalat"/>
                </w:rPr>
                <w:tag w:val="goog_rdk_44"/>
                <w:id w:val="1363781654"/>
              </w:sdtPr>
              <w:sdtContent>
                <w:r w:rsidRPr="006C75B7">
                  <w:rPr>
                    <w:rFonts w:ascii="GHEA Grapalat" w:eastAsia="Tahoma" w:hAnsi="GHEA Grapalat" w:cs="Tahoma"/>
                    <w:color w:val="000000"/>
                  </w:rPr>
                  <w:t>անփոփոխ</w:t>
                </w:r>
              </w:sdtContent>
            </w:sdt>
            <w:r w:rsidRPr="006C75B7">
              <w:rPr>
                <w:rFonts w:ascii="GHEA Grapalat" w:eastAsia="GHEA Grapalat" w:hAnsi="GHEA Grapalat" w:cs="GHEA Grapalat"/>
                <w:color w:val="000000"/>
              </w:rPr>
              <w:t xml:space="preserve"> </w:t>
            </w:r>
            <w:sdt>
              <w:sdtPr>
                <w:rPr>
                  <w:rFonts w:ascii="GHEA Grapalat" w:hAnsi="GHEA Grapalat"/>
                </w:rPr>
                <w:tag w:val="goog_rdk_45"/>
                <w:id w:val="-1554304831"/>
              </w:sdtPr>
              <w:sdtContent>
                <w:r w:rsidRPr="006C75B7">
                  <w:rPr>
                    <w:rFonts w:ascii="GHEA Grapalat" w:eastAsia="Tahoma" w:hAnsi="GHEA Grapalat" w:cs="Tahoma"/>
                    <w:color w:val="000000"/>
                  </w:rPr>
                  <w:t>թողնելու</w:t>
                </w:r>
              </w:sdtContent>
            </w:sdt>
            <w:r w:rsidRPr="006C75B7">
              <w:rPr>
                <w:rFonts w:ascii="GHEA Grapalat" w:eastAsia="GHEA Grapalat" w:hAnsi="GHEA Grapalat" w:cs="GHEA Grapalat"/>
                <w:color w:val="000000"/>
              </w:rPr>
              <w:t xml:space="preserve"> </w:t>
            </w:r>
            <w:sdt>
              <w:sdtPr>
                <w:rPr>
                  <w:rFonts w:ascii="GHEA Grapalat" w:hAnsi="GHEA Grapalat"/>
                </w:rPr>
                <w:tag w:val="goog_rdk_46"/>
                <w:id w:val="-1682510958"/>
              </w:sdtPr>
              <w:sdtContent>
                <w:r w:rsidRPr="006C75B7">
                  <w:rPr>
                    <w:rFonts w:ascii="GHEA Grapalat" w:eastAsia="Tahoma" w:hAnsi="GHEA Grapalat" w:cs="Tahoma"/>
                    <w:color w:val="000000"/>
                  </w:rPr>
                  <w:t>մասին</w:t>
                </w:r>
              </w:sdtContent>
            </w:sdt>
            <w:r w:rsidRPr="006C75B7">
              <w:rPr>
                <w:rFonts w:ascii="GHEA Grapalat" w:eastAsia="GHEA Grapalat" w:hAnsi="GHEA Grapalat" w:cs="GHEA Grapalat"/>
                <w:color w:val="000000"/>
              </w:rPr>
              <w:t xml:space="preserve"> </w:t>
            </w:r>
            <w:sdt>
              <w:sdtPr>
                <w:rPr>
                  <w:rFonts w:ascii="GHEA Grapalat" w:hAnsi="GHEA Grapalat"/>
                </w:rPr>
                <w:tag w:val="goog_rdk_47"/>
                <w:id w:val="-1105955158"/>
              </w:sdtPr>
              <w:sdtContent>
                <w:r w:rsidRPr="006C75B7">
                  <w:rPr>
                    <w:rFonts w:ascii="GHEA Grapalat" w:eastAsia="Tahoma" w:hAnsi="GHEA Grapalat" w:cs="Tahoma"/>
                    <w:color w:val="000000"/>
                  </w:rPr>
                  <w:t>պայմանավորվածություն։</w:t>
                </w:r>
              </w:sdtContent>
            </w:sdt>
          </w:p>
        </w:tc>
      </w:tr>
      <w:tr w:rsidR="003001BE" w:rsidRPr="006C75B7" w14:paraId="30A93375" w14:textId="77777777" w:rsidTr="003A4E09">
        <w:trPr>
          <w:trHeight w:val="756"/>
        </w:trPr>
        <w:tc>
          <w:tcPr>
            <w:tcW w:w="8550" w:type="dxa"/>
            <w:tcBorders>
              <w:top w:val="single" w:sz="6" w:space="0" w:color="000000"/>
              <w:left w:val="single" w:sz="6" w:space="0" w:color="000000"/>
              <w:bottom w:val="single" w:sz="6" w:space="0" w:color="000000"/>
              <w:right w:val="single" w:sz="4" w:space="0" w:color="000000"/>
            </w:tcBorders>
          </w:tcPr>
          <w:p w14:paraId="228BF210" w14:textId="77777777" w:rsidR="003001BE" w:rsidRPr="006C75B7" w:rsidRDefault="003001BE" w:rsidP="003A4E09">
            <w:pPr>
              <w:spacing w:line="336" w:lineRule="auto"/>
              <w:jc w:val="both"/>
              <w:rPr>
                <w:rFonts w:ascii="GHEA Grapalat" w:eastAsia="GHEA Grapalat" w:hAnsi="GHEA Grapalat" w:cs="GHEA Grapalat"/>
              </w:rPr>
            </w:pPr>
            <w:r w:rsidRPr="006C75B7">
              <w:rPr>
                <w:rFonts w:ascii="GHEA Grapalat" w:eastAsia="GHEA Grapalat" w:hAnsi="GHEA Grapalat" w:cs="GHEA Grapalat"/>
              </w:rPr>
              <w:t xml:space="preserve">Միաժամանակ, առաջարկում ենք 5-րդ մասում «ներդրման արդյունքների հաստատման» բառերից հետո լրացնել «և </w:t>
            </w:r>
            <w:r w:rsidRPr="006C75B7">
              <w:rPr>
                <w:rFonts w:ascii="GHEA Grapalat" w:eastAsia="GHEA Grapalat" w:hAnsi="GHEA Grapalat" w:cs="GHEA Grapalat"/>
                <w:highlight w:val="white"/>
              </w:rPr>
              <w:t>ընկերության կանոնադրության փոփոխությունները հաստատելու»</w:t>
            </w:r>
            <w:r w:rsidRPr="006C75B7">
              <w:rPr>
                <w:rFonts w:ascii="GHEA Grapalat" w:eastAsia="GHEA Grapalat" w:hAnsi="GHEA Grapalat" w:cs="GHEA Grapalat"/>
              </w:rPr>
              <w:t xml:space="preserve"> բառերը։</w:t>
            </w:r>
          </w:p>
        </w:tc>
        <w:tc>
          <w:tcPr>
            <w:tcW w:w="4770" w:type="dxa"/>
            <w:tcBorders>
              <w:top w:val="single" w:sz="6" w:space="0" w:color="000000"/>
              <w:left w:val="single" w:sz="4" w:space="0" w:color="000000"/>
              <w:bottom w:val="single" w:sz="6" w:space="0" w:color="000000"/>
              <w:right w:val="single" w:sz="6" w:space="0" w:color="000000"/>
            </w:tcBorders>
          </w:tcPr>
          <w:p w14:paraId="692BA1A9" w14:textId="77777777" w:rsidR="0052778A" w:rsidRPr="006C75B7" w:rsidRDefault="003001BE" w:rsidP="003A4E09">
            <w:pPr>
              <w:spacing w:line="276" w:lineRule="auto"/>
              <w:ind w:left="171" w:right="144"/>
              <w:jc w:val="center"/>
              <w:rPr>
                <w:rFonts w:ascii="GHEA Grapalat" w:eastAsia="GHEA Grapalat" w:hAnsi="GHEA Grapalat" w:cs="GHEA Grapalat"/>
                <w:b/>
                <w:bCs/>
                <w:color w:val="000000"/>
              </w:rPr>
            </w:pPr>
            <w:r w:rsidRPr="006C75B7">
              <w:rPr>
                <w:rFonts w:ascii="GHEA Grapalat" w:eastAsia="GHEA Grapalat" w:hAnsi="GHEA Grapalat" w:cs="GHEA Grapalat"/>
                <w:b/>
                <w:bCs/>
                <w:color w:val="000000"/>
              </w:rPr>
              <w:t>Ընդունվել է։</w:t>
            </w:r>
          </w:p>
          <w:p w14:paraId="6DD21CD6" w14:textId="6EDE81EF" w:rsidR="003001BE" w:rsidRPr="006C75B7" w:rsidRDefault="003001BE" w:rsidP="003A4E09">
            <w:pPr>
              <w:spacing w:line="276" w:lineRule="auto"/>
              <w:ind w:left="171" w:right="144"/>
              <w:jc w:val="both"/>
              <w:rPr>
                <w:rFonts w:ascii="GHEA Grapalat" w:eastAsia="GHEA Grapalat" w:hAnsi="GHEA Grapalat" w:cs="GHEA Grapalat"/>
                <w:color w:val="000000"/>
              </w:rPr>
            </w:pPr>
            <w:r w:rsidRPr="006C75B7">
              <w:rPr>
                <w:rFonts w:ascii="GHEA Grapalat" w:eastAsia="GHEA Grapalat" w:hAnsi="GHEA Grapalat" w:cs="GHEA Grapalat"/>
                <w:color w:val="000000"/>
              </w:rPr>
              <w:t>Խմբագրվել է առաջարկությանը համապատասխան:</w:t>
            </w:r>
          </w:p>
        </w:tc>
      </w:tr>
      <w:tr w:rsidR="003001BE" w:rsidRPr="006C75B7" w14:paraId="2EB84683" w14:textId="77777777" w:rsidTr="003A4E09">
        <w:trPr>
          <w:trHeight w:val="5310"/>
        </w:trPr>
        <w:tc>
          <w:tcPr>
            <w:tcW w:w="8550" w:type="dxa"/>
            <w:tcBorders>
              <w:top w:val="single" w:sz="6" w:space="0" w:color="000000"/>
              <w:left w:val="single" w:sz="6" w:space="0" w:color="000000"/>
              <w:bottom w:val="single" w:sz="6" w:space="0" w:color="000000"/>
              <w:right w:val="single" w:sz="4" w:space="0" w:color="000000"/>
            </w:tcBorders>
          </w:tcPr>
          <w:p w14:paraId="6627D0C4" w14:textId="77777777" w:rsidR="003001BE" w:rsidRPr="006C75B7" w:rsidRDefault="003001BE" w:rsidP="003A4E09">
            <w:pPr>
              <w:spacing w:line="336" w:lineRule="auto"/>
              <w:jc w:val="both"/>
              <w:rPr>
                <w:rFonts w:ascii="GHEA Grapalat" w:eastAsia="GHEA Grapalat" w:hAnsi="GHEA Grapalat" w:cs="GHEA Grapalat"/>
              </w:rPr>
            </w:pPr>
            <w:r w:rsidRPr="006C75B7">
              <w:rPr>
                <w:rFonts w:ascii="GHEA Grapalat" w:eastAsia="GHEA Grapalat" w:hAnsi="GHEA Grapalat" w:cs="GHEA Grapalat"/>
              </w:rPr>
              <w:lastRenderedPageBreak/>
              <w:t>Բացի այդ, 3-րդ կիրառվում է «ընկերության մասնակից չհանդիսացող փոխատու», նույն հոդվածի 5-րդ մասում՝ «երրորդ անձ (Ընկերության մասնակից չհանդիսացող փոխատու)», իսկ 6-րդ մասում՝ «ընկերության մասնակից չհանդիսացող անձ» ձևակերպումները:</w:t>
            </w:r>
          </w:p>
          <w:p w14:paraId="2080D110" w14:textId="77777777" w:rsidR="003001BE" w:rsidRPr="006C75B7" w:rsidRDefault="003001BE" w:rsidP="003A4E09">
            <w:pPr>
              <w:spacing w:line="336" w:lineRule="auto"/>
              <w:jc w:val="both"/>
              <w:rPr>
                <w:rFonts w:ascii="GHEA Grapalat" w:eastAsia="GHEA Grapalat" w:hAnsi="GHEA Grapalat" w:cs="GHEA Grapalat"/>
              </w:rPr>
            </w:pPr>
            <w:r w:rsidRPr="006C75B7">
              <w:rPr>
                <w:rFonts w:ascii="GHEA Grapalat" w:eastAsia="GHEA Grapalat" w:hAnsi="GHEA Grapalat" w:cs="GHEA Grapalat"/>
              </w:rPr>
              <w:t xml:space="preserve">«Նորմատիվ իրավական ակտերի մասին» օրենքի 15-րդ հոդվածի 2-րդ մասի համաձայն՝ </w:t>
            </w:r>
            <w:r w:rsidRPr="006C75B7">
              <w:rPr>
                <w:rFonts w:ascii="GHEA Grapalat" w:eastAsia="GHEA Grapalat" w:hAnsi="GHEA Grapalat" w:cs="GHEA Grapalat"/>
                <w:b/>
              </w:rPr>
              <w:t>նորմատիվ իրավական ակտում միևնույն միտքն արտահայտելիս կիրառվում են միևնույն բառերը, տերմինները կամ բառակապակցությունները` որոշակի հերթականությամբ:</w:t>
            </w:r>
          </w:p>
          <w:p w14:paraId="08E10ED5" w14:textId="77777777" w:rsidR="003001BE" w:rsidRPr="006C75B7" w:rsidRDefault="003001BE" w:rsidP="003A4E09">
            <w:pPr>
              <w:spacing w:line="336" w:lineRule="auto"/>
              <w:jc w:val="both"/>
              <w:rPr>
                <w:rFonts w:ascii="GHEA Grapalat" w:eastAsia="GHEA Grapalat" w:hAnsi="GHEA Grapalat" w:cs="GHEA Grapalat"/>
              </w:rPr>
            </w:pPr>
            <w:r w:rsidRPr="006C75B7">
              <w:rPr>
                <w:rFonts w:ascii="GHEA Grapalat" w:eastAsia="GHEA Grapalat" w:hAnsi="GHEA Grapalat" w:cs="GHEA Grapalat"/>
              </w:rPr>
              <w:t>Վերոգրյալը հաշվի առնելով՝ անհրաժեշտ է Նախագիծ 1-ի 2-րդ հոդվածի 1-ին մասով «Սահմանափակ պատասխանատվությամբ ընկերությունների մասին» օրենքում լրացվող նոր 33.1-ին հոդվածի 3-րդ, 5-րդ և 6-րդ մասերում կիրառվող ձևակերպումները համապատասխանեցնել միմյանց:</w:t>
            </w:r>
          </w:p>
        </w:tc>
        <w:tc>
          <w:tcPr>
            <w:tcW w:w="4770" w:type="dxa"/>
            <w:tcBorders>
              <w:top w:val="single" w:sz="6" w:space="0" w:color="000000"/>
              <w:left w:val="single" w:sz="4" w:space="0" w:color="000000"/>
              <w:bottom w:val="single" w:sz="6" w:space="0" w:color="000000"/>
              <w:right w:val="single" w:sz="6" w:space="0" w:color="000000"/>
            </w:tcBorders>
          </w:tcPr>
          <w:p w14:paraId="635C0DF1" w14:textId="77777777" w:rsidR="0052778A" w:rsidRPr="006C75B7" w:rsidRDefault="003001BE" w:rsidP="003A4E09">
            <w:pPr>
              <w:spacing w:line="276" w:lineRule="auto"/>
              <w:ind w:left="171" w:right="144"/>
              <w:jc w:val="center"/>
              <w:rPr>
                <w:rFonts w:ascii="GHEA Grapalat" w:eastAsia="GHEA Grapalat" w:hAnsi="GHEA Grapalat" w:cs="GHEA Grapalat"/>
                <w:b/>
                <w:bCs/>
                <w:color w:val="000000"/>
              </w:rPr>
            </w:pPr>
            <w:r w:rsidRPr="006C75B7">
              <w:rPr>
                <w:rFonts w:ascii="GHEA Grapalat" w:eastAsia="GHEA Grapalat" w:hAnsi="GHEA Grapalat" w:cs="GHEA Grapalat"/>
                <w:b/>
                <w:bCs/>
                <w:color w:val="000000"/>
              </w:rPr>
              <w:t>Ընդունվել է։</w:t>
            </w:r>
          </w:p>
          <w:p w14:paraId="3D02C7D0" w14:textId="140A1F36" w:rsidR="003001BE" w:rsidRPr="006C75B7" w:rsidRDefault="003001BE" w:rsidP="003A4E09">
            <w:pPr>
              <w:spacing w:line="276" w:lineRule="auto"/>
              <w:ind w:left="171" w:right="144"/>
              <w:jc w:val="both"/>
              <w:rPr>
                <w:rFonts w:ascii="GHEA Grapalat" w:eastAsia="GHEA Grapalat" w:hAnsi="GHEA Grapalat" w:cs="GHEA Grapalat"/>
                <w:color w:val="000000"/>
              </w:rPr>
            </w:pPr>
            <w:r w:rsidRPr="006C75B7">
              <w:rPr>
                <w:rFonts w:ascii="GHEA Grapalat" w:eastAsia="GHEA Grapalat" w:hAnsi="GHEA Grapalat" w:cs="GHEA Grapalat"/>
                <w:color w:val="000000"/>
              </w:rPr>
              <w:t>Խմբագրվել է:</w:t>
            </w:r>
          </w:p>
        </w:tc>
      </w:tr>
      <w:tr w:rsidR="003A4E09" w:rsidRPr="006C75B7" w14:paraId="685A5A7C" w14:textId="77777777" w:rsidTr="003A4E09">
        <w:trPr>
          <w:trHeight w:val="4392"/>
        </w:trPr>
        <w:tc>
          <w:tcPr>
            <w:tcW w:w="8550" w:type="dxa"/>
            <w:tcBorders>
              <w:top w:val="single" w:sz="6" w:space="0" w:color="000000"/>
              <w:left w:val="single" w:sz="6" w:space="0" w:color="000000"/>
              <w:bottom w:val="single" w:sz="6" w:space="0" w:color="000000"/>
              <w:right w:val="single" w:sz="4" w:space="0" w:color="000000"/>
            </w:tcBorders>
          </w:tcPr>
          <w:p w14:paraId="453D786C" w14:textId="77777777" w:rsidR="003A4E09" w:rsidRPr="006C75B7" w:rsidRDefault="003A4E09" w:rsidP="003A4E09">
            <w:pPr>
              <w:spacing w:line="336" w:lineRule="auto"/>
              <w:jc w:val="both"/>
              <w:rPr>
                <w:rFonts w:ascii="GHEA Grapalat" w:eastAsia="GHEA Grapalat" w:hAnsi="GHEA Grapalat" w:cs="GHEA Grapalat"/>
              </w:rPr>
            </w:pPr>
            <w:r w:rsidRPr="006C75B7">
              <w:rPr>
                <w:rFonts w:ascii="GHEA Grapalat" w:eastAsia="GHEA Grapalat" w:hAnsi="GHEA Grapalat" w:cs="GHEA Grapalat"/>
              </w:rPr>
              <w:lastRenderedPageBreak/>
              <w:t>11. Նախագիծ 1-ի 2-րդ հոդվածի 1-ին մասով «Սահմանափակ պատասխանատվությամբ ընկերությունների մասին» օրենքում լրացվող նոր 33.1-ին հոդվածն առաջարկում ենք լրացնել 7-րդ մասով՝ հետևյալ բովանդակությամբ.</w:t>
            </w:r>
          </w:p>
          <w:p w14:paraId="2559AFDE" w14:textId="743A07B0" w:rsidR="003A4E09" w:rsidRPr="00B06CEA" w:rsidRDefault="003A4E09" w:rsidP="003A4E09">
            <w:pPr>
              <w:spacing w:line="336" w:lineRule="auto"/>
              <w:jc w:val="both"/>
              <w:rPr>
                <w:rFonts w:ascii="GHEA Grapalat" w:eastAsia="GHEA Grapalat" w:hAnsi="GHEA Grapalat" w:cs="GHEA Grapalat"/>
              </w:rPr>
            </w:pPr>
            <w:r w:rsidRPr="006C75B7">
              <w:rPr>
                <w:rFonts w:ascii="GHEA Grapalat" w:eastAsia="GHEA Grapalat" w:hAnsi="GHEA Grapalat" w:cs="GHEA Grapalat"/>
                <w:highlight w:val="white"/>
              </w:rPr>
              <w:t>«7. Ընկերության կանոնադրական կապիտալի ավելացման, փոխարկման եղանակով ավանդների ներդրման արդյունքների և ընկերության կանոնադրության  համապատասխան փոփոխությունները հաստատելու մասին որոշումները, ինչպես նաև ընկերության գործադիր մարմնի ղեկավարի կողմից հաստատված, ընկերության կողմից կնքված փոխարկելի փոխառության պայմանագրի պատճենը՝ փոխարկման եղանակով ավանդների ներդրման արդյունքների հաստատման և ընկերության կանոնադրության  համապատասխան փոփոխությունները հաստատելու օրվանից հետո` մեկ ամսվա ընթացքում պետք է ներկայացվեն իրավաբանական անձանց գրանցում իրականացնող մարմին:»:</w:t>
            </w:r>
          </w:p>
        </w:tc>
        <w:tc>
          <w:tcPr>
            <w:tcW w:w="4770" w:type="dxa"/>
            <w:tcBorders>
              <w:top w:val="single" w:sz="6" w:space="0" w:color="000000"/>
              <w:left w:val="single" w:sz="4" w:space="0" w:color="000000"/>
              <w:bottom w:val="single" w:sz="6" w:space="0" w:color="000000"/>
              <w:right w:val="single" w:sz="6" w:space="0" w:color="000000"/>
            </w:tcBorders>
          </w:tcPr>
          <w:p w14:paraId="4A5EEE5B" w14:textId="77777777" w:rsidR="003A4E09" w:rsidRPr="006C75B7" w:rsidRDefault="003A4E09" w:rsidP="003A4E09">
            <w:pPr>
              <w:spacing w:line="276" w:lineRule="auto"/>
              <w:ind w:left="171" w:right="144"/>
              <w:jc w:val="center"/>
              <w:rPr>
                <w:rFonts w:ascii="GHEA Grapalat" w:eastAsia="GHEA Grapalat" w:hAnsi="GHEA Grapalat" w:cs="GHEA Grapalat"/>
                <w:b/>
                <w:bCs/>
                <w:color w:val="000000"/>
              </w:rPr>
            </w:pPr>
            <w:r w:rsidRPr="006C75B7">
              <w:rPr>
                <w:rFonts w:ascii="GHEA Grapalat" w:eastAsia="GHEA Grapalat" w:hAnsi="GHEA Grapalat" w:cs="GHEA Grapalat"/>
                <w:b/>
                <w:bCs/>
                <w:color w:val="000000"/>
              </w:rPr>
              <w:t>Չի ընդունվել:</w:t>
            </w:r>
          </w:p>
          <w:p w14:paraId="36EB06AE" w14:textId="77777777" w:rsidR="003A4E09" w:rsidRPr="006C75B7" w:rsidRDefault="003A4E09" w:rsidP="003A4E09">
            <w:pPr>
              <w:spacing w:line="276" w:lineRule="auto"/>
              <w:ind w:left="171" w:right="144"/>
              <w:jc w:val="both"/>
              <w:rPr>
                <w:rFonts w:ascii="GHEA Grapalat" w:eastAsia="GHEA Grapalat" w:hAnsi="GHEA Grapalat" w:cs="GHEA Grapalat"/>
                <w:color w:val="000000"/>
              </w:rPr>
            </w:pPr>
            <w:r w:rsidRPr="006C75B7">
              <w:rPr>
                <w:rFonts w:ascii="GHEA Grapalat" w:eastAsia="GHEA Grapalat" w:hAnsi="GHEA Grapalat" w:cs="GHEA Grapalat"/>
                <w:color w:val="000000"/>
              </w:rPr>
              <w:t>Առաջարկվող կարգավորումը ձևավորում է լրացուցիչ վարչարարություն, մինչդեռ փոխարկման կամ դրա հիմքի վերաբերյալ խնդիրները հանդիսանում են Ընկերության ներսում ծավալվող մասնավոր հարաբերությունների առարկա: Պետական գրանցման տեսանկյունից փոփոխությունների գրանցումը կատարվում է օրենքով սահմանված կարգով՝ որպես իրավաբանական անձի փոփոխությունների պետական գրանցում:</w:t>
            </w:r>
          </w:p>
          <w:p w14:paraId="716C1115" w14:textId="45234E36" w:rsidR="003A4E09" w:rsidRPr="006C75B7" w:rsidRDefault="003A4E09" w:rsidP="003A4E09">
            <w:pPr>
              <w:spacing w:line="276" w:lineRule="auto"/>
              <w:ind w:left="171" w:right="144"/>
              <w:jc w:val="both"/>
              <w:rPr>
                <w:rFonts w:ascii="GHEA Grapalat" w:eastAsia="GHEA Grapalat" w:hAnsi="GHEA Grapalat" w:cs="GHEA Grapalat"/>
              </w:rPr>
            </w:pPr>
            <w:r w:rsidRPr="006C75B7">
              <w:rPr>
                <w:rFonts w:ascii="GHEA Grapalat" w:eastAsia="GHEA Grapalat" w:hAnsi="GHEA Grapalat" w:cs="GHEA Grapalat"/>
              </w:rPr>
              <w:t xml:space="preserve">Միաժամանակ տեղեկացնում ենք որ ներկայումս շրջանառությամ </w:t>
            </w:r>
            <w:r w:rsidR="00500393">
              <w:rPr>
                <w:rFonts w:ascii="GHEA Grapalat" w:eastAsia="GHEA Grapalat" w:hAnsi="GHEA Grapalat" w:cs="GHEA Grapalat"/>
              </w:rPr>
              <w:t>մ</w:t>
            </w:r>
            <w:r w:rsidRPr="006C75B7">
              <w:rPr>
                <w:rFonts w:ascii="GHEA Grapalat" w:eastAsia="GHEA Grapalat" w:hAnsi="GHEA Grapalat" w:cs="GHEA Grapalat"/>
              </w:rPr>
              <w:t xml:space="preserve">եջ է դրվել «Սահմանափակ պատասխանատվությամբ ընլերությունների մասին» օրենքում փոփոխություններ և լրացումներ կատարելու մասին օրենսդրական փաթեթ, որի շրջանակներում առաջարկվում է վերանայել օրենքի 33-րդ հոդվածի 1-ին մասի 4-րդ պարբերության դրույթները և </w:t>
            </w:r>
            <w:r w:rsidRPr="006C75B7">
              <w:rPr>
                <w:rFonts w:ascii="GHEA Grapalat" w:eastAsia="GHEA Grapalat" w:hAnsi="GHEA Grapalat" w:cs="GHEA Grapalat"/>
              </w:rPr>
              <w:lastRenderedPageBreak/>
              <w:t>ընդհանուր առմամբ վերանայել պետական գրանցում կատարող մարմնին ավանդի վաճարման վերաբերյալ փաստաթղթերի ներկայացման պահանջը։</w:t>
            </w:r>
          </w:p>
          <w:p w14:paraId="7CBC8C2B" w14:textId="7E6A62C7" w:rsidR="003A4E09" w:rsidRPr="003A4E09" w:rsidRDefault="003A4E09" w:rsidP="00500393">
            <w:pPr>
              <w:spacing w:line="276" w:lineRule="auto"/>
              <w:ind w:left="171" w:right="144"/>
              <w:jc w:val="both"/>
              <w:rPr>
                <w:rFonts w:ascii="GHEA Grapalat" w:eastAsia="GHEA Grapalat" w:hAnsi="GHEA Grapalat" w:cs="GHEA Grapalat"/>
                <w:b/>
                <w:bCs/>
              </w:rPr>
            </w:pPr>
            <w:r w:rsidRPr="006C75B7">
              <w:rPr>
                <w:rFonts w:ascii="GHEA Grapalat" w:eastAsia="GHEA Grapalat" w:hAnsi="GHEA Grapalat" w:cs="GHEA Grapalat"/>
                <w:b/>
                <w:bCs/>
              </w:rPr>
              <w:t>Հարցը քննարկվել է նաև ՀՀ ԱՆ հետ՝ աշխատանքային կարգով և ձեռք է բերվել այս փուլում նախագիծն անփոփոխ թողնելու մասին պայմանավորվածություն։</w:t>
            </w:r>
          </w:p>
        </w:tc>
      </w:tr>
      <w:tr w:rsidR="003A4E09" w:rsidRPr="006C75B7" w14:paraId="71A3E945" w14:textId="77777777" w:rsidTr="003A4E09">
        <w:trPr>
          <w:trHeight w:val="4392"/>
        </w:trPr>
        <w:tc>
          <w:tcPr>
            <w:tcW w:w="8550" w:type="dxa"/>
            <w:tcBorders>
              <w:top w:val="single" w:sz="6" w:space="0" w:color="000000"/>
              <w:left w:val="single" w:sz="6" w:space="0" w:color="000000"/>
              <w:bottom w:val="single" w:sz="6" w:space="0" w:color="000000"/>
              <w:right w:val="single" w:sz="4" w:space="0" w:color="000000"/>
            </w:tcBorders>
          </w:tcPr>
          <w:p w14:paraId="6A433040" w14:textId="77777777" w:rsidR="003A4E09" w:rsidRDefault="003A4E09" w:rsidP="003A4E09">
            <w:pPr>
              <w:spacing w:line="336" w:lineRule="auto"/>
              <w:jc w:val="both"/>
              <w:rPr>
                <w:rFonts w:ascii="GHEA Grapalat" w:eastAsia="GHEA Grapalat" w:hAnsi="GHEA Grapalat" w:cs="GHEA Grapalat"/>
              </w:rPr>
            </w:pPr>
            <w:r w:rsidRPr="006C75B7">
              <w:rPr>
                <w:rFonts w:ascii="GHEA Grapalat" w:eastAsia="GHEA Grapalat" w:hAnsi="GHEA Grapalat" w:cs="GHEA Grapalat"/>
              </w:rPr>
              <w:lastRenderedPageBreak/>
              <w:t xml:space="preserve">12. Նախագիծ 1-ի 2-րդ հոդվածի 1-ին մասով «Սահմանափակ պատասխանատվությամբ ընկերությունների մասին» օրենքում լրացվող նոր 33.1-ին հոդվածի 4-րդ մասի համաձայն՝ իկատարումն փոխարկելի փոխառության պայմանագրի, որով ընկերությունը հանդիսանում է փոխառու` </w:t>
            </w:r>
            <w:r w:rsidRPr="006C75B7">
              <w:rPr>
                <w:rFonts w:ascii="GHEA Grapalat" w:eastAsia="GHEA Grapalat" w:hAnsi="GHEA Grapalat" w:cs="GHEA Grapalat"/>
                <w:b/>
              </w:rPr>
              <w:t>բաժնեմասի տրամադրման համար սահմանված պայմանները վրա հասնելուց</w:t>
            </w:r>
            <w:r w:rsidRPr="006C75B7">
              <w:rPr>
                <w:rFonts w:ascii="GHEA Grapalat" w:eastAsia="GHEA Grapalat" w:hAnsi="GHEA Grapalat" w:cs="GHEA Grapalat"/>
              </w:rPr>
              <w:t xml:space="preserve"> </w:t>
            </w:r>
            <w:r w:rsidRPr="006C75B7">
              <w:rPr>
                <w:rFonts w:ascii="GHEA Grapalat" w:eastAsia="GHEA Grapalat" w:hAnsi="GHEA Grapalat" w:cs="GHEA Grapalat"/>
                <w:b/>
                <w:u w:val="single"/>
              </w:rPr>
              <w:t>և</w:t>
            </w:r>
            <w:r w:rsidRPr="006C75B7">
              <w:rPr>
                <w:rFonts w:ascii="GHEA Grapalat" w:eastAsia="GHEA Grapalat" w:hAnsi="GHEA Grapalat" w:cs="GHEA Grapalat"/>
                <w:b/>
              </w:rPr>
              <w:t>սույն հոդվածի 3-րդ մասով սահմանված դիմումը ընկերության գործադիր մարմնի կողմից ստացվելուց</w:t>
            </w:r>
            <w:r w:rsidRPr="006C75B7">
              <w:rPr>
                <w:rFonts w:ascii="GHEA Grapalat" w:eastAsia="GHEA Grapalat" w:hAnsi="GHEA Grapalat" w:cs="GHEA Grapalat"/>
              </w:rPr>
              <w:t xml:space="preserve"> (պայմանագրով սահմանված դեպքում` ներկայացված համարվելուց) </w:t>
            </w:r>
            <w:r w:rsidRPr="006C75B7">
              <w:rPr>
                <w:rFonts w:ascii="GHEA Grapalat" w:eastAsia="GHEA Grapalat" w:hAnsi="GHEA Grapalat" w:cs="GHEA Grapalat"/>
                <w:b/>
              </w:rPr>
              <w:t>հետո</w:t>
            </w:r>
            <w:r w:rsidRPr="006C75B7">
              <w:rPr>
                <w:rFonts w:ascii="GHEA Grapalat" w:eastAsia="GHEA Grapalat" w:hAnsi="GHEA Grapalat" w:cs="GHEA Grapalat"/>
              </w:rPr>
              <w:t>երկամսյա ժամկետում ընկերությունը պարտավոր է կայացնել սույն հոդվածի 3-րդ մասով սահմանված որոշումները:</w:t>
            </w:r>
          </w:p>
          <w:p w14:paraId="396F88E8" w14:textId="2E9F020F" w:rsidR="003A4E09" w:rsidRPr="006C75B7" w:rsidRDefault="003A4E09" w:rsidP="003A4E09">
            <w:pPr>
              <w:spacing w:line="360" w:lineRule="auto"/>
              <w:jc w:val="both"/>
              <w:rPr>
                <w:rFonts w:ascii="GHEA Grapalat" w:eastAsia="GHEA Grapalat" w:hAnsi="GHEA Grapalat" w:cs="GHEA Grapalat"/>
              </w:rPr>
            </w:pPr>
            <w:r w:rsidRPr="006C75B7">
              <w:rPr>
                <w:rFonts w:ascii="GHEA Grapalat" w:eastAsia="GHEA Grapalat" w:hAnsi="GHEA Grapalat" w:cs="GHEA Grapalat"/>
              </w:rPr>
              <w:lastRenderedPageBreak/>
              <w:t xml:space="preserve">Այս կապակցությամբ հարկ է նկատի ունենալ, որ «Նորմատիվ իրավական ակտերի մասին» օրենքի 16-րդ հոդվածի 1-ին մասի 1-ին կետի համաձայն՝ նորմատիվ իրավական ակտում նորմի կիրառման համար թվարկված </w:t>
            </w:r>
            <w:r w:rsidRPr="006C75B7">
              <w:rPr>
                <w:rFonts w:ascii="GHEA Grapalat" w:eastAsia="GHEA Grapalat" w:hAnsi="GHEA Grapalat" w:cs="GHEA Grapalat"/>
                <w:b/>
              </w:rPr>
              <w:t>բոլոր պայմանների առկայությունը պարտադիր է, եթե իրավական ակտում` նշված նորմի կիրառումը պայմանավորված է միայն «և»</w:t>
            </w:r>
            <w:r w:rsidRPr="006C75B7">
              <w:rPr>
                <w:rFonts w:ascii="GHEA Grapalat" w:eastAsia="GHEA Grapalat" w:hAnsi="GHEA Grapalat" w:cs="GHEA Grapalat"/>
              </w:rPr>
              <w:t xml:space="preserve"> կամ «ու» </w:t>
            </w:r>
            <w:r w:rsidRPr="006C75B7">
              <w:rPr>
                <w:rFonts w:ascii="GHEA Grapalat" w:eastAsia="GHEA Grapalat" w:hAnsi="GHEA Grapalat" w:cs="GHEA Grapalat"/>
                <w:b/>
              </w:rPr>
              <w:t>շաղկապով բաժանված պայմաններով</w:t>
            </w:r>
            <w:r w:rsidRPr="006C75B7">
              <w:rPr>
                <w:rFonts w:ascii="GHEA Grapalat" w:eastAsia="GHEA Grapalat" w:hAnsi="GHEA Grapalat" w:cs="GHEA Grapalat"/>
              </w:rPr>
              <w:t xml:space="preserve">: Նշվածից բխում է, որ նախատեսված կարգավորմամբ որոշում կայացնելու պարտավորությունը ծագում է </w:t>
            </w:r>
            <w:r w:rsidRPr="006C75B7">
              <w:rPr>
                <w:rFonts w:ascii="GHEA Grapalat" w:eastAsia="GHEA Grapalat" w:hAnsi="GHEA Grapalat" w:cs="GHEA Grapalat"/>
                <w:b/>
              </w:rPr>
              <w:t>բաժնեմասի տրամադրման համար սահմանված պայմանները վրա հասնելու</w:t>
            </w:r>
            <w:r w:rsidRPr="006C75B7">
              <w:rPr>
                <w:rFonts w:ascii="GHEA Grapalat" w:eastAsia="GHEA Grapalat" w:hAnsi="GHEA Grapalat" w:cs="GHEA Grapalat"/>
              </w:rPr>
              <w:t xml:space="preserve"> </w:t>
            </w:r>
            <w:r w:rsidRPr="006C75B7">
              <w:rPr>
                <w:rFonts w:ascii="GHEA Grapalat" w:eastAsia="GHEA Grapalat" w:hAnsi="GHEA Grapalat" w:cs="GHEA Grapalat"/>
                <w:u w:val="single"/>
              </w:rPr>
              <w:t>և</w:t>
            </w:r>
            <w:r w:rsidRPr="006C75B7">
              <w:rPr>
                <w:rFonts w:ascii="GHEA Grapalat" w:eastAsia="GHEA Grapalat" w:hAnsi="GHEA Grapalat" w:cs="GHEA Grapalat"/>
              </w:rPr>
              <w:t xml:space="preserve"> սույն հոդվածի 3-րդ մասով սահմանված </w:t>
            </w:r>
            <w:r w:rsidRPr="006C75B7">
              <w:rPr>
                <w:rFonts w:ascii="GHEA Grapalat" w:eastAsia="GHEA Grapalat" w:hAnsi="GHEA Grapalat" w:cs="GHEA Grapalat"/>
                <w:b/>
              </w:rPr>
              <w:t>դիմումը ընկերության գործադիր մարմնի կողմից ստացվելու պայմանների միաժամանակյա առկայության դեպքում</w:t>
            </w:r>
            <w:r w:rsidRPr="006C75B7">
              <w:rPr>
                <w:rFonts w:ascii="GHEA Grapalat" w:eastAsia="GHEA Grapalat" w:hAnsi="GHEA Grapalat" w:cs="GHEA Grapalat"/>
              </w:rPr>
              <w:t>, մինչդեռ՝ հարկ է նկատի ունենալ, որ</w:t>
            </w:r>
            <w:r w:rsidRPr="006C75B7">
              <w:rPr>
                <w:rFonts w:ascii="GHEA Grapalat" w:eastAsia="GHEA Grapalat" w:hAnsi="GHEA Grapalat" w:cs="GHEA Grapalat"/>
                <w:b/>
              </w:rPr>
              <w:t xml:space="preserve"> </w:t>
            </w:r>
            <w:r w:rsidRPr="006C75B7">
              <w:rPr>
                <w:rFonts w:ascii="GHEA Grapalat" w:eastAsia="GHEA Grapalat" w:hAnsi="GHEA Grapalat" w:cs="GHEA Grapalat"/>
              </w:rPr>
              <w:t xml:space="preserve">Նախագիծ 1-ի 2-րդ հոդվածի 1-ին մասով «Սահմանափակ պատասխանատվությամբ ընկերությունների մասին» օրենքում լրացվող նոր 33.1-ին հոդվածի 3-րդ մասով սահմանվել է, որ փոխարկելի փոխառության պայմանագրով կարող է սահմանվել, որ սույն մասում նշված </w:t>
            </w:r>
            <w:r w:rsidRPr="006C75B7">
              <w:rPr>
                <w:rFonts w:ascii="GHEA Grapalat" w:eastAsia="GHEA Grapalat" w:hAnsi="GHEA Grapalat" w:cs="GHEA Grapalat"/>
                <w:b/>
              </w:rPr>
              <w:t>դիմումը համարվում է ներկայացված` պայմանագրով սահմանված պայմանների վրա հասնելու դեպքում</w:t>
            </w:r>
            <w:r w:rsidRPr="006C75B7">
              <w:rPr>
                <w:rFonts w:ascii="GHEA Grapalat" w:eastAsia="GHEA Grapalat" w:hAnsi="GHEA Grapalat" w:cs="GHEA Grapalat"/>
              </w:rPr>
              <w:t>, ինչի արդյունքում պարզ չէ, թե այս դեպքում երբ է ծագելու որոշում կայացնելու պարտավորությունը:</w:t>
            </w:r>
          </w:p>
        </w:tc>
        <w:tc>
          <w:tcPr>
            <w:tcW w:w="4770" w:type="dxa"/>
            <w:tcBorders>
              <w:top w:val="single" w:sz="6" w:space="0" w:color="000000"/>
              <w:left w:val="single" w:sz="4" w:space="0" w:color="000000"/>
              <w:bottom w:val="single" w:sz="6" w:space="0" w:color="000000"/>
              <w:right w:val="single" w:sz="6" w:space="0" w:color="000000"/>
            </w:tcBorders>
          </w:tcPr>
          <w:p w14:paraId="70553432" w14:textId="77777777" w:rsidR="003A4E09" w:rsidRPr="006C75B7" w:rsidRDefault="003A4E09" w:rsidP="003A4E09">
            <w:pPr>
              <w:spacing w:line="276" w:lineRule="auto"/>
              <w:ind w:left="171" w:right="144"/>
              <w:jc w:val="center"/>
              <w:rPr>
                <w:rFonts w:ascii="GHEA Grapalat" w:eastAsia="GHEA Grapalat" w:hAnsi="GHEA Grapalat" w:cs="GHEA Grapalat"/>
                <w:b/>
                <w:bCs/>
                <w:color w:val="000000"/>
              </w:rPr>
            </w:pPr>
            <w:r w:rsidRPr="006C75B7">
              <w:rPr>
                <w:rFonts w:ascii="GHEA Grapalat" w:eastAsia="GHEA Grapalat" w:hAnsi="GHEA Grapalat" w:cs="GHEA Grapalat"/>
                <w:b/>
                <w:bCs/>
                <w:color w:val="000000"/>
              </w:rPr>
              <w:lastRenderedPageBreak/>
              <w:t>Ընդունվել է։</w:t>
            </w:r>
          </w:p>
          <w:p w14:paraId="06E3F112" w14:textId="0FC045F9" w:rsidR="003A4E09" w:rsidRPr="006C75B7" w:rsidRDefault="003A4E09" w:rsidP="003A4E09">
            <w:pPr>
              <w:spacing w:line="276" w:lineRule="auto"/>
              <w:ind w:left="171" w:right="144"/>
              <w:jc w:val="center"/>
              <w:rPr>
                <w:rFonts w:ascii="GHEA Grapalat" w:eastAsia="GHEA Grapalat" w:hAnsi="GHEA Grapalat" w:cs="GHEA Grapalat"/>
                <w:b/>
                <w:bCs/>
                <w:color w:val="000000"/>
              </w:rPr>
            </w:pPr>
            <w:r w:rsidRPr="006C75B7">
              <w:rPr>
                <w:rFonts w:ascii="GHEA Grapalat" w:eastAsia="GHEA Grapalat" w:hAnsi="GHEA Grapalat" w:cs="GHEA Grapalat"/>
                <w:color w:val="000000"/>
              </w:rPr>
              <w:t>Խմբագրվել է առաջարկությանը համապատասխան:</w:t>
            </w:r>
          </w:p>
        </w:tc>
      </w:tr>
      <w:tr w:rsidR="003A4E09" w:rsidRPr="006C75B7" w14:paraId="64EED4C2" w14:textId="77777777" w:rsidTr="003A4E09">
        <w:trPr>
          <w:trHeight w:val="756"/>
        </w:trPr>
        <w:tc>
          <w:tcPr>
            <w:tcW w:w="8550" w:type="dxa"/>
            <w:tcBorders>
              <w:top w:val="single" w:sz="6" w:space="0" w:color="000000"/>
              <w:left w:val="single" w:sz="6" w:space="0" w:color="000000"/>
              <w:bottom w:val="single" w:sz="6" w:space="0" w:color="000000"/>
              <w:right w:val="single" w:sz="4" w:space="0" w:color="000000"/>
            </w:tcBorders>
          </w:tcPr>
          <w:p w14:paraId="10CE7F08" w14:textId="77777777" w:rsidR="003A4E09" w:rsidRPr="006C75B7" w:rsidRDefault="003A4E09" w:rsidP="003A4E09">
            <w:pPr>
              <w:spacing w:line="336" w:lineRule="auto"/>
              <w:jc w:val="both"/>
              <w:rPr>
                <w:rFonts w:ascii="GHEA Grapalat" w:eastAsia="GHEA Grapalat" w:hAnsi="GHEA Grapalat" w:cs="GHEA Grapalat"/>
              </w:rPr>
            </w:pPr>
            <w:r w:rsidRPr="006C75B7">
              <w:rPr>
                <w:rFonts w:ascii="GHEA Grapalat" w:eastAsia="GHEA Grapalat" w:hAnsi="GHEA Grapalat" w:cs="GHEA Grapalat"/>
              </w:rPr>
              <w:t xml:space="preserve">13. Նախագիծ 1-ի 2-րդ հոդվածի 1-ին մասով «Սահմանափակ պատասխանատվությամբ ընկերությունների մասին» օրենքում լրացվող նոր </w:t>
            </w:r>
            <w:r w:rsidRPr="006C75B7">
              <w:rPr>
                <w:rFonts w:ascii="GHEA Grapalat" w:eastAsia="GHEA Grapalat" w:hAnsi="GHEA Grapalat" w:cs="GHEA Grapalat"/>
              </w:rPr>
              <w:lastRenderedPageBreak/>
              <w:t>33.1-ին հոդվածի 3-րդ մասի «համարվում է ներկայացված» բառերն առաջարկում ենք փոխարինել «համարվում է ստացված» բառերով՝ հաշվի առնելով, որ նախագծերի փաթեթով նախատեսված մյուս կարգավորումներում կիրառվում է նշված ձևակերպումը:</w:t>
            </w:r>
          </w:p>
        </w:tc>
        <w:tc>
          <w:tcPr>
            <w:tcW w:w="4770" w:type="dxa"/>
            <w:tcBorders>
              <w:top w:val="single" w:sz="6" w:space="0" w:color="000000"/>
              <w:left w:val="single" w:sz="4" w:space="0" w:color="000000"/>
              <w:bottom w:val="single" w:sz="6" w:space="0" w:color="000000"/>
              <w:right w:val="single" w:sz="6" w:space="0" w:color="000000"/>
            </w:tcBorders>
          </w:tcPr>
          <w:p w14:paraId="2D167D70" w14:textId="77777777" w:rsidR="003A4E09" w:rsidRPr="006C75B7" w:rsidRDefault="003A4E09" w:rsidP="003A4E09">
            <w:pPr>
              <w:spacing w:line="276" w:lineRule="auto"/>
              <w:ind w:left="171" w:right="144"/>
              <w:jc w:val="center"/>
              <w:rPr>
                <w:rFonts w:ascii="GHEA Grapalat" w:eastAsia="GHEA Grapalat" w:hAnsi="GHEA Grapalat" w:cs="GHEA Grapalat"/>
                <w:b/>
                <w:bCs/>
                <w:color w:val="000000"/>
              </w:rPr>
            </w:pPr>
            <w:r w:rsidRPr="006C75B7">
              <w:rPr>
                <w:rFonts w:ascii="GHEA Grapalat" w:eastAsia="GHEA Grapalat" w:hAnsi="GHEA Grapalat" w:cs="GHEA Grapalat"/>
                <w:b/>
                <w:bCs/>
                <w:color w:val="000000"/>
              </w:rPr>
              <w:lastRenderedPageBreak/>
              <w:t xml:space="preserve">Ընդունվել է։ </w:t>
            </w:r>
          </w:p>
          <w:p w14:paraId="5CEC00FD" w14:textId="026D1049" w:rsidR="003A4E09" w:rsidRPr="006C75B7" w:rsidRDefault="003A4E09" w:rsidP="003A4E09">
            <w:pPr>
              <w:spacing w:line="276" w:lineRule="auto"/>
              <w:ind w:left="171" w:right="144"/>
              <w:jc w:val="both"/>
              <w:rPr>
                <w:rFonts w:ascii="GHEA Grapalat" w:eastAsia="GHEA Grapalat" w:hAnsi="GHEA Grapalat" w:cs="GHEA Grapalat"/>
                <w:color w:val="000000"/>
              </w:rPr>
            </w:pPr>
            <w:r w:rsidRPr="006C75B7">
              <w:rPr>
                <w:rFonts w:ascii="GHEA Grapalat" w:eastAsia="GHEA Grapalat" w:hAnsi="GHEA Grapalat" w:cs="GHEA Grapalat"/>
                <w:color w:val="000000"/>
              </w:rPr>
              <w:lastRenderedPageBreak/>
              <w:t>Խմբագրվել է առաջարկությանը համապատասխան:</w:t>
            </w:r>
          </w:p>
        </w:tc>
      </w:tr>
      <w:tr w:rsidR="003A4E09" w:rsidRPr="006C75B7" w14:paraId="50A35749" w14:textId="77777777" w:rsidTr="003A4E09">
        <w:trPr>
          <w:trHeight w:val="756"/>
        </w:trPr>
        <w:tc>
          <w:tcPr>
            <w:tcW w:w="8550" w:type="dxa"/>
            <w:vMerge w:val="restart"/>
            <w:tcBorders>
              <w:top w:val="single" w:sz="6" w:space="0" w:color="000000"/>
              <w:left w:val="single" w:sz="6" w:space="0" w:color="000000"/>
              <w:bottom w:val="single" w:sz="6" w:space="0" w:color="000000"/>
              <w:right w:val="single" w:sz="4" w:space="0" w:color="000000"/>
            </w:tcBorders>
          </w:tcPr>
          <w:p w14:paraId="3964F111" w14:textId="77777777" w:rsidR="003A4E09" w:rsidRPr="006C75B7" w:rsidRDefault="003A4E09" w:rsidP="003A4E09">
            <w:pPr>
              <w:spacing w:line="360" w:lineRule="auto"/>
              <w:jc w:val="both"/>
              <w:rPr>
                <w:rFonts w:ascii="GHEA Grapalat" w:eastAsia="GHEA Grapalat" w:hAnsi="GHEA Grapalat" w:cs="GHEA Grapalat"/>
                <w:b/>
              </w:rPr>
            </w:pPr>
            <w:r w:rsidRPr="006C75B7">
              <w:rPr>
                <w:rFonts w:ascii="GHEA Grapalat" w:eastAsia="GHEA Grapalat" w:hAnsi="GHEA Grapalat" w:cs="GHEA Grapalat"/>
              </w:rPr>
              <w:lastRenderedPageBreak/>
              <w:t xml:space="preserve">14. Նախագիծ 1-ի 2-րդ հոդվածի 1-ին մասով «Սահմանափակ պատասխանատվությամբ ընկերությունների մասին» օրենքում լրացվող նոր 33.1-ին հոդվածի 5-րդ մասի համաձայն՝ Սույն հոդվածով սահմանված դեպքերում </w:t>
            </w:r>
            <w:r w:rsidRPr="006C75B7">
              <w:rPr>
                <w:rFonts w:ascii="GHEA Grapalat" w:eastAsia="GHEA Grapalat" w:hAnsi="GHEA Grapalat" w:cs="GHEA Grapalat"/>
                <w:b/>
              </w:rPr>
              <w:t>մասնակցի</w:t>
            </w:r>
            <w:r w:rsidRPr="006C75B7">
              <w:rPr>
                <w:rFonts w:ascii="GHEA Grapalat" w:eastAsia="GHEA Grapalat" w:hAnsi="GHEA Grapalat" w:cs="GHEA Grapalat"/>
              </w:rPr>
              <w:t xml:space="preserve"> կամ </w:t>
            </w:r>
            <w:r w:rsidRPr="006C75B7">
              <w:rPr>
                <w:rFonts w:ascii="GHEA Grapalat" w:eastAsia="GHEA Grapalat" w:hAnsi="GHEA Grapalat" w:cs="GHEA Grapalat"/>
                <w:b/>
              </w:rPr>
              <w:t>երրորդ անձի (Ընկերության մասնակից չհանդիսացող փոխատուի)</w:t>
            </w:r>
            <w:r w:rsidRPr="006C75B7">
              <w:rPr>
                <w:rFonts w:ascii="GHEA Grapalat" w:eastAsia="GHEA Grapalat" w:hAnsi="GHEA Grapalat" w:cs="GHEA Grapalat"/>
              </w:rPr>
              <w:t xml:space="preserve"> ավանդը համարվում է լրիվ ծավալով վճարված` </w:t>
            </w:r>
            <w:r w:rsidRPr="006C75B7">
              <w:rPr>
                <w:rFonts w:ascii="GHEA Grapalat" w:eastAsia="GHEA Grapalat" w:hAnsi="GHEA Grapalat" w:cs="GHEA Grapalat"/>
                <w:b/>
              </w:rPr>
              <w:t>ընկերության կանոնադրական կապիտալի ավելացման և փոխարկման եղանակով ավանդների ներդրման արդյունքների հաստատման մասին որոշումն ընդունելու պահին</w:t>
            </w:r>
            <w:r w:rsidRPr="006C75B7">
              <w:rPr>
                <w:rFonts w:ascii="GHEA Grapalat" w:eastAsia="GHEA Grapalat" w:hAnsi="GHEA Grapalat" w:cs="GHEA Grapalat"/>
              </w:rPr>
              <w:t xml:space="preserve">, մինչդեռ՝ նույն հոդվածի 3-րդ մասից բխում է, որ ընկերության մասնակից հանդիսացող փոխատուի դեպքում կայացվում է </w:t>
            </w:r>
            <w:r w:rsidRPr="006C75B7">
              <w:rPr>
                <w:rFonts w:ascii="GHEA Grapalat" w:eastAsia="GHEA Grapalat" w:hAnsi="GHEA Grapalat" w:cs="GHEA Grapalat"/>
                <w:b/>
              </w:rPr>
              <w:t>ընկերության կանոնադրական կապիտալի ավելացման վերաբերյալ` փոխատուի կողմից փոխարկելի փոխառությամբ սահմանված գումարի չափով լրացուցիչ ավանդի ներդրման հիման վրա նրա բաժնեմասի անվանական արժեքի` այդ չափով ավելացման և փոխարկման եղանակով ավանդների ներդրման արդյունքների հաստատման մասին</w:t>
            </w:r>
            <w:r w:rsidRPr="006C75B7">
              <w:rPr>
                <w:rFonts w:ascii="GHEA Grapalat" w:eastAsia="GHEA Grapalat" w:hAnsi="GHEA Grapalat" w:cs="GHEA Grapalat"/>
              </w:rPr>
              <w:t xml:space="preserve"> որոշում, իսկ ընկերության մասնակից չհանդիսացող փոխատուի դեպքում՝ </w:t>
            </w:r>
            <w:r w:rsidRPr="006C75B7">
              <w:rPr>
                <w:rFonts w:ascii="GHEA Grapalat" w:eastAsia="GHEA Grapalat" w:hAnsi="GHEA Grapalat" w:cs="GHEA Grapalat"/>
                <w:b/>
              </w:rPr>
              <w:t>նրան ընկերություն ընդունելու</w:t>
            </w:r>
            <w:r w:rsidRPr="006C75B7">
              <w:rPr>
                <w:rFonts w:ascii="GHEA Grapalat" w:eastAsia="GHEA Grapalat" w:hAnsi="GHEA Grapalat" w:cs="GHEA Grapalat"/>
              </w:rPr>
              <w:t xml:space="preserve">, ընկերության կանոնադրական կապիտալի </w:t>
            </w:r>
            <w:r w:rsidRPr="006C75B7">
              <w:rPr>
                <w:rFonts w:ascii="GHEA Grapalat" w:eastAsia="GHEA Grapalat" w:hAnsi="GHEA Grapalat" w:cs="GHEA Grapalat"/>
              </w:rPr>
              <w:lastRenderedPageBreak/>
              <w:t xml:space="preserve">ավելացման, և </w:t>
            </w:r>
            <w:r w:rsidRPr="006C75B7">
              <w:rPr>
                <w:rFonts w:ascii="GHEA Grapalat" w:eastAsia="GHEA Grapalat" w:hAnsi="GHEA Grapalat" w:cs="GHEA Grapalat"/>
                <w:b/>
              </w:rPr>
              <w:t>փոխատուի կողմից փոխարկելի փոխառությամբ սահմանված գումարի չափով ավանդի ներդրման հիման վրա բաժնեմաս տրամադրելու մասին որոշում:</w:t>
            </w:r>
          </w:p>
          <w:p w14:paraId="7080E3CD" w14:textId="77777777" w:rsidR="003A4E09" w:rsidRPr="006C75B7" w:rsidRDefault="003A4E09" w:rsidP="003A4E09">
            <w:pPr>
              <w:spacing w:line="360" w:lineRule="auto"/>
              <w:jc w:val="both"/>
              <w:rPr>
                <w:rFonts w:ascii="GHEA Grapalat" w:eastAsia="GHEA Grapalat" w:hAnsi="GHEA Grapalat" w:cs="GHEA Grapalat"/>
              </w:rPr>
            </w:pPr>
            <w:r w:rsidRPr="006C75B7">
              <w:rPr>
                <w:rFonts w:ascii="GHEA Grapalat" w:eastAsia="GHEA Grapalat" w:hAnsi="GHEA Grapalat" w:cs="GHEA Grapalat"/>
              </w:rPr>
              <w:t>Վերոնշյալը հիմք ընդունելով՝ ձևակերպումներն անհրաժեշտ է համապատասխանեցնել միմյաց:</w:t>
            </w:r>
          </w:p>
        </w:tc>
        <w:tc>
          <w:tcPr>
            <w:tcW w:w="4770" w:type="dxa"/>
            <w:vMerge w:val="restart"/>
            <w:tcBorders>
              <w:top w:val="single" w:sz="6" w:space="0" w:color="000000"/>
              <w:left w:val="single" w:sz="4" w:space="0" w:color="000000"/>
              <w:bottom w:val="single" w:sz="6" w:space="0" w:color="000000"/>
              <w:right w:val="single" w:sz="6" w:space="0" w:color="000000"/>
            </w:tcBorders>
          </w:tcPr>
          <w:p w14:paraId="399FC382" w14:textId="77777777" w:rsidR="003A4E09" w:rsidRPr="006C75B7" w:rsidRDefault="003A4E09" w:rsidP="003A4E09">
            <w:pPr>
              <w:spacing w:line="276" w:lineRule="auto"/>
              <w:ind w:left="171" w:right="144"/>
              <w:jc w:val="center"/>
              <w:rPr>
                <w:rFonts w:ascii="GHEA Grapalat" w:eastAsia="GHEA Grapalat" w:hAnsi="GHEA Grapalat" w:cs="GHEA Grapalat"/>
                <w:b/>
                <w:bCs/>
                <w:color w:val="000000"/>
              </w:rPr>
            </w:pPr>
            <w:r w:rsidRPr="006C75B7">
              <w:rPr>
                <w:rFonts w:ascii="GHEA Grapalat" w:eastAsia="GHEA Grapalat" w:hAnsi="GHEA Grapalat" w:cs="GHEA Grapalat"/>
                <w:b/>
                <w:bCs/>
                <w:color w:val="000000"/>
              </w:rPr>
              <w:lastRenderedPageBreak/>
              <w:t xml:space="preserve">Ընդունվել է։ </w:t>
            </w:r>
          </w:p>
          <w:p w14:paraId="1BB02C61" w14:textId="411C148A" w:rsidR="003A4E09" w:rsidRPr="006C75B7" w:rsidRDefault="003A4E09" w:rsidP="003A4E09">
            <w:pPr>
              <w:spacing w:line="276" w:lineRule="auto"/>
              <w:ind w:left="171" w:right="144"/>
              <w:jc w:val="both"/>
              <w:rPr>
                <w:rFonts w:ascii="GHEA Grapalat" w:eastAsia="GHEA Grapalat" w:hAnsi="GHEA Grapalat" w:cs="GHEA Grapalat"/>
                <w:color w:val="000000"/>
              </w:rPr>
            </w:pPr>
            <w:r w:rsidRPr="006C75B7">
              <w:rPr>
                <w:rFonts w:ascii="GHEA Grapalat" w:eastAsia="GHEA Grapalat" w:hAnsi="GHEA Grapalat" w:cs="GHEA Grapalat"/>
                <w:color w:val="000000"/>
              </w:rPr>
              <w:t>Խմբագրվել է առաջարկությանը համապատասխան:</w:t>
            </w:r>
          </w:p>
        </w:tc>
      </w:tr>
      <w:tr w:rsidR="003A4E09" w:rsidRPr="006C75B7" w14:paraId="022121E8" w14:textId="77777777" w:rsidTr="003A4E09">
        <w:trPr>
          <w:trHeight w:val="756"/>
        </w:trPr>
        <w:tc>
          <w:tcPr>
            <w:tcW w:w="8550" w:type="dxa"/>
            <w:vMerge/>
            <w:tcBorders>
              <w:top w:val="single" w:sz="6" w:space="0" w:color="000000"/>
              <w:left w:val="single" w:sz="6" w:space="0" w:color="000000"/>
              <w:bottom w:val="single" w:sz="6" w:space="0" w:color="000000"/>
              <w:right w:val="single" w:sz="4" w:space="0" w:color="000000"/>
            </w:tcBorders>
          </w:tcPr>
          <w:p w14:paraId="25586164" w14:textId="77777777" w:rsidR="003A4E09" w:rsidRPr="006C75B7" w:rsidRDefault="003A4E09" w:rsidP="003A4E09">
            <w:pPr>
              <w:widowControl w:val="0"/>
              <w:pBdr>
                <w:top w:val="nil"/>
                <w:left w:val="nil"/>
                <w:bottom w:val="nil"/>
                <w:right w:val="nil"/>
                <w:between w:val="nil"/>
              </w:pBdr>
              <w:spacing w:line="360" w:lineRule="auto"/>
              <w:rPr>
                <w:rFonts w:ascii="GHEA Grapalat" w:eastAsia="GHEA Grapalat" w:hAnsi="GHEA Grapalat" w:cs="GHEA Grapalat"/>
                <w:color w:val="000000"/>
              </w:rPr>
            </w:pPr>
          </w:p>
        </w:tc>
        <w:tc>
          <w:tcPr>
            <w:tcW w:w="4770" w:type="dxa"/>
            <w:vMerge/>
            <w:tcBorders>
              <w:top w:val="single" w:sz="6" w:space="0" w:color="000000"/>
              <w:left w:val="single" w:sz="4" w:space="0" w:color="000000"/>
              <w:bottom w:val="single" w:sz="6" w:space="0" w:color="000000"/>
              <w:right w:val="single" w:sz="6" w:space="0" w:color="000000"/>
            </w:tcBorders>
          </w:tcPr>
          <w:p w14:paraId="4A9CF2F3" w14:textId="77777777" w:rsidR="003A4E09" w:rsidRPr="006C75B7" w:rsidRDefault="003A4E09" w:rsidP="003A4E09">
            <w:pPr>
              <w:widowControl w:val="0"/>
              <w:pBdr>
                <w:top w:val="nil"/>
                <w:left w:val="nil"/>
                <w:bottom w:val="nil"/>
                <w:right w:val="nil"/>
                <w:between w:val="nil"/>
              </w:pBdr>
              <w:spacing w:line="276" w:lineRule="auto"/>
              <w:rPr>
                <w:rFonts w:ascii="GHEA Grapalat" w:eastAsia="GHEA Grapalat" w:hAnsi="GHEA Grapalat" w:cs="GHEA Grapalat"/>
                <w:color w:val="000000"/>
              </w:rPr>
            </w:pPr>
          </w:p>
        </w:tc>
      </w:tr>
      <w:tr w:rsidR="003A4E09" w:rsidRPr="006C75B7" w14:paraId="1DFD9824" w14:textId="77777777" w:rsidTr="003A4E09">
        <w:trPr>
          <w:trHeight w:val="756"/>
        </w:trPr>
        <w:tc>
          <w:tcPr>
            <w:tcW w:w="8550" w:type="dxa"/>
            <w:tcBorders>
              <w:top w:val="single" w:sz="6" w:space="0" w:color="000000"/>
              <w:left w:val="single" w:sz="6" w:space="0" w:color="000000"/>
              <w:bottom w:val="single" w:sz="6" w:space="0" w:color="000000"/>
              <w:right w:val="single" w:sz="4" w:space="0" w:color="000000"/>
            </w:tcBorders>
          </w:tcPr>
          <w:p w14:paraId="4C1E7BA6" w14:textId="77777777" w:rsidR="003A4E09" w:rsidRPr="006C75B7" w:rsidRDefault="003A4E09" w:rsidP="003A4E09">
            <w:pPr>
              <w:spacing w:line="360" w:lineRule="auto"/>
              <w:jc w:val="both"/>
              <w:rPr>
                <w:rFonts w:ascii="GHEA Grapalat" w:eastAsia="GHEA Grapalat" w:hAnsi="GHEA Grapalat" w:cs="GHEA Grapalat"/>
              </w:rPr>
            </w:pPr>
            <w:r w:rsidRPr="006C75B7">
              <w:rPr>
                <w:rFonts w:ascii="GHEA Grapalat" w:eastAsia="GHEA Grapalat" w:hAnsi="GHEA Grapalat" w:cs="GHEA Grapalat"/>
              </w:rPr>
              <w:t>15. Նախագիծ 1-ի 3-րդ հոդվածում «բացառությամբ» բառից առաջ անհրաժեշտ է լրացնել «,» կետադրական նշանը:</w:t>
            </w:r>
          </w:p>
        </w:tc>
        <w:tc>
          <w:tcPr>
            <w:tcW w:w="4770" w:type="dxa"/>
            <w:tcBorders>
              <w:top w:val="single" w:sz="6" w:space="0" w:color="000000"/>
              <w:left w:val="single" w:sz="4" w:space="0" w:color="000000"/>
              <w:bottom w:val="single" w:sz="6" w:space="0" w:color="000000"/>
              <w:right w:val="single" w:sz="6" w:space="0" w:color="000000"/>
            </w:tcBorders>
          </w:tcPr>
          <w:p w14:paraId="30EEA858" w14:textId="77777777" w:rsidR="003A4E09" w:rsidRPr="006C75B7" w:rsidRDefault="003A4E09" w:rsidP="003A4E09">
            <w:pPr>
              <w:spacing w:line="276" w:lineRule="auto"/>
              <w:ind w:left="171" w:right="144"/>
              <w:jc w:val="center"/>
              <w:rPr>
                <w:rFonts w:ascii="GHEA Grapalat" w:eastAsia="GHEA Grapalat" w:hAnsi="GHEA Grapalat" w:cs="GHEA Grapalat"/>
                <w:b/>
                <w:bCs/>
                <w:color w:val="000000"/>
              </w:rPr>
            </w:pPr>
            <w:r w:rsidRPr="006C75B7">
              <w:rPr>
                <w:rFonts w:ascii="GHEA Grapalat" w:eastAsia="GHEA Grapalat" w:hAnsi="GHEA Grapalat" w:cs="GHEA Grapalat"/>
                <w:b/>
                <w:bCs/>
                <w:color w:val="000000"/>
              </w:rPr>
              <w:t>Ընդունվել է։</w:t>
            </w:r>
          </w:p>
          <w:p w14:paraId="487A7C41" w14:textId="21F0E0D9" w:rsidR="003A4E09" w:rsidRPr="006C75B7" w:rsidRDefault="003A4E09" w:rsidP="003A4E09">
            <w:pPr>
              <w:spacing w:line="276" w:lineRule="auto"/>
              <w:ind w:left="171" w:right="144"/>
              <w:jc w:val="both"/>
              <w:rPr>
                <w:rFonts w:ascii="GHEA Grapalat" w:eastAsia="GHEA Grapalat" w:hAnsi="GHEA Grapalat" w:cs="GHEA Grapalat"/>
                <w:color w:val="000000"/>
              </w:rPr>
            </w:pPr>
            <w:r w:rsidRPr="006C75B7">
              <w:rPr>
                <w:rFonts w:ascii="GHEA Grapalat" w:eastAsia="GHEA Grapalat" w:hAnsi="GHEA Grapalat" w:cs="GHEA Grapalat"/>
                <w:color w:val="000000"/>
              </w:rPr>
              <w:t>Խմբագրվել է։</w:t>
            </w:r>
          </w:p>
        </w:tc>
      </w:tr>
      <w:tr w:rsidR="003A4E09" w:rsidRPr="006C75B7" w14:paraId="4A6CBE3F" w14:textId="77777777" w:rsidTr="003A4E09">
        <w:trPr>
          <w:trHeight w:val="756"/>
        </w:trPr>
        <w:tc>
          <w:tcPr>
            <w:tcW w:w="8550" w:type="dxa"/>
            <w:tcBorders>
              <w:top w:val="single" w:sz="6" w:space="0" w:color="000000"/>
              <w:left w:val="single" w:sz="6" w:space="0" w:color="000000"/>
              <w:bottom w:val="single" w:sz="6" w:space="0" w:color="000000"/>
              <w:right w:val="single" w:sz="4" w:space="0" w:color="000000"/>
            </w:tcBorders>
          </w:tcPr>
          <w:p w14:paraId="24C25E58" w14:textId="77777777" w:rsidR="003A4E09" w:rsidRPr="006C75B7" w:rsidRDefault="003A4E09" w:rsidP="003A4E09">
            <w:pPr>
              <w:pBdr>
                <w:top w:val="nil"/>
                <w:left w:val="nil"/>
                <w:bottom w:val="nil"/>
                <w:right w:val="nil"/>
                <w:between w:val="nil"/>
              </w:pBdr>
              <w:spacing w:line="360" w:lineRule="auto"/>
              <w:jc w:val="both"/>
              <w:rPr>
                <w:rFonts w:ascii="GHEA Grapalat" w:eastAsia="GHEA Grapalat" w:hAnsi="GHEA Grapalat" w:cs="GHEA Grapalat"/>
                <w:color w:val="000000"/>
              </w:rPr>
            </w:pPr>
            <w:r w:rsidRPr="006C75B7">
              <w:rPr>
                <w:rFonts w:ascii="GHEA Grapalat" w:eastAsia="GHEA Grapalat" w:hAnsi="GHEA Grapalat" w:cs="GHEA Grapalat"/>
                <w:color w:val="000000"/>
              </w:rPr>
              <w:t>16. Նախագիծ 1-ի 4-րդ հոդվածի վերնագիրը բացակայում է, ուստի անհրաժեշտ է լրացնել:</w:t>
            </w:r>
          </w:p>
        </w:tc>
        <w:tc>
          <w:tcPr>
            <w:tcW w:w="4770" w:type="dxa"/>
            <w:tcBorders>
              <w:top w:val="single" w:sz="6" w:space="0" w:color="000000"/>
              <w:left w:val="single" w:sz="4" w:space="0" w:color="000000"/>
              <w:bottom w:val="single" w:sz="6" w:space="0" w:color="000000"/>
              <w:right w:val="single" w:sz="6" w:space="0" w:color="000000"/>
            </w:tcBorders>
          </w:tcPr>
          <w:p w14:paraId="30BBF889" w14:textId="77777777" w:rsidR="003A4E09" w:rsidRPr="006C75B7" w:rsidRDefault="003A4E09" w:rsidP="003A4E09">
            <w:pPr>
              <w:spacing w:line="276" w:lineRule="auto"/>
              <w:ind w:left="171" w:right="144"/>
              <w:jc w:val="center"/>
              <w:rPr>
                <w:rFonts w:ascii="GHEA Grapalat" w:eastAsia="GHEA Grapalat" w:hAnsi="GHEA Grapalat" w:cs="GHEA Grapalat"/>
                <w:b/>
                <w:bCs/>
                <w:color w:val="000000"/>
              </w:rPr>
            </w:pPr>
            <w:r w:rsidRPr="006C75B7">
              <w:rPr>
                <w:rFonts w:ascii="GHEA Grapalat" w:eastAsia="GHEA Grapalat" w:hAnsi="GHEA Grapalat" w:cs="GHEA Grapalat"/>
                <w:b/>
                <w:bCs/>
                <w:color w:val="000000"/>
              </w:rPr>
              <w:t>Ընդունվել է։</w:t>
            </w:r>
          </w:p>
          <w:p w14:paraId="4FAA1176" w14:textId="4469FA81" w:rsidR="003A4E09" w:rsidRPr="006C75B7" w:rsidRDefault="003A4E09" w:rsidP="003A4E09">
            <w:pPr>
              <w:spacing w:line="276" w:lineRule="auto"/>
              <w:ind w:left="171" w:right="144"/>
              <w:jc w:val="both"/>
              <w:rPr>
                <w:rFonts w:ascii="GHEA Grapalat" w:eastAsia="GHEA Grapalat" w:hAnsi="GHEA Grapalat" w:cs="GHEA Grapalat"/>
                <w:color w:val="000000"/>
              </w:rPr>
            </w:pPr>
            <w:r w:rsidRPr="006C75B7">
              <w:rPr>
                <w:rFonts w:ascii="GHEA Grapalat" w:eastAsia="GHEA Grapalat" w:hAnsi="GHEA Grapalat" w:cs="GHEA Grapalat"/>
                <w:color w:val="000000"/>
              </w:rPr>
              <w:t>Խմբագրվել է։</w:t>
            </w:r>
          </w:p>
        </w:tc>
      </w:tr>
      <w:tr w:rsidR="003A4E09" w:rsidRPr="006C75B7" w14:paraId="706CE73F" w14:textId="77777777" w:rsidTr="003A4E09">
        <w:trPr>
          <w:trHeight w:val="756"/>
        </w:trPr>
        <w:tc>
          <w:tcPr>
            <w:tcW w:w="8550" w:type="dxa"/>
            <w:tcBorders>
              <w:top w:val="single" w:sz="6" w:space="0" w:color="000000"/>
              <w:left w:val="single" w:sz="6" w:space="0" w:color="000000"/>
              <w:bottom w:val="single" w:sz="6" w:space="0" w:color="000000"/>
              <w:right w:val="single" w:sz="4" w:space="0" w:color="000000"/>
            </w:tcBorders>
          </w:tcPr>
          <w:p w14:paraId="48CB63AF" w14:textId="77777777" w:rsidR="003A4E09" w:rsidRPr="006C75B7" w:rsidRDefault="003A4E09" w:rsidP="003A4E09">
            <w:pPr>
              <w:pBdr>
                <w:top w:val="nil"/>
                <w:left w:val="nil"/>
                <w:bottom w:val="nil"/>
                <w:right w:val="nil"/>
                <w:between w:val="nil"/>
              </w:pBdr>
              <w:spacing w:line="360" w:lineRule="auto"/>
              <w:jc w:val="both"/>
              <w:rPr>
                <w:rFonts w:ascii="GHEA Grapalat" w:eastAsia="GHEA Grapalat" w:hAnsi="GHEA Grapalat" w:cs="GHEA Grapalat"/>
                <w:color w:val="000000"/>
              </w:rPr>
            </w:pPr>
            <w:r w:rsidRPr="006C75B7">
              <w:rPr>
                <w:rFonts w:ascii="GHEA Grapalat" w:eastAsia="GHEA Grapalat" w:hAnsi="GHEA Grapalat" w:cs="GHEA Grapalat"/>
                <w:color w:val="000000"/>
              </w:rPr>
              <w:t xml:space="preserve">17. ««Բաժնետիրական ընկերությունների մասին» օրենքում լրացումներ կատարելու մասին» օրենքի նախագծի (այսուհետ՝ Նախագիծ 2) 1-ին հոդվածի 1-ին մասով «Բաժնետիրական ընկերությունների մասին» օրենքում լրացվող նոր 35.1-ին հոդվածի վերնագիրն անհրաժեշտ է համապատասխանեցնել Նախագծի 3-րդ հոդվածի 1-ին մասով Օրենսգրքում լրացվող նոր 886.2-րդ հոդվածի 4-րդ մասին, համաձայն որի՝ ի կատարումն փոխարկելի փոխառության պայմանագրի` բաժնետիրական ընկերության կողմից </w:t>
            </w:r>
            <w:r w:rsidRPr="006C75B7">
              <w:rPr>
                <w:rFonts w:ascii="GHEA Grapalat" w:eastAsia="GHEA Grapalat" w:hAnsi="GHEA Grapalat" w:cs="GHEA Grapalat"/>
                <w:b/>
                <w:color w:val="000000"/>
              </w:rPr>
              <w:t>բաժնետոմսերի թողարկման և տեղաբաշխման կարգը սահմանվում է «Բաժնետիրական ընկերությունների մասին» օրենքով:</w:t>
            </w:r>
          </w:p>
        </w:tc>
        <w:tc>
          <w:tcPr>
            <w:tcW w:w="4770" w:type="dxa"/>
            <w:tcBorders>
              <w:top w:val="single" w:sz="6" w:space="0" w:color="000000"/>
              <w:left w:val="single" w:sz="4" w:space="0" w:color="000000"/>
              <w:bottom w:val="single" w:sz="6" w:space="0" w:color="000000"/>
              <w:right w:val="single" w:sz="6" w:space="0" w:color="000000"/>
            </w:tcBorders>
          </w:tcPr>
          <w:p w14:paraId="4743B904" w14:textId="77777777" w:rsidR="003A4E09" w:rsidRPr="006C75B7" w:rsidRDefault="003A4E09" w:rsidP="003A4E09">
            <w:pPr>
              <w:spacing w:line="276" w:lineRule="auto"/>
              <w:ind w:left="171" w:right="144"/>
              <w:jc w:val="center"/>
              <w:rPr>
                <w:rFonts w:ascii="GHEA Grapalat" w:eastAsia="GHEA Grapalat" w:hAnsi="GHEA Grapalat" w:cs="GHEA Grapalat"/>
                <w:b/>
                <w:bCs/>
                <w:color w:val="000000"/>
              </w:rPr>
            </w:pPr>
            <w:r w:rsidRPr="006C75B7">
              <w:rPr>
                <w:rFonts w:ascii="GHEA Grapalat" w:eastAsia="GHEA Grapalat" w:hAnsi="GHEA Grapalat" w:cs="GHEA Grapalat"/>
                <w:b/>
                <w:bCs/>
                <w:color w:val="000000"/>
              </w:rPr>
              <w:t>Ընդունվել է։</w:t>
            </w:r>
          </w:p>
          <w:p w14:paraId="3DBC0086" w14:textId="7C46E81E" w:rsidR="003A4E09" w:rsidRPr="006C75B7" w:rsidRDefault="003A4E09" w:rsidP="003A4E09">
            <w:pPr>
              <w:spacing w:line="276" w:lineRule="auto"/>
              <w:ind w:left="171" w:right="144"/>
              <w:jc w:val="both"/>
              <w:rPr>
                <w:rFonts w:ascii="GHEA Grapalat" w:eastAsia="GHEA Grapalat" w:hAnsi="GHEA Grapalat" w:cs="GHEA Grapalat"/>
                <w:color w:val="000000"/>
              </w:rPr>
            </w:pPr>
            <w:r w:rsidRPr="006C75B7">
              <w:rPr>
                <w:rFonts w:ascii="GHEA Grapalat" w:eastAsia="GHEA Grapalat" w:hAnsi="GHEA Grapalat" w:cs="GHEA Grapalat"/>
                <w:color w:val="000000"/>
              </w:rPr>
              <w:t>Խմբագրվել է։</w:t>
            </w:r>
          </w:p>
        </w:tc>
      </w:tr>
      <w:tr w:rsidR="003A4E09" w:rsidRPr="006C75B7" w14:paraId="33AF5B61" w14:textId="77777777" w:rsidTr="003A4E09">
        <w:trPr>
          <w:trHeight w:val="6285"/>
        </w:trPr>
        <w:tc>
          <w:tcPr>
            <w:tcW w:w="8550" w:type="dxa"/>
            <w:tcBorders>
              <w:top w:val="single" w:sz="6" w:space="0" w:color="000000"/>
              <w:left w:val="single" w:sz="6" w:space="0" w:color="000000"/>
              <w:bottom w:val="single" w:sz="6" w:space="0" w:color="000000"/>
              <w:right w:val="single" w:sz="4" w:space="0" w:color="000000"/>
            </w:tcBorders>
          </w:tcPr>
          <w:p w14:paraId="1CF06289" w14:textId="77777777" w:rsidR="003A4E09" w:rsidRPr="006C75B7" w:rsidRDefault="003A4E09" w:rsidP="003A4E09">
            <w:pPr>
              <w:pBdr>
                <w:top w:val="nil"/>
                <w:left w:val="nil"/>
                <w:bottom w:val="nil"/>
                <w:right w:val="nil"/>
                <w:between w:val="nil"/>
              </w:pBdr>
              <w:spacing w:line="360" w:lineRule="auto"/>
              <w:jc w:val="both"/>
              <w:rPr>
                <w:rFonts w:ascii="GHEA Grapalat" w:eastAsia="GHEA Grapalat" w:hAnsi="GHEA Grapalat" w:cs="GHEA Grapalat"/>
                <w:color w:val="000000"/>
              </w:rPr>
            </w:pPr>
            <w:r w:rsidRPr="006C75B7">
              <w:rPr>
                <w:rFonts w:ascii="GHEA Grapalat" w:eastAsia="GHEA Grapalat" w:hAnsi="GHEA Grapalat" w:cs="GHEA Grapalat"/>
                <w:color w:val="000000"/>
              </w:rPr>
              <w:lastRenderedPageBreak/>
              <w:t xml:space="preserve">18. Նախագիծ 2-ի 1-ին հոդվածի 1-ին մասով «Բաժնետիրական ընկերությունների մասին» օրենքում լրացվող նոր 35.1-ին հոդվածի 2-րդ մասի համաձայն՝ ի կատարումն փոխարկելի փոխառության պայմանագրի, որով Ընկերությունը հանդիսանում է փոխառու, փոխարկման համար փոխարկելի փոխառության պայմանագրով սահմանված </w:t>
            </w:r>
            <w:r w:rsidRPr="006C75B7">
              <w:rPr>
                <w:rFonts w:ascii="GHEA Grapalat" w:eastAsia="GHEA Grapalat" w:hAnsi="GHEA Grapalat" w:cs="GHEA Grapalat"/>
                <w:b/>
                <w:color w:val="000000"/>
              </w:rPr>
              <w:t xml:space="preserve">պայմանները վրա հասնելուց հետո փոխատուն Ընկերության գործադիր մարմնին է ներկայացնում այդ պայմանները վրա հասնելու վերաբերյալ գրավոր ծանուցում, </w:t>
            </w:r>
            <w:r w:rsidRPr="006C75B7">
              <w:rPr>
                <w:rFonts w:ascii="GHEA Grapalat" w:eastAsia="GHEA Grapalat" w:hAnsi="GHEA Grapalat" w:cs="GHEA Grapalat"/>
                <w:color w:val="000000"/>
              </w:rPr>
              <w:t>իսկ եթե փոխարկումը պայմանավորված է միայն փոխատուի պահանջով` փոխարկման գրավոր պահանջ: Փոխարկելի փոխառության պայմանագրով կարող է սահմանվել, որ սույն մասում նշված սահմանված խանուցումը կամ պահանջը համարվում է ներկայացված` պայմանագրով սահմանված պայմանների վրա հասնելու դեպքում:</w:t>
            </w:r>
          </w:p>
          <w:p w14:paraId="4D00E4FB" w14:textId="77777777" w:rsidR="003A4E09" w:rsidRPr="006C75B7" w:rsidRDefault="003A4E09" w:rsidP="003A4E09">
            <w:pPr>
              <w:pBdr>
                <w:top w:val="nil"/>
                <w:left w:val="nil"/>
                <w:bottom w:val="nil"/>
                <w:right w:val="nil"/>
                <w:between w:val="nil"/>
              </w:pBdr>
              <w:spacing w:line="360" w:lineRule="auto"/>
              <w:jc w:val="both"/>
              <w:rPr>
                <w:rFonts w:ascii="GHEA Grapalat" w:eastAsia="GHEA Grapalat" w:hAnsi="GHEA Grapalat" w:cs="GHEA Grapalat"/>
                <w:color w:val="000000"/>
              </w:rPr>
            </w:pPr>
            <w:r w:rsidRPr="006C75B7">
              <w:rPr>
                <w:rFonts w:ascii="GHEA Grapalat" w:eastAsia="GHEA Grapalat" w:hAnsi="GHEA Grapalat" w:cs="GHEA Grapalat"/>
                <w:color w:val="000000"/>
              </w:rPr>
              <w:t>Սույն կարգավորումից պարզ չէ, թե ինչ ժամկետներում է փոխատուն Ընկերության գործադիր մարմնին ներկայացնում համապատասխան պայմանները վրա հասնելու վերաբերյալ գրավոր ծանուցում կամ փոխարկման գրավոր պահանջ: Նշվածը հաշվի առնելով, անհրաժեշտ է Նախագիծ 2-ի 1-ին հոդվածի 1-ին մասով «Բաժնետիրական ընկերությունների մասին» օրենքում լրացվող նոր 35.1-ին հոդվածի 2-րդ մասը հստակեցնել:</w:t>
            </w:r>
          </w:p>
        </w:tc>
        <w:tc>
          <w:tcPr>
            <w:tcW w:w="4770" w:type="dxa"/>
            <w:tcBorders>
              <w:top w:val="single" w:sz="6" w:space="0" w:color="000000"/>
              <w:left w:val="single" w:sz="4" w:space="0" w:color="000000"/>
              <w:bottom w:val="single" w:sz="6" w:space="0" w:color="000000"/>
              <w:right w:val="single" w:sz="6" w:space="0" w:color="000000"/>
            </w:tcBorders>
          </w:tcPr>
          <w:p w14:paraId="40E1D6A8" w14:textId="77777777" w:rsidR="003A4E09" w:rsidRPr="006C75B7" w:rsidRDefault="003A4E09" w:rsidP="003A4E09">
            <w:pPr>
              <w:spacing w:line="276" w:lineRule="auto"/>
              <w:ind w:left="171" w:right="144"/>
              <w:jc w:val="center"/>
              <w:rPr>
                <w:rFonts w:ascii="GHEA Grapalat" w:eastAsia="GHEA Grapalat" w:hAnsi="GHEA Grapalat" w:cs="GHEA Grapalat"/>
                <w:b/>
                <w:bCs/>
                <w:color w:val="000000"/>
              </w:rPr>
            </w:pPr>
            <w:r w:rsidRPr="006C75B7">
              <w:rPr>
                <w:rFonts w:ascii="GHEA Grapalat" w:eastAsia="GHEA Grapalat" w:hAnsi="GHEA Grapalat" w:cs="GHEA Grapalat"/>
                <w:b/>
                <w:bCs/>
                <w:color w:val="000000"/>
              </w:rPr>
              <w:t>Ընդունվել է։</w:t>
            </w:r>
          </w:p>
          <w:p w14:paraId="365D4867" w14:textId="66861509" w:rsidR="003A4E09" w:rsidRPr="006C75B7" w:rsidRDefault="003A4E09" w:rsidP="003A4E09">
            <w:pPr>
              <w:spacing w:line="276" w:lineRule="auto"/>
              <w:ind w:left="171" w:right="144"/>
              <w:rPr>
                <w:rFonts w:ascii="GHEA Grapalat" w:eastAsia="GHEA Grapalat" w:hAnsi="GHEA Grapalat" w:cs="GHEA Grapalat"/>
                <w:color w:val="000000"/>
              </w:rPr>
            </w:pPr>
            <w:r w:rsidRPr="006C75B7">
              <w:rPr>
                <w:rFonts w:ascii="GHEA Grapalat" w:eastAsia="GHEA Grapalat" w:hAnsi="GHEA Grapalat" w:cs="GHEA Grapalat"/>
                <w:color w:val="000000"/>
              </w:rPr>
              <w:t>Խմբագրվել է։</w:t>
            </w:r>
          </w:p>
        </w:tc>
      </w:tr>
      <w:tr w:rsidR="003A4E09" w:rsidRPr="006C75B7" w14:paraId="177086AF" w14:textId="77777777" w:rsidTr="003A4E09">
        <w:trPr>
          <w:trHeight w:val="756"/>
        </w:trPr>
        <w:tc>
          <w:tcPr>
            <w:tcW w:w="8550" w:type="dxa"/>
            <w:tcBorders>
              <w:top w:val="single" w:sz="6" w:space="0" w:color="000000"/>
              <w:left w:val="single" w:sz="6" w:space="0" w:color="000000"/>
              <w:bottom w:val="single" w:sz="6" w:space="0" w:color="000000"/>
              <w:right w:val="single" w:sz="4" w:space="0" w:color="000000"/>
            </w:tcBorders>
          </w:tcPr>
          <w:p w14:paraId="69516869" w14:textId="77777777" w:rsidR="003A4E09" w:rsidRPr="006C75B7" w:rsidRDefault="003A4E09" w:rsidP="003A4E09">
            <w:pPr>
              <w:pBdr>
                <w:top w:val="nil"/>
                <w:left w:val="nil"/>
                <w:bottom w:val="nil"/>
                <w:right w:val="nil"/>
                <w:between w:val="nil"/>
              </w:pBdr>
              <w:spacing w:line="360" w:lineRule="auto"/>
              <w:jc w:val="both"/>
              <w:rPr>
                <w:rFonts w:ascii="GHEA Grapalat" w:eastAsia="GHEA Grapalat" w:hAnsi="GHEA Grapalat" w:cs="GHEA Grapalat"/>
                <w:color w:val="000000"/>
              </w:rPr>
            </w:pPr>
            <w:r w:rsidRPr="006C75B7">
              <w:rPr>
                <w:rFonts w:ascii="GHEA Grapalat" w:eastAsia="GHEA Grapalat" w:hAnsi="GHEA Grapalat" w:cs="GHEA Grapalat"/>
                <w:color w:val="000000"/>
              </w:rPr>
              <w:lastRenderedPageBreak/>
              <w:t>19. Նախագիծ 2-ի 3-րդ հոդվածի 1-ին մասով նախատեսվող լրացման փոխարեն՝ առաջարկում ենք «Բաժնետիրական ընկերությունների մասին» օրենքի 44-րդ հոդվածը շարադրել նոր խմբագրությամբ միաժամանակ պահպանելով «Նորմատիվ իրավական ակտերի մասին» օրենքի 14-րդ հոդվածի 3-րդ և 7-րդ մասերի պահանջները:</w:t>
            </w:r>
            <w:r w:rsidRPr="006C75B7">
              <w:rPr>
                <w:rFonts w:ascii="Calibri" w:eastAsia="Calibri" w:hAnsi="Calibri" w:cs="Calibri"/>
                <w:color w:val="000000"/>
              </w:rPr>
              <w:t> </w:t>
            </w:r>
          </w:p>
        </w:tc>
        <w:tc>
          <w:tcPr>
            <w:tcW w:w="4770" w:type="dxa"/>
            <w:tcBorders>
              <w:top w:val="single" w:sz="6" w:space="0" w:color="000000"/>
              <w:left w:val="single" w:sz="4" w:space="0" w:color="000000"/>
              <w:bottom w:val="single" w:sz="6" w:space="0" w:color="000000"/>
              <w:right w:val="single" w:sz="6" w:space="0" w:color="000000"/>
            </w:tcBorders>
          </w:tcPr>
          <w:p w14:paraId="1B82E70B" w14:textId="77777777" w:rsidR="003A4E09" w:rsidRPr="006C75B7" w:rsidRDefault="003A4E09" w:rsidP="003A4E09">
            <w:pPr>
              <w:spacing w:line="276" w:lineRule="auto"/>
              <w:ind w:left="171" w:right="144"/>
              <w:jc w:val="center"/>
              <w:rPr>
                <w:rFonts w:ascii="GHEA Grapalat" w:eastAsia="GHEA Grapalat" w:hAnsi="GHEA Grapalat" w:cs="GHEA Grapalat"/>
                <w:b/>
                <w:bCs/>
                <w:color w:val="000000"/>
              </w:rPr>
            </w:pPr>
            <w:r w:rsidRPr="006C75B7">
              <w:rPr>
                <w:rFonts w:ascii="GHEA Grapalat" w:eastAsia="GHEA Grapalat" w:hAnsi="GHEA Grapalat" w:cs="GHEA Grapalat"/>
                <w:b/>
                <w:bCs/>
                <w:color w:val="000000"/>
              </w:rPr>
              <w:t>Ընդունվել է։</w:t>
            </w:r>
          </w:p>
          <w:p w14:paraId="731F6B9E" w14:textId="72FAD323" w:rsidR="003A4E09" w:rsidRPr="006C75B7" w:rsidRDefault="003A4E09" w:rsidP="003A4E09">
            <w:pPr>
              <w:spacing w:line="276" w:lineRule="auto"/>
              <w:ind w:left="171" w:right="144"/>
              <w:rPr>
                <w:rFonts w:ascii="GHEA Grapalat" w:eastAsia="GHEA Grapalat" w:hAnsi="GHEA Grapalat" w:cs="GHEA Grapalat"/>
                <w:color w:val="000000"/>
              </w:rPr>
            </w:pPr>
            <w:r w:rsidRPr="006C75B7">
              <w:rPr>
                <w:rFonts w:ascii="GHEA Grapalat" w:eastAsia="GHEA Grapalat" w:hAnsi="GHEA Grapalat" w:cs="GHEA Grapalat"/>
                <w:color w:val="000000"/>
              </w:rPr>
              <w:t>Խմբագրվել է։</w:t>
            </w:r>
          </w:p>
        </w:tc>
      </w:tr>
      <w:tr w:rsidR="003A4E09" w:rsidRPr="006C75B7" w14:paraId="4F998A97" w14:textId="77777777" w:rsidTr="003A4E09">
        <w:trPr>
          <w:trHeight w:val="756"/>
        </w:trPr>
        <w:tc>
          <w:tcPr>
            <w:tcW w:w="8550" w:type="dxa"/>
            <w:tcBorders>
              <w:top w:val="single" w:sz="6" w:space="0" w:color="000000"/>
              <w:left w:val="single" w:sz="6" w:space="0" w:color="000000"/>
              <w:bottom w:val="single" w:sz="6" w:space="0" w:color="000000"/>
              <w:right w:val="single" w:sz="4" w:space="0" w:color="000000"/>
            </w:tcBorders>
          </w:tcPr>
          <w:p w14:paraId="52EBABD5" w14:textId="77777777" w:rsidR="003A4E09" w:rsidRPr="006C75B7" w:rsidRDefault="00000000" w:rsidP="003A4E09">
            <w:pPr>
              <w:pBdr>
                <w:top w:val="nil"/>
                <w:left w:val="nil"/>
                <w:bottom w:val="nil"/>
                <w:right w:val="nil"/>
                <w:between w:val="nil"/>
              </w:pBdr>
              <w:spacing w:line="360" w:lineRule="auto"/>
              <w:jc w:val="both"/>
              <w:rPr>
                <w:rFonts w:ascii="GHEA Grapalat" w:eastAsia="GHEA Grapalat" w:hAnsi="GHEA Grapalat" w:cs="GHEA Grapalat"/>
                <w:color w:val="000000"/>
              </w:rPr>
            </w:pPr>
            <w:sdt>
              <w:sdtPr>
                <w:rPr>
                  <w:rFonts w:ascii="GHEA Grapalat" w:hAnsi="GHEA Grapalat"/>
                </w:rPr>
                <w:tag w:val="goog_rdk_49"/>
                <w:id w:val="891384270"/>
              </w:sdtPr>
              <w:sdtContent>
                <w:r w:rsidR="003A4E09" w:rsidRPr="006C75B7">
                  <w:rPr>
                    <w:rFonts w:ascii="GHEA Grapalat" w:eastAsia="Tahoma" w:hAnsi="GHEA Grapalat" w:cs="Tahoma"/>
                    <w:color w:val="000000"/>
                  </w:rPr>
                  <w:t>Նույն</w:t>
                </w:r>
              </w:sdtContent>
            </w:sdt>
            <w:r w:rsidR="003A4E09" w:rsidRPr="006C75B7">
              <w:rPr>
                <w:rFonts w:ascii="GHEA Grapalat" w:eastAsia="GHEA Grapalat" w:hAnsi="GHEA Grapalat" w:cs="GHEA Grapalat"/>
                <w:color w:val="000000"/>
              </w:rPr>
              <w:t xml:space="preserve"> </w:t>
            </w:r>
            <w:sdt>
              <w:sdtPr>
                <w:rPr>
                  <w:rFonts w:ascii="GHEA Grapalat" w:hAnsi="GHEA Grapalat"/>
                </w:rPr>
                <w:tag w:val="goog_rdk_50"/>
                <w:id w:val="1313449041"/>
              </w:sdtPr>
              <w:sdtContent>
                <w:r w:rsidR="003A4E09" w:rsidRPr="006C75B7">
                  <w:rPr>
                    <w:rFonts w:ascii="GHEA Grapalat" w:eastAsia="Tahoma" w:hAnsi="GHEA Grapalat" w:cs="Tahoma"/>
                    <w:color w:val="000000"/>
                  </w:rPr>
                  <w:t>դիտարկումը</w:t>
                </w:r>
              </w:sdtContent>
            </w:sdt>
            <w:r w:rsidR="003A4E09" w:rsidRPr="006C75B7">
              <w:rPr>
                <w:rFonts w:ascii="GHEA Grapalat" w:eastAsia="GHEA Grapalat" w:hAnsi="GHEA Grapalat" w:cs="GHEA Grapalat"/>
                <w:color w:val="000000"/>
              </w:rPr>
              <w:t xml:space="preserve"> </w:t>
            </w:r>
            <w:sdt>
              <w:sdtPr>
                <w:rPr>
                  <w:rFonts w:ascii="GHEA Grapalat" w:hAnsi="GHEA Grapalat"/>
                </w:rPr>
                <w:tag w:val="goog_rdk_51"/>
                <w:id w:val="311071857"/>
              </w:sdtPr>
              <w:sdtContent>
                <w:r w:rsidR="003A4E09" w:rsidRPr="006C75B7">
                  <w:rPr>
                    <w:rFonts w:ascii="GHEA Grapalat" w:eastAsia="Tahoma" w:hAnsi="GHEA Grapalat" w:cs="Tahoma"/>
                    <w:color w:val="000000"/>
                  </w:rPr>
                  <w:t>վերաբերում</w:t>
                </w:r>
              </w:sdtContent>
            </w:sdt>
            <w:r w:rsidR="003A4E09" w:rsidRPr="006C75B7">
              <w:rPr>
                <w:rFonts w:ascii="GHEA Grapalat" w:eastAsia="GHEA Grapalat" w:hAnsi="GHEA Grapalat" w:cs="GHEA Grapalat"/>
                <w:color w:val="000000"/>
              </w:rPr>
              <w:t xml:space="preserve"> </w:t>
            </w:r>
            <w:sdt>
              <w:sdtPr>
                <w:rPr>
                  <w:rFonts w:ascii="GHEA Grapalat" w:hAnsi="GHEA Grapalat"/>
                </w:rPr>
                <w:tag w:val="goog_rdk_52"/>
                <w:id w:val="228811027"/>
              </w:sdtPr>
              <w:sdtContent>
                <w:r w:rsidR="003A4E09" w:rsidRPr="006C75B7">
                  <w:rPr>
                    <w:rFonts w:ascii="GHEA Grapalat" w:eastAsia="Tahoma" w:hAnsi="GHEA Grapalat" w:cs="Tahoma"/>
                    <w:color w:val="000000"/>
                  </w:rPr>
                  <w:t>է</w:t>
                </w:r>
              </w:sdtContent>
            </w:sdt>
            <w:r w:rsidR="003A4E09" w:rsidRPr="006C75B7">
              <w:rPr>
                <w:rFonts w:ascii="GHEA Grapalat" w:eastAsia="GHEA Grapalat" w:hAnsi="GHEA Grapalat" w:cs="GHEA Grapalat"/>
                <w:color w:val="000000"/>
              </w:rPr>
              <w:t xml:space="preserve"> </w:t>
            </w:r>
            <w:sdt>
              <w:sdtPr>
                <w:rPr>
                  <w:rFonts w:ascii="GHEA Grapalat" w:hAnsi="GHEA Grapalat"/>
                </w:rPr>
                <w:tag w:val="goog_rdk_53"/>
                <w:id w:val="1896392646"/>
              </w:sdtPr>
              <w:sdtContent>
                <w:r w:rsidR="003A4E09" w:rsidRPr="006C75B7">
                  <w:rPr>
                    <w:rFonts w:ascii="GHEA Grapalat" w:eastAsia="Tahoma" w:hAnsi="GHEA Grapalat" w:cs="Tahoma"/>
                    <w:color w:val="000000"/>
                  </w:rPr>
                  <w:t>Նախագիծ</w:t>
                </w:r>
              </w:sdtContent>
            </w:sdt>
            <w:r w:rsidR="003A4E09" w:rsidRPr="006C75B7">
              <w:rPr>
                <w:rFonts w:ascii="GHEA Grapalat" w:eastAsia="GHEA Grapalat" w:hAnsi="GHEA Grapalat" w:cs="GHEA Grapalat"/>
                <w:color w:val="000000"/>
              </w:rPr>
              <w:t xml:space="preserve"> 2-</w:t>
            </w:r>
            <w:sdt>
              <w:sdtPr>
                <w:rPr>
                  <w:rFonts w:ascii="GHEA Grapalat" w:hAnsi="GHEA Grapalat"/>
                </w:rPr>
                <w:tag w:val="goog_rdk_54"/>
                <w:id w:val="-946086319"/>
              </w:sdtPr>
              <w:sdtContent>
                <w:r w:rsidR="003A4E09" w:rsidRPr="006C75B7">
                  <w:rPr>
                    <w:rFonts w:ascii="GHEA Grapalat" w:eastAsia="Tahoma" w:hAnsi="GHEA Grapalat" w:cs="Tahoma"/>
                    <w:color w:val="000000"/>
                  </w:rPr>
                  <w:t>ի</w:t>
                </w:r>
              </w:sdtContent>
            </w:sdt>
            <w:r w:rsidR="003A4E09" w:rsidRPr="006C75B7">
              <w:rPr>
                <w:rFonts w:ascii="GHEA Grapalat" w:eastAsia="GHEA Grapalat" w:hAnsi="GHEA Grapalat" w:cs="GHEA Grapalat"/>
                <w:color w:val="000000"/>
              </w:rPr>
              <w:t xml:space="preserve"> 7-</w:t>
            </w:r>
            <w:sdt>
              <w:sdtPr>
                <w:rPr>
                  <w:rFonts w:ascii="GHEA Grapalat" w:hAnsi="GHEA Grapalat"/>
                </w:rPr>
                <w:tag w:val="goog_rdk_55"/>
                <w:id w:val="703522089"/>
              </w:sdtPr>
              <w:sdtContent>
                <w:r w:rsidR="003A4E09" w:rsidRPr="006C75B7">
                  <w:rPr>
                    <w:rFonts w:ascii="GHEA Grapalat" w:eastAsia="Tahoma" w:hAnsi="GHEA Grapalat" w:cs="Tahoma"/>
                    <w:color w:val="000000"/>
                  </w:rPr>
                  <w:t>րդ</w:t>
                </w:r>
              </w:sdtContent>
            </w:sdt>
            <w:r w:rsidR="003A4E09" w:rsidRPr="006C75B7">
              <w:rPr>
                <w:rFonts w:ascii="GHEA Grapalat" w:eastAsia="GHEA Grapalat" w:hAnsi="GHEA Grapalat" w:cs="GHEA Grapalat"/>
                <w:color w:val="000000"/>
              </w:rPr>
              <w:t xml:space="preserve"> </w:t>
            </w:r>
            <w:sdt>
              <w:sdtPr>
                <w:rPr>
                  <w:rFonts w:ascii="GHEA Grapalat" w:hAnsi="GHEA Grapalat"/>
                </w:rPr>
                <w:tag w:val="goog_rdk_56"/>
                <w:id w:val="-1060636341"/>
              </w:sdtPr>
              <w:sdtContent>
                <w:r w:rsidR="003A4E09" w:rsidRPr="006C75B7">
                  <w:rPr>
                    <w:rFonts w:ascii="GHEA Grapalat" w:eastAsia="Tahoma" w:hAnsi="GHEA Grapalat" w:cs="Tahoma"/>
                    <w:color w:val="000000"/>
                  </w:rPr>
                  <w:t>հոդվածի</w:t>
                </w:r>
              </w:sdtContent>
            </w:sdt>
            <w:r w:rsidR="003A4E09" w:rsidRPr="006C75B7">
              <w:rPr>
                <w:rFonts w:ascii="GHEA Grapalat" w:eastAsia="GHEA Grapalat" w:hAnsi="GHEA Grapalat" w:cs="GHEA Grapalat"/>
                <w:color w:val="000000"/>
              </w:rPr>
              <w:t xml:space="preserve"> 1-</w:t>
            </w:r>
            <w:sdt>
              <w:sdtPr>
                <w:rPr>
                  <w:rFonts w:ascii="GHEA Grapalat" w:hAnsi="GHEA Grapalat"/>
                </w:rPr>
                <w:tag w:val="goog_rdk_57"/>
                <w:id w:val="651021354"/>
              </w:sdtPr>
              <w:sdtContent>
                <w:r w:rsidR="003A4E09" w:rsidRPr="006C75B7">
                  <w:rPr>
                    <w:rFonts w:ascii="GHEA Grapalat" w:eastAsia="Tahoma" w:hAnsi="GHEA Grapalat" w:cs="Tahoma"/>
                    <w:color w:val="000000"/>
                  </w:rPr>
                  <w:t>ին</w:t>
                </w:r>
              </w:sdtContent>
            </w:sdt>
            <w:r w:rsidR="003A4E09" w:rsidRPr="006C75B7">
              <w:rPr>
                <w:rFonts w:ascii="GHEA Grapalat" w:eastAsia="GHEA Grapalat" w:hAnsi="GHEA Grapalat" w:cs="GHEA Grapalat"/>
                <w:color w:val="000000"/>
              </w:rPr>
              <w:t xml:space="preserve"> </w:t>
            </w:r>
            <w:sdt>
              <w:sdtPr>
                <w:rPr>
                  <w:rFonts w:ascii="GHEA Grapalat" w:hAnsi="GHEA Grapalat"/>
                </w:rPr>
                <w:tag w:val="goog_rdk_58"/>
                <w:id w:val="-649517790"/>
              </w:sdtPr>
              <w:sdtContent>
                <w:r w:rsidR="003A4E09" w:rsidRPr="006C75B7">
                  <w:rPr>
                    <w:rFonts w:ascii="GHEA Grapalat" w:eastAsia="Tahoma" w:hAnsi="GHEA Grapalat" w:cs="Tahoma"/>
                    <w:color w:val="000000"/>
                  </w:rPr>
                  <w:t>մասին</w:t>
                </w:r>
              </w:sdtContent>
            </w:sdt>
            <w:r w:rsidR="003A4E09" w:rsidRPr="006C75B7">
              <w:rPr>
                <w:rFonts w:ascii="GHEA Grapalat" w:eastAsia="GHEA Grapalat" w:hAnsi="GHEA Grapalat" w:cs="GHEA Grapalat"/>
                <w:color w:val="000000"/>
              </w:rPr>
              <w:t>:</w:t>
            </w:r>
          </w:p>
        </w:tc>
        <w:tc>
          <w:tcPr>
            <w:tcW w:w="4770" w:type="dxa"/>
            <w:tcBorders>
              <w:top w:val="single" w:sz="6" w:space="0" w:color="000000"/>
              <w:left w:val="single" w:sz="4" w:space="0" w:color="000000"/>
              <w:bottom w:val="single" w:sz="6" w:space="0" w:color="000000"/>
              <w:right w:val="single" w:sz="6" w:space="0" w:color="000000"/>
            </w:tcBorders>
            <w:shd w:val="clear" w:color="auto" w:fill="auto"/>
          </w:tcPr>
          <w:p w14:paraId="3CC4DCCE" w14:textId="77777777" w:rsidR="003A4E09" w:rsidRPr="006C75B7" w:rsidRDefault="003A4E09" w:rsidP="003A4E09">
            <w:pPr>
              <w:spacing w:line="276" w:lineRule="auto"/>
              <w:ind w:left="171" w:right="144"/>
              <w:jc w:val="center"/>
              <w:rPr>
                <w:rFonts w:ascii="GHEA Grapalat" w:eastAsia="GHEA Grapalat" w:hAnsi="GHEA Grapalat" w:cs="GHEA Grapalat"/>
                <w:b/>
                <w:bCs/>
                <w:color w:val="000000"/>
              </w:rPr>
            </w:pPr>
            <w:r w:rsidRPr="006C75B7">
              <w:rPr>
                <w:rFonts w:ascii="GHEA Grapalat" w:eastAsia="GHEA Grapalat" w:hAnsi="GHEA Grapalat" w:cs="GHEA Grapalat"/>
                <w:b/>
                <w:bCs/>
                <w:color w:val="000000"/>
              </w:rPr>
              <w:t>Ընդունվել է։</w:t>
            </w:r>
          </w:p>
          <w:p w14:paraId="362BF66D" w14:textId="6757A486" w:rsidR="003A4E09" w:rsidRPr="006C75B7" w:rsidRDefault="003A4E09" w:rsidP="003A4E09">
            <w:pPr>
              <w:spacing w:line="276" w:lineRule="auto"/>
              <w:ind w:left="171" w:right="144"/>
              <w:rPr>
                <w:rFonts w:ascii="GHEA Grapalat" w:eastAsia="GHEA Grapalat" w:hAnsi="GHEA Grapalat" w:cs="GHEA Grapalat"/>
                <w:color w:val="000000"/>
              </w:rPr>
            </w:pPr>
            <w:r w:rsidRPr="006C75B7">
              <w:rPr>
                <w:rFonts w:ascii="GHEA Grapalat" w:eastAsia="GHEA Grapalat" w:hAnsi="GHEA Grapalat" w:cs="GHEA Grapalat"/>
                <w:color w:val="000000"/>
              </w:rPr>
              <w:t>Խմբագրվել է։</w:t>
            </w:r>
          </w:p>
        </w:tc>
      </w:tr>
      <w:tr w:rsidR="003A4E09" w:rsidRPr="006C75B7" w14:paraId="7D428A4B" w14:textId="77777777" w:rsidTr="003A4E09">
        <w:trPr>
          <w:trHeight w:val="4035"/>
        </w:trPr>
        <w:tc>
          <w:tcPr>
            <w:tcW w:w="8550" w:type="dxa"/>
            <w:tcBorders>
              <w:top w:val="single" w:sz="6" w:space="0" w:color="000000"/>
              <w:left w:val="single" w:sz="6" w:space="0" w:color="000000"/>
              <w:bottom w:val="single" w:sz="6" w:space="0" w:color="000000"/>
              <w:right w:val="single" w:sz="4" w:space="0" w:color="000000"/>
            </w:tcBorders>
          </w:tcPr>
          <w:p w14:paraId="50669846" w14:textId="77777777" w:rsidR="003A4E09" w:rsidRPr="006C75B7" w:rsidRDefault="003A4E09" w:rsidP="003A4E09">
            <w:pPr>
              <w:pBdr>
                <w:top w:val="nil"/>
                <w:left w:val="nil"/>
                <w:bottom w:val="nil"/>
                <w:right w:val="nil"/>
                <w:between w:val="nil"/>
              </w:pBdr>
              <w:spacing w:line="360" w:lineRule="auto"/>
              <w:jc w:val="both"/>
              <w:rPr>
                <w:rFonts w:ascii="GHEA Grapalat" w:eastAsia="GHEA Grapalat" w:hAnsi="GHEA Grapalat" w:cs="GHEA Grapalat"/>
                <w:color w:val="000000"/>
              </w:rPr>
            </w:pPr>
            <w:r w:rsidRPr="006C75B7">
              <w:rPr>
                <w:rFonts w:ascii="GHEA Grapalat" w:eastAsia="GHEA Grapalat" w:hAnsi="GHEA Grapalat" w:cs="GHEA Grapalat"/>
                <w:color w:val="000000"/>
              </w:rPr>
              <w:t>20. Նախագիծ 2-ով նախատեսված կարգավորումների արդյունքում՝ բոլոր դեպքերում բաժնետիրական ընկերությունների պարագայում փոխարկելի փոխառության պայմանագրի կնքման մասին որոշումը պետք է ընդունվի միաձայնությամբ: Ըստ (The EU Model Company Act (EMCA))-ի կարծիքի այդպիսի որոշումը պետք է ընդունվի ձայների նույն քանակով, որ անհրաժեշտ է ընկերության կանոնադրական կապիտալի փոփոխության համար:</w:t>
            </w:r>
            <w:r w:rsidRPr="006C75B7">
              <w:rPr>
                <w:rFonts w:ascii="Calibri" w:eastAsia="Calibri" w:hAnsi="Calibri" w:cs="Calibri"/>
                <w:color w:val="000000"/>
              </w:rPr>
              <w:t> </w:t>
            </w:r>
          </w:p>
          <w:p w14:paraId="0AEC91F8" w14:textId="77777777" w:rsidR="003A4E09" w:rsidRPr="006C75B7" w:rsidRDefault="003A4E09" w:rsidP="003A4E09">
            <w:pPr>
              <w:pBdr>
                <w:top w:val="nil"/>
                <w:left w:val="nil"/>
                <w:bottom w:val="nil"/>
                <w:right w:val="nil"/>
                <w:between w:val="nil"/>
              </w:pBdr>
              <w:spacing w:line="360" w:lineRule="auto"/>
              <w:jc w:val="both"/>
              <w:rPr>
                <w:rFonts w:ascii="GHEA Grapalat" w:eastAsia="GHEA Grapalat" w:hAnsi="GHEA Grapalat" w:cs="GHEA Grapalat"/>
                <w:color w:val="000000"/>
              </w:rPr>
            </w:pPr>
            <w:r w:rsidRPr="006C75B7">
              <w:rPr>
                <w:rFonts w:ascii="GHEA Grapalat" w:eastAsia="GHEA Grapalat" w:hAnsi="GHEA Grapalat" w:cs="GHEA Grapalat"/>
                <w:color w:val="000000"/>
              </w:rPr>
              <w:t xml:space="preserve">Ըստ «Բաժնետիրական ընկերությունների մասին» օրենքի՝ Կանոնադրության մեջ լրացումներ և փոփոխություններ կատարելը, ինչպես նաև կանոնադրությունը նոր խմբագրությամբ հաստատելը կատարվում է ժողովի որոշմամբ, որն ընդունվում է դրան մասնակցած` քվեարկող բաժնետոմսերի սեփականատերերի ձայների 3/4-ով, իսկ կանոնադրական </w:t>
            </w:r>
            <w:r w:rsidRPr="006C75B7">
              <w:rPr>
                <w:rFonts w:ascii="GHEA Grapalat" w:eastAsia="GHEA Grapalat" w:hAnsi="GHEA Grapalat" w:cs="GHEA Grapalat"/>
                <w:color w:val="000000"/>
              </w:rPr>
              <w:lastRenderedPageBreak/>
              <w:t>կապիտալի ավելացման դեպքում` ժողովին մասնակցած` քվեարկող բաժնետոմսերի սեփականատերերի ձայների մեծամասնությամբ:</w:t>
            </w:r>
            <w:r w:rsidRPr="006C75B7">
              <w:rPr>
                <w:rFonts w:ascii="Calibri" w:eastAsia="Calibri" w:hAnsi="Calibri" w:cs="Calibri"/>
                <w:color w:val="000000"/>
              </w:rPr>
              <w:t> </w:t>
            </w:r>
          </w:p>
          <w:p w14:paraId="30A89715" w14:textId="221D6467" w:rsidR="003A4E09" w:rsidRPr="006C75B7" w:rsidRDefault="003A4E09" w:rsidP="003A4E09">
            <w:pPr>
              <w:pBdr>
                <w:top w:val="nil"/>
                <w:left w:val="nil"/>
                <w:bottom w:val="nil"/>
                <w:right w:val="nil"/>
                <w:between w:val="nil"/>
              </w:pBdr>
              <w:spacing w:line="360" w:lineRule="auto"/>
              <w:jc w:val="both"/>
              <w:rPr>
                <w:rFonts w:ascii="GHEA Grapalat" w:eastAsia="GHEA Grapalat" w:hAnsi="GHEA Grapalat" w:cs="GHEA Grapalat"/>
                <w:color w:val="000000"/>
              </w:rPr>
            </w:pPr>
            <w:r w:rsidRPr="006C75B7">
              <w:rPr>
                <w:rFonts w:ascii="GHEA Grapalat" w:eastAsia="GHEA Grapalat" w:hAnsi="GHEA Grapalat" w:cs="GHEA Grapalat"/>
                <w:color w:val="000000"/>
              </w:rPr>
              <w:t>Չնայած այս հարցադրումը բարձրացվել է Բանկերի միության կողմից, որը նախագծի հեղինակների կողմից համարվել է ընդունելի, բայց մինորիտար բաժնետերերի շահերը հաշվի առնելով որևէ փոփոխություն չի կատարվել, այնուամենայնիվ կարծում ենք, որ հաշվի առնելով EMCA-ի աշխատանքային խմբի և Եվրոպական մի շարք պետություններում առկա կարգավորումները, ինչպես նաև այն հանգամանքը, որ միաձայնության պայմանի առկայությունը, շատ դեպքերում անհնարին կդարձնի փոխարկելի փոխառության պայմանագրերի կնքումը և սույն կարգավորումը կդարձնի ինքնանպատակ, առաջարկում ենք պայմանագրի կնքման դեպքում որպես ձայների անհրաժեշտ քանակ սահմանել քվեարկող բաժնետոմսերի սեփականատերերի ձայների 3/4-ը, միևնույն ժամանակ սահմանելով, որ եթե այլ բան նախատեսված չէ ընկերության կանոնադրությամբ:</w:t>
            </w:r>
          </w:p>
        </w:tc>
        <w:tc>
          <w:tcPr>
            <w:tcW w:w="4770" w:type="dxa"/>
            <w:tcBorders>
              <w:top w:val="single" w:sz="6" w:space="0" w:color="000000"/>
              <w:left w:val="single" w:sz="4" w:space="0" w:color="000000"/>
              <w:bottom w:val="single" w:sz="6" w:space="0" w:color="000000"/>
              <w:right w:val="single" w:sz="6" w:space="0" w:color="000000"/>
            </w:tcBorders>
            <w:shd w:val="clear" w:color="auto" w:fill="auto"/>
          </w:tcPr>
          <w:p w14:paraId="2B897482" w14:textId="012923E6" w:rsidR="003A4E09" w:rsidRPr="006C75B7" w:rsidRDefault="003A4E09" w:rsidP="003A4E09">
            <w:pPr>
              <w:spacing w:line="276" w:lineRule="auto"/>
              <w:ind w:left="171" w:right="144"/>
              <w:jc w:val="center"/>
              <w:rPr>
                <w:rFonts w:ascii="GHEA Grapalat" w:eastAsia="GHEA Grapalat" w:hAnsi="GHEA Grapalat" w:cs="GHEA Grapalat"/>
                <w:b/>
                <w:bCs/>
                <w:color w:val="000000"/>
              </w:rPr>
            </w:pPr>
            <w:r w:rsidRPr="006C75B7">
              <w:rPr>
                <w:rFonts w:ascii="GHEA Grapalat" w:eastAsia="GHEA Grapalat" w:hAnsi="GHEA Grapalat" w:cs="GHEA Grapalat"/>
                <w:b/>
                <w:bCs/>
                <w:color w:val="000000"/>
              </w:rPr>
              <w:lastRenderedPageBreak/>
              <w:t>Մասամբ է ընդունվել։</w:t>
            </w:r>
          </w:p>
          <w:p w14:paraId="4EB8DF1D" w14:textId="5347674F" w:rsidR="003A4E09" w:rsidRPr="006C75B7" w:rsidRDefault="003A4E09" w:rsidP="003A4E09">
            <w:pPr>
              <w:spacing w:line="276" w:lineRule="auto"/>
              <w:ind w:left="171" w:right="144"/>
              <w:jc w:val="both"/>
              <w:rPr>
                <w:rFonts w:ascii="GHEA Grapalat" w:eastAsia="GHEA Grapalat" w:hAnsi="GHEA Grapalat" w:cs="GHEA Grapalat"/>
                <w:color w:val="000000"/>
              </w:rPr>
            </w:pPr>
            <w:r w:rsidRPr="006C75B7">
              <w:rPr>
                <w:rFonts w:ascii="GHEA Grapalat" w:eastAsia="GHEA Grapalat" w:hAnsi="GHEA Grapalat" w:cs="GHEA Grapalat"/>
                <w:color w:val="000000"/>
              </w:rPr>
              <w:t xml:space="preserve">Թեև վկայակոչված կարգավորումները բխում են միջազգային առաջատար փորձից, նախագծով առաջարկվող կարգավորումները բխում են Հայաստանի Հանրապետությունում առկա և հնարավոր չարաշահումների ռիսկերի կանխման անհրաժեշտությունից։ Մասնավորապես, ՀՀ կազմակերպությունների պրակտիկայում բազմաթիվ են դեպքեր, երբ մաժորիտար բաժնետերերը փորձում են օրենքի սողանցքներն օգտագործել մինորատիր բաժնետերերի </w:t>
            </w:r>
            <w:r w:rsidRPr="006C75B7">
              <w:rPr>
                <w:rFonts w:ascii="GHEA Grapalat" w:eastAsia="GHEA Grapalat" w:hAnsi="GHEA Grapalat" w:cs="GHEA Grapalat"/>
                <w:color w:val="000000"/>
              </w:rPr>
              <w:lastRenderedPageBreak/>
              <w:t>իրավունքները ոտնահարելու, նրանց ընկերությունից դուրս մղելու համար։ Միաձայնության պահանջը մեր գնահատմամամբ միակ գործուն միջոցն է նման ռիսկերը կանխելու համար։</w:t>
            </w:r>
          </w:p>
          <w:p w14:paraId="25543740" w14:textId="77777777" w:rsidR="003A4E09" w:rsidRPr="006C75B7" w:rsidRDefault="003A4E09" w:rsidP="003A4E09">
            <w:pPr>
              <w:spacing w:line="276" w:lineRule="auto"/>
              <w:ind w:left="171" w:right="144"/>
              <w:jc w:val="both"/>
              <w:rPr>
                <w:rFonts w:ascii="GHEA Grapalat" w:eastAsia="GHEA Grapalat" w:hAnsi="GHEA Grapalat" w:cs="GHEA Grapalat"/>
                <w:color w:val="000000"/>
              </w:rPr>
            </w:pPr>
            <w:r w:rsidRPr="006C75B7">
              <w:rPr>
                <w:rFonts w:ascii="GHEA Grapalat" w:eastAsia="GHEA Grapalat" w:hAnsi="GHEA Grapalat" w:cs="GHEA Grapalat"/>
                <w:color w:val="000000"/>
              </w:rPr>
              <w:t xml:space="preserve">Միաժամանակ հարկ ենք համարում նաև նշել, որ միջազգային փորձագիտական կարծիքներում բազմիցս մատնանշվել է ՀՀ օրենսդրության մեջ մինորիտար բաժնետերերի իրավունքների պաշտպանության անբավարար մակարդակը և դրա հետևանքով առաջացող բացասական հետևանքները` ներդրումների ներգրավման մակարդակի նվազման, կորպորատիվ համակարգերի դանդաղ զարգացման և այլ </w:t>
            </w:r>
            <w:sdt>
              <w:sdtPr>
                <w:rPr>
                  <w:rFonts w:ascii="GHEA Grapalat" w:hAnsi="GHEA Grapalat"/>
                </w:rPr>
                <w:tag w:val="goog_rdk_65"/>
                <w:id w:val="2032148151"/>
              </w:sdtPr>
              <w:sdtContent>
                <w:r w:rsidRPr="006C75B7">
                  <w:rPr>
                    <w:rFonts w:ascii="GHEA Grapalat" w:eastAsia="Tahoma" w:hAnsi="GHEA Grapalat" w:cs="Tahoma"/>
                    <w:color w:val="000000"/>
                  </w:rPr>
                  <w:t>ձ</w:t>
                </w:r>
              </w:sdtContent>
            </w:sdt>
            <w:r w:rsidRPr="006C75B7">
              <w:rPr>
                <w:rFonts w:ascii="GHEA Grapalat" w:eastAsia="GHEA Grapalat" w:hAnsi="GHEA Grapalat" w:cs="GHEA Grapalat"/>
                <w:color w:val="000000"/>
              </w:rPr>
              <w:t>ևորով դրսևորված:</w:t>
            </w:r>
          </w:p>
          <w:p w14:paraId="2AD85251" w14:textId="539FFD4B" w:rsidR="003A4E09" w:rsidRPr="006C75B7" w:rsidRDefault="00000000" w:rsidP="003A4E09">
            <w:pPr>
              <w:spacing w:line="276" w:lineRule="auto"/>
              <w:ind w:left="171" w:right="144"/>
              <w:jc w:val="both"/>
              <w:rPr>
                <w:rFonts w:ascii="GHEA Grapalat" w:eastAsia="GHEA Grapalat" w:hAnsi="GHEA Grapalat" w:cs="GHEA Grapalat"/>
                <w:color w:val="000000"/>
              </w:rPr>
            </w:pPr>
            <w:sdt>
              <w:sdtPr>
                <w:rPr>
                  <w:rFonts w:ascii="GHEA Grapalat" w:hAnsi="GHEA Grapalat"/>
                </w:rPr>
                <w:tag w:val="goog_rdk_66"/>
                <w:id w:val="-1635870280"/>
              </w:sdtPr>
              <w:sdtContent>
                <w:r w:rsidR="003A4E09" w:rsidRPr="006C75B7">
                  <w:rPr>
                    <w:rFonts w:ascii="GHEA Grapalat" w:eastAsia="Tahoma" w:hAnsi="GHEA Grapalat" w:cs="Tahoma"/>
                    <w:color w:val="000000"/>
                  </w:rPr>
                  <w:t>Բացի</w:t>
                </w:r>
              </w:sdtContent>
            </w:sdt>
            <w:r w:rsidR="003A4E09" w:rsidRPr="006C75B7">
              <w:rPr>
                <w:rFonts w:ascii="GHEA Grapalat" w:eastAsia="GHEA Grapalat" w:hAnsi="GHEA Grapalat" w:cs="GHEA Grapalat"/>
                <w:color w:val="000000"/>
              </w:rPr>
              <w:t xml:space="preserve"> </w:t>
            </w:r>
            <w:sdt>
              <w:sdtPr>
                <w:rPr>
                  <w:rFonts w:ascii="GHEA Grapalat" w:hAnsi="GHEA Grapalat"/>
                </w:rPr>
                <w:tag w:val="goog_rdk_67"/>
                <w:id w:val="1972091977"/>
              </w:sdtPr>
              <w:sdtContent>
                <w:r w:rsidR="003A4E09" w:rsidRPr="006C75B7">
                  <w:rPr>
                    <w:rFonts w:ascii="GHEA Grapalat" w:eastAsia="Tahoma" w:hAnsi="GHEA Grapalat" w:cs="Tahoma"/>
                    <w:color w:val="000000"/>
                  </w:rPr>
                  <w:t>այդ</w:t>
                </w:r>
              </w:sdtContent>
            </w:sdt>
            <w:r w:rsidR="003A4E09" w:rsidRPr="006C75B7">
              <w:rPr>
                <w:rFonts w:ascii="GHEA Grapalat" w:eastAsia="GHEA Grapalat" w:hAnsi="GHEA Grapalat" w:cs="GHEA Grapalat"/>
                <w:color w:val="000000"/>
              </w:rPr>
              <w:t xml:space="preserve"> </w:t>
            </w:r>
            <w:sdt>
              <w:sdtPr>
                <w:rPr>
                  <w:rFonts w:ascii="GHEA Grapalat" w:hAnsi="GHEA Grapalat"/>
                </w:rPr>
                <w:tag w:val="goog_rdk_68"/>
                <w:id w:val="-1376078374"/>
              </w:sdtPr>
              <w:sdtContent>
                <w:r w:rsidR="003A4E09" w:rsidRPr="006C75B7">
                  <w:rPr>
                    <w:rFonts w:ascii="GHEA Grapalat" w:eastAsia="Tahoma" w:hAnsi="GHEA Grapalat" w:cs="Tahoma"/>
                    <w:color w:val="000000"/>
                  </w:rPr>
                  <w:t>կարևոր</w:t>
                </w:r>
              </w:sdtContent>
            </w:sdt>
            <w:r w:rsidR="003A4E09" w:rsidRPr="006C75B7">
              <w:rPr>
                <w:rFonts w:ascii="GHEA Grapalat" w:eastAsia="GHEA Grapalat" w:hAnsi="GHEA Grapalat" w:cs="GHEA Grapalat"/>
                <w:color w:val="000000"/>
              </w:rPr>
              <w:t xml:space="preserve"> </w:t>
            </w:r>
            <w:sdt>
              <w:sdtPr>
                <w:rPr>
                  <w:rFonts w:ascii="GHEA Grapalat" w:hAnsi="GHEA Grapalat"/>
                </w:rPr>
                <w:tag w:val="goog_rdk_69"/>
                <w:id w:val="-722295866"/>
              </w:sdtPr>
              <w:sdtContent>
                <w:r w:rsidR="003A4E09" w:rsidRPr="006C75B7">
                  <w:rPr>
                    <w:rFonts w:ascii="GHEA Grapalat" w:eastAsia="Tahoma" w:hAnsi="GHEA Grapalat" w:cs="Tahoma"/>
                    <w:color w:val="000000"/>
                  </w:rPr>
                  <w:t>ենք</w:t>
                </w:r>
              </w:sdtContent>
            </w:sdt>
            <w:r w:rsidR="003A4E09" w:rsidRPr="006C75B7">
              <w:rPr>
                <w:rFonts w:ascii="GHEA Grapalat" w:eastAsia="GHEA Grapalat" w:hAnsi="GHEA Grapalat" w:cs="GHEA Grapalat"/>
                <w:color w:val="000000"/>
              </w:rPr>
              <w:t xml:space="preserve"> </w:t>
            </w:r>
            <w:sdt>
              <w:sdtPr>
                <w:rPr>
                  <w:rFonts w:ascii="GHEA Grapalat" w:hAnsi="GHEA Grapalat"/>
                </w:rPr>
                <w:tag w:val="goog_rdk_70"/>
                <w:id w:val="1399242312"/>
              </w:sdtPr>
              <w:sdtContent>
                <w:r w:rsidR="003A4E09" w:rsidRPr="006C75B7">
                  <w:rPr>
                    <w:rFonts w:ascii="GHEA Grapalat" w:eastAsia="Tahoma" w:hAnsi="GHEA Grapalat" w:cs="Tahoma"/>
                    <w:color w:val="000000"/>
                  </w:rPr>
                  <w:t>համարում</w:t>
                </w:r>
              </w:sdtContent>
            </w:sdt>
            <w:r w:rsidR="003A4E09" w:rsidRPr="006C75B7">
              <w:rPr>
                <w:rFonts w:ascii="GHEA Grapalat" w:eastAsia="GHEA Grapalat" w:hAnsi="GHEA Grapalat" w:cs="GHEA Grapalat"/>
                <w:color w:val="000000"/>
              </w:rPr>
              <w:t xml:space="preserve"> </w:t>
            </w:r>
            <w:sdt>
              <w:sdtPr>
                <w:rPr>
                  <w:rFonts w:ascii="GHEA Grapalat" w:hAnsi="GHEA Grapalat"/>
                </w:rPr>
                <w:tag w:val="goog_rdk_71"/>
                <w:id w:val="792485698"/>
              </w:sdtPr>
              <w:sdtContent>
                <w:r w:rsidR="003A4E09" w:rsidRPr="006C75B7">
                  <w:rPr>
                    <w:rFonts w:ascii="GHEA Grapalat" w:eastAsia="Tahoma" w:hAnsi="GHEA Grapalat" w:cs="Tahoma"/>
                    <w:color w:val="000000"/>
                  </w:rPr>
                  <w:t>նաև</w:t>
                </w:r>
              </w:sdtContent>
            </w:sdt>
            <w:r w:rsidR="003A4E09" w:rsidRPr="006C75B7">
              <w:rPr>
                <w:rFonts w:ascii="GHEA Grapalat" w:eastAsia="GHEA Grapalat" w:hAnsi="GHEA Grapalat" w:cs="GHEA Grapalat"/>
                <w:color w:val="000000"/>
              </w:rPr>
              <w:t xml:space="preserve"> </w:t>
            </w:r>
            <w:sdt>
              <w:sdtPr>
                <w:rPr>
                  <w:rFonts w:ascii="GHEA Grapalat" w:hAnsi="GHEA Grapalat"/>
                </w:rPr>
                <w:tag w:val="goog_rdk_72"/>
                <w:id w:val="-1216344374"/>
              </w:sdtPr>
              <w:sdtContent>
                <w:r w:rsidR="003A4E09" w:rsidRPr="006C75B7">
                  <w:rPr>
                    <w:rFonts w:ascii="GHEA Grapalat" w:eastAsia="Tahoma" w:hAnsi="GHEA Grapalat" w:cs="Tahoma"/>
                    <w:color w:val="000000"/>
                  </w:rPr>
                  <w:t>ՍՊԸ</w:t>
                </w:r>
              </w:sdtContent>
            </w:sdt>
            <w:r w:rsidR="003A4E09" w:rsidRPr="006C75B7">
              <w:rPr>
                <w:rFonts w:ascii="GHEA Grapalat" w:eastAsia="GHEA Grapalat" w:hAnsi="GHEA Grapalat" w:cs="GHEA Grapalat"/>
                <w:color w:val="000000"/>
              </w:rPr>
              <w:t>-</w:t>
            </w:r>
            <w:sdt>
              <w:sdtPr>
                <w:rPr>
                  <w:rFonts w:ascii="GHEA Grapalat" w:hAnsi="GHEA Grapalat"/>
                </w:rPr>
                <w:tag w:val="goog_rdk_73"/>
                <w:id w:val="-1712266799"/>
              </w:sdtPr>
              <w:sdtContent>
                <w:r w:rsidR="003A4E09" w:rsidRPr="006C75B7">
                  <w:rPr>
                    <w:rFonts w:ascii="GHEA Grapalat" w:eastAsia="Tahoma" w:hAnsi="GHEA Grapalat" w:cs="Tahoma"/>
                    <w:color w:val="000000"/>
                  </w:rPr>
                  <w:t>ների</w:t>
                </w:r>
              </w:sdtContent>
            </w:sdt>
            <w:r w:rsidR="003A4E09" w:rsidRPr="006C75B7">
              <w:rPr>
                <w:rFonts w:ascii="GHEA Grapalat" w:eastAsia="GHEA Grapalat" w:hAnsi="GHEA Grapalat" w:cs="GHEA Grapalat"/>
                <w:color w:val="000000"/>
              </w:rPr>
              <w:t xml:space="preserve"> </w:t>
            </w:r>
            <w:sdt>
              <w:sdtPr>
                <w:rPr>
                  <w:rFonts w:ascii="GHEA Grapalat" w:hAnsi="GHEA Grapalat"/>
                </w:rPr>
                <w:tag w:val="goog_rdk_74"/>
                <w:id w:val="1803874224"/>
              </w:sdtPr>
              <w:sdtContent>
                <w:r w:rsidR="003A4E09" w:rsidRPr="006C75B7">
                  <w:rPr>
                    <w:rFonts w:ascii="GHEA Grapalat" w:eastAsia="Tahoma" w:hAnsi="GHEA Grapalat" w:cs="Tahoma"/>
                    <w:color w:val="000000"/>
                  </w:rPr>
                  <w:t>դեպ</w:t>
                </w:r>
                <w:r w:rsidR="007455E0">
                  <w:rPr>
                    <w:rFonts w:ascii="GHEA Grapalat" w:eastAsia="Tahoma" w:hAnsi="GHEA Grapalat" w:cs="Tahoma"/>
                    <w:color w:val="000000"/>
                  </w:rPr>
                  <w:t>ք</w:t>
                </w:r>
                <w:r w:rsidR="003A4E09" w:rsidRPr="006C75B7">
                  <w:rPr>
                    <w:rFonts w:ascii="GHEA Grapalat" w:eastAsia="Tahoma" w:hAnsi="GHEA Grapalat" w:cs="Tahoma"/>
                    <w:color w:val="000000"/>
                  </w:rPr>
                  <w:t>ում</w:t>
                </w:r>
              </w:sdtContent>
            </w:sdt>
            <w:r w:rsidR="003A4E09" w:rsidRPr="006C75B7">
              <w:rPr>
                <w:rFonts w:ascii="GHEA Grapalat" w:eastAsia="GHEA Grapalat" w:hAnsi="GHEA Grapalat" w:cs="GHEA Grapalat"/>
                <w:color w:val="000000"/>
              </w:rPr>
              <w:t xml:space="preserve"> «</w:t>
            </w:r>
            <w:sdt>
              <w:sdtPr>
                <w:rPr>
                  <w:rFonts w:ascii="GHEA Grapalat" w:hAnsi="GHEA Grapalat"/>
                </w:rPr>
                <w:tag w:val="goog_rdk_75"/>
                <w:id w:val="-1306397151"/>
              </w:sdtPr>
              <w:sdtContent>
                <w:r w:rsidR="003A4E09" w:rsidRPr="006C75B7">
                  <w:rPr>
                    <w:rFonts w:ascii="GHEA Grapalat" w:eastAsia="Tahoma" w:hAnsi="GHEA Grapalat" w:cs="Tahoma"/>
                    <w:color w:val="000000"/>
                  </w:rPr>
                  <w:t>Սահմանափակ</w:t>
                </w:r>
              </w:sdtContent>
            </w:sdt>
            <w:r w:rsidR="003A4E09" w:rsidRPr="006C75B7">
              <w:rPr>
                <w:rFonts w:ascii="GHEA Grapalat" w:eastAsia="GHEA Grapalat" w:hAnsi="GHEA Grapalat" w:cs="GHEA Grapalat"/>
                <w:color w:val="000000"/>
              </w:rPr>
              <w:t xml:space="preserve"> </w:t>
            </w:r>
            <w:sdt>
              <w:sdtPr>
                <w:rPr>
                  <w:rFonts w:ascii="GHEA Grapalat" w:hAnsi="GHEA Grapalat"/>
                </w:rPr>
                <w:tag w:val="goog_rdk_76"/>
                <w:id w:val="-914555733"/>
              </w:sdtPr>
              <w:sdtContent>
                <w:r w:rsidR="003A4E09" w:rsidRPr="006C75B7">
                  <w:rPr>
                    <w:rFonts w:ascii="GHEA Grapalat" w:eastAsia="Tahoma" w:hAnsi="GHEA Grapalat" w:cs="Tahoma"/>
                    <w:color w:val="000000"/>
                  </w:rPr>
                  <w:t>պատասխանատվությամբ</w:t>
                </w:r>
              </w:sdtContent>
            </w:sdt>
            <w:r w:rsidR="003A4E09" w:rsidRPr="006C75B7">
              <w:rPr>
                <w:rFonts w:ascii="GHEA Grapalat" w:eastAsia="GHEA Grapalat" w:hAnsi="GHEA Grapalat" w:cs="GHEA Grapalat"/>
                <w:color w:val="000000"/>
              </w:rPr>
              <w:t xml:space="preserve"> </w:t>
            </w:r>
            <w:sdt>
              <w:sdtPr>
                <w:rPr>
                  <w:rFonts w:ascii="GHEA Grapalat" w:hAnsi="GHEA Grapalat"/>
                </w:rPr>
                <w:tag w:val="goog_rdk_77"/>
                <w:id w:val="-1439364928"/>
              </w:sdtPr>
              <w:sdtContent>
                <w:r w:rsidR="003A4E09" w:rsidRPr="006C75B7">
                  <w:rPr>
                    <w:rFonts w:ascii="GHEA Grapalat" w:eastAsia="Tahoma" w:hAnsi="GHEA Grapalat" w:cs="Tahoma"/>
                    <w:color w:val="000000"/>
                  </w:rPr>
                  <w:t>ընկերությունների</w:t>
                </w:r>
              </w:sdtContent>
            </w:sdt>
            <w:r w:rsidR="003A4E09" w:rsidRPr="006C75B7">
              <w:rPr>
                <w:rFonts w:ascii="GHEA Grapalat" w:eastAsia="GHEA Grapalat" w:hAnsi="GHEA Grapalat" w:cs="GHEA Grapalat"/>
                <w:color w:val="000000"/>
              </w:rPr>
              <w:t xml:space="preserve"> </w:t>
            </w:r>
            <w:sdt>
              <w:sdtPr>
                <w:rPr>
                  <w:rFonts w:ascii="GHEA Grapalat" w:hAnsi="GHEA Grapalat"/>
                </w:rPr>
                <w:tag w:val="goog_rdk_78"/>
                <w:id w:val="-200245236"/>
              </w:sdtPr>
              <w:sdtContent>
                <w:r w:rsidR="003A4E09" w:rsidRPr="006C75B7">
                  <w:rPr>
                    <w:rFonts w:ascii="GHEA Grapalat" w:eastAsia="Tahoma" w:hAnsi="GHEA Grapalat" w:cs="Tahoma"/>
                    <w:color w:val="000000"/>
                  </w:rPr>
                  <w:t>մասին</w:t>
                </w:r>
              </w:sdtContent>
            </w:sdt>
            <w:r w:rsidR="003A4E09" w:rsidRPr="006C75B7">
              <w:rPr>
                <w:rFonts w:ascii="GHEA Grapalat" w:eastAsia="GHEA Grapalat" w:hAnsi="GHEA Grapalat" w:cs="GHEA Grapalat"/>
                <w:color w:val="000000"/>
              </w:rPr>
              <w:t xml:space="preserve">» </w:t>
            </w:r>
            <w:sdt>
              <w:sdtPr>
                <w:rPr>
                  <w:rFonts w:ascii="GHEA Grapalat" w:hAnsi="GHEA Grapalat"/>
                </w:rPr>
                <w:tag w:val="goog_rdk_79"/>
                <w:id w:val="-1649433788"/>
              </w:sdtPr>
              <w:sdtContent>
                <w:r w:rsidR="003A4E09" w:rsidRPr="006C75B7">
                  <w:rPr>
                    <w:rFonts w:ascii="GHEA Grapalat" w:eastAsia="Tahoma" w:hAnsi="GHEA Grapalat" w:cs="Tahoma"/>
                    <w:color w:val="000000"/>
                  </w:rPr>
                  <w:t>օրենքի</w:t>
                </w:r>
              </w:sdtContent>
            </w:sdt>
            <w:r w:rsidR="003A4E09" w:rsidRPr="006C75B7">
              <w:rPr>
                <w:rFonts w:ascii="GHEA Grapalat" w:eastAsia="GHEA Grapalat" w:hAnsi="GHEA Grapalat" w:cs="GHEA Grapalat"/>
                <w:color w:val="000000"/>
              </w:rPr>
              <w:t xml:space="preserve"> 33-</w:t>
            </w:r>
            <w:sdt>
              <w:sdtPr>
                <w:rPr>
                  <w:rFonts w:ascii="GHEA Grapalat" w:hAnsi="GHEA Grapalat"/>
                </w:rPr>
                <w:tag w:val="goog_rdk_80"/>
                <w:id w:val="-779872742"/>
              </w:sdtPr>
              <w:sdtContent>
                <w:r w:rsidR="003A4E09" w:rsidRPr="006C75B7">
                  <w:rPr>
                    <w:rFonts w:ascii="GHEA Grapalat" w:eastAsia="Tahoma" w:hAnsi="GHEA Grapalat" w:cs="Tahoma"/>
                    <w:color w:val="000000"/>
                  </w:rPr>
                  <w:t>րդ</w:t>
                </w:r>
              </w:sdtContent>
            </w:sdt>
            <w:r w:rsidR="003A4E09" w:rsidRPr="006C75B7">
              <w:rPr>
                <w:rFonts w:ascii="GHEA Grapalat" w:eastAsia="GHEA Grapalat" w:hAnsi="GHEA Grapalat" w:cs="GHEA Grapalat"/>
                <w:color w:val="000000"/>
              </w:rPr>
              <w:t xml:space="preserve"> </w:t>
            </w:r>
            <w:sdt>
              <w:sdtPr>
                <w:rPr>
                  <w:rFonts w:ascii="GHEA Grapalat" w:hAnsi="GHEA Grapalat"/>
                </w:rPr>
                <w:tag w:val="goog_rdk_81"/>
                <w:id w:val="790943208"/>
              </w:sdtPr>
              <w:sdtContent>
                <w:r w:rsidR="003A4E09" w:rsidRPr="006C75B7">
                  <w:rPr>
                    <w:rFonts w:ascii="GHEA Grapalat" w:eastAsia="Tahoma" w:hAnsi="GHEA Grapalat" w:cs="Tahoma"/>
                    <w:color w:val="000000"/>
                  </w:rPr>
                  <w:t>հոդվ</w:t>
                </w:r>
                <w:r w:rsidR="007455E0">
                  <w:rPr>
                    <w:rFonts w:ascii="GHEA Grapalat" w:eastAsia="Tahoma" w:hAnsi="GHEA Grapalat" w:cs="Tahoma"/>
                    <w:color w:val="000000"/>
                  </w:rPr>
                  <w:t>ա</w:t>
                </w:r>
                <w:r w:rsidR="003A4E09" w:rsidRPr="006C75B7">
                  <w:rPr>
                    <w:rFonts w:ascii="GHEA Grapalat" w:eastAsia="Tahoma" w:hAnsi="GHEA Grapalat" w:cs="Tahoma"/>
                    <w:color w:val="000000"/>
                  </w:rPr>
                  <w:t>ծի</w:t>
                </w:r>
              </w:sdtContent>
            </w:sdt>
            <w:r w:rsidR="003A4E09" w:rsidRPr="006C75B7">
              <w:rPr>
                <w:rFonts w:ascii="GHEA Grapalat" w:eastAsia="GHEA Grapalat" w:hAnsi="GHEA Grapalat" w:cs="GHEA Grapalat"/>
                <w:color w:val="000000"/>
              </w:rPr>
              <w:t xml:space="preserve"> 2-</w:t>
            </w:r>
            <w:sdt>
              <w:sdtPr>
                <w:rPr>
                  <w:rFonts w:ascii="GHEA Grapalat" w:hAnsi="GHEA Grapalat"/>
                </w:rPr>
                <w:tag w:val="goog_rdk_82"/>
                <w:id w:val="-1708797582"/>
              </w:sdtPr>
              <w:sdtContent>
                <w:r w:rsidR="003A4E09" w:rsidRPr="006C75B7">
                  <w:rPr>
                    <w:rFonts w:ascii="GHEA Grapalat" w:eastAsia="Tahoma" w:hAnsi="GHEA Grapalat" w:cs="Tahoma"/>
                    <w:color w:val="000000"/>
                  </w:rPr>
                  <w:t>րդ</w:t>
                </w:r>
              </w:sdtContent>
            </w:sdt>
            <w:r w:rsidR="003A4E09" w:rsidRPr="006C75B7">
              <w:rPr>
                <w:rFonts w:ascii="GHEA Grapalat" w:eastAsia="GHEA Grapalat" w:hAnsi="GHEA Grapalat" w:cs="GHEA Grapalat"/>
                <w:color w:val="000000"/>
              </w:rPr>
              <w:t xml:space="preserve"> </w:t>
            </w:r>
            <w:sdt>
              <w:sdtPr>
                <w:rPr>
                  <w:rFonts w:ascii="GHEA Grapalat" w:hAnsi="GHEA Grapalat"/>
                </w:rPr>
                <w:tag w:val="goog_rdk_83"/>
                <w:id w:val="1793936891"/>
              </w:sdtPr>
              <w:sdtContent>
                <w:r w:rsidR="003A4E09" w:rsidRPr="006C75B7">
                  <w:rPr>
                    <w:rFonts w:ascii="GHEA Grapalat" w:eastAsia="Tahoma" w:hAnsi="GHEA Grapalat" w:cs="Tahoma"/>
                    <w:color w:val="000000"/>
                  </w:rPr>
                  <w:t>մասի</w:t>
                </w:r>
              </w:sdtContent>
            </w:sdt>
            <w:r w:rsidR="003A4E09" w:rsidRPr="006C75B7">
              <w:rPr>
                <w:rFonts w:ascii="GHEA Grapalat" w:eastAsia="GHEA Grapalat" w:hAnsi="GHEA Grapalat" w:cs="GHEA Grapalat"/>
                <w:color w:val="000000"/>
              </w:rPr>
              <w:t xml:space="preserve"> </w:t>
            </w:r>
            <w:sdt>
              <w:sdtPr>
                <w:rPr>
                  <w:rFonts w:ascii="GHEA Grapalat" w:hAnsi="GHEA Grapalat"/>
                </w:rPr>
                <w:tag w:val="goog_rdk_84"/>
                <w:id w:val="-413238427"/>
              </w:sdtPr>
              <w:sdtContent>
                <w:r w:rsidR="003A4E09" w:rsidRPr="006C75B7">
                  <w:rPr>
                    <w:rFonts w:ascii="GHEA Grapalat" w:eastAsia="Tahoma" w:hAnsi="GHEA Grapalat" w:cs="Tahoma"/>
                    <w:color w:val="000000"/>
                  </w:rPr>
                  <w:t>տրամաբանության</w:t>
                </w:r>
              </w:sdtContent>
            </w:sdt>
            <w:r w:rsidR="003A4E09" w:rsidRPr="006C75B7">
              <w:rPr>
                <w:rFonts w:ascii="GHEA Grapalat" w:eastAsia="GHEA Grapalat" w:hAnsi="GHEA Grapalat" w:cs="GHEA Grapalat"/>
                <w:color w:val="000000"/>
              </w:rPr>
              <w:t xml:space="preserve"> </w:t>
            </w:r>
            <w:sdt>
              <w:sdtPr>
                <w:rPr>
                  <w:rFonts w:ascii="GHEA Grapalat" w:hAnsi="GHEA Grapalat"/>
                </w:rPr>
                <w:tag w:val="goog_rdk_85"/>
                <w:id w:val="506795561"/>
              </w:sdtPr>
              <w:sdtContent>
                <w:r w:rsidR="003A4E09" w:rsidRPr="006C75B7">
                  <w:rPr>
                    <w:rFonts w:ascii="GHEA Grapalat" w:eastAsia="Tahoma" w:hAnsi="GHEA Grapalat" w:cs="Tahoma"/>
                    <w:color w:val="000000"/>
                  </w:rPr>
                  <w:t>պահպանությունը։</w:t>
                </w:r>
              </w:sdtContent>
            </w:sdt>
          </w:p>
          <w:p w14:paraId="47DAAC84" w14:textId="77777777" w:rsidR="003A4E09" w:rsidRPr="006C75B7" w:rsidRDefault="00000000" w:rsidP="003A4E09">
            <w:pPr>
              <w:spacing w:line="276" w:lineRule="auto"/>
              <w:ind w:left="171" w:right="144"/>
              <w:jc w:val="both"/>
              <w:rPr>
                <w:rFonts w:ascii="GHEA Grapalat" w:eastAsia="GHEA Grapalat" w:hAnsi="GHEA Grapalat" w:cs="GHEA Grapalat"/>
                <w:color w:val="000000"/>
              </w:rPr>
            </w:pPr>
            <w:sdt>
              <w:sdtPr>
                <w:rPr>
                  <w:rFonts w:ascii="GHEA Grapalat" w:hAnsi="GHEA Grapalat"/>
                </w:rPr>
                <w:tag w:val="goog_rdk_86"/>
                <w:id w:val="-2114274963"/>
              </w:sdtPr>
              <w:sdtContent>
                <w:r w:rsidR="003A4E09" w:rsidRPr="006C75B7">
                  <w:rPr>
                    <w:rFonts w:ascii="GHEA Grapalat" w:eastAsia="Tahoma" w:hAnsi="GHEA Grapalat" w:cs="Tahoma"/>
                    <w:color w:val="000000"/>
                  </w:rPr>
                  <w:t>Միաժամանակ՝</w:t>
                </w:r>
              </w:sdtContent>
            </w:sdt>
            <w:r w:rsidR="003A4E09" w:rsidRPr="006C75B7">
              <w:rPr>
                <w:rFonts w:ascii="GHEA Grapalat" w:eastAsia="GHEA Grapalat" w:hAnsi="GHEA Grapalat" w:cs="GHEA Grapalat"/>
                <w:color w:val="000000"/>
              </w:rPr>
              <w:t xml:space="preserve"> </w:t>
            </w:r>
            <w:sdt>
              <w:sdtPr>
                <w:rPr>
                  <w:rFonts w:ascii="GHEA Grapalat" w:hAnsi="GHEA Grapalat"/>
                </w:rPr>
                <w:tag w:val="goog_rdk_87"/>
                <w:id w:val="-308025482"/>
              </w:sdtPr>
              <w:sdtContent>
                <w:r w:rsidR="003A4E09" w:rsidRPr="006C75B7">
                  <w:rPr>
                    <w:rFonts w:ascii="GHEA Grapalat" w:eastAsia="Tahoma" w:hAnsi="GHEA Grapalat" w:cs="Tahoma"/>
                    <w:color w:val="000000"/>
                  </w:rPr>
                  <w:t>հաշվի</w:t>
                </w:r>
              </w:sdtContent>
            </w:sdt>
            <w:r w:rsidR="003A4E09" w:rsidRPr="006C75B7">
              <w:rPr>
                <w:rFonts w:ascii="GHEA Grapalat" w:eastAsia="GHEA Grapalat" w:hAnsi="GHEA Grapalat" w:cs="GHEA Grapalat"/>
                <w:color w:val="000000"/>
              </w:rPr>
              <w:t xml:space="preserve"> </w:t>
            </w:r>
            <w:sdt>
              <w:sdtPr>
                <w:rPr>
                  <w:rFonts w:ascii="GHEA Grapalat" w:hAnsi="GHEA Grapalat"/>
                </w:rPr>
                <w:tag w:val="goog_rdk_88"/>
                <w:id w:val="117342993"/>
              </w:sdtPr>
              <w:sdtContent>
                <w:r w:rsidR="003A4E09" w:rsidRPr="006C75B7">
                  <w:rPr>
                    <w:rFonts w:ascii="GHEA Grapalat" w:eastAsia="Tahoma" w:hAnsi="GHEA Grapalat" w:cs="Tahoma"/>
                    <w:color w:val="000000"/>
                  </w:rPr>
                  <w:t>առնելով</w:t>
                </w:r>
              </w:sdtContent>
            </w:sdt>
            <w:r w:rsidR="003A4E09" w:rsidRPr="006C75B7">
              <w:rPr>
                <w:rFonts w:ascii="GHEA Grapalat" w:eastAsia="GHEA Grapalat" w:hAnsi="GHEA Grapalat" w:cs="GHEA Grapalat"/>
                <w:color w:val="000000"/>
              </w:rPr>
              <w:t xml:space="preserve"> </w:t>
            </w:r>
            <w:sdt>
              <w:sdtPr>
                <w:rPr>
                  <w:rFonts w:ascii="GHEA Grapalat" w:hAnsi="GHEA Grapalat"/>
                </w:rPr>
                <w:tag w:val="goog_rdk_89"/>
                <w:id w:val="-2027935905"/>
              </w:sdtPr>
              <w:sdtContent>
                <w:r w:rsidR="003A4E09" w:rsidRPr="006C75B7">
                  <w:rPr>
                    <w:rFonts w:ascii="GHEA Grapalat" w:eastAsia="Tahoma" w:hAnsi="GHEA Grapalat" w:cs="Tahoma"/>
                    <w:color w:val="000000"/>
                  </w:rPr>
                  <w:t>բաժնետիրական</w:t>
                </w:r>
              </w:sdtContent>
            </w:sdt>
            <w:r w:rsidR="003A4E09" w:rsidRPr="006C75B7">
              <w:rPr>
                <w:rFonts w:ascii="GHEA Grapalat" w:eastAsia="GHEA Grapalat" w:hAnsi="GHEA Grapalat" w:cs="GHEA Grapalat"/>
                <w:color w:val="000000"/>
              </w:rPr>
              <w:t xml:space="preserve"> </w:t>
            </w:r>
            <w:sdt>
              <w:sdtPr>
                <w:rPr>
                  <w:rFonts w:ascii="GHEA Grapalat" w:hAnsi="GHEA Grapalat"/>
                </w:rPr>
                <w:tag w:val="goog_rdk_90"/>
                <w:id w:val="-1476979553"/>
              </w:sdtPr>
              <w:sdtContent>
                <w:r w:rsidR="003A4E09" w:rsidRPr="006C75B7">
                  <w:rPr>
                    <w:rFonts w:ascii="GHEA Grapalat" w:eastAsia="Tahoma" w:hAnsi="GHEA Grapalat" w:cs="Tahoma"/>
                    <w:color w:val="000000"/>
                  </w:rPr>
                  <w:t>ընկերությունների</w:t>
                </w:r>
              </w:sdtContent>
            </w:sdt>
            <w:r w:rsidR="003A4E09" w:rsidRPr="006C75B7">
              <w:rPr>
                <w:rFonts w:ascii="GHEA Grapalat" w:eastAsia="GHEA Grapalat" w:hAnsi="GHEA Grapalat" w:cs="GHEA Grapalat"/>
                <w:color w:val="000000"/>
              </w:rPr>
              <w:t xml:space="preserve"> </w:t>
            </w:r>
            <w:sdt>
              <w:sdtPr>
                <w:rPr>
                  <w:rFonts w:ascii="GHEA Grapalat" w:hAnsi="GHEA Grapalat"/>
                </w:rPr>
                <w:tag w:val="goog_rdk_91"/>
                <w:id w:val="1910030207"/>
              </w:sdtPr>
              <w:sdtContent>
                <w:r w:rsidR="003A4E09" w:rsidRPr="006C75B7">
                  <w:rPr>
                    <w:rFonts w:ascii="GHEA Grapalat" w:eastAsia="Tahoma" w:hAnsi="GHEA Grapalat" w:cs="Tahoma"/>
                    <w:color w:val="000000"/>
                  </w:rPr>
                  <w:t>առանձնահատկությունները</w:t>
                </w:r>
              </w:sdtContent>
            </w:sdt>
            <w:r w:rsidR="003A4E09" w:rsidRPr="006C75B7">
              <w:rPr>
                <w:rFonts w:ascii="GHEA Grapalat" w:eastAsia="GHEA Grapalat" w:hAnsi="GHEA Grapalat" w:cs="GHEA Grapalat"/>
                <w:color w:val="000000"/>
              </w:rPr>
              <w:t xml:space="preserve">, </w:t>
            </w:r>
            <w:sdt>
              <w:sdtPr>
                <w:rPr>
                  <w:rFonts w:ascii="GHEA Grapalat" w:hAnsi="GHEA Grapalat"/>
                </w:rPr>
                <w:tag w:val="goog_rdk_92"/>
                <w:id w:val="-955021566"/>
              </w:sdtPr>
              <w:sdtContent>
                <w:r w:rsidR="003A4E09" w:rsidRPr="006C75B7">
                  <w:rPr>
                    <w:rFonts w:ascii="GHEA Grapalat" w:eastAsia="Tahoma" w:hAnsi="GHEA Grapalat" w:cs="Tahoma"/>
                    <w:color w:val="000000"/>
                  </w:rPr>
                  <w:t>նախագծով</w:t>
                </w:r>
              </w:sdtContent>
            </w:sdt>
            <w:r w:rsidR="003A4E09" w:rsidRPr="006C75B7">
              <w:rPr>
                <w:rFonts w:ascii="GHEA Grapalat" w:eastAsia="GHEA Grapalat" w:hAnsi="GHEA Grapalat" w:cs="GHEA Grapalat"/>
                <w:color w:val="000000"/>
              </w:rPr>
              <w:t xml:space="preserve"> </w:t>
            </w:r>
            <w:sdt>
              <w:sdtPr>
                <w:rPr>
                  <w:rFonts w:ascii="GHEA Grapalat" w:hAnsi="GHEA Grapalat"/>
                </w:rPr>
                <w:tag w:val="goog_rdk_93"/>
                <w:id w:val="-1297520564"/>
              </w:sdtPr>
              <w:sdtContent>
                <w:r w:rsidR="003A4E09" w:rsidRPr="006C75B7">
                  <w:rPr>
                    <w:rFonts w:ascii="GHEA Grapalat" w:eastAsia="Tahoma" w:hAnsi="GHEA Grapalat" w:cs="Tahoma"/>
                    <w:color w:val="000000"/>
                  </w:rPr>
                  <w:t>նախատեսվել</w:t>
                </w:r>
              </w:sdtContent>
            </w:sdt>
            <w:r w:rsidR="003A4E09" w:rsidRPr="006C75B7">
              <w:rPr>
                <w:rFonts w:ascii="GHEA Grapalat" w:eastAsia="GHEA Grapalat" w:hAnsi="GHEA Grapalat" w:cs="GHEA Grapalat"/>
                <w:color w:val="000000"/>
              </w:rPr>
              <w:t xml:space="preserve"> </w:t>
            </w:r>
            <w:sdt>
              <w:sdtPr>
                <w:rPr>
                  <w:rFonts w:ascii="GHEA Grapalat" w:hAnsi="GHEA Grapalat"/>
                </w:rPr>
                <w:tag w:val="goog_rdk_94"/>
                <w:id w:val="2083562421"/>
              </w:sdtPr>
              <w:sdtContent>
                <w:r w:rsidR="003A4E09" w:rsidRPr="006C75B7">
                  <w:rPr>
                    <w:rFonts w:ascii="GHEA Grapalat" w:eastAsia="Tahoma" w:hAnsi="GHEA Grapalat" w:cs="Tahoma"/>
                    <w:color w:val="000000"/>
                  </w:rPr>
                  <w:t>է</w:t>
                </w:r>
              </w:sdtContent>
            </w:sdt>
            <w:r w:rsidR="003A4E09" w:rsidRPr="006C75B7">
              <w:rPr>
                <w:rFonts w:ascii="GHEA Grapalat" w:eastAsia="GHEA Grapalat" w:hAnsi="GHEA Grapalat" w:cs="GHEA Grapalat"/>
                <w:color w:val="000000"/>
              </w:rPr>
              <w:t xml:space="preserve">, </w:t>
            </w:r>
            <w:sdt>
              <w:sdtPr>
                <w:rPr>
                  <w:rFonts w:ascii="GHEA Grapalat" w:hAnsi="GHEA Grapalat"/>
                </w:rPr>
                <w:tag w:val="goog_rdk_95"/>
                <w:id w:val="-1280334368"/>
              </w:sdtPr>
              <w:sdtContent>
                <w:r w:rsidR="003A4E09" w:rsidRPr="006C75B7">
                  <w:rPr>
                    <w:rFonts w:ascii="GHEA Grapalat" w:eastAsia="Tahoma" w:hAnsi="GHEA Grapalat" w:cs="Tahoma"/>
                    <w:color w:val="000000"/>
                  </w:rPr>
                  <w:t>որ</w:t>
                </w:r>
              </w:sdtContent>
            </w:sdt>
            <w:r w:rsidR="003A4E09" w:rsidRPr="006C75B7">
              <w:rPr>
                <w:rFonts w:ascii="GHEA Grapalat" w:eastAsia="GHEA Grapalat" w:hAnsi="GHEA Grapalat" w:cs="GHEA Grapalat"/>
                <w:color w:val="000000"/>
              </w:rPr>
              <w:t xml:space="preserve"> </w:t>
            </w:r>
            <w:sdt>
              <w:sdtPr>
                <w:rPr>
                  <w:rFonts w:ascii="GHEA Grapalat" w:hAnsi="GHEA Grapalat"/>
                </w:rPr>
                <w:tag w:val="goog_rdk_96"/>
                <w:id w:val="-582993993"/>
              </w:sdtPr>
              <w:sdtContent>
                <w:r w:rsidR="003A4E09" w:rsidRPr="006C75B7">
                  <w:rPr>
                    <w:rFonts w:ascii="GHEA Grapalat" w:eastAsia="Tahoma" w:hAnsi="GHEA Grapalat" w:cs="Tahoma"/>
                    <w:color w:val="000000"/>
                  </w:rPr>
                  <w:t>բաժնետիրական</w:t>
                </w:r>
              </w:sdtContent>
            </w:sdt>
            <w:r w:rsidR="003A4E09" w:rsidRPr="006C75B7">
              <w:rPr>
                <w:rFonts w:ascii="GHEA Grapalat" w:eastAsia="GHEA Grapalat" w:hAnsi="GHEA Grapalat" w:cs="GHEA Grapalat"/>
                <w:color w:val="000000"/>
              </w:rPr>
              <w:t xml:space="preserve"> </w:t>
            </w:r>
            <w:sdt>
              <w:sdtPr>
                <w:rPr>
                  <w:rFonts w:ascii="GHEA Grapalat" w:hAnsi="GHEA Grapalat"/>
                </w:rPr>
                <w:tag w:val="goog_rdk_97"/>
                <w:id w:val="-1036739662"/>
              </w:sdtPr>
              <w:sdtContent>
                <w:r w:rsidR="003A4E09" w:rsidRPr="006C75B7">
                  <w:rPr>
                    <w:rFonts w:ascii="GHEA Grapalat" w:eastAsia="Tahoma" w:hAnsi="GHEA Grapalat" w:cs="Tahoma"/>
                    <w:color w:val="000000"/>
                  </w:rPr>
                  <w:t>ընկերությունն</w:t>
                </w:r>
              </w:sdtContent>
            </w:sdt>
            <w:r w:rsidR="003A4E09" w:rsidRPr="006C75B7">
              <w:rPr>
                <w:rFonts w:ascii="GHEA Grapalat" w:eastAsia="GHEA Grapalat" w:hAnsi="GHEA Grapalat" w:cs="GHEA Grapalat"/>
                <w:color w:val="000000"/>
              </w:rPr>
              <w:t xml:space="preserve"> </w:t>
            </w:r>
            <w:sdt>
              <w:sdtPr>
                <w:rPr>
                  <w:rFonts w:ascii="GHEA Grapalat" w:hAnsi="GHEA Grapalat"/>
                </w:rPr>
                <w:tag w:val="goog_rdk_98"/>
                <w:id w:val="1831322840"/>
              </w:sdtPr>
              <w:sdtContent>
                <w:r w:rsidR="003A4E09" w:rsidRPr="006C75B7">
                  <w:rPr>
                    <w:rFonts w:ascii="GHEA Grapalat" w:eastAsia="Tahoma" w:hAnsi="GHEA Grapalat" w:cs="Tahoma"/>
                    <w:color w:val="000000"/>
                  </w:rPr>
                  <w:t>իրավունք</w:t>
                </w:r>
              </w:sdtContent>
            </w:sdt>
            <w:r w:rsidR="003A4E09" w:rsidRPr="006C75B7">
              <w:rPr>
                <w:rFonts w:ascii="GHEA Grapalat" w:eastAsia="GHEA Grapalat" w:hAnsi="GHEA Grapalat" w:cs="GHEA Grapalat"/>
                <w:color w:val="000000"/>
              </w:rPr>
              <w:t xml:space="preserve"> </w:t>
            </w:r>
            <w:sdt>
              <w:sdtPr>
                <w:rPr>
                  <w:rFonts w:ascii="GHEA Grapalat" w:hAnsi="GHEA Grapalat"/>
                </w:rPr>
                <w:tag w:val="goog_rdk_99"/>
                <w:id w:val="-229615093"/>
              </w:sdtPr>
              <w:sdtContent>
                <w:r w:rsidR="003A4E09" w:rsidRPr="006C75B7">
                  <w:rPr>
                    <w:rFonts w:ascii="GHEA Grapalat" w:eastAsia="Tahoma" w:hAnsi="GHEA Grapalat" w:cs="Tahoma"/>
                    <w:color w:val="000000"/>
                  </w:rPr>
                  <w:t>ունի</w:t>
                </w:r>
              </w:sdtContent>
            </w:sdt>
            <w:r w:rsidR="003A4E09" w:rsidRPr="006C75B7">
              <w:rPr>
                <w:rFonts w:ascii="GHEA Grapalat" w:eastAsia="GHEA Grapalat" w:hAnsi="GHEA Grapalat" w:cs="GHEA Grapalat"/>
                <w:color w:val="000000"/>
              </w:rPr>
              <w:t xml:space="preserve"> </w:t>
            </w:r>
            <w:sdt>
              <w:sdtPr>
                <w:rPr>
                  <w:rFonts w:ascii="GHEA Grapalat" w:hAnsi="GHEA Grapalat"/>
                </w:rPr>
                <w:tag w:val="goog_rdk_100"/>
                <w:id w:val="1685631495"/>
              </w:sdtPr>
              <w:sdtContent>
                <w:r w:rsidR="003A4E09" w:rsidRPr="006C75B7">
                  <w:rPr>
                    <w:rFonts w:ascii="GHEA Grapalat" w:eastAsia="Tahoma" w:hAnsi="GHEA Grapalat" w:cs="Tahoma"/>
                    <w:color w:val="000000"/>
                  </w:rPr>
                  <w:t>իր</w:t>
                </w:r>
              </w:sdtContent>
            </w:sdt>
            <w:r w:rsidR="003A4E09" w:rsidRPr="006C75B7">
              <w:rPr>
                <w:rFonts w:ascii="GHEA Grapalat" w:eastAsia="GHEA Grapalat" w:hAnsi="GHEA Grapalat" w:cs="GHEA Grapalat"/>
                <w:color w:val="000000"/>
              </w:rPr>
              <w:t xml:space="preserve"> </w:t>
            </w:r>
            <w:sdt>
              <w:sdtPr>
                <w:rPr>
                  <w:rFonts w:ascii="GHEA Grapalat" w:hAnsi="GHEA Grapalat"/>
                </w:rPr>
                <w:tag w:val="goog_rdk_101"/>
                <w:id w:val="175620847"/>
              </w:sdtPr>
              <w:sdtContent>
                <w:r w:rsidR="003A4E09" w:rsidRPr="006C75B7">
                  <w:rPr>
                    <w:rFonts w:ascii="GHEA Grapalat" w:eastAsia="Tahoma" w:hAnsi="GHEA Grapalat" w:cs="Tahoma"/>
                    <w:color w:val="000000"/>
                  </w:rPr>
                  <w:t>կանոնարությամբ</w:t>
                </w:r>
              </w:sdtContent>
            </w:sdt>
            <w:r w:rsidR="003A4E09" w:rsidRPr="006C75B7">
              <w:rPr>
                <w:rFonts w:ascii="GHEA Grapalat" w:eastAsia="GHEA Grapalat" w:hAnsi="GHEA Grapalat" w:cs="GHEA Grapalat"/>
                <w:color w:val="000000"/>
              </w:rPr>
              <w:t xml:space="preserve"> </w:t>
            </w:r>
            <w:sdt>
              <w:sdtPr>
                <w:rPr>
                  <w:rFonts w:ascii="GHEA Grapalat" w:hAnsi="GHEA Grapalat"/>
                </w:rPr>
                <w:tag w:val="goog_rdk_102"/>
                <w:id w:val="-1323897354"/>
              </w:sdtPr>
              <w:sdtContent>
                <w:r w:rsidR="003A4E09" w:rsidRPr="006C75B7">
                  <w:rPr>
                    <w:rFonts w:ascii="GHEA Grapalat" w:eastAsia="Tahoma" w:hAnsi="GHEA Grapalat" w:cs="Tahoma"/>
                    <w:color w:val="000000"/>
                  </w:rPr>
                  <w:t>նվազեցնել</w:t>
                </w:r>
              </w:sdtContent>
            </w:sdt>
            <w:r w:rsidR="003A4E09" w:rsidRPr="006C75B7">
              <w:rPr>
                <w:rFonts w:ascii="GHEA Grapalat" w:eastAsia="GHEA Grapalat" w:hAnsi="GHEA Grapalat" w:cs="GHEA Grapalat"/>
                <w:color w:val="000000"/>
              </w:rPr>
              <w:t xml:space="preserve"> </w:t>
            </w:r>
            <w:sdt>
              <w:sdtPr>
                <w:rPr>
                  <w:rFonts w:ascii="GHEA Grapalat" w:hAnsi="GHEA Grapalat"/>
                </w:rPr>
                <w:tag w:val="goog_rdk_103"/>
                <w:id w:val="1898401260"/>
              </w:sdtPr>
              <w:sdtContent>
                <w:r w:rsidR="003A4E09" w:rsidRPr="006C75B7">
                  <w:rPr>
                    <w:rFonts w:ascii="GHEA Grapalat" w:eastAsia="Tahoma" w:hAnsi="GHEA Grapalat" w:cs="Tahoma"/>
                    <w:color w:val="000000"/>
                  </w:rPr>
                  <w:t>այդ</w:t>
                </w:r>
              </w:sdtContent>
            </w:sdt>
            <w:r w:rsidR="003A4E09" w:rsidRPr="006C75B7">
              <w:rPr>
                <w:rFonts w:ascii="GHEA Grapalat" w:eastAsia="GHEA Grapalat" w:hAnsi="GHEA Grapalat" w:cs="GHEA Grapalat"/>
                <w:color w:val="000000"/>
              </w:rPr>
              <w:t xml:space="preserve"> </w:t>
            </w:r>
            <w:sdt>
              <w:sdtPr>
                <w:rPr>
                  <w:rFonts w:ascii="GHEA Grapalat" w:hAnsi="GHEA Grapalat"/>
                </w:rPr>
                <w:tag w:val="goog_rdk_104"/>
                <w:id w:val="-1274241219"/>
              </w:sdtPr>
              <w:sdtContent>
                <w:r w:rsidR="003A4E09" w:rsidRPr="006C75B7">
                  <w:rPr>
                    <w:rFonts w:ascii="GHEA Grapalat" w:eastAsia="Tahoma" w:hAnsi="GHEA Grapalat" w:cs="Tahoma"/>
                    <w:color w:val="000000"/>
                  </w:rPr>
                  <w:t>համասնությունը։</w:t>
                </w:r>
              </w:sdtContent>
            </w:sdt>
            <w:r w:rsidR="003A4E09" w:rsidRPr="006C75B7">
              <w:rPr>
                <w:rFonts w:ascii="GHEA Grapalat" w:eastAsia="GHEA Grapalat" w:hAnsi="GHEA Grapalat" w:cs="GHEA Grapalat"/>
                <w:color w:val="000000"/>
              </w:rPr>
              <w:t xml:space="preserve"> </w:t>
            </w:r>
          </w:p>
          <w:p w14:paraId="2B191B8C" w14:textId="77777777" w:rsidR="003A4E09" w:rsidRPr="006C75B7" w:rsidRDefault="00000000" w:rsidP="003A4E09">
            <w:pPr>
              <w:spacing w:line="276" w:lineRule="auto"/>
              <w:ind w:left="171" w:right="144"/>
              <w:jc w:val="both"/>
              <w:rPr>
                <w:rFonts w:ascii="GHEA Grapalat" w:eastAsia="Merriweather" w:hAnsi="GHEA Grapalat" w:cs="Merriweather"/>
                <w:color w:val="000000"/>
              </w:rPr>
            </w:pPr>
            <w:sdt>
              <w:sdtPr>
                <w:rPr>
                  <w:rFonts w:ascii="GHEA Grapalat" w:hAnsi="GHEA Grapalat"/>
                </w:rPr>
                <w:tag w:val="goog_rdk_105"/>
                <w:id w:val="1379201387"/>
              </w:sdtPr>
              <w:sdtContent>
                <w:r w:rsidR="003A4E09" w:rsidRPr="006C75B7">
                  <w:rPr>
                    <w:rFonts w:ascii="GHEA Grapalat" w:eastAsia="Tahoma" w:hAnsi="GHEA Grapalat" w:cs="Tahoma"/>
                    <w:color w:val="000000"/>
                  </w:rPr>
                  <w:t>Հարցը</w:t>
                </w:r>
              </w:sdtContent>
            </w:sdt>
            <w:r w:rsidR="003A4E09" w:rsidRPr="006C75B7">
              <w:rPr>
                <w:rFonts w:ascii="GHEA Grapalat" w:eastAsia="GHEA Grapalat" w:hAnsi="GHEA Grapalat" w:cs="GHEA Grapalat"/>
                <w:color w:val="000000"/>
              </w:rPr>
              <w:t xml:space="preserve"> </w:t>
            </w:r>
            <w:sdt>
              <w:sdtPr>
                <w:rPr>
                  <w:rFonts w:ascii="GHEA Grapalat" w:hAnsi="GHEA Grapalat"/>
                </w:rPr>
                <w:tag w:val="goog_rdk_106"/>
                <w:id w:val="306361663"/>
              </w:sdtPr>
              <w:sdtContent>
                <w:r w:rsidR="003A4E09" w:rsidRPr="006C75B7">
                  <w:rPr>
                    <w:rFonts w:ascii="GHEA Grapalat" w:eastAsia="Tahoma" w:hAnsi="GHEA Grapalat" w:cs="Tahoma"/>
                    <w:color w:val="000000"/>
                  </w:rPr>
                  <w:t>քննարկվել</w:t>
                </w:r>
              </w:sdtContent>
            </w:sdt>
            <w:r w:rsidR="003A4E09" w:rsidRPr="006C75B7">
              <w:rPr>
                <w:rFonts w:ascii="GHEA Grapalat" w:eastAsia="GHEA Grapalat" w:hAnsi="GHEA Grapalat" w:cs="GHEA Grapalat"/>
                <w:color w:val="000000"/>
              </w:rPr>
              <w:t xml:space="preserve"> </w:t>
            </w:r>
            <w:sdt>
              <w:sdtPr>
                <w:rPr>
                  <w:rFonts w:ascii="GHEA Grapalat" w:hAnsi="GHEA Grapalat"/>
                </w:rPr>
                <w:tag w:val="goog_rdk_107"/>
                <w:id w:val="-1989937559"/>
              </w:sdtPr>
              <w:sdtContent>
                <w:r w:rsidR="003A4E09" w:rsidRPr="006C75B7">
                  <w:rPr>
                    <w:rFonts w:ascii="GHEA Grapalat" w:eastAsia="Tahoma" w:hAnsi="GHEA Grapalat" w:cs="Tahoma"/>
                    <w:color w:val="000000"/>
                  </w:rPr>
                  <w:t>է</w:t>
                </w:r>
              </w:sdtContent>
            </w:sdt>
            <w:r w:rsidR="003A4E09" w:rsidRPr="006C75B7">
              <w:rPr>
                <w:rFonts w:ascii="GHEA Grapalat" w:eastAsia="GHEA Grapalat" w:hAnsi="GHEA Grapalat" w:cs="GHEA Grapalat"/>
                <w:color w:val="000000"/>
              </w:rPr>
              <w:t xml:space="preserve"> </w:t>
            </w:r>
            <w:sdt>
              <w:sdtPr>
                <w:rPr>
                  <w:rFonts w:ascii="GHEA Grapalat" w:hAnsi="GHEA Grapalat"/>
                </w:rPr>
                <w:tag w:val="goog_rdk_108"/>
                <w:id w:val="-1960412057"/>
              </w:sdtPr>
              <w:sdtContent>
                <w:r w:rsidR="003A4E09" w:rsidRPr="006C75B7">
                  <w:rPr>
                    <w:rFonts w:ascii="GHEA Grapalat" w:eastAsia="Tahoma" w:hAnsi="GHEA Grapalat" w:cs="Tahoma"/>
                    <w:color w:val="000000"/>
                  </w:rPr>
                  <w:t>նաև</w:t>
                </w:r>
              </w:sdtContent>
            </w:sdt>
            <w:r w:rsidR="003A4E09" w:rsidRPr="006C75B7">
              <w:rPr>
                <w:rFonts w:ascii="GHEA Grapalat" w:eastAsia="GHEA Grapalat" w:hAnsi="GHEA Grapalat" w:cs="GHEA Grapalat"/>
                <w:color w:val="000000"/>
              </w:rPr>
              <w:t xml:space="preserve"> </w:t>
            </w:r>
            <w:sdt>
              <w:sdtPr>
                <w:rPr>
                  <w:rFonts w:ascii="GHEA Grapalat" w:hAnsi="GHEA Grapalat"/>
                </w:rPr>
                <w:tag w:val="goog_rdk_109"/>
                <w:id w:val="-849956385"/>
              </w:sdtPr>
              <w:sdtContent>
                <w:r w:rsidR="003A4E09" w:rsidRPr="006C75B7">
                  <w:rPr>
                    <w:rFonts w:ascii="GHEA Grapalat" w:eastAsia="Tahoma" w:hAnsi="GHEA Grapalat" w:cs="Tahoma"/>
                    <w:color w:val="000000"/>
                  </w:rPr>
                  <w:t>ՀՀ</w:t>
                </w:r>
              </w:sdtContent>
            </w:sdt>
            <w:r w:rsidR="003A4E09" w:rsidRPr="006C75B7">
              <w:rPr>
                <w:rFonts w:ascii="GHEA Grapalat" w:eastAsia="GHEA Grapalat" w:hAnsi="GHEA Grapalat" w:cs="GHEA Grapalat"/>
                <w:color w:val="000000"/>
              </w:rPr>
              <w:t xml:space="preserve"> </w:t>
            </w:r>
            <w:sdt>
              <w:sdtPr>
                <w:rPr>
                  <w:rFonts w:ascii="GHEA Grapalat" w:hAnsi="GHEA Grapalat"/>
                </w:rPr>
                <w:tag w:val="goog_rdk_110"/>
                <w:id w:val="500863828"/>
              </w:sdtPr>
              <w:sdtContent>
                <w:r w:rsidR="003A4E09" w:rsidRPr="006C75B7">
                  <w:rPr>
                    <w:rFonts w:ascii="GHEA Grapalat" w:eastAsia="Tahoma" w:hAnsi="GHEA Grapalat" w:cs="Tahoma"/>
                    <w:color w:val="000000"/>
                  </w:rPr>
                  <w:t>ԱՆ</w:t>
                </w:r>
              </w:sdtContent>
            </w:sdt>
            <w:r w:rsidR="003A4E09" w:rsidRPr="006C75B7">
              <w:rPr>
                <w:rFonts w:ascii="GHEA Grapalat" w:eastAsia="GHEA Grapalat" w:hAnsi="GHEA Grapalat" w:cs="GHEA Grapalat"/>
                <w:color w:val="000000"/>
              </w:rPr>
              <w:t xml:space="preserve"> </w:t>
            </w:r>
            <w:sdt>
              <w:sdtPr>
                <w:rPr>
                  <w:rFonts w:ascii="GHEA Grapalat" w:hAnsi="GHEA Grapalat"/>
                </w:rPr>
                <w:tag w:val="goog_rdk_111"/>
                <w:id w:val="1342818629"/>
              </w:sdtPr>
              <w:sdtContent>
                <w:r w:rsidR="003A4E09" w:rsidRPr="006C75B7">
                  <w:rPr>
                    <w:rFonts w:ascii="GHEA Grapalat" w:eastAsia="Tahoma" w:hAnsi="GHEA Grapalat" w:cs="Tahoma"/>
                    <w:color w:val="000000"/>
                  </w:rPr>
                  <w:t>հետ՝</w:t>
                </w:r>
              </w:sdtContent>
            </w:sdt>
            <w:r w:rsidR="003A4E09" w:rsidRPr="006C75B7">
              <w:rPr>
                <w:rFonts w:ascii="GHEA Grapalat" w:eastAsia="GHEA Grapalat" w:hAnsi="GHEA Grapalat" w:cs="GHEA Grapalat"/>
                <w:color w:val="000000"/>
              </w:rPr>
              <w:t xml:space="preserve"> </w:t>
            </w:r>
            <w:sdt>
              <w:sdtPr>
                <w:rPr>
                  <w:rFonts w:ascii="GHEA Grapalat" w:hAnsi="GHEA Grapalat"/>
                </w:rPr>
                <w:tag w:val="goog_rdk_112"/>
                <w:id w:val="-1215422533"/>
              </w:sdtPr>
              <w:sdtContent>
                <w:r w:rsidR="003A4E09" w:rsidRPr="006C75B7">
                  <w:rPr>
                    <w:rFonts w:ascii="GHEA Grapalat" w:eastAsia="Tahoma" w:hAnsi="GHEA Grapalat" w:cs="Tahoma"/>
                    <w:color w:val="000000"/>
                  </w:rPr>
                  <w:t>աշխատանքային</w:t>
                </w:r>
              </w:sdtContent>
            </w:sdt>
            <w:r w:rsidR="003A4E09" w:rsidRPr="006C75B7">
              <w:rPr>
                <w:rFonts w:ascii="GHEA Grapalat" w:eastAsia="GHEA Grapalat" w:hAnsi="GHEA Grapalat" w:cs="GHEA Grapalat"/>
                <w:color w:val="000000"/>
              </w:rPr>
              <w:t xml:space="preserve"> </w:t>
            </w:r>
            <w:sdt>
              <w:sdtPr>
                <w:rPr>
                  <w:rFonts w:ascii="GHEA Grapalat" w:hAnsi="GHEA Grapalat"/>
                </w:rPr>
                <w:tag w:val="goog_rdk_113"/>
                <w:id w:val="-1701623564"/>
              </w:sdtPr>
              <w:sdtContent>
                <w:r w:rsidR="003A4E09" w:rsidRPr="006C75B7">
                  <w:rPr>
                    <w:rFonts w:ascii="GHEA Grapalat" w:eastAsia="Tahoma" w:hAnsi="GHEA Grapalat" w:cs="Tahoma"/>
                    <w:color w:val="000000"/>
                  </w:rPr>
                  <w:t>կարգով։</w:t>
                </w:r>
              </w:sdtContent>
            </w:sdt>
          </w:p>
        </w:tc>
      </w:tr>
      <w:tr w:rsidR="003A4E09" w:rsidRPr="006C75B7" w14:paraId="4ADBF14E" w14:textId="77777777" w:rsidTr="003A4E09">
        <w:trPr>
          <w:trHeight w:val="756"/>
        </w:trPr>
        <w:tc>
          <w:tcPr>
            <w:tcW w:w="8550" w:type="dxa"/>
            <w:tcBorders>
              <w:top w:val="single" w:sz="6" w:space="0" w:color="000000"/>
              <w:left w:val="single" w:sz="6" w:space="0" w:color="000000"/>
              <w:bottom w:val="single" w:sz="6" w:space="0" w:color="000000"/>
              <w:right w:val="single" w:sz="4" w:space="0" w:color="000000"/>
            </w:tcBorders>
          </w:tcPr>
          <w:p w14:paraId="7CC0678A" w14:textId="77777777" w:rsidR="003A4E09" w:rsidRPr="006C75B7" w:rsidRDefault="003A4E09" w:rsidP="003A4E09">
            <w:pPr>
              <w:pBdr>
                <w:top w:val="nil"/>
                <w:left w:val="nil"/>
                <w:bottom w:val="nil"/>
                <w:right w:val="nil"/>
                <w:between w:val="nil"/>
              </w:pBdr>
              <w:spacing w:line="360" w:lineRule="auto"/>
              <w:jc w:val="both"/>
              <w:rPr>
                <w:rFonts w:ascii="GHEA Grapalat" w:eastAsia="GHEA Grapalat" w:hAnsi="GHEA Grapalat" w:cs="GHEA Grapalat"/>
                <w:color w:val="000000"/>
              </w:rPr>
            </w:pPr>
            <w:r w:rsidRPr="006C75B7">
              <w:rPr>
                <w:rFonts w:ascii="GHEA Grapalat" w:eastAsia="GHEA Grapalat" w:hAnsi="GHEA Grapalat" w:cs="GHEA Grapalat"/>
                <w:color w:val="000000"/>
              </w:rPr>
              <w:lastRenderedPageBreak/>
              <w:t>21. Նախագիծ 2-ի 5-րդ հոդվածի 1-ին մասում «առաջին և երկրորդ» բառերն անհրաժեշտ է փոխարինել «1-ին և 2-րդ» բառերով:</w:t>
            </w:r>
          </w:p>
        </w:tc>
        <w:tc>
          <w:tcPr>
            <w:tcW w:w="4770" w:type="dxa"/>
            <w:tcBorders>
              <w:top w:val="single" w:sz="6" w:space="0" w:color="000000"/>
              <w:left w:val="single" w:sz="4" w:space="0" w:color="000000"/>
              <w:bottom w:val="single" w:sz="6" w:space="0" w:color="000000"/>
              <w:right w:val="single" w:sz="6" w:space="0" w:color="000000"/>
            </w:tcBorders>
          </w:tcPr>
          <w:p w14:paraId="20210240" w14:textId="77777777" w:rsidR="003A4E09" w:rsidRPr="006C75B7" w:rsidRDefault="003A4E09" w:rsidP="003A4E09">
            <w:pPr>
              <w:spacing w:line="276" w:lineRule="auto"/>
              <w:ind w:left="171" w:right="144"/>
              <w:jc w:val="center"/>
              <w:rPr>
                <w:rFonts w:ascii="GHEA Grapalat" w:eastAsia="GHEA Grapalat" w:hAnsi="GHEA Grapalat" w:cs="GHEA Grapalat"/>
                <w:b/>
                <w:bCs/>
                <w:color w:val="000000"/>
              </w:rPr>
            </w:pPr>
            <w:r w:rsidRPr="006C75B7">
              <w:rPr>
                <w:rFonts w:ascii="GHEA Grapalat" w:eastAsia="GHEA Grapalat" w:hAnsi="GHEA Grapalat" w:cs="GHEA Grapalat"/>
                <w:b/>
                <w:bCs/>
                <w:color w:val="000000"/>
              </w:rPr>
              <w:t>Ընդունվել է։</w:t>
            </w:r>
          </w:p>
          <w:p w14:paraId="7C51028E" w14:textId="7330545A" w:rsidR="003A4E09" w:rsidRPr="006C75B7" w:rsidRDefault="003A4E09" w:rsidP="003A4E09">
            <w:pPr>
              <w:spacing w:line="276" w:lineRule="auto"/>
              <w:ind w:left="171" w:right="144"/>
              <w:jc w:val="both"/>
              <w:rPr>
                <w:rFonts w:ascii="GHEA Grapalat" w:eastAsia="GHEA Grapalat" w:hAnsi="GHEA Grapalat" w:cs="GHEA Grapalat"/>
                <w:color w:val="000000"/>
              </w:rPr>
            </w:pPr>
            <w:r w:rsidRPr="006C75B7">
              <w:rPr>
                <w:rFonts w:ascii="GHEA Grapalat" w:eastAsia="GHEA Grapalat" w:hAnsi="GHEA Grapalat" w:cs="GHEA Grapalat"/>
                <w:color w:val="000000"/>
              </w:rPr>
              <w:t>Խմբագրվել է։</w:t>
            </w:r>
          </w:p>
        </w:tc>
      </w:tr>
      <w:tr w:rsidR="003A4E09" w:rsidRPr="006C75B7" w14:paraId="380E91FA" w14:textId="77777777" w:rsidTr="003A4E09">
        <w:trPr>
          <w:trHeight w:val="756"/>
        </w:trPr>
        <w:tc>
          <w:tcPr>
            <w:tcW w:w="8550" w:type="dxa"/>
            <w:tcBorders>
              <w:top w:val="single" w:sz="6" w:space="0" w:color="000000"/>
              <w:left w:val="single" w:sz="6" w:space="0" w:color="000000"/>
              <w:bottom w:val="single" w:sz="6" w:space="0" w:color="000000"/>
              <w:right w:val="single" w:sz="4" w:space="0" w:color="000000"/>
            </w:tcBorders>
          </w:tcPr>
          <w:p w14:paraId="72C51094" w14:textId="77777777" w:rsidR="003A4E09" w:rsidRPr="006C75B7" w:rsidRDefault="003A4E09" w:rsidP="003A4E09">
            <w:pPr>
              <w:pBdr>
                <w:top w:val="nil"/>
                <w:left w:val="nil"/>
                <w:bottom w:val="nil"/>
                <w:right w:val="nil"/>
                <w:between w:val="nil"/>
              </w:pBdr>
              <w:spacing w:line="360" w:lineRule="auto"/>
              <w:jc w:val="both"/>
              <w:rPr>
                <w:rFonts w:ascii="GHEA Grapalat" w:eastAsia="GHEA Grapalat" w:hAnsi="GHEA Grapalat" w:cs="GHEA Grapalat"/>
                <w:color w:val="000000"/>
              </w:rPr>
            </w:pPr>
            <w:r w:rsidRPr="006C75B7">
              <w:rPr>
                <w:rFonts w:ascii="GHEA Grapalat" w:eastAsia="GHEA Grapalat" w:hAnsi="GHEA Grapalat" w:cs="GHEA Grapalat"/>
                <w:color w:val="000000"/>
              </w:rPr>
              <w:t>22. Նախագիծ 2-ի 6-րդ հոդվածի 1-ին մասով «Բաժնետիրական ընկերությունների մասին» օրենքի 64-րդ հոդվածում լրացվող նոր 2.1-ին մասի «առաջին կամ երկրորդ» բառերն անհրաժեշտ է փոխարինել «1-ին կամ 2-րդ» բառերով:</w:t>
            </w:r>
          </w:p>
        </w:tc>
        <w:tc>
          <w:tcPr>
            <w:tcW w:w="4770" w:type="dxa"/>
            <w:tcBorders>
              <w:top w:val="single" w:sz="6" w:space="0" w:color="000000"/>
              <w:left w:val="single" w:sz="4" w:space="0" w:color="000000"/>
              <w:bottom w:val="single" w:sz="6" w:space="0" w:color="000000"/>
              <w:right w:val="single" w:sz="6" w:space="0" w:color="000000"/>
            </w:tcBorders>
          </w:tcPr>
          <w:p w14:paraId="34B5BF33" w14:textId="77777777" w:rsidR="003A4E09" w:rsidRPr="006C75B7" w:rsidRDefault="003A4E09" w:rsidP="003A4E09">
            <w:pPr>
              <w:spacing w:line="276" w:lineRule="auto"/>
              <w:ind w:left="171" w:right="144"/>
              <w:jc w:val="center"/>
              <w:rPr>
                <w:rFonts w:ascii="GHEA Grapalat" w:eastAsia="GHEA Grapalat" w:hAnsi="GHEA Grapalat" w:cs="GHEA Grapalat"/>
                <w:b/>
                <w:bCs/>
                <w:color w:val="000000"/>
              </w:rPr>
            </w:pPr>
            <w:r w:rsidRPr="006C75B7">
              <w:rPr>
                <w:rFonts w:ascii="GHEA Grapalat" w:eastAsia="GHEA Grapalat" w:hAnsi="GHEA Grapalat" w:cs="GHEA Grapalat"/>
                <w:b/>
                <w:bCs/>
                <w:color w:val="000000"/>
              </w:rPr>
              <w:t>Ընդունվել է։</w:t>
            </w:r>
          </w:p>
          <w:p w14:paraId="0D19F667" w14:textId="3B74C56C" w:rsidR="003A4E09" w:rsidRPr="006C75B7" w:rsidRDefault="003A4E09" w:rsidP="003A4E09">
            <w:pPr>
              <w:spacing w:line="276" w:lineRule="auto"/>
              <w:ind w:left="171" w:right="144"/>
              <w:jc w:val="both"/>
              <w:rPr>
                <w:rFonts w:ascii="GHEA Grapalat" w:eastAsia="GHEA Grapalat" w:hAnsi="GHEA Grapalat" w:cs="GHEA Grapalat"/>
                <w:color w:val="000000"/>
              </w:rPr>
            </w:pPr>
            <w:r w:rsidRPr="006C75B7">
              <w:rPr>
                <w:rFonts w:ascii="GHEA Grapalat" w:eastAsia="GHEA Grapalat" w:hAnsi="GHEA Grapalat" w:cs="GHEA Grapalat"/>
                <w:color w:val="000000"/>
              </w:rPr>
              <w:t>Խմբագրվել է։</w:t>
            </w:r>
          </w:p>
        </w:tc>
      </w:tr>
      <w:tr w:rsidR="003A4E09" w:rsidRPr="006C75B7" w14:paraId="2BDF164E" w14:textId="77777777" w:rsidTr="003A4E09">
        <w:trPr>
          <w:trHeight w:val="756"/>
        </w:trPr>
        <w:tc>
          <w:tcPr>
            <w:tcW w:w="8550" w:type="dxa"/>
            <w:tcBorders>
              <w:top w:val="single" w:sz="6" w:space="0" w:color="000000"/>
              <w:left w:val="single" w:sz="6" w:space="0" w:color="000000"/>
              <w:bottom w:val="single" w:sz="6" w:space="0" w:color="000000"/>
              <w:right w:val="single" w:sz="4" w:space="0" w:color="000000"/>
            </w:tcBorders>
          </w:tcPr>
          <w:p w14:paraId="22030561" w14:textId="77777777" w:rsidR="003A4E09" w:rsidRPr="006C75B7" w:rsidRDefault="003A4E09" w:rsidP="003A4E09">
            <w:pPr>
              <w:pBdr>
                <w:top w:val="nil"/>
                <w:left w:val="nil"/>
                <w:bottom w:val="nil"/>
                <w:right w:val="nil"/>
                <w:between w:val="nil"/>
              </w:pBdr>
              <w:spacing w:line="360" w:lineRule="auto"/>
              <w:jc w:val="both"/>
              <w:rPr>
                <w:rFonts w:ascii="GHEA Grapalat" w:eastAsia="GHEA Grapalat" w:hAnsi="GHEA Grapalat" w:cs="GHEA Grapalat"/>
                <w:color w:val="000000"/>
              </w:rPr>
            </w:pPr>
            <w:r w:rsidRPr="006C75B7">
              <w:rPr>
                <w:rFonts w:ascii="GHEA Grapalat" w:eastAsia="GHEA Grapalat" w:hAnsi="GHEA Grapalat" w:cs="GHEA Grapalat"/>
                <w:color w:val="000000"/>
              </w:rPr>
              <w:t>23. Նախագիծ 2-ի 8-րդ հոդվածի 1-ին մասով «Բաժնետիրական ընկերությունների մասին» օրենքի 67-րդ հոդվածում լրացվող նոր 25.2-րդ կետի «25.1)» թիվն անհրաժեշտ է փոխարինել «25.2)» թվով:</w:t>
            </w:r>
          </w:p>
        </w:tc>
        <w:tc>
          <w:tcPr>
            <w:tcW w:w="4770" w:type="dxa"/>
            <w:tcBorders>
              <w:top w:val="single" w:sz="6" w:space="0" w:color="000000"/>
              <w:left w:val="single" w:sz="4" w:space="0" w:color="000000"/>
              <w:bottom w:val="single" w:sz="6" w:space="0" w:color="000000"/>
              <w:right w:val="single" w:sz="6" w:space="0" w:color="000000"/>
            </w:tcBorders>
          </w:tcPr>
          <w:p w14:paraId="57B721E3" w14:textId="77777777" w:rsidR="003A4E09" w:rsidRPr="006C75B7" w:rsidRDefault="003A4E09" w:rsidP="003A4E09">
            <w:pPr>
              <w:spacing w:line="276" w:lineRule="auto"/>
              <w:ind w:left="171" w:right="144"/>
              <w:jc w:val="center"/>
              <w:rPr>
                <w:rFonts w:ascii="GHEA Grapalat" w:eastAsia="GHEA Grapalat" w:hAnsi="GHEA Grapalat" w:cs="GHEA Grapalat"/>
                <w:b/>
                <w:bCs/>
                <w:color w:val="000000"/>
              </w:rPr>
            </w:pPr>
            <w:r w:rsidRPr="006C75B7">
              <w:rPr>
                <w:rFonts w:ascii="GHEA Grapalat" w:eastAsia="GHEA Grapalat" w:hAnsi="GHEA Grapalat" w:cs="GHEA Grapalat"/>
                <w:b/>
                <w:bCs/>
                <w:color w:val="000000"/>
              </w:rPr>
              <w:t>Ընդունվել է։</w:t>
            </w:r>
          </w:p>
          <w:p w14:paraId="68F220BE" w14:textId="279BD982" w:rsidR="003A4E09" w:rsidRPr="006C75B7" w:rsidRDefault="003A4E09" w:rsidP="003A4E09">
            <w:pPr>
              <w:spacing w:line="276" w:lineRule="auto"/>
              <w:ind w:left="171" w:right="144"/>
              <w:jc w:val="both"/>
              <w:rPr>
                <w:rFonts w:ascii="GHEA Grapalat" w:eastAsia="GHEA Grapalat" w:hAnsi="GHEA Grapalat" w:cs="GHEA Grapalat"/>
                <w:color w:val="000000"/>
              </w:rPr>
            </w:pPr>
            <w:r w:rsidRPr="006C75B7">
              <w:rPr>
                <w:rFonts w:ascii="GHEA Grapalat" w:eastAsia="GHEA Grapalat" w:hAnsi="GHEA Grapalat" w:cs="GHEA Grapalat"/>
                <w:color w:val="000000"/>
              </w:rPr>
              <w:t>Խմբագրվել է։</w:t>
            </w:r>
          </w:p>
        </w:tc>
      </w:tr>
      <w:tr w:rsidR="003A4E09" w:rsidRPr="006C75B7" w14:paraId="7F6BD1D2" w14:textId="77777777" w:rsidTr="003A4E09">
        <w:trPr>
          <w:trHeight w:val="756"/>
        </w:trPr>
        <w:tc>
          <w:tcPr>
            <w:tcW w:w="8550" w:type="dxa"/>
            <w:tcBorders>
              <w:top w:val="single" w:sz="6" w:space="0" w:color="000000"/>
              <w:left w:val="single" w:sz="6" w:space="0" w:color="000000"/>
              <w:bottom w:val="single" w:sz="6" w:space="0" w:color="000000"/>
              <w:right w:val="single" w:sz="4" w:space="0" w:color="000000"/>
            </w:tcBorders>
          </w:tcPr>
          <w:p w14:paraId="28677CCA" w14:textId="77777777" w:rsidR="003A4E09" w:rsidRPr="006C75B7" w:rsidRDefault="003A4E09" w:rsidP="003A4E09">
            <w:pPr>
              <w:pBdr>
                <w:top w:val="nil"/>
                <w:left w:val="nil"/>
                <w:bottom w:val="nil"/>
                <w:right w:val="nil"/>
                <w:between w:val="nil"/>
              </w:pBdr>
              <w:spacing w:line="360" w:lineRule="auto"/>
              <w:jc w:val="both"/>
              <w:rPr>
                <w:rFonts w:ascii="GHEA Grapalat" w:eastAsia="GHEA Grapalat" w:hAnsi="GHEA Grapalat" w:cs="GHEA Grapalat"/>
                <w:color w:val="000000"/>
              </w:rPr>
            </w:pPr>
            <w:r w:rsidRPr="006C75B7">
              <w:rPr>
                <w:rFonts w:ascii="GHEA Grapalat" w:eastAsia="GHEA Grapalat" w:hAnsi="GHEA Grapalat" w:cs="GHEA Grapalat"/>
                <w:color w:val="000000"/>
              </w:rPr>
              <w:t>24. Նախագիծ 2-ի 4-րդ, 5-րդ և 7-րդ հոդվածներում «բացառությամբ» բառից առաջ անհրաժեշտ է լրացնել «,» կետադրական նշանը:</w:t>
            </w:r>
          </w:p>
        </w:tc>
        <w:tc>
          <w:tcPr>
            <w:tcW w:w="4770" w:type="dxa"/>
            <w:tcBorders>
              <w:top w:val="single" w:sz="6" w:space="0" w:color="000000"/>
              <w:left w:val="single" w:sz="4" w:space="0" w:color="000000"/>
              <w:bottom w:val="single" w:sz="6" w:space="0" w:color="000000"/>
              <w:right w:val="single" w:sz="6" w:space="0" w:color="000000"/>
            </w:tcBorders>
          </w:tcPr>
          <w:p w14:paraId="4EB465BD" w14:textId="77777777" w:rsidR="003A4E09" w:rsidRPr="006C75B7" w:rsidRDefault="003A4E09" w:rsidP="003A4E09">
            <w:pPr>
              <w:spacing w:line="276" w:lineRule="auto"/>
              <w:ind w:left="171" w:right="144"/>
              <w:jc w:val="center"/>
              <w:rPr>
                <w:rFonts w:ascii="GHEA Grapalat" w:eastAsia="GHEA Grapalat" w:hAnsi="GHEA Grapalat" w:cs="GHEA Grapalat"/>
                <w:b/>
                <w:bCs/>
                <w:color w:val="000000"/>
              </w:rPr>
            </w:pPr>
            <w:r w:rsidRPr="006C75B7">
              <w:rPr>
                <w:rFonts w:ascii="GHEA Grapalat" w:eastAsia="GHEA Grapalat" w:hAnsi="GHEA Grapalat" w:cs="GHEA Grapalat"/>
                <w:b/>
                <w:bCs/>
                <w:color w:val="000000"/>
              </w:rPr>
              <w:t>Ընդունվել է։</w:t>
            </w:r>
          </w:p>
          <w:p w14:paraId="252B0BAE" w14:textId="79AFEF41" w:rsidR="003A4E09" w:rsidRPr="006C75B7" w:rsidRDefault="003A4E09" w:rsidP="003A4E09">
            <w:pPr>
              <w:spacing w:line="276" w:lineRule="auto"/>
              <w:ind w:left="171" w:right="144"/>
              <w:jc w:val="both"/>
              <w:rPr>
                <w:rFonts w:ascii="GHEA Grapalat" w:eastAsia="GHEA Grapalat" w:hAnsi="GHEA Grapalat" w:cs="GHEA Grapalat"/>
                <w:color w:val="000000"/>
              </w:rPr>
            </w:pPr>
            <w:r w:rsidRPr="006C75B7">
              <w:rPr>
                <w:rFonts w:ascii="GHEA Grapalat" w:eastAsia="GHEA Grapalat" w:hAnsi="GHEA Grapalat" w:cs="GHEA Grapalat"/>
                <w:color w:val="000000"/>
              </w:rPr>
              <w:t>Խմբագրվել է։</w:t>
            </w:r>
          </w:p>
        </w:tc>
      </w:tr>
      <w:tr w:rsidR="003A4E09" w:rsidRPr="006C75B7" w14:paraId="4C1458E3" w14:textId="77777777" w:rsidTr="003A4E09">
        <w:trPr>
          <w:trHeight w:val="756"/>
        </w:trPr>
        <w:tc>
          <w:tcPr>
            <w:tcW w:w="8550" w:type="dxa"/>
            <w:tcBorders>
              <w:top w:val="single" w:sz="6" w:space="0" w:color="000000"/>
              <w:left w:val="single" w:sz="6" w:space="0" w:color="000000"/>
              <w:bottom w:val="single" w:sz="6" w:space="0" w:color="000000"/>
              <w:right w:val="single" w:sz="4" w:space="0" w:color="000000"/>
            </w:tcBorders>
          </w:tcPr>
          <w:p w14:paraId="665D6DA8" w14:textId="77777777" w:rsidR="003A4E09" w:rsidRPr="006C75B7" w:rsidRDefault="003A4E09" w:rsidP="003A4E09">
            <w:pPr>
              <w:pBdr>
                <w:top w:val="nil"/>
                <w:left w:val="nil"/>
                <w:bottom w:val="nil"/>
                <w:right w:val="nil"/>
                <w:between w:val="nil"/>
              </w:pBdr>
              <w:spacing w:line="360" w:lineRule="auto"/>
              <w:jc w:val="both"/>
              <w:rPr>
                <w:rFonts w:ascii="GHEA Grapalat" w:eastAsia="GHEA Grapalat" w:hAnsi="GHEA Grapalat" w:cs="GHEA Grapalat"/>
                <w:color w:val="000000"/>
              </w:rPr>
            </w:pPr>
            <w:r w:rsidRPr="006C75B7">
              <w:rPr>
                <w:rFonts w:ascii="GHEA Grapalat" w:eastAsia="GHEA Grapalat" w:hAnsi="GHEA Grapalat" w:cs="GHEA Grapalat"/>
                <w:color w:val="000000"/>
              </w:rPr>
              <w:lastRenderedPageBreak/>
              <w:t>25. Նախագիծ 2-ի 9-րդ հոդվածի «4.2)» անհրաժեշտ է փոխարինել «4.2.» թվով:</w:t>
            </w:r>
          </w:p>
        </w:tc>
        <w:tc>
          <w:tcPr>
            <w:tcW w:w="4770" w:type="dxa"/>
            <w:tcBorders>
              <w:top w:val="single" w:sz="6" w:space="0" w:color="000000"/>
              <w:left w:val="single" w:sz="4" w:space="0" w:color="000000"/>
              <w:bottom w:val="single" w:sz="6" w:space="0" w:color="000000"/>
              <w:right w:val="single" w:sz="6" w:space="0" w:color="000000"/>
            </w:tcBorders>
          </w:tcPr>
          <w:p w14:paraId="1120FE8A" w14:textId="77777777" w:rsidR="003A4E09" w:rsidRPr="006C75B7" w:rsidRDefault="003A4E09" w:rsidP="003A4E09">
            <w:pPr>
              <w:spacing w:line="276" w:lineRule="auto"/>
              <w:ind w:left="171" w:right="144"/>
              <w:jc w:val="center"/>
              <w:rPr>
                <w:rFonts w:ascii="GHEA Grapalat" w:eastAsia="GHEA Grapalat" w:hAnsi="GHEA Grapalat" w:cs="GHEA Grapalat"/>
                <w:b/>
                <w:bCs/>
                <w:color w:val="000000"/>
              </w:rPr>
            </w:pPr>
            <w:r w:rsidRPr="006C75B7">
              <w:rPr>
                <w:rFonts w:ascii="GHEA Grapalat" w:eastAsia="GHEA Grapalat" w:hAnsi="GHEA Grapalat" w:cs="GHEA Grapalat"/>
                <w:b/>
                <w:bCs/>
                <w:color w:val="000000"/>
              </w:rPr>
              <w:t>Ընդունվել է։</w:t>
            </w:r>
          </w:p>
          <w:p w14:paraId="2944B65A" w14:textId="39D1AF1A" w:rsidR="003A4E09" w:rsidRPr="006C75B7" w:rsidRDefault="003A4E09" w:rsidP="003A4E09">
            <w:pPr>
              <w:spacing w:line="276" w:lineRule="auto"/>
              <w:ind w:left="171" w:right="144"/>
              <w:jc w:val="both"/>
              <w:rPr>
                <w:rFonts w:ascii="GHEA Grapalat" w:eastAsia="GHEA Grapalat" w:hAnsi="GHEA Grapalat" w:cs="GHEA Grapalat"/>
                <w:color w:val="000000"/>
              </w:rPr>
            </w:pPr>
            <w:r w:rsidRPr="006C75B7">
              <w:rPr>
                <w:rFonts w:ascii="GHEA Grapalat" w:eastAsia="GHEA Grapalat" w:hAnsi="GHEA Grapalat" w:cs="GHEA Grapalat"/>
                <w:color w:val="000000"/>
              </w:rPr>
              <w:t>Խմբագրվել է։</w:t>
            </w:r>
          </w:p>
        </w:tc>
      </w:tr>
      <w:tr w:rsidR="003A4E09" w:rsidRPr="006C75B7" w14:paraId="0589EF76" w14:textId="77777777" w:rsidTr="003A4E09">
        <w:trPr>
          <w:trHeight w:val="756"/>
        </w:trPr>
        <w:tc>
          <w:tcPr>
            <w:tcW w:w="8550" w:type="dxa"/>
            <w:tcBorders>
              <w:top w:val="single" w:sz="6" w:space="0" w:color="000000"/>
              <w:left w:val="single" w:sz="6" w:space="0" w:color="000000"/>
              <w:bottom w:val="single" w:sz="6" w:space="0" w:color="000000"/>
              <w:right w:val="single" w:sz="4" w:space="0" w:color="000000"/>
            </w:tcBorders>
          </w:tcPr>
          <w:p w14:paraId="43A2CD2A" w14:textId="77777777" w:rsidR="003A4E09" w:rsidRPr="006C75B7" w:rsidRDefault="003A4E09" w:rsidP="003A4E09">
            <w:pPr>
              <w:pBdr>
                <w:top w:val="nil"/>
                <w:left w:val="nil"/>
                <w:bottom w:val="nil"/>
                <w:right w:val="nil"/>
                <w:between w:val="nil"/>
              </w:pBdr>
              <w:spacing w:line="360" w:lineRule="auto"/>
              <w:jc w:val="both"/>
              <w:rPr>
                <w:rFonts w:ascii="GHEA Grapalat" w:eastAsia="GHEA Grapalat" w:hAnsi="GHEA Grapalat" w:cs="GHEA Grapalat"/>
                <w:color w:val="000000"/>
              </w:rPr>
            </w:pPr>
            <w:r w:rsidRPr="006C75B7">
              <w:rPr>
                <w:rFonts w:ascii="GHEA Grapalat" w:eastAsia="GHEA Grapalat" w:hAnsi="GHEA Grapalat" w:cs="GHEA Grapalat"/>
                <w:color w:val="000000"/>
              </w:rPr>
              <w:t>26. Նախագիծ 2-ի 10-րդ հոդվածի վերնագիրը բացակայում է, ուստի անհրաժեշտ է լրացնել:</w:t>
            </w:r>
          </w:p>
        </w:tc>
        <w:tc>
          <w:tcPr>
            <w:tcW w:w="4770" w:type="dxa"/>
            <w:tcBorders>
              <w:top w:val="single" w:sz="6" w:space="0" w:color="000000"/>
              <w:left w:val="single" w:sz="4" w:space="0" w:color="000000"/>
              <w:bottom w:val="single" w:sz="6" w:space="0" w:color="000000"/>
              <w:right w:val="single" w:sz="6" w:space="0" w:color="000000"/>
            </w:tcBorders>
          </w:tcPr>
          <w:p w14:paraId="3114AF6D" w14:textId="77777777" w:rsidR="003A4E09" w:rsidRPr="006C75B7" w:rsidRDefault="003A4E09" w:rsidP="003A4E09">
            <w:pPr>
              <w:spacing w:line="276" w:lineRule="auto"/>
              <w:ind w:left="171" w:right="144"/>
              <w:jc w:val="center"/>
              <w:rPr>
                <w:rFonts w:ascii="GHEA Grapalat" w:eastAsia="GHEA Grapalat" w:hAnsi="GHEA Grapalat" w:cs="GHEA Grapalat"/>
                <w:b/>
                <w:bCs/>
                <w:color w:val="000000"/>
              </w:rPr>
            </w:pPr>
            <w:r w:rsidRPr="006C75B7">
              <w:rPr>
                <w:rFonts w:ascii="GHEA Grapalat" w:eastAsia="GHEA Grapalat" w:hAnsi="GHEA Grapalat" w:cs="GHEA Grapalat"/>
                <w:b/>
                <w:bCs/>
                <w:color w:val="000000"/>
              </w:rPr>
              <w:t>Ընդունվել է։</w:t>
            </w:r>
          </w:p>
          <w:p w14:paraId="57A58FC9" w14:textId="019AB5EE" w:rsidR="003A4E09" w:rsidRPr="006C75B7" w:rsidRDefault="003A4E09" w:rsidP="003A4E09">
            <w:pPr>
              <w:spacing w:line="276" w:lineRule="auto"/>
              <w:ind w:left="171" w:right="144"/>
              <w:jc w:val="both"/>
              <w:rPr>
                <w:rFonts w:ascii="GHEA Grapalat" w:eastAsia="GHEA Grapalat" w:hAnsi="GHEA Grapalat" w:cs="GHEA Grapalat"/>
                <w:color w:val="000000"/>
              </w:rPr>
            </w:pPr>
            <w:r w:rsidRPr="006C75B7">
              <w:rPr>
                <w:rFonts w:ascii="GHEA Grapalat" w:eastAsia="GHEA Grapalat" w:hAnsi="GHEA Grapalat" w:cs="GHEA Grapalat"/>
                <w:color w:val="000000"/>
              </w:rPr>
              <w:t>Խմբագրվել է։</w:t>
            </w:r>
          </w:p>
        </w:tc>
      </w:tr>
      <w:tr w:rsidR="003A4E09" w:rsidRPr="006C75B7" w14:paraId="06C5C0A2" w14:textId="77777777" w:rsidTr="003A4E09">
        <w:trPr>
          <w:trHeight w:val="756"/>
        </w:trPr>
        <w:tc>
          <w:tcPr>
            <w:tcW w:w="8550" w:type="dxa"/>
            <w:tcBorders>
              <w:top w:val="single" w:sz="6" w:space="0" w:color="000000"/>
              <w:left w:val="single" w:sz="6" w:space="0" w:color="000000"/>
              <w:bottom w:val="single" w:sz="6" w:space="0" w:color="000000"/>
              <w:right w:val="single" w:sz="4" w:space="0" w:color="000000"/>
            </w:tcBorders>
          </w:tcPr>
          <w:p w14:paraId="17B42264" w14:textId="77777777" w:rsidR="003A4E09" w:rsidRPr="006C75B7" w:rsidRDefault="003A4E09" w:rsidP="003A4E09">
            <w:pPr>
              <w:pBdr>
                <w:top w:val="nil"/>
                <w:left w:val="nil"/>
                <w:bottom w:val="nil"/>
                <w:right w:val="nil"/>
                <w:between w:val="nil"/>
              </w:pBdr>
              <w:spacing w:line="360" w:lineRule="auto"/>
              <w:jc w:val="both"/>
              <w:rPr>
                <w:rFonts w:ascii="GHEA Grapalat" w:eastAsia="GHEA Grapalat" w:hAnsi="GHEA Grapalat" w:cs="GHEA Grapalat"/>
                <w:color w:val="000000"/>
              </w:rPr>
            </w:pPr>
            <w:r w:rsidRPr="006C75B7">
              <w:rPr>
                <w:rFonts w:ascii="GHEA Grapalat" w:eastAsia="GHEA Grapalat" w:hAnsi="GHEA Grapalat" w:cs="GHEA Grapalat"/>
                <w:color w:val="000000"/>
              </w:rPr>
              <w:t>27. «Հայաստանի Հանրապետության հարկային օրենսգրքում լրացումներ կատարելու մասին» օրենքի նախագծի 1-ին հոդվածի «տոկոսները համարվում են» բառերն առաջարկում ենք փոխարինել «համարվում են» բառերով, քանի որ նույն կարգավորումից արդեն իսկ բխում է, որ կարգավորումը վերաբերում է վճարման ենթակա տոկոսներին: Բացի այդ, 2-րդ հոդվածում «</w:t>
            </w:r>
            <w:r w:rsidRPr="006C75B7">
              <w:rPr>
                <w:rFonts w:ascii="GHEA Grapalat" w:eastAsia="GHEA Grapalat" w:hAnsi="GHEA Grapalat" w:cs="GHEA Grapalat"/>
                <w:b/>
                <w:color w:val="000000"/>
              </w:rPr>
              <w:t>Սույն հոդվածի</w:t>
            </w:r>
            <w:r w:rsidRPr="006C75B7">
              <w:rPr>
                <w:rFonts w:ascii="GHEA Grapalat" w:eastAsia="GHEA Grapalat" w:hAnsi="GHEA Grapalat" w:cs="GHEA Grapalat"/>
                <w:color w:val="000000"/>
              </w:rPr>
              <w:t xml:space="preserve"> 14-րդ և 14.1-ին </w:t>
            </w:r>
            <w:r w:rsidRPr="006C75B7">
              <w:rPr>
                <w:rFonts w:ascii="GHEA Grapalat" w:eastAsia="GHEA Grapalat" w:hAnsi="GHEA Grapalat" w:cs="GHEA Grapalat"/>
                <w:b/>
                <w:color w:val="000000"/>
              </w:rPr>
              <w:t>հոդվածների</w:t>
            </w:r>
            <w:r w:rsidRPr="006C75B7">
              <w:rPr>
                <w:rFonts w:ascii="GHEA Grapalat" w:eastAsia="GHEA Grapalat" w:hAnsi="GHEA Grapalat" w:cs="GHEA Grapalat"/>
                <w:color w:val="000000"/>
              </w:rPr>
              <w:t>» ձևակերպումն անհրաժեշտ է վերանայել և հստակեցնել՝ նկատի ունենալով «Նորմատիվ իրավական ակտերի մասին» օրենքի 14-րդ հոդվածի 3-րդ մասը, համաձայն որի՝ օ</w:t>
            </w:r>
            <w:r w:rsidRPr="006C75B7">
              <w:rPr>
                <w:rFonts w:ascii="GHEA Grapalat" w:eastAsia="GHEA Grapalat" w:hAnsi="GHEA Grapalat" w:cs="GHEA Grapalat"/>
                <w:color w:val="000000"/>
                <w:highlight w:val="white"/>
              </w:rPr>
              <w:t xml:space="preserve">րենսդրական ակտերում </w:t>
            </w:r>
            <w:r w:rsidRPr="006C75B7">
              <w:rPr>
                <w:rFonts w:ascii="GHEA Grapalat" w:eastAsia="GHEA Grapalat" w:hAnsi="GHEA Grapalat" w:cs="GHEA Grapalat"/>
                <w:b/>
                <w:color w:val="000000"/>
                <w:highlight w:val="white"/>
              </w:rPr>
              <w:t>հոդվածները բաժանվում են «մասեր» կոչվող միայն համարակալված պարբերությունների</w:t>
            </w:r>
            <w:r w:rsidRPr="006C75B7">
              <w:rPr>
                <w:rFonts w:ascii="GHEA Grapalat" w:eastAsia="GHEA Grapalat" w:hAnsi="GHEA Grapalat" w:cs="GHEA Grapalat"/>
                <w:color w:val="000000"/>
                <w:highlight w:val="white"/>
              </w:rPr>
              <w:t>: Հոդվածների մասերը կարող են բաժանվել միայն համարակալված կետերի, կետերը` միայն համարակալված ենթակետերի:</w:t>
            </w:r>
            <w:r w:rsidRPr="006C75B7">
              <w:rPr>
                <w:rFonts w:ascii="Calibri" w:eastAsia="Calibri" w:hAnsi="Calibri" w:cs="Calibri"/>
                <w:color w:val="000000"/>
                <w:highlight w:val="white"/>
              </w:rPr>
              <w:t> </w:t>
            </w:r>
          </w:p>
        </w:tc>
        <w:tc>
          <w:tcPr>
            <w:tcW w:w="4770" w:type="dxa"/>
            <w:tcBorders>
              <w:top w:val="single" w:sz="6" w:space="0" w:color="000000"/>
              <w:left w:val="single" w:sz="4" w:space="0" w:color="000000"/>
              <w:bottom w:val="single" w:sz="6" w:space="0" w:color="000000"/>
              <w:right w:val="single" w:sz="6" w:space="0" w:color="000000"/>
            </w:tcBorders>
          </w:tcPr>
          <w:p w14:paraId="2B84D313" w14:textId="77777777" w:rsidR="003A4E09" w:rsidRPr="006C75B7" w:rsidRDefault="003A4E09" w:rsidP="003A4E09">
            <w:pPr>
              <w:spacing w:line="276" w:lineRule="auto"/>
              <w:ind w:left="171" w:right="144"/>
              <w:jc w:val="center"/>
              <w:rPr>
                <w:rFonts w:ascii="GHEA Grapalat" w:eastAsia="GHEA Grapalat" w:hAnsi="GHEA Grapalat" w:cs="GHEA Grapalat"/>
                <w:b/>
                <w:bCs/>
                <w:color w:val="000000"/>
              </w:rPr>
            </w:pPr>
            <w:r w:rsidRPr="006C75B7">
              <w:rPr>
                <w:rFonts w:ascii="GHEA Grapalat" w:eastAsia="GHEA Grapalat" w:hAnsi="GHEA Grapalat" w:cs="GHEA Grapalat"/>
                <w:b/>
                <w:bCs/>
                <w:color w:val="000000"/>
              </w:rPr>
              <w:t>Ընդունվել է։</w:t>
            </w:r>
          </w:p>
          <w:p w14:paraId="7498035B" w14:textId="21A2416E" w:rsidR="003A4E09" w:rsidRPr="006C75B7" w:rsidRDefault="003A4E09" w:rsidP="003A4E09">
            <w:pPr>
              <w:spacing w:line="276" w:lineRule="auto"/>
              <w:ind w:left="171" w:right="144"/>
              <w:jc w:val="both"/>
              <w:rPr>
                <w:rFonts w:ascii="GHEA Grapalat" w:eastAsia="GHEA Grapalat" w:hAnsi="GHEA Grapalat" w:cs="GHEA Grapalat"/>
                <w:color w:val="000000"/>
              </w:rPr>
            </w:pPr>
            <w:r w:rsidRPr="006C75B7">
              <w:rPr>
                <w:rFonts w:ascii="GHEA Grapalat" w:eastAsia="GHEA Grapalat" w:hAnsi="GHEA Grapalat" w:cs="GHEA Grapalat"/>
                <w:color w:val="000000"/>
              </w:rPr>
              <w:t>Խմբագրվել է։</w:t>
            </w:r>
          </w:p>
        </w:tc>
      </w:tr>
      <w:tr w:rsidR="003A4E09" w:rsidRPr="006C75B7" w14:paraId="331DD84B" w14:textId="77777777" w:rsidTr="003A4E09">
        <w:trPr>
          <w:trHeight w:val="756"/>
        </w:trPr>
        <w:tc>
          <w:tcPr>
            <w:tcW w:w="8550" w:type="dxa"/>
            <w:tcBorders>
              <w:top w:val="single" w:sz="6" w:space="0" w:color="000000"/>
              <w:left w:val="single" w:sz="6" w:space="0" w:color="000000"/>
              <w:bottom w:val="single" w:sz="6" w:space="0" w:color="000000"/>
              <w:right w:val="single" w:sz="4" w:space="0" w:color="000000"/>
            </w:tcBorders>
          </w:tcPr>
          <w:p w14:paraId="6B7BC304" w14:textId="77777777" w:rsidR="003A4E09" w:rsidRPr="006C75B7" w:rsidRDefault="003A4E09" w:rsidP="003A4E09">
            <w:pPr>
              <w:pBdr>
                <w:top w:val="nil"/>
                <w:left w:val="nil"/>
                <w:bottom w:val="nil"/>
                <w:right w:val="nil"/>
                <w:between w:val="nil"/>
              </w:pBdr>
              <w:spacing w:line="360" w:lineRule="auto"/>
              <w:jc w:val="both"/>
              <w:rPr>
                <w:rFonts w:ascii="GHEA Grapalat" w:eastAsia="GHEA Grapalat" w:hAnsi="GHEA Grapalat" w:cs="GHEA Grapalat"/>
                <w:color w:val="000000"/>
              </w:rPr>
            </w:pPr>
            <w:r w:rsidRPr="006C75B7">
              <w:rPr>
                <w:rFonts w:ascii="GHEA Grapalat" w:eastAsia="GHEA Grapalat" w:hAnsi="GHEA Grapalat" w:cs="GHEA Grapalat"/>
                <w:color w:val="000000"/>
                <w:highlight w:val="white"/>
              </w:rPr>
              <w:t>Միաժամանակ, 3-րդ հոդվածի վերնագիրը բացակայում է, ուստի անհրաժեշտ է լրացնել:</w:t>
            </w:r>
          </w:p>
        </w:tc>
        <w:tc>
          <w:tcPr>
            <w:tcW w:w="4770" w:type="dxa"/>
            <w:tcBorders>
              <w:top w:val="single" w:sz="6" w:space="0" w:color="000000"/>
              <w:left w:val="single" w:sz="4" w:space="0" w:color="000000"/>
              <w:bottom w:val="single" w:sz="6" w:space="0" w:color="000000"/>
              <w:right w:val="single" w:sz="6" w:space="0" w:color="000000"/>
            </w:tcBorders>
          </w:tcPr>
          <w:p w14:paraId="45D3C28D" w14:textId="77777777" w:rsidR="003A4E09" w:rsidRPr="006C75B7" w:rsidRDefault="003A4E09" w:rsidP="003A4E09">
            <w:pPr>
              <w:spacing w:line="276" w:lineRule="auto"/>
              <w:ind w:left="171" w:right="144"/>
              <w:jc w:val="center"/>
              <w:rPr>
                <w:rFonts w:ascii="GHEA Grapalat" w:eastAsia="GHEA Grapalat" w:hAnsi="GHEA Grapalat" w:cs="GHEA Grapalat"/>
                <w:b/>
                <w:bCs/>
                <w:color w:val="000000"/>
              </w:rPr>
            </w:pPr>
            <w:r w:rsidRPr="006C75B7">
              <w:rPr>
                <w:rFonts w:ascii="GHEA Grapalat" w:eastAsia="GHEA Grapalat" w:hAnsi="GHEA Grapalat" w:cs="GHEA Grapalat"/>
                <w:b/>
                <w:bCs/>
                <w:color w:val="000000"/>
              </w:rPr>
              <w:t>Ընդունվել է։</w:t>
            </w:r>
          </w:p>
          <w:p w14:paraId="05F56B31" w14:textId="7D0F0F88" w:rsidR="003A4E09" w:rsidRPr="006C75B7" w:rsidRDefault="003A4E09" w:rsidP="003A4E09">
            <w:pPr>
              <w:spacing w:line="276" w:lineRule="auto"/>
              <w:ind w:left="171" w:right="144"/>
              <w:jc w:val="both"/>
              <w:rPr>
                <w:rFonts w:ascii="GHEA Grapalat" w:eastAsia="GHEA Grapalat" w:hAnsi="GHEA Grapalat" w:cs="GHEA Grapalat"/>
                <w:color w:val="000000"/>
              </w:rPr>
            </w:pPr>
            <w:r w:rsidRPr="006C75B7">
              <w:rPr>
                <w:rFonts w:ascii="GHEA Grapalat" w:eastAsia="GHEA Grapalat" w:hAnsi="GHEA Grapalat" w:cs="GHEA Grapalat"/>
                <w:color w:val="000000"/>
              </w:rPr>
              <w:t>Խմբագրվել է։</w:t>
            </w:r>
          </w:p>
        </w:tc>
      </w:tr>
    </w:tbl>
    <w:p w14:paraId="1AFF9681" w14:textId="02450AC2" w:rsidR="00EE5C4A" w:rsidRPr="006C75B7" w:rsidRDefault="003A4E09">
      <w:pPr>
        <w:rPr>
          <w:rFonts w:ascii="GHEA Grapalat" w:eastAsia="GHEA Grapalat" w:hAnsi="GHEA Grapalat" w:cs="GHEA Grapalat"/>
        </w:rPr>
      </w:pPr>
      <w:r>
        <w:rPr>
          <w:rFonts w:ascii="GHEA Grapalat" w:eastAsia="GHEA Grapalat" w:hAnsi="GHEA Grapalat" w:cs="GHEA Grapalat"/>
        </w:rPr>
        <w:br w:type="textWrapping" w:clear="all"/>
      </w:r>
    </w:p>
    <w:sectPr w:rsidR="00EE5C4A" w:rsidRPr="006C75B7" w:rsidSect="00FE2440">
      <w:pgSz w:w="15840" w:h="12240" w:orient="landscape"/>
      <w:pgMar w:top="1701" w:right="1134" w:bottom="850" w:left="1134"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A9CC6A9" w14:textId="77777777" w:rsidR="00720D8E" w:rsidRDefault="00720D8E" w:rsidP="00B06CEA">
      <w:r>
        <w:separator/>
      </w:r>
    </w:p>
  </w:endnote>
  <w:endnote w:type="continuationSeparator" w:id="0">
    <w:p w14:paraId="67DA9B31" w14:textId="77777777" w:rsidR="00720D8E" w:rsidRDefault="00720D8E" w:rsidP="00B06C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Microsoft JhengHei">
    <w:panose1 w:val="020B0604030504040204"/>
    <w:charset w:val="88"/>
    <w:family w:val="swiss"/>
    <w:pitch w:val="variable"/>
    <w:sig w:usb0="000002A7" w:usb1="28CF4400" w:usb2="00000016" w:usb3="00000000" w:csb0="00100009" w:csb1="00000000"/>
  </w:font>
  <w:font w:name="Tahoma">
    <w:panose1 w:val="020B0604030504040204"/>
    <w:charset w:val="00"/>
    <w:family w:val="swiss"/>
    <w:pitch w:val="variable"/>
    <w:sig w:usb0="E1002EFF" w:usb1="C000605B" w:usb2="00000029" w:usb3="00000000" w:csb0="000101FF" w:csb1="00000000"/>
  </w:font>
  <w:font w:name="Merriweather">
    <w:altName w:val="Merriweather"/>
    <w:charset w:val="00"/>
    <w:family w:val="auto"/>
    <w:pitch w:val="variable"/>
    <w:sig w:usb0="20000207" w:usb1="00000002" w:usb2="00000000" w:usb3="00000000" w:csb0="00000197"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ABA38D7" w14:textId="77777777" w:rsidR="00720D8E" w:rsidRDefault="00720D8E" w:rsidP="00B06CEA">
      <w:r>
        <w:separator/>
      </w:r>
    </w:p>
  </w:footnote>
  <w:footnote w:type="continuationSeparator" w:id="0">
    <w:p w14:paraId="779C1D80" w14:textId="77777777" w:rsidR="00720D8E" w:rsidRDefault="00720D8E" w:rsidP="00B06CE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413565F"/>
    <w:multiLevelType w:val="hybridMultilevel"/>
    <w:tmpl w:val="D8804A7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6126830"/>
    <w:multiLevelType w:val="multilevel"/>
    <w:tmpl w:val="7D7C9036"/>
    <w:lvl w:ilvl="0">
      <w:start w:val="1"/>
      <w:numFmt w:val="decimal"/>
      <w:lvlText w:val="%1)"/>
      <w:lvlJc w:val="left"/>
      <w:pPr>
        <w:ind w:left="1287" w:hanging="360"/>
      </w:pPr>
    </w:lvl>
    <w:lvl w:ilvl="1">
      <w:start w:val="1"/>
      <w:numFmt w:val="lowerLetter"/>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2" w15:restartNumberingAfterBreak="0">
    <w:nsid w:val="285040D7"/>
    <w:multiLevelType w:val="multilevel"/>
    <w:tmpl w:val="8A60E8DA"/>
    <w:lvl w:ilvl="0">
      <w:start w:val="1"/>
      <w:numFmt w:val="decimal"/>
      <w:lvlText w:val="%1."/>
      <w:lvlJc w:val="left"/>
      <w:pPr>
        <w:ind w:left="1140" w:hanging="420"/>
      </w:pPr>
      <w:rPr>
        <w:color w:val="000000"/>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3" w15:restartNumberingAfterBreak="0">
    <w:nsid w:val="59084433"/>
    <w:multiLevelType w:val="multilevel"/>
    <w:tmpl w:val="4E3842D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64D57948"/>
    <w:multiLevelType w:val="hybridMultilevel"/>
    <w:tmpl w:val="A0BA66BC"/>
    <w:lvl w:ilvl="0" w:tplc="FFFFFFFF">
      <w:start w:val="1"/>
      <w:numFmt w:val="decimal"/>
      <w:lvlText w:val="%1."/>
      <w:lvlJc w:val="left"/>
      <w:pPr>
        <w:ind w:left="1440" w:hanging="360"/>
      </w:pPr>
    </w:lvl>
    <w:lvl w:ilvl="1" w:tplc="FFFFFFFF">
      <w:start w:val="1"/>
      <w:numFmt w:val="lowerLetter"/>
      <w:lvlText w:val="%2."/>
      <w:lvlJc w:val="left"/>
      <w:pPr>
        <w:ind w:left="2160" w:hanging="360"/>
      </w:pPr>
    </w:lvl>
    <w:lvl w:ilvl="2" w:tplc="FFFFFFFF">
      <w:start w:val="1"/>
      <w:numFmt w:val="lowerRoman"/>
      <w:lvlText w:val="%3."/>
      <w:lvlJc w:val="right"/>
      <w:pPr>
        <w:ind w:left="2880" w:hanging="180"/>
      </w:pPr>
    </w:lvl>
    <w:lvl w:ilvl="3" w:tplc="FFFFFFFF">
      <w:start w:val="1"/>
      <w:numFmt w:val="decimal"/>
      <w:lvlText w:val="%4."/>
      <w:lvlJc w:val="left"/>
      <w:pPr>
        <w:ind w:left="3600" w:hanging="360"/>
      </w:pPr>
    </w:lvl>
    <w:lvl w:ilvl="4" w:tplc="FFFFFFFF">
      <w:start w:val="1"/>
      <w:numFmt w:val="lowerLetter"/>
      <w:lvlText w:val="%5."/>
      <w:lvlJc w:val="left"/>
      <w:pPr>
        <w:ind w:left="4320" w:hanging="360"/>
      </w:pPr>
    </w:lvl>
    <w:lvl w:ilvl="5" w:tplc="FFFFFFFF">
      <w:start w:val="1"/>
      <w:numFmt w:val="lowerRoman"/>
      <w:lvlText w:val="%6."/>
      <w:lvlJc w:val="right"/>
      <w:pPr>
        <w:ind w:left="5040" w:hanging="180"/>
      </w:pPr>
    </w:lvl>
    <w:lvl w:ilvl="6" w:tplc="FFFFFFFF">
      <w:start w:val="1"/>
      <w:numFmt w:val="decimal"/>
      <w:lvlText w:val="%7."/>
      <w:lvlJc w:val="left"/>
      <w:pPr>
        <w:ind w:left="5760" w:hanging="360"/>
      </w:pPr>
    </w:lvl>
    <w:lvl w:ilvl="7" w:tplc="FFFFFFFF">
      <w:start w:val="1"/>
      <w:numFmt w:val="lowerLetter"/>
      <w:lvlText w:val="%8."/>
      <w:lvlJc w:val="left"/>
      <w:pPr>
        <w:ind w:left="6480" w:hanging="360"/>
      </w:pPr>
    </w:lvl>
    <w:lvl w:ilvl="8" w:tplc="FFFFFFFF">
      <w:start w:val="1"/>
      <w:numFmt w:val="lowerRoman"/>
      <w:lvlText w:val="%9."/>
      <w:lvlJc w:val="right"/>
      <w:pPr>
        <w:ind w:left="7200" w:hanging="180"/>
      </w:pPr>
    </w:lvl>
  </w:abstractNum>
  <w:num w:numId="1" w16cid:durableId="1225721624">
    <w:abstractNumId w:val="2"/>
  </w:num>
  <w:num w:numId="2" w16cid:durableId="12922704">
    <w:abstractNumId w:val="3"/>
  </w:num>
  <w:num w:numId="3" w16cid:durableId="479424996">
    <w:abstractNumId w:val="1"/>
  </w:num>
  <w:num w:numId="4" w16cid:durableId="1264534552">
    <w:abstractNumId w:val="0"/>
  </w:num>
  <w:num w:numId="5" w16cid:durableId="205457821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E5C4A"/>
    <w:rsid w:val="00054EB5"/>
    <w:rsid w:val="000769C1"/>
    <w:rsid w:val="000C50BB"/>
    <w:rsid w:val="000F41E4"/>
    <w:rsid w:val="00144D16"/>
    <w:rsid w:val="00156908"/>
    <w:rsid w:val="001B5FC1"/>
    <w:rsid w:val="001C08E3"/>
    <w:rsid w:val="002667BB"/>
    <w:rsid w:val="003001BE"/>
    <w:rsid w:val="00324F6B"/>
    <w:rsid w:val="003A4E09"/>
    <w:rsid w:val="004F3221"/>
    <w:rsid w:val="00500393"/>
    <w:rsid w:val="0052465C"/>
    <w:rsid w:val="0052778A"/>
    <w:rsid w:val="00535A3E"/>
    <w:rsid w:val="00667DF2"/>
    <w:rsid w:val="006C75B7"/>
    <w:rsid w:val="00720D8E"/>
    <w:rsid w:val="007400B5"/>
    <w:rsid w:val="007455E0"/>
    <w:rsid w:val="00784F41"/>
    <w:rsid w:val="007B093D"/>
    <w:rsid w:val="009615E5"/>
    <w:rsid w:val="009B1668"/>
    <w:rsid w:val="00B06CEA"/>
    <w:rsid w:val="00B7076E"/>
    <w:rsid w:val="00BA4168"/>
    <w:rsid w:val="00C16FB0"/>
    <w:rsid w:val="00C52092"/>
    <w:rsid w:val="00C54690"/>
    <w:rsid w:val="00C60CAE"/>
    <w:rsid w:val="00D0303C"/>
    <w:rsid w:val="00D64F03"/>
    <w:rsid w:val="00D70E79"/>
    <w:rsid w:val="00DA5DFA"/>
    <w:rsid w:val="00DA6B87"/>
    <w:rsid w:val="00DE6A89"/>
    <w:rsid w:val="00E86ED6"/>
    <w:rsid w:val="00EE5C4A"/>
    <w:rsid w:val="00F577A6"/>
    <w:rsid w:val="00FA5D9B"/>
    <w:rsid w:val="00FB0F6F"/>
    <w:rsid w:val="00FE2440"/>
    <w:rsid w:val="00FF006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C41654"/>
  <w15:docId w15:val="{2E25AF09-DA69-443B-B8EF-71BBB884FC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sz w:val="24"/>
        <w:szCs w:val="24"/>
        <w:lang w:val="hy-AM"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05C62"/>
  </w:style>
  <w:style w:type="paragraph" w:styleId="Heading1">
    <w:name w:val="heading 1"/>
    <w:basedOn w:val="Normal"/>
    <w:next w:val="Normal"/>
    <w:uiPriority w:val="9"/>
    <w:qFormat/>
    <w:pPr>
      <w:keepNext/>
      <w:keepLines/>
      <w:spacing w:before="480" w:after="120" w:line="259" w:lineRule="auto"/>
      <w:outlineLvl w:val="0"/>
    </w:pPr>
    <w:rPr>
      <w:rFonts w:ascii="Calibri" w:eastAsia="Calibri" w:hAnsi="Calibri" w:cs="Calibri"/>
      <w:b/>
      <w:sz w:val="48"/>
      <w:szCs w:val="48"/>
    </w:rPr>
  </w:style>
  <w:style w:type="paragraph" w:styleId="Heading2">
    <w:name w:val="heading 2"/>
    <w:basedOn w:val="Normal"/>
    <w:next w:val="Normal"/>
    <w:uiPriority w:val="9"/>
    <w:semiHidden/>
    <w:unhideWhenUsed/>
    <w:qFormat/>
    <w:pPr>
      <w:keepNext/>
      <w:keepLines/>
      <w:spacing w:before="360" w:after="80" w:line="259" w:lineRule="auto"/>
      <w:outlineLvl w:val="1"/>
    </w:pPr>
    <w:rPr>
      <w:rFonts w:ascii="Calibri" w:eastAsia="Calibri" w:hAnsi="Calibri" w:cs="Calibri"/>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line="259" w:lineRule="auto"/>
    </w:pPr>
    <w:rPr>
      <w:rFonts w:ascii="Calibri" w:eastAsia="Calibri" w:hAnsi="Calibri" w:cs="Calibri"/>
      <w:b/>
      <w:sz w:val="72"/>
      <w:szCs w:val="72"/>
    </w:rPr>
  </w:style>
  <w:style w:type="table" w:styleId="TableGrid">
    <w:name w:val="Table Grid"/>
    <w:basedOn w:val="TableNormal"/>
    <w:uiPriority w:val="39"/>
    <w:rsid w:val="0006688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9C330D"/>
    <w:pPr>
      <w:tabs>
        <w:tab w:val="center" w:pos="4844"/>
        <w:tab w:val="right" w:pos="9689"/>
      </w:tabs>
    </w:pPr>
    <w:rPr>
      <w:rFonts w:ascii="Calibri" w:eastAsia="Calibri" w:hAnsi="Calibri" w:cs="Calibri"/>
      <w:sz w:val="22"/>
      <w:szCs w:val="22"/>
    </w:rPr>
  </w:style>
  <w:style w:type="character" w:customStyle="1" w:styleId="HeaderChar">
    <w:name w:val="Header Char"/>
    <w:basedOn w:val="DefaultParagraphFont"/>
    <w:link w:val="Header"/>
    <w:uiPriority w:val="99"/>
    <w:rsid w:val="009C330D"/>
  </w:style>
  <w:style w:type="paragraph" w:styleId="Footer">
    <w:name w:val="footer"/>
    <w:basedOn w:val="Normal"/>
    <w:link w:val="FooterChar"/>
    <w:uiPriority w:val="99"/>
    <w:unhideWhenUsed/>
    <w:rsid w:val="009C330D"/>
    <w:pPr>
      <w:tabs>
        <w:tab w:val="center" w:pos="4844"/>
        <w:tab w:val="right" w:pos="9689"/>
      </w:tabs>
    </w:pPr>
    <w:rPr>
      <w:rFonts w:ascii="Calibri" w:eastAsia="Calibri" w:hAnsi="Calibri" w:cs="Calibri"/>
      <w:sz w:val="22"/>
      <w:szCs w:val="22"/>
    </w:rPr>
  </w:style>
  <w:style w:type="character" w:customStyle="1" w:styleId="FooterChar">
    <w:name w:val="Footer Char"/>
    <w:basedOn w:val="DefaultParagraphFont"/>
    <w:link w:val="Footer"/>
    <w:uiPriority w:val="99"/>
    <w:rsid w:val="009C330D"/>
  </w:style>
  <w:style w:type="paragraph" w:customStyle="1" w:styleId="msonormal0">
    <w:name w:val="msonormal"/>
    <w:basedOn w:val="Normal"/>
    <w:rsid w:val="009C330D"/>
    <w:pPr>
      <w:spacing w:before="100" w:beforeAutospacing="1" w:after="100" w:afterAutospacing="1"/>
    </w:pPr>
  </w:style>
  <w:style w:type="paragraph" w:styleId="BodyText">
    <w:name w:val="Body Text"/>
    <w:basedOn w:val="Normal"/>
    <w:link w:val="BodyTextChar"/>
    <w:semiHidden/>
    <w:unhideWhenUsed/>
    <w:rsid w:val="009C330D"/>
    <w:pPr>
      <w:suppressAutoHyphens/>
      <w:spacing w:after="140" w:line="276" w:lineRule="auto"/>
    </w:pPr>
    <w:rPr>
      <w:rFonts w:ascii="Calibri" w:eastAsia="Calibri" w:hAnsi="Calibri" w:cs="Calibri"/>
      <w:color w:val="00000A"/>
      <w:sz w:val="22"/>
      <w:szCs w:val="22"/>
    </w:rPr>
  </w:style>
  <w:style w:type="character" w:customStyle="1" w:styleId="BodyTextChar">
    <w:name w:val="Body Text Char"/>
    <w:basedOn w:val="DefaultParagraphFont"/>
    <w:link w:val="BodyText"/>
    <w:semiHidden/>
    <w:rsid w:val="009C330D"/>
    <w:rPr>
      <w:rFonts w:ascii="Calibri" w:eastAsia="Calibri" w:hAnsi="Calibri"/>
      <w:color w:val="00000A"/>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Ha Char"/>
    <w:link w:val="ListParagraph"/>
    <w:qFormat/>
    <w:locked/>
    <w:rsid w:val="009C330D"/>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Ha,Listeafsnit,3"/>
    <w:basedOn w:val="Normal"/>
    <w:link w:val="ListParagraphChar"/>
    <w:qFormat/>
    <w:rsid w:val="009C330D"/>
    <w:pPr>
      <w:spacing w:after="160" w:line="432" w:lineRule="auto"/>
      <w:ind w:left="720" w:firstLine="505"/>
      <w:contextualSpacing/>
      <w:jc w:val="both"/>
    </w:pPr>
    <w:rPr>
      <w:rFonts w:ascii="Calibri" w:eastAsia="Calibri" w:hAnsi="Calibri" w:cs="Calibri"/>
      <w:sz w:val="22"/>
      <w:szCs w:val="22"/>
    </w:rPr>
  </w:style>
  <w:style w:type="paragraph" w:styleId="Subtitle">
    <w:name w:val="Subtitle"/>
    <w:basedOn w:val="Normal"/>
    <w:next w:val="Normal"/>
    <w:uiPriority w:val="11"/>
    <w:qFormat/>
    <w:pPr>
      <w:keepNext/>
      <w:keepLines/>
      <w:spacing w:before="360" w:after="80" w:line="259" w:lineRule="auto"/>
    </w:pPr>
    <w:rPr>
      <w:rFonts w:ascii="Georgia" w:eastAsia="Georgia" w:hAnsi="Georgia" w:cs="Georgia"/>
      <w:i/>
      <w:color w:val="666666"/>
      <w:sz w:val="48"/>
      <w:szCs w:val="48"/>
    </w:rPr>
  </w:style>
  <w:style w:type="table" w:customStyle="1" w:styleId="4">
    <w:name w:val="4"/>
    <w:basedOn w:val="TableNormal"/>
    <w:tblPr>
      <w:tblStyleRowBandSize w:val="1"/>
      <w:tblStyleColBandSize w:val="1"/>
      <w:tblCellMar>
        <w:left w:w="115" w:type="dxa"/>
        <w:right w:w="115" w:type="dxa"/>
      </w:tblCellMar>
    </w:tblPr>
  </w:style>
  <w:style w:type="table" w:customStyle="1" w:styleId="2">
    <w:name w:val="2"/>
    <w:basedOn w:val="TableNormal"/>
    <w:tblPr>
      <w:tblStyleRowBandSize w:val="1"/>
      <w:tblStyleColBandSize w:val="1"/>
      <w:tblCellMar>
        <w:left w:w="115" w:type="dxa"/>
        <w:right w:w="115" w:type="dxa"/>
      </w:tblCellMar>
    </w:tblPr>
  </w:style>
  <w:style w:type="paragraph" w:styleId="NormalWeb">
    <w:name w:val="Normal (Web)"/>
    <w:basedOn w:val="Normal"/>
    <w:uiPriority w:val="99"/>
    <w:unhideWhenUsed/>
    <w:rsid w:val="008E1786"/>
    <w:pPr>
      <w:spacing w:before="100" w:beforeAutospacing="1" w:after="100" w:afterAutospacing="1"/>
    </w:pPr>
  </w:style>
  <w:style w:type="character" w:customStyle="1" w:styleId="apple-converted-space">
    <w:name w:val="apple-converted-space"/>
    <w:basedOn w:val="DefaultParagraphFont"/>
    <w:rsid w:val="00F05C62"/>
  </w:style>
  <w:style w:type="table" w:customStyle="1" w:styleId="1">
    <w:name w:val="1"/>
    <w:basedOn w:val="TableNormal"/>
    <w:tblPr>
      <w:tblStyleRowBandSize w:val="1"/>
      <w:tblStyleColBandSize w:val="1"/>
      <w:tblCellMar>
        <w:left w:w="115" w:type="dxa"/>
        <w:right w:w="115" w:type="dxa"/>
      </w:tblCellMar>
    </w:tbl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tblPr>
      <w:tblStyleRowBandSize w:val="1"/>
      <w:tblStyleColBandSize w:val="1"/>
      <w:tblCellMar>
        <w:left w:w="115" w:type="dxa"/>
        <w:right w:w="115" w:type="dxa"/>
      </w:tblCellMar>
    </w:tblPr>
  </w:style>
  <w:style w:type="paragraph" w:styleId="CommentText">
    <w:name w:val="annotation text"/>
    <w:basedOn w:val="Normal"/>
    <w:link w:val="CommentTextChar"/>
    <w:uiPriority w:val="99"/>
    <w:semiHidden/>
    <w:unhideWhenUsed/>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table" w:customStyle="1" w:styleId="a1">
    <w:basedOn w:val="TableNormal"/>
    <w:tblPr>
      <w:tblStyleRowBandSize w:val="1"/>
      <w:tblStyleColBandSize w:val="1"/>
      <w:tblCellMar>
        <w:left w:w="115" w:type="dxa"/>
        <w:right w:w="115" w:type="dxa"/>
      </w:tblCellMar>
    </w:tblPr>
  </w:style>
  <w:style w:type="paragraph" w:styleId="Revision">
    <w:name w:val="Revision"/>
    <w:hidden/>
    <w:uiPriority w:val="99"/>
    <w:semiHidden/>
    <w:rsid w:val="008F5C4C"/>
  </w:style>
  <w:style w:type="table" w:customStyle="1" w:styleId="a2">
    <w:basedOn w:val="TableNormal"/>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94028585">
      <w:bodyDiv w:val="1"/>
      <w:marLeft w:val="0"/>
      <w:marRight w:val="0"/>
      <w:marTop w:val="0"/>
      <w:marBottom w:val="0"/>
      <w:divBdr>
        <w:top w:val="none" w:sz="0" w:space="0" w:color="auto"/>
        <w:left w:val="none" w:sz="0" w:space="0" w:color="auto"/>
        <w:bottom w:val="none" w:sz="0" w:space="0" w:color="auto"/>
        <w:right w:val="none" w:sz="0" w:space="0" w:color="auto"/>
      </w:divBdr>
    </w:div>
    <w:div w:id="590234557">
      <w:bodyDiv w:val="1"/>
      <w:marLeft w:val="0"/>
      <w:marRight w:val="0"/>
      <w:marTop w:val="0"/>
      <w:marBottom w:val="0"/>
      <w:divBdr>
        <w:top w:val="none" w:sz="0" w:space="0" w:color="auto"/>
        <w:left w:val="none" w:sz="0" w:space="0" w:color="auto"/>
        <w:bottom w:val="none" w:sz="0" w:space="0" w:color="auto"/>
        <w:right w:val="none" w:sz="0" w:space="0" w:color="auto"/>
      </w:divBdr>
    </w:div>
    <w:div w:id="926502897">
      <w:bodyDiv w:val="1"/>
      <w:marLeft w:val="0"/>
      <w:marRight w:val="0"/>
      <w:marTop w:val="0"/>
      <w:marBottom w:val="0"/>
      <w:divBdr>
        <w:top w:val="none" w:sz="0" w:space="0" w:color="auto"/>
        <w:left w:val="none" w:sz="0" w:space="0" w:color="auto"/>
        <w:bottom w:val="none" w:sz="0" w:space="0" w:color="auto"/>
        <w:right w:val="none" w:sz="0" w:space="0" w:color="auto"/>
      </w:divBdr>
      <w:divsChild>
        <w:div w:id="2096855926">
          <w:marLeft w:val="0"/>
          <w:marRight w:val="0"/>
          <w:marTop w:val="0"/>
          <w:marBottom w:val="0"/>
          <w:divBdr>
            <w:top w:val="none" w:sz="0" w:space="0" w:color="auto"/>
            <w:left w:val="none" w:sz="0" w:space="0" w:color="auto"/>
            <w:bottom w:val="none" w:sz="0" w:space="0" w:color="auto"/>
            <w:right w:val="none" w:sz="0" w:space="0" w:color="auto"/>
          </w:divBdr>
          <w:divsChild>
            <w:div w:id="56317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7260106">
      <w:bodyDiv w:val="1"/>
      <w:marLeft w:val="0"/>
      <w:marRight w:val="0"/>
      <w:marTop w:val="0"/>
      <w:marBottom w:val="0"/>
      <w:divBdr>
        <w:top w:val="none" w:sz="0" w:space="0" w:color="auto"/>
        <w:left w:val="none" w:sz="0" w:space="0" w:color="auto"/>
        <w:bottom w:val="none" w:sz="0" w:space="0" w:color="auto"/>
        <w:right w:val="none" w:sz="0" w:space="0" w:color="auto"/>
      </w:divBdr>
      <w:divsChild>
        <w:div w:id="475606879">
          <w:marLeft w:val="0"/>
          <w:marRight w:val="0"/>
          <w:marTop w:val="0"/>
          <w:marBottom w:val="0"/>
          <w:divBdr>
            <w:top w:val="none" w:sz="0" w:space="0" w:color="auto"/>
            <w:left w:val="none" w:sz="0" w:space="0" w:color="auto"/>
            <w:bottom w:val="none" w:sz="0" w:space="0" w:color="auto"/>
            <w:right w:val="none" w:sz="0" w:space="0" w:color="auto"/>
          </w:divBdr>
          <w:divsChild>
            <w:div w:id="16494821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8132553">
      <w:bodyDiv w:val="1"/>
      <w:marLeft w:val="0"/>
      <w:marRight w:val="0"/>
      <w:marTop w:val="0"/>
      <w:marBottom w:val="0"/>
      <w:divBdr>
        <w:top w:val="none" w:sz="0" w:space="0" w:color="auto"/>
        <w:left w:val="none" w:sz="0" w:space="0" w:color="auto"/>
        <w:bottom w:val="none" w:sz="0" w:space="0" w:color="auto"/>
        <w:right w:val="none" w:sz="0" w:space="0" w:color="auto"/>
      </w:divBdr>
      <w:divsChild>
        <w:div w:id="710376349">
          <w:marLeft w:val="0"/>
          <w:marRight w:val="0"/>
          <w:marTop w:val="0"/>
          <w:marBottom w:val="0"/>
          <w:divBdr>
            <w:top w:val="none" w:sz="0" w:space="0" w:color="auto"/>
            <w:left w:val="none" w:sz="0" w:space="0" w:color="auto"/>
            <w:bottom w:val="none" w:sz="0" w:space="0" w:color="auto"/>
            <w:right w:val="none" w:sz="0" w:space="0" w:color="auto"/>
          </w:divBdr>
          <w:divsChild>
            <w:div w:id="13302542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9403695">
      <w:bodyDiv w:val="1"/>
      <w:marLeft w:val="0"/>
      <w:marRight w:val="0"/>
      <w:marTop w:val="0"/>
      <w:marBottom w:val="0"/>
      <w:divBdr>
        <w:top w:val="none" w:sz="0" w:space="0" w:color="auto"/>
        <w:left w:val="none" w:sz="0" w:space="0" w:color="auto"/>
        <w:bottom w:val="none" w:sz="0" w:space="0" w:color="auto"/>
        <w:right w:val="none" w:sz="0" w:space="0" w:color="auto"/>
      </w:divBdr>
    </w:div>
    <w:div w:id="1681273336">
      <w:bodyDiv w:val="1"/>
      <w:marLeft w:val="0"/>
      <w:marRight w:val="0"/>
      <w:marTop w:val="0"/>
      <w:marBottom w:val="0"/>
      <w:divBdr>
        <w:top w:val="none" w:sz="0" w:space="0" w:color="auto"/>
        <w:left w:val="none" w:sz="0" w:space="0" w:color="auto"/>
        <w:bottom w:val="none" w:sz="0" w:space="0" w:color="auto"/>
        <w:right w:val="none" w:sz="0" w:space="0" w:color="auto"/>
      </w:divBdr>
      <w:divsChild>
        <w:div w:id="931402221">
          <w:marLeft w:val="0"/>
          <w:marRight w:val="0"/>
          <w:marTop w:val="0"/>
          <w:marBottom w:val="0"/>
          <w:divBdr>
            <w:top w:val="none" w:sz="0" w:space="0" w:color="auto"/>
            <w:left w:val="none" w:sz="0" w:space="0" w:color="auto"/>
            <w:bottom w:val="none" w:sz="0" w:space="0" w:color="auto"/>
            <w:right w:val="none" w:sz="0" w:space="0" w:color="auto"/>
          </w:divBdr>
          <w:divsChild>
            <w:div w:id="16483220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1972629">
      <w:bodyDiv w:val="1"/>
      <w:marLeft w:val="0"/>
      <w:marRight w:val="0"/>
      <w:marTop w:val="0"/>
      <w:marBottom w:val="0"/>
      <w:divBdr>
        <w:top w:val="none" w:sz="0" w:space="0" w:color="auto"/>
        <w:left w:val="none" w:sz="0" w:space="0" w:color="auto"/>
        <w:bottom w:val="none" w:sz="0" w:space="0" w:color="auto"/>
        <w:right w:val="none" w:sz="0" w:space="0" w:color="auto"/>
      </w:divBdr>
    </w:div>
    <w:div w:id="1820226204">
      <w:bodyDiv w:val="1"/>
      <w:marLeft w:val="0"/>
      <w:marRight w:val="0"/>
      <w:marTop w:val="0"/>
      <w:marBottom w:val="0"/>
      <w:divBdr>
        <w:top w:val="none" w:sz="0" w:space="0" w:color="auto"/>
        <w:left w:val="none" w:sz="0" w:space="0" w:color="auto"/>
        <w:bottom w:val="none" w:sz="0" w:space="0" w:color="auto"/>
        <w:right w:val="none" w:sz="0" w:space="0" w:color="auto"/>
      </w:divBdr>
      <w:divsChild>
        <w:div w:id="295650087">
          <w:marLeft w:val="0"/>
          <w:marRight w:val="0"/>
          <w:marTop w:val="0"/>
          <w:marBottom w:val="0"/>
          <w:divBdr>
            <w:top w:val="none" w:sz="0" w:space="0" w:color="auto"/>
            <w:left w:val="none" w:sz="0" w:space="0" w:color="auto"/>
            <w:bottom w:val="none" w:sz="0" w:space="0" w:color="auto"/>
            <w:right w:val="none" w:sz="0" w:space="0" w:color="auto"/>
          </w:divBdr>
          <w:divsChild>
            <w:div w:id="10402827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4342318">
      <w:bodyDiv w:val="1"/>
      <w:marLeft w:val="0"/>
      <w:marRight w:val="0"/>
      <w:marTop w:val="0"/>
      <w:marBottom w:val="0"/>
      <w:divBdr>
        <w:top w:val="none" w:sz="0" w:space="0" w:color="auto"/>
        <w:left w:val="none" w:sz="0" w:space="0" w:color="auto"/>
        <w:bottom w:val="none" w:sz="0" w:space="0" w:color="auto"/>
        <w:right w:val="none" w:sz="0" w:space="0" w:color="auto"/>
      </w:divBdr>
      <w:divsChild>
        <w:div w:id="1057170633">
          <w:marLeft w:val="0"/>
          <w:marRight w:val="0"/>
          <w:marTop w:val="0"/>
          <w:marBottom w:val="0"/>
          <w:divBdr>
            <w:top w:val="none" w:sz="0" w:space="0" w:color="auto"/>
            <w:left w:val="none" w:sz="0" w:space="0" w:color="auto"/>
            <w:bottom w:val="none" w:sz="0" w:space="0" w:color="auto"/>
            <w:right w:val="none" w:sz="0" w:space="0" w:color="auto"/>
          </w:divBdr>
          <w:divsChild>
            <w:div w:id="976715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0431252">
      <w:bodyDiv w:val="1"/>
      <w:marLeft w:val="0"/>
      <w:marRight w:val="0"/>
      <w:marTop w:val="0"/>
      <w:marBottom w:val="0"/>
      <w:divBdr>
        <w:top w:val="none" w:sz="0" w:space="0" w:color="auto"/>
        <w:left w:val="none" w:sz="0" w:space="0" w:color="auto"/>
        <w:bottom w:val="none" w:sz="0" w:space="0" w:color="auto"/>
        <w:right w:val="none" w:sz="0" w:space="0" w:color="auto"/>
      </w:divBdr>
      <w:divsChild>
        <w:div w:id="1323048812">
          <w:marLeft w:val="0"/>
          <w:marRight w:val="0"/>
          <w:marTop w:val="0"/>
          <w:marBottom w:val="0"/>
          <w:divBdr>
            <w:top w:val="none" w:sz="0" w:space="0" w:color="auto"/>
            <w:left w:val="none" w:sz="0" w:space="0" w:color="auto"/>
            <w:bottom w:val="none" w:sz="0" w:space="0" w:color="auto"/>
            <w:right w:val="none" w:sz="0" w:space="0" w:color="auto"/>
          </w:divBdr>
          <w:divsChild>
            <w:div w:id="13249673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6268067">
      <w:bodyDiv w:val="1"/>
      <w:marLeft w:val="0"/>
      <w:marRight w:val="0"/>
      <w:marTop w:val="0"/>
      <w:marBottom w:val="0"/>
      <w:divBdr>
        <w:top w:val="none" w:sz="0" w:space="0" w:color="auto"/>
        <w:left w:val="none" w:sz="0" w:space="0" w:color="auto"/>
        <w:bottom w:val="none" w:sz="0" w:space="0" w:color="auto"/>
        <w:right w:val="none" w:sz="0" w:space="0" w:color="auto"/>
      </w:divBdr>
      <w:divsChild>
        <w:div w:id="1279989249">
          <w:marLeft w:val="0"/>
          <w:marRight w:val="0"/>
          <w:marTop w:val="0"/>
          <w:marBottom w:val="0"/>
          <w:divBdr>
            <w:top w:val="none" w:sz="0" w:space="0" w:color="auto"/>
            <w:left w:val="none" w:sz="0" w:space="0" w:color="auto"/>
            <w:bottom w:val="none" w:sz="0" w:space="0" w:color="auto"/>
            <w:right w:val="none" w:sz="0" w:space="0" w:color="auto"/>
          </w:divBdr>
          <w:divsChild>
            <w:div w:id="1088645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openxmlformats.org/officeDocument/2006/relationships/styles" Target="styl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IiKfrCIzFoEL4mx9Ld+APWgpyuw==">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</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96C438F8-85F2-40FD-8ED3-A46AD9DF3E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46</Pages>
  <Words>8853</Words>
  <Characters>50463</Characters>
  <Application>Microsoft Office Word</Application>
  <DocSecurity>0</DocSecurity>
  <Lines>420</Lines>
  <Paragraphs>118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59198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dc:creator>
  <cp:lastModifiedBy>Anahit S. Hovhannisyan</cp:lastModifiedBy>
  <cp:revision>5</cp:revision>
  <dcterms:created xsi:type="dcterms:W3CDTF">2024-10-07T14:07:00Z</dcterms:created>
  <dcterms:modified xsi:type="dcterms:W3CDTF">2024-10-11T07:57:00Z</dcterms:modified>
  <cp:keywords>https://mul2.gov.am/tasks/1083877/oneclick?token=18b5c8a5ac75d4e85875dc5acb59b8d5</cp:keywords>
</cp:coreProperties>
</file>