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A9DF9" w14:textId="77777777" w:rsidR="00D33A9C" w:rsidRPr="00826FB4" w:rsidRDefault="00D33A9C" w:rsidP="00587566">
      <w:pPr>
        <w:spacing w:line="360" w:lineRule="auto"/>
        <w:ind w:left="-567" w:right="-306" w:firstLine="568"/>
        <w:jc w:val="center"/>
        <w:rPr>
          <w:b/>
        </w:rPr>
      </w:pPr>
    </w:p>
    <w:p w14:paraId="161F5E20" w14:textId="7E30F1D6" w:rsidR="00983500" w:rsidRPr="00826FB4" w:rsidRDefault="00983500" w:rsidP="00587566">
      <w:pPr>
        <w:spacing w:line="360" w:lineRule="auto"/>
        <w:ind w:left="-567" w:right="-306" w:firstLine="568"/>
        <w:jc w:val="center"/>
        <w:rPr>
          <w:b/>
          <w:lang w:val="af-ZA"/>
        </w:rPr>
      </w:pPr>
      <w:r w:rsidRPr="00826FB4">
        <w:rPr>
          <w:b/>
        </w:rPr>
        <w:t>Հ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Ի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Մ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Ն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Ա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Վ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Ո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Ր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ՈՒ</w:t>
      </w:r>
      <w:r w:rsidRPr="00826FB4">
        <w:rPr>
          <w:b/>
          <w:lang w:val="af-ZA"/>
        </w:rPr>
        <w:t xml:space="preserve"> </w:t>
      </w:r>
      <w:r w:rsidRPr="00826FB4">
        <w:rPr>
          <w:b/>
        </w:rPr>
        <w:t>Մ</w:t>
      </w:r>
    </w:p>
    <w:p w14:paraId="2D9BD6A9" w14:textId="77777777" w:rsidR="00475C4E" w:rsidRPr="00826FB4" w:rsidRDefault="006602EF" w:rsidP="00475C4E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/>
        <w:ind w:left="-562" w:right="-302" w:firstLine="562"/>
        <w:jc w:val="center"/>
        <w:rPr>
          <w:b/>
          <w:iCs/>
          <w:color w:val="000000"/>
          <w:lang w:val="hy-AM"/>
        </w:rPr>
      </w:pPr>
      <w:r w:rsidRPr="00826FB4">
        <w:rPr>
          <w:b/>
          <w:iCs/>
          <w:color w:val="000000"/>
          <w:lang w:val="hy-AM"/>
        </w:rPr>
        <w:t>«</w:t>
      </w:r>
      <w:bookmarkStart w:id="0" w:name="_Hlk180575681"/>
      <w:r w:rsidRPr="00826FB4">
        <w:rPr>
          <w:b/>
          <w:iCs/>
          <w:color w:val="000000"/>
          <w:lang w:val="hy-AM"/>
        </w:rPr>
        <w:t>Հ</w:t>
      </w:r>
      <w:r w:rsidRPr="00826FB4">
        <w:rPr>
          <w:b/>
          <w:iCs/>
          <w:color w:val="000000"/>
          <w:lang w:val="af-ZA"/>
        </w:rPr>
        <w:t xml:space="preserve">այաստանի </w:t>
      </w:r>
      <w:r w:rsidRPr="00826FB4">
        <w:rPr>
          <w:b/>
          <w:iCs/>
          <w:color w:val="000000"/>
          <w:lang w:val="hy-AM"/>
        </w:rPr>
        <w:t>Հ</w:t>
      </w:r>
      <w:r w:rsidRPr="00826FB4">
        <w:rPr>
          <w:b/>
          <w:iCs/>
          <w:color w:val="000000"/>
          <w:lang w:val="af-ZA"/>
        </w:rPr>
        <w:t>անրապետության կառավարության 20</w:t>
      </w:r>
      <w:r w:rsidRPr="00826FB4">
        <w:rPr>
          <w:b/>
          <w:iCs/>
          <w:color w:val="000000"/>
          <w:lang w:val="hy-AM"/>
        </w:rPr>
        <w:t>11</w:t>
      </w:r>
      <w:r w:rsidRPr="00826FB4">
        <w:rPr>
          <w:b/>
          <w:iCs/>
          <w:color w:val="000000"/>
          <w:lang w:val="af-ZA"/>
        </w:rPr>
        <w:t xml:space="preserve"> թվականի </w:t>
      </w:r>
      <w:r w:rsidRPr="00826FB4">
        <w:rPr>
          <w:b/>
          <w:iCs/>
          <w:color w:val="000000"/>
          <w:lang w:val="hy-AM"/>
        </w:rPr>
        <w:t>հունվարի 13</w:t>
      </w:r>
      <w:r w:rsidRPr="00826FB4">
        <w:rPr>
          <w:b/>
          <w:iCs/>
          <w:color w:val="000000"/>
          <w:lang w:val="af-ZA"/>
        </w:rPr>
        <w:t>-ի</w:t>
      </w:r>
      <w:r w:rsidRPr="00826FB4">
        <w:rPr>
          <w:b/>
          <w:iCs/>
          <w:color w:val="000000"/>
          <w:lang w:val="hy-AM"/>
        </w:rPr>
        <w:t xml:space="preserve"> </w:t>
      </w:r>
    </w:p>
    <w:p w14:paraId="4C6AB309" w14:textId="62892762" w:rsidR="006602EF" w:rsidRPr="00826FB4" w:rsidRDefault="00A77341" w:rsidP="00475C4E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/>
        <w:ind w:left="-562" w:right="-302" w:firstLine="562"/>
        <w:jc w:val="center"/>
        <w:rPr>
          <w:b/>
          <w:iCs/>
          <w:color w:val="000000"/>
          <w:lang w:val="hy-AM"/>
        </w:rPr>
      </w:pPr>
      <w:r w:rsidRPr="00826FB4">
        <w:rPr>
          <w:b/>
          <w:iCs/>
          <w:color w:val="000000"/>
          <w:lang w:val="af-ZA"/>
        </w:rPr>
        <w:t>N</w:t>
      </w:r>
      <w:r w:rsidR="006602EF" w:rsidRPr="00826FB4">
        <w:rPr>
          <w:b/>
          <w:iCs/>
          <w:color w:val="000000"/>
          <w:lang w:val="af-ZA"/>
        </w:rPr>
        <w:t xml:space="preserve"> </w:t>
      </w:r>
      <w:r w:rsidR="006602EF" w:rsidRPr="00826FB4">
        <w:rPr>
          <w:b/>
          <w:iCs/>
          <w:color w:val="000000"/>
          <w:lang w:val="hy-AM"/>
        </w:rPr>
        <w:t>12</w:t>
      </w:r>
      <w:r w:rsidR="006602EF" w:rsidRPr="00826FB4">
        <w:rPr>
          <w:b/>
          <w:iCs/>
          <w:color w:val="000000"/>
          <w:lang w:val="af-ZA"/>
        </w:rPr>
        <w:t>-</w:t>
      </w:r>
      <w:r w:rsidR="006602EF" w:rsidRPr="00826FB4">
        <w:rPr>
          <w:b/>
          <w:iCs/>
          <w:color w:val="000000"/>
          <w:lang w:val="hy-AM"/>
        </w:rPr>
        <w:t>Ն</w:t>
      </w:r>
      <w:r w:rsidR="006602EF" w:rsidRPr="00826FB4">
        <w:rPr>
          <w:b/>
          <w:iCs/>
          <w:color w:val="000000"/>
          <w:lang w:val="af-ZA"/>
        </w:rPr>
        <w:t xml:space="preserve">  որոշման մեջ փոփոխությու</w:t>
      </w:r>
      <w:r w:rsidR="006602EF" w:rsidRPr="00826FB4">
        <w:rPr>
          <w:b/>
          <w:iCs/>
          <w:color w:val="000000"/>
          <w:lang w:val="hy-AM"/>
        </w:rPr>
        <w:t xml:space="preserve">ններ </w:t>
      </w:r>
      <w:r w:rsidR="006602EF" w:rsidRPr="00826FB4">
        <w:rPr>
          <w:b/>
          <w:iCs/>
          <w:color w:val="000000"/>
          <w:lang w:val="af-ZA"/>
        </w:rPr>
        <w:t>կատարելու մասին</w:t>
      </w:r>
      <w:r w:rsidR="006602EF" w:rsidRPr="00826FB4">
        <w:rPr>
          <w:b/>
          <w:iCs/>
          <w:color w:val="000000"/>
          <w:lang w:val="hy-AM"/>
        </w:rPr>
        <w:t>» ՀՀ կառավարության որոշման</w:t>
      </w:r>
      <w:bookmarkEnd w:id="0"/>
      <w:r w:rsidR="006602EF" w:rsidRPr="00826FB4">
        <w:rPr>
          <w:b/>
          <w:iCs/>
          <w:color w:val="000000"/>
          <w:lang w:val="hy-AM"/>
        </w:rPr>
        <w:t xml:space="preserve"> </w:t>
      </w:r>
      <w:r w:rsidR="008623B7" w:rsidRPr="00826FB4">
        <w:rPr>
          <w:b/>
          <w:iCs/>
          <w:color w:val="000000"/>
          <w:lang w:val="hy-AM"/>
        </w:rPr>
        <w:t xml:space="preserve">նախագծի </w:t>
      </w:r>
      <w:r w:rsidR="006602EF" w:rsidRPr="00826FB4">
        <w:rPr>
          <w:b/>
          <w:iCs/>
          <w:color w:val="000000"/>
          <w:lang w:val="hy-AM"/>
        </w:rPr>
        <w:t>ընդունման</w:t>
      </w:r>
    </w:p>
    <w:p w14:paraId="34635010" w14:textId="77777777" w:rsidR="00983500" w:rsidRPr="00826FB4" w:rsidRDefault="00983500" w:rsidP="00587566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/>
        <w:ind w:left="-567" w:right="-306" w:firstLine="568"/>
        <w:jc w:val="center"/>
        <w:rPr>
          <w:rFonts w:cs="GHEA Grapalat"/>
          <w:b/>
          <w:iCs/>
          <w:lang w:val="hy-AM"/>
        </w:rPr>
      </w:pPr>
    </w:p>
    <w:p w14:paraId="571F0AD2" w14:textId="1258580B" w:rsidR="00666C8C" w:rsidRPr="00826FB4" w:rsidRDefault="00666C8C" w:rsidP="00587566">
      <w:pPr>
        <w:spacing w:line="360" w:lineRule="auto"/>
        <w:ind w:left="-567" w:right="-306" w:firstLine="568"/>
        <w:jc w:val="both"/>
        <w:rPr>
          <w:b/>
          <w:bCs/>
          <w:iCs/>
          <w:lang w:val="hy-AM"/>
        </w:rPr>
      </w:pPr>
      <w:r w:rsidRPr="00826FB4">
        <w:rPr>
          <w:b/>
          <w:bCs/>
          <w:iCs/>
          <w:lang w:val="hy-AM"/>
        </w:rPr>
        <w:t>1</w:t>
      </w:r>
      <w:r w:rsidRPr="00826FB4">
        <w:rPr>
          <w:rFonts w:ascii="Cambria Math" w:hAnsi="Cambria Math" w:cs="Cambria Math"/>
          <w:b/>
          <w:bCs/>
          <w:iCs/>
          <w:lang w:val="hy-AM"/>
        </w:rPr>
        <w:t>․</w:t>
      </w:r>
      <w:r w:rsidRPr="00826FB4">
        <w:rPr>
          <w:b/>
          <w:bCs/>
          <w:iCs/>
          <w:lang w:val="hy-AM"/>
        </w:rPr>
        <w:t xml:space="preserve"> Ընթացիկ իրավիճակը և իրավական ակտի ընդունման անհրաժեշտությունը</w:t>
      </w:r>
      <w:r w:rsidR="00414EB0" w:rsidRPr="00826FB4">
        <w:rPr>
          <w:rFonts w:ascii="Cambria Math" w:hAnsi="Cambria Math" w:cs="Cambria Math"/>
          <w:b/>
          <w:bCs/>
          <w:iCs/>
          <w:lang w:val="hy-AM"/>
        </w:rPr>
        <w:t>․</w:t>
      </w:r>
      <w:r w:rsidRPr="00826FB4">
        <w:rPr>
          <w:b/>
          <w:bCs/>
          <w:iCs/>
          <w:lang w:val="hy-AM"/>
        </w:rPr>
        <w:t xml:space="preserve"> </w:t>
      </w:r>
    </w:p>
    <w:p w14:paraId="4C87F75A" w14:textId="39AAA921" w:rsidR="00291509" w:rsidRPr="00826FB4" w:rsidRDefault="00AD18E4" w:rsidP="00172993">
      <w:pPr>
        <w:spacing w:line="360" w:lineRule="auto"/>
        <w:ind w:left="-540" w:right="-411" w:firstLine="540"/>
        <w:jc w:val="both"/>
        <w:rPr>
          <w:rFonts w:cs="Tahoma"/>
          <w:bCs/>
          <w:iCs/>
          <w:color w:val="FF0000"/>
          <w:lang w:val="hy-AM"/>
        </w:rPr>
      </w:pPr>
      <w:r w:rsidRPr="00826FB4">
        <w:rPr>
          <w:bCs/>
          <w:lang w:val="hy-AM"/>
        </w:rPr>
        <w:t>ՀՀ կառավարության 202</w:t>
      </w:r>
      <w:r w:rsidR="0059790F" w:rsidRPr="00826FB4">
        <w:rPr>
          <w:bCs/>
          <w:lang w:val="hy-AM"/>
        </w:rPr>
        <w:t>4</w:t>
      </w:r>
      <w:r w:rsidRPr="00826FB4">
        <w:rPr>
          <w:bCs/>
          <w:lang w:val="hy-AM"/>
        </w:rPr>
        <w:t xml:space="preserve"> թվականի </w:t>
      </w:r>
      <w:r w:rsidR="0059790F" w:rsidRPr="00826FB4">
        <w:rPr>
          <w:bCs/>
          <w:lang w:val="hy-AM"/>
        </w:rPr>
        <w:t>նոյեմբեր</w:t>
      </w:r>
      <w:r w:rsidRPr="00826FB4">
        <w:rPr>
          <w:bCs/>
          <w:lang w:val="hy-AM"/>
        </w:rPr>
        <w:t xml:space="preserve">ի </w:t>
      </w:r>
      <w:r w:rsidR="0059790F" w:rsidRPr="00826FB4">
        <w:rPr>
          <w:bCs/>
          <w:lang w:val="hy-AM"/>
        </w:rPr>
        <w:t>15</w:t>
      </w:r>
      <w:r w:rsidRPr="00826FB4">
        <w:rPr>
          <w:bCs/>
          <w:lang w:val="hy-AM"/>
        </w:rPr>
        <w:t>-ի «</w:t>
      </w:r>
      <w:r w:rsidR="0059790F" w:rsidRPr="00826FB4">
        <w:rPr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 w:rsidRPr="00826FB4">
        <w:rPr>
          <w:bCs/>
          <w:lang w:val="hy-AM"/>
        </w:rPr>
        <w:t xml:space="preserve">» N </w:t>
      </w:r>
      <w:r w:rsidR="0059790F" w:rsidRPr="00826FB4">
        <w:rPr>
          <w:bCs/>
          <w:lang w:val="hy-AM"/>
        </w:rPr>
        <w:t>1803</w:t>
      </w:r>
      <w:r w:rsidRPr="00826FB4">
        <w:rPr>
          <w:bCs/>
          <w:lang w:val="hy-AM"/>
        </w:rPr>
        <w:t xml:space="preserve">-Լ որոշմամբ </w:t>
      </w:r>
      <w:r w:rsidR="0051198C" w:rsidRPr="00826FB4">
        <w:rPr>
          <w:bCs/>
          <w:lang w:val="hy-AM"/>
        </w:rPr>
        <w:t xml:space="preserve">հաստատված Հավելված </w:t>
      </w:r>
      <w:r w:rsidR="0059790F" w:rsidRPr="00826FB4">
        <w:rPr>
          <w:bCs/>
          <w:lang w:val="hy-AM"/>
        </w:rPr>
        <w:t>2</w:t>
      </w:r>
      <w:r w:rsidR="0051198C" w:rsidRPr="00826FB4">
        <w:rPr>
          <w:bCs/>
          <w:lang w:val="hy-AM"/>
        </w:rPr>
        <w:t xml:space="preserve">-ի </w:t>
      </w:r>
      <w:r w:rsidR="00A426FE" w:rsidRPr="00826FB4">
        <w:rPr>
          <w:b/>
          <w:lang w:val="hy-AM"/>
        </w:rPr>
        <w:t>Ուղղություն 1-ի</w:t>
      </w:r>
      <w:r w:rsidR="00A426FE" w:rsidRPr="00826FB4">
        <w:rPr>
          <w:bCs/>
          <w:lang w:val="hy-AM"/>
        </w:rPr>
        <w:t xml:space="preserve"> </w:t>
      </w:r>
      <w:r w:rsidR="00A426FE" w:rsidRPr="00826FB4">
        <w:rPr>
          <w:b/>
          <w:lang w:val="hy-AM"/>
        </w:rPr>
        <w:t>3-րդ</w:t>
      </w:r>
      <w:r w:rsidR="00263AE3" w:rsidRPr="00826FB4">
        <w:rPr>
          <w:b/>
          <w:lang w:val="hy-AM"/>
        </w:rPr>
        <w:t>՝</w:t>
      </w:r>
      <w:r w:rsidR="00A426FE" w:rsidRPr="00826FB4">
        <w:rPr>
          <w:bCs/>
          <w:lang w:val="hy-AM"/>
        </w:rPr>
        <w:t xml:space="preserve"> </w:t>
      </w:r>
      <w:r w:rsidR="00263AE3" w:rsidRPr="00826FB4">
        <w:rPr>
          <w:b/>
          <w:lang w:val="hy-AM"/>
        </w:rPr>
        <w:t>«</w:t>
      </w:r>
      <w:r w:rsidR="00263AE3" w:rsidRPr="00826FB4">
        <w:rPr>
          <w:b/>
          <w:w w:val="105"/>
          <w:lang w:val="hy-AM"/>
        </w:rPr>
        <w:t>Ոստիկանության կառուցվածքի և ֆունկցիոնալի ավարտական տեսքի ապահովում»</w:t>
      </w:r>
      <w:r w:rsidR="00263AE3" w:rsidRPr="00826FB4">
        <w:rPr>
          <w:b/>
          <w:w w:val="105"/>
          <w:lang w:val="hy-AM"/>
        </w:rPr>
        <w:t xml:space="preserve"> </w:t>
      </w:r>
      <w:r w:rsidR="00A426FE" w:rsidRPr="00826FB4">
        <w:rPr>
          <w:bCs/>
          <w:lang w:val="hy-AM"/>
        </w:rPr>
        <w:t>գործողության շրջանակներում, որպես թիրախ, նախատեսված է «</w:t>
      </w:r>
      <w:r w:rsidR="00A426FE" w:rsidRPr="00826FB4">
        <w:rPr>
          <w:b/>
          <w:bCs/>
          <w:w w:val="105"/>
          <w:lang w:val="hy-AM"/>
        </w:rPr>
        <w:t xml:space="preserve">Գործարկվել է Համայնքային </w:t>
      </w:r>
      <w:r w:rsidR="00A426FE" w:rsidRPr="00826FB4">
        <w:rPr>
          <w:b/>
          <w:bCs/>
          <w:lang w:val="hy-AM"/>
        </w:rPr>
        <w:t xml:space="preserve">ոստիկանությունը՝ </w:t>
      </w:r>
      <w:r w:rsidR="00A426FE" w:rsidRPr="00826FB4">
        <w:rPr>
          <w:b/>
          <w:bCs/>
          <w:w w:val="105"/>
          <w:lang w:val="hy-AM"/>
        </w:rPr>
        <w:t>նոր կառուցվածքով և ֆունկցիոնալով</w:t>
      </w:r>
      <w:r w:rsidR="00A426FE" w:rsidRPr="00826FB4">
        <w:rPr>
          <w:w w:val="105"/>
          <w:lang w:val="hy-AM"/>
        </w:rPr>
        <w:t>» միջոցառումը</w:t>
      </w:r>
      <w:r w:rsidR="00A426FE" w:rsidRPr="00826FB4">
        <w:rPr>
          <w:w w:val="105"/>
          <w:lang w:val="hy-AM"/>
        </w:rPr>
        <w:t>։</w:t>
      </w:r>
      <w:r w:rsidR="00263AE3" w:rsidRPr="00826FB4">
        <w:rPr>
          <w:w w:val="105"/>
          <w:lang w:val="hy-AM"/>
        </w:rPr>
        <w:t xml:space="preserve"> Բացի այդ, </w:t>
      </w:r>
      <w:r w:rsidR="00263AE3" w:rsidRPr="00826FB4">
        <w:rPr>
          <w:bCs/>
          <w:lang w:val="hy-AM"/>
        </w:rPr>
        <w:t xml:space="preserve">Հավելված 2-ի </w:t>
      </w:r>
      <w:r w:rsidR="00263AE3" w:rsidRPr="00826FB4">
        <w:rPr>
          <w:b/>
          <w:lang w:val="hy-AM"/>
        </w:rPr>
        <w:t xml:space="preserve">Ուղղություն </w:t>
      </w:r>
      <w:r w:rsidR="00263AE3" w:rsidRPr="00826FB4">
        <w:rPr>
          <w:b/>
          <w:lang w:val="hy-AM"/>
        </w:rPr>
        <w:t>7</w:t>
      </w:r>
      <w:r w:rsidR="00263AE3" w:rsidRPr="00826FB4">
        <w:rPr>
          <w:b/>
          <w:lang w:val="hy-AM"/>
        </w:rPr>
        <w:t>-ի</w:t>
      </w:r>
      <w:r w:rsidR="00263AE3" w:rsidRPr="00826FB4">
        <w:rPr>
          <w:bCs/>
          <w:lang w:val="hy-AM"/>
        </w:rPr>
        <w:t xml:space="preserve"> </w:t>
      </w:r>
      <w:r w:rsidR="00263AE3" w:rsidRPr="00826FB4">
        <w:rPr>
          <w:b/>
          <w:lang w:val="hy-AM"/>
        </w:rPr>
        <w:t>1-ին</w:t>
      </w:r>
      <w:r w:rsidR="008078B6" w:rsidRPr="00826FB4">
        <w:rPr>
          <w:b/>
          <w:lang w:val="hy-AM"/>
        </w:rPr>
        <w:t>՝</w:t>
      </w:r>
      <w:r w:rsidR="00263AE3" w:rsidRPr="00826FB4">
        <w:rPr>
          <w:bCs/>
          <w:lang w:val="hy-AM"/>
        </w:rPr>
        <w:t xml:space="preserve"> </w:t>
      </w:r>
      <w:r w:rsidR="008078B6" w:rsidRPr="00826FB4">
        <w:rPr>
          <w:b/>
          <w:lang w:val="hy-AM"/>
        </w:rPr>
        <w:t>«</w:t>
      </w:r>
      <w:r w:rsidR="008078B6" w:rsidRPr="00826FB4">
        <w:rPr>
          <w:b/>
          <w:w w:val="105"/>
          <w:lang w:val="hy-AM"/>
        </w:rPr>
        <w:t>Երևանում և մարզերում նոր կառուցվածքով և ֆունկցիոնալ հստակեցմամբ գործարկված Համայնքային ոստիկանության ինստիտուցիոնալ կայացում</w:t>
      </w:r>
      <w:r w:rsidR="008078B6" w:rsidRPr="00826FB4">
        <w:rPr>
          <w:b/>
          <w:lang w:val="hy-AM"/>
        </w:rPr>
        <w:t>»</w:t>
      </w:r>
      <w:r w:rsidR="008078B6" w:rsidRPr="00826FB4">
        <w:rPr>
          <w:bCs/>
          <w:lang w:val="hy-AM"/>
        </w:rPr>
        <w:t xml:space="preserve"> </w:t>
      </w:r>
      <w:r w:rsidR="00263AE3" w:rsidRPr="00826FB4">
        <w:rPr>
          <w:bCs/>
          <w:lang w:val="hy-AM"/>
        </w:rPr>
        <w:t>գործողության</w:t>
      </w:r>
      <w:r w:rsidR="00263AE3" w:rsidRPr="00826FB4">
        <w:rPr>
          <w:bCs/>
          <w:lang w:val="hy-AM"/>
        </w:rPr>
        <w:t xml:space="preserve"> շրջանակներում, որպես թիրախ, նախատեսված է </w:t>
      </w:r>
      <w:r w:rsidR="00263AE3" w:rsidRPr="00826FB4">
        <w:rPr>
          <w:b/>
          <w:lang w:val="hy-AM"/>
        </w:rPr>
        <w:t>«</w:t>
      </w:r>
      <w:r w:rsidR="00263AE3" w:rsidRPr="00826FB4">
        <w:rPr>
          <w:b/>
          <w:w w:val="105"/>
          <w:lang w:val="hy-AM"/>
        </w:rPr>
        <w:t xml:space="preserve">Փուլային սկզբունքով դադարեցվում է Համայնքային </w:t>
      </w:r>
      <w:r w:rsidR="00263AE3" w:rsidRPr="00826FB4">
        <w:rPr>
          <w:b/>
          <w:lang w:val="hy-AM"/>
        </w:rPr>
        <w:t>ոստիկանության</w:t>
      </w:r>
      <w:r w:rsidR="00263AE3" w:rsidRPr="00826FB4">
        <w:rPr>
          <w:b/>
          <w:w w:val="105"/>
          <w:lang w:val="hy-AM"/>
        </w:rPr>
        <w:t xml:space="preserve">ը ոչ բնորոշ </w:t>
      </w:r>
      <w:r w:rsidR="00263AE3" w:rsidRPr="00826FB4">
        <w:rPr>
          <w:b/>
          <w:lang w:val="hy-AM"/>
        </w:rPr>
        <w:t>գործառույթների</w:t>
      </w:r>
      <w:r w:rsidR="00263AE3" w:rsidRPr="00826FB4">
        <w:rPr>
          <w:b/>
          <w:lang w:val="hy-AM"/>
        </w:rPr>
        <w:t xml:space="preserve"> ի</w:t>
      </w:r>
      <w:r w:rsidR="00263AE3" w:rsidRPr="00826FB4">
        <w:rPr>
          <w:b/>
          <w:w w:val="105"/>
          <w:lang w:val="hy-AM"/>
        </w:rPr>
        <w:t>րականացումը</w:t>
      </w:r>
      <w:r w:rsidR="00263AE3" w:rsidRPr="00826FB4">
        <w:rPr>
          <w:b/>
          <w:w w:val="105"/>
          <w:lang w:val="hy-AM"/>
        </w:rPr>
        <w:t xml:space="preserve"> </w:t>
      </w:r>
      <w:r w:rsidR="00263AE3" w:rsidRPr="00826FB4">
        <w:rPr>
          <w:b/>
          <w:w w:val="105"/>
          <w:lang w:val="hy-AM"/>
        </w:rPr>
        <w:t>և տեղափոխվում վերաբերելի կառույցների դաշտ</w:t>
      </w:r>
      <w:r w:rsidR="008078B6" w:rsidRPr="00826FB4">
        <w:rPr>
          <w:b/>
          <w:w w:val="105"/>
          <w:lang w:val="hy-AM"/>
        </w:rPr>
        <w:t>»</w:t>
      </w:r>
      <w:r w:rsidR="008078B6" w:rsidRPr="00826FB4">
        <w:rPr>
          <w:w w:val="105"/>
          <w:lang w:val="hy-AM"/>
        </w:rPr>
        <w:t xml:space="preserve"> միջոցառումը</w:t>
      </w:r>
      <w:r w:rsidR="00263AE3" w:rsidRPr="00826FB4">
        <w:rPr>
          <w:w w:val="105"/>
          <w:lang w:val="hy-AM"/>
        </w:rPr>
        <w:t>։</w:t>
      </w:r>
      <w:r w:rsidR="0051198C" w:rsidRPr="00826FB4">
        <w:rPr>
          <w:rFonts w:cs="Tahoma"/>
          <w:bCs/>
          <w:iCs/>
          <w:color w:val="FF0000"/>
          <w:lang w:val="hy-AM"/>
        </w:rPr>
        <w:t xml:space="preserve"> </w:t>
      </w:r>
    </w:p>
    <w:p w14:paraId="048A2AC0" w14:textId="7B01461A" w:rsidR="00587566" w:rsidRPr="00826FB4" w:rsidRDefault="009667C3" w:rsidP="00172993">
      <w:pPr>
        <w:spacing w:line="360" w:lineRule="auto"/>
        <w:ind w:left="-540" w:right="-411" w:firstLine="540"/>
        <w:jc w:val="both"/>
        <w:rPr>
          <w:lang w:val="hy-AM"/>
        </w:rPr>
      </w:pPr>
      <w:r w:rsidRPr="00826FB4">
        <w:rPr>
          <w:rFonts w:cs="Tahoma"/>
          <w:bCs/>
          <w:iCs/>
          <w:lang w:val="hy-AM"/>
        </w:rPr>
        <w:t xml:space="preserve">Այս համատեքստում, </w:t>
      </w:r>
      <w:r w:rsidR="00B004A0" w:rsidRPr="00826FB4">
        <w:rPr>
          <w:rFonts w:cs="Tahoma"/>
          <w:bCs/>
          <w:iCs/>
          <w:lang w:val="hy-AM"/>
        </w:rPr>
        <w:t>«</w:t>
      </w:r>
      <w:r w:rsidR="00375B24" w:rsidRPr="00826FB4">
        <w:rPr>
          <w:rFonts w:cs="Tahoma"/>
          <w:bCs/>
          <w:iCs/>
          <w:lang w:val="hy-AM"/>
        </w:rPr>
        <w:t>Հ</w:t>
      </w:r>
      <w:r w:rsidR="00375B24" w:rsidRPr="00826FB4">
        <w:rPr>
          <w:rFonts w:cs="Tahoma"/>
          <w:bCs/>
          <w:iCs/>
          <w:lang w:val="af-ZA"/>
        </w:rPr>
        <w:t xml:space="preserve">այաստանի </w:t>
      </w:r>
      <w:r w:rsidR="00375B24" w:rsidRPr="00826FB4">
        <w:rPr>
          <w:rFonts w:cs="Tahoma"/>
          <w:bCs/>
          <w:iCs/>
          <w:lang w:val="hy-AM"/>
        </w:rPr>
        <w:t>Հ</w:t>
      </w:r>
      <w:r w:rsidR="00375B24" w:rsidRPr="00826FB4">
        <w:rPr>
          <w:rFonts w:cs="Tahoma"/>
          <w:bCs/>
          <w:iCs/>
          <w:lang w:val="af-ZA"/>
        </w:rPr>
        <w:t>անրապետության կառավարության 20</w:t>
      </w:r>
      <w:r w:rsidR="00375B24" w:rsidRPr="00826FB4">
        <w:rPr>
          <w:rFonts w:cs="Tahoma"/>
          <w:bCs/>
          <w:iCs/>
          <w:lang w:val="hy-AM"/>
        </w:rPr>
        <w:t>11</w:t>
      </w:r>
      <w:r w:rsidR="00375B24" w:rsidRPr="00826FB4">
        <w:rPr>
          <w:rFonts w:cs="Tahoma"/>
          <w:bCs/>
          <w:iCs/>
          <w:lang w:val="af-ZA"/>
        </w:rPr>
        <w:t xml:space="preserve"> թվականի </w:t>
      </w:r>
      <w:r w:rsidR="00375B24" w:rsidRPr="00826FB4">
        <w:rPr>
          <w:rFonts w:cs="Tahoma"/>
          <w:bCs/>
          <w:iCs/>
          <w:lang w:val="hy-AM"/>
        </w:rPr>
        <w:t>հունվարի 13</w:t>
      </w:r>
      <w:r w:rsidR="00375B24" w:rsidRPr="00826FB4">
        <w:rPr>
          <w:rFonts w:cs="Tahoma"/>
          <w:bCs/>
          <w:iCs/>
          <w:lang w:val="af-ZA"/>
        </w:rPr>
        <w:t>-ի</w:t>
      </w:r>
      <w:r w:rsidR="00375B24" w:rsidRPr="00826FB4">
        <w:rPr>
          <w:rFonts w:cs="Tahoma"/>
          <w:bCs/>
          <w:iCs/>
          <w:lang w:val="hy-AM"/>
        </w:rPr>
        <w:t xml:space="preserve"> </w:t>
      </w:r>
      <w:r w:rsidR="00375B24" w:rsidRPr="00826FB4">
        <w:rPr>
          <w:rFonts w:cs="Tahoma"/>
          <w:bCs/>
          <w:iCs/>
          <w:lang w:val="af-ZA"/>
        </w:rPr>
        <w:t xml:space="preserve">N </w:t>
      </w:r>
      <w:r w:rsidR="00375B24" w:rsidRPr="00826FB4">
        <w:rPr>
          <w:rFonts w:cs="Tahoma"/>
          <w:bCs/>
          <w:iCs/>
          <w:lang w:val="hy-AM"/>
        </w:rPr>
        <w:t>12</w:t>
      </w:r>
      <w:r w:rsidR="00375B24" w:rsidRPr="00826FB4">
        <w:rPr>
          <w:rFonts w:cs="Tahoma"/>
          <w:bCs/>
          <w:iCs/>
          <w:lang w:val="af-ZA"/>
        </w:rPr>
        <w:t>-</w:t>
      </w:r>
      <w:r w:rsidR="00375B24" w:rsidRPr="00826FB4">
        <w:rPr>
          <w:rFonts w:cs="Tahoma"/>
          <w:bCs/>
          <w:iCs/>
          <w:lang w:val="hy-AM"/>
        </w:rPr>
        <w:t>Ն</w:t>
      </w:r>
      <w:r w:rsidR="00375B24" w:rsidRPr="00826FB4">
        <w:rPr>
          <w:rFonts w:cs="Tahoma"/>
          <w:bCs/>
          <w:iCs/>
          <w:lang w:val="af-ZA"/>
        </w:rPr>
        <w:t xml:space="preserve">  որոշման մեջ փոփոխությու</w:t>
      </w:r>
      <w:r w:rsidR="00375B24" w:rsidRPr="00826FB4">
        <w:rPr>
          <w:rFonts w:cs="Tahoma"/>
          <w:bCs/>
          <w:iCs/>
          <w:lang w:val="hy-AM"/>
        </w:rPr>
        <w:t xml:space="preserve">ններ </w:t>
      </w:r>
      <w:r w:rsidR="00375B24" w:rsidRPr="00826FB4">
        <w:rPr>
          <w:rFonts w:cs="Tahoma"/>
          <w:bCs/>
          <w:iCs/>
          <w:lang w:val="af-ZA"/>
        </w:rPr>
        <w:t>կատարելու մասին</w:t>
      </w:r>
      <w:r w:rsidR="00375B24" w:rsidRPr="00826FB4">
        <w:rPr>
          <w:rFonts w:cs="Tahoma"/>
          <w:bCs/>
          <w:iCs/>
          <w:lang w:val="hy-AM"/>
        </w:rPr>
        <w:t>» ՀՀ կառավարության որոշման</w:t>
      </w:r>
      <w:r w:rsidR="00375B24" w:rsidRPr="00826FB4">
        <w:rPr>
          <w:rFonts w:cs="Tahoma"/>
          <w:lang w:val="hy-AM"/>
        </w:rPr>
        <w:t xml:space="preserve"> անհրաժեշտությունը</w:t>
      </w:r>
      <w:r w:rsidR="00375B24" w:rsidRPr="00826FB4">
        <w:rPr>
          <w:rFonts w:cs="Tahoma"/>
          <w:lang w:val="af-ZA"/>
        </w:rPr>
        <w:t xml:space="preserve"> </w:t>
      </w:r>
      <w:r w:rsidR="00375B24" w:rsidRPr="00826FB4">
        <w:rPr>
          <w:rFonts w:cs="Tahoma"/>
          <w:lang w:val="hy-AM"/>
        </w:rPr>
        <w:t>բխում</w:t>
      </w:r>
      <w:r w:rsidR="00375B24" w:rsidRPr="00826FB4">
        <w:rPr>
          <w:rFonts w:cs="Tahoma"/>
          <w:lang w:val="af-ZA"/>
        </w:rPr>
        <w:t xml:space="preserve"> </w:t>
      </w:r>
      <w:r w:rsidR="00375B24" w:rsidRPr="00826FB4">
        <w:rPr>
          <w:rFonts w:cs="Tahoma"/>
          <w:lang w:val="hy-AM"/>
        </w:rPr>
        <w:t xml:space="preserve">է </w:t>
      </w:r>
      <w:r w:rsidR="00661FD8" w:rsidRPr="00826FB4">
        <w:rPr>
          <w:rFonts w:cs="Tahoma"/>
          <w:lang w:val="hy-AM"/>
        </w:rPr>
        <w:t xml:space="preserve">նաև </w:t>
      </w:r>
      <w:r w:rsidR="00375B24" w:rsidRPr="00826FB4">
        <w:rPr>
          <w:rFonts w:cs="Tahoma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օրենքի կարգավորումներից, որի համաձայն՝ ձևավորվել է </w:t>
      </w:r>
      <w:r w:rsidR="008623B7" w:rsidRPr="00826FB4">
        <w:rPr>
          <w:rFonts w:eastAsia="Calibri"/>
          <w:kern w:val="2"/>
          <w:lang w:val="hy-AM"/>
          <w14:ligatures w14:val="standardContextual"/>
        </w:rPr>
        <w:t>Հայաստանի Հանրապետության ն</w:t>
      </w:r>
      <w:r w:rsidR="00375B24" w:rsidRPr="00826FB4">
        <w:rPr>
          <w:rFonts w:cs="Tahoma"/>
          <w:lang w:val="hy-AM"/>
        </w:rPr>
        <w:t>երքին գործերի նախարարություն</w:t>
      </w:r>
      <w:r w:rsidR="00B004A0" w:rsidRPr="00826FB4">
        <w:rPr>
          <w:rFonts w:cs="Tahoma"/>
          <w:lang w:val="hy-AM"/>
        </w:rPr>
        <w:t>ը</w:t>
      </w:r>
      <w:r w:rsidR="00375B24" w:rsidRPr="00826FB4">
        <w:rPr>
          <w:rFonts w:cs="Tahoma"/>
          <w:lang w:val="hy-AM"/>
        </w:rPr>
        <w:t xml:space="preserve">, իսկ </w:t>
      </w:r>
      <w:r w:rsidRPr="00826FB4">
        <w:rPr>
          <w:bCs/>
          <w:lang w:val="hy-AM"/>
        </w:rPr>
        <w:t>զենքի առևտրի լիցենզավորման գործառույթը ոստիկանության տիրույթից փոխանցվել է Ներքին գործերի նախարարության իրավասությանը</w:t>
      </w:r>
      <w:r w:rsidR="00375B24" w:rsidRPr="00826FB4">
        <w:rPr>
          <w:rFonts w:cs="Tahoma"/>
          <w:lang w:val="hy-AM"/>
        </w:rPr>
        <w:t xml:space="preserve">։ Միաժամանակ, «Զենքի շրջանառության կարգավորման մասին» օրենքի 10-րդ հոդվածի 3-րդ մասի համաձայն՝ քաղաքացիական և ծառայողական </w:t>
      </w:r>
      <w:r w:rsidR="00375B24" w:rsidRPr="00826FB4">
        <w:rPr>
          <w:rFonts w:cs="Tahoma"/>
          <w:b/>
          <w:lang w:val="hy-AM"/>
        </w:rPr>
        <w:t>զենքի առևտրի,</w:t>
      </w:r>
      <w:r w:rsidR="00375B24" w:rsidRPr="00826FB4">
        <w:rPr>
          <w:rFonts w:cs="Tahoma"/>
          <w:lang w:val="hy-AM"/>
        </w:rPr>
        <w:t xml:space="preserve"> հարդարման, հրաձգարանի գործարկման լիցենզիաները տալիս է ներքին գործերի բնագավառում պետական կառավարման լիազոր մարմինը, այսինքն՝ Ներքին գործերի նախարարությունը։ Ըստ այդմ, </w:t>
      </w:r>
      <w:r w:rsidR="00B004A0" w:rsidRPr="00826FB4">
        <w:rPr>
          <w:rFonts w:cs="Tahoma"/>
          <w:lang w:val="hy-AM"/>
        </w:rPr>
        <w:t>գործող ո</w:t>
      </w:r>
      <w:r w:rsidR="00375B24" w:rsidRPr="00826FB4">
        <w:rPr>
          <w:rFonts w:cs="Tahoma"/>
          <w:lang w:val="hy-AM"/>
        </w:rPr>
        <w:t>րոշման</w:t>
      </w:r>
      <w:r w:rsidR="00E76304" w:rsidRPr="00826FB4">
        <w:rPr>
          <w:color w:val="000000"/>
          <w:lang w:val="hy-AM"/>
        </w:rPr>
        <w:t xml:space="preserve"> </w:t>
      </w:r>
      <w:r w:rsidR="00593E7C" w:rsidRPr="00826FB4">
        <w:rPr>
          <w:color w:val="000000"/>
          <w:lang w:val="hy-AM"/>
        </w:rPr>
        <w:t>մեջ</w:t>
      </w:r>
      <w:r w:rsidR="00593E7C" w:rsidRPr="00826FB4">
        <w:rPr>
          <w:color w:val="000000"/>
          <w:lang w:val="af-ZA"/>
        </w:rPr>
        <w:t xml:space="preserve"> </w:t>
      </w:r>
      <w:r w:rsidR="00983500" w:rsidRPr="00826FB4">
        <w:rPr>
          <w:rFonts w:cs="Tahoma"/>
          <w:lang w:val="hy-AM"/>
        </w:rPr>
        <w:lastRenderedPageBreak/>
        <w:t>փոփոխություններ</w:t>
      </w:r>
      <w:r w:rsidR="00983500" w:rsidRPr="00826FB4">
        <w:rPr>
          <w:lang w:val="af-ZA"/>
        </w:rPr>
        <w:t xml:space="preserve"> </w:t>
      </w:r>
      <w:r w:rsidR="00983500" w:rsidRPr="00826FB4">
        <w:rPr>
          <w:rFonts w:cs="Tahoma"/>
          <w:lang w:val="hy-AM"/>
        </w:rPr>
        <w:t>կատարելու</w:t>
      </w:r>
      <w:r w:rsidR="00983500" w:rsidRPr="00826FB4">
        <w:rPr>
          <w:lang w:val="af-ZA"/>
        </w:rPr>
        <w:t xml:space="preserve"> </w:t>
      </w:r>
      <w:r w:rsidR="00983500" w:rsidRPr="00826FB4">
        <w:rPr>
          <w:rFonts w:cs="Tahoma"/>
          <w:lang w:val="hy-AM"/>
        </w:rPr>
        <w:t>անհրաժեշտությունը</w:t>
      </w:r>
      <w:r w:rsidR="00983500" w:rsidRPr="00826FB4">
        <w:rPr>
          <w:rFonts w:cs="Tahoma"/>
          <w:lang w:val="af-ZA"/>
        </w:rPr>
        <w:t xml:space="preserve"> </w:t>
      </w:r>
      <w:r w:rsidR="00983500" w:rsidRPr="00826FB4">
        <w:rPr>
          <w:rFonts w:cs="Tahoma"/>
          <w:lang w:val="hy-AM"/>
        </w:rPr>
        <w:t>պայմանավորված</w:t>
      </w:r>
      <w:r w:rsidR="00983500" w:rsidRPr="00826FB4">
        <w:rPr>
          <w:rFonts w:cs="Tahoma"/>
          <w:lang w:val="af-ZA"/>
        </w:rPr>
        <w:t xml:space="preserve"> </w:t>
      </w:r>
      <w:r w:rsidR="00983500" w:rsidRPr="00826FB4">
        <w:rPr>
          <w:rFonts w:cs="Tahoma"/>
          <w:lang w:val="hy-AM"/>
        </w:rPr>
        <w:t>է</w:t>
      </w:r>
      <w:r w:rsidR="00983500" w:rsidRPr="00826FB4">
        <w:rPr>
          <w:lang w:val="af-ZA"/>
        </w:rPr>
        <w:t xml:space="preserve"> </w:t>
      </w:r>
      <w:r w:rsidR="00375B24" w:rsidRPr="00826FB4">
        <w:rPr>
          <w:rFonts w:eastAsia="Calibri"/>
          <w:kern w:val="2"/>
          <w:lang w:val="hy-AM"/>
          <w14:ligatures w14:val="standardContextual"/>
        </w:rPr>
        <w:t>Հայաստանի Հանրապետության ներքին գործերի նախարարության ձևավորմամբ, և որոշ գործառույթներ Հայաստանի Հանրապետության ներքին գործերի նախարարության ոստիկանությունից Հայաստանի Հանրապետության ներքին գործերի նախարարությանը փոխանցելու օբյեկտիվ իրավական անհրաժեշտությամբ</w:t>
      </w:r>
      <w:r w:rsidR="00375B24" w:rsidRPr="00826FB4">
        <w:rPr>
          <w:rFonts w:eastAsia="Calibri"/>
          <w:kern w:val="2"/>
          <w:shd w:val="clear" w:color="auto" w:fill="FFFFFF"/>
          <w:lang w:val="hy-AM"/>
          <w14:ligatures w14:val="standardContextual"/>
        </w:rPr>
        <w:t xml:space="preserve">։  Բացի այդ, նախագծով շտկվել են նաև </w:t>
      </w:r>
      <w:r w:rsidR="00B004A0" w:rsidRPr="00826FB4">
        <w:rPr>
          <w:rFonts w:eastAsia="Calibri"/>
          <w:kern w:val="2"/>
          <w:shd w:val="clear" w:color="auto" w:fill="FFFFFF"/>
          <w:lang w:val="hy-AM"/>
          <w14:ligatures w14:val="standardContextual"/>
        </w:rPr>
        <w:t>գործող ո</w:t>
      </w:r>
      <w:r w:rsidR="00375B24" w:rsidRPr="00826FB4">
        <w:rPr>
          <w:rFonts w:eastAsia="Calibri"/>
          <w:kern w:val="2"/>
          <w:shd w:val="clear" w:color="auto" w:fill="FFFFFF"/>
          <w:lang w:val="hy-AM"/>
          <w14:ligatures w14:val="standardContextual"/>
        </w:rPr>
        <w:t xml:space="preserve">րոշման մեջ առկա տեխնիկական բնույթի վրիպակները։ </w:t>
      </w:r>
      <w:r w:rsidR="009D2298" w:rsidRPr="00826FB4">
        <w:rPr>
          <w:lang w:val="hy-AM"/>
        </w:rPr>
        <w:t xml:space="preserve">Մասնավորապես, </w:t>
      </w:r>
      <w:r w:rsidR="007659FC" w:rsidRPr="00826FB4">
        <w:rPr>
          <w:rFonts w:cs="Tahoma"/>
          <w:lang w:val="hy-AM"/>
        </w:rPr>
        <w:t>2023 թվականի մայիսի 18-ի</w:t>
      </w:r>
      <w:r w:rsidR="007659FC" w:rsidRPr="00826FB4">
        <w:rPr>
          <w:lang w:val="hy-AM"/>
        </w:rPr>
        <w:t xml:space="preserve"> «</w:t>
      </w:r>
      <w:r w:rsidR="006602EF" w:rsidRPr="00826FB4">
        <w:rPr>
          <w:rFonts w:cs="Tahoma"/>
          <w:lang w:val="hy-AM"/>
        </w:rPr>
        <w:t>Հայաստանի Հանրապետության կառավարության 2011 թվականի հունվարի 13-ի N 12-</w:t>
      </w:r>
      <w:r w:rsidR="007F4CBB" w:rsidRPr="00826FB4">
        <w:rPr>
          <w:rFonts w:cs="Tahoma"/>
          <w:lang w:val="hy-AM"/>
        </w:rPr>
        <w:t xml:space="preserve">Ն </w:t>
      </w:r>
      <w:r w:rsidR="006602EF" w:rsidRPr="00826FB4">
        <w:rPr>
          <w:rFonts w:cs="Tahoma"/>
          <w:lang w:val="hy-AM"/>
        </w:rPr>
        <w:t>որոշման մեջ փոփոխություններ և լրացում կատարելու մասին</w:t>
      </w:r>
      <w:r w:rsidR="00C51B2C" w:rsidRPr="00826FB4">
        <w:rPr>
          <w:rFonts w:cs="Tahoma"/>
          <w:lang w:val="hy-AM"/>
        </w:rPr>
        <w:t>»</w:t>
      </w:r>
      <w:r w:rsidR="006602EF" w:rsidRPr="00826FB4">
        <w:rPr>
          <w:rFonts w:cs="Tahoma"/>
          <w:lang w:val="hy-AM"/>
        </w:rPr>
        <w:t xml:space="preserve"> N 748-Ն </w:t>
      </w:r>
      <w:r w:rsidR="006602EF" w:rsidRPr="00826FB4">
        <w:rPr>
          <w:lang w:val="hy-AM"/>
        </w:rPr>
        <w:t>որոշմա</w:t>
      </w:r>
      <w:r w:rsidR="00873345" w:rsidRPr="00826FB4">
        <w:rPr>
          <w:lang w:val="hy-AM"/>
        </w:rPr>
        <w:t>մբ նախատեսված փոփոխությամբ</w:t>
      </w:r>
      <w:r w:rsidR="006602EF" w:rsidRPr="00826FB4">
        <w:rPr>
          <w:lang w:val="hy-AM"/>
        </w:rPr>
        <w:t xml:space="preserve"> «հայտ» և «հայտատու» բառերը փոխարինվել են «դիմում» և «դիմումատու» բառերով</w:t>
      </w:r>
      <w:r w:rsidR="00E76304" w:rsidRPr="00826FB4">
        <w:rPr>
          <w:lang w:val="hy-AM"/>
        </w:rPr>
        <w:t xml:space="preserve">: Սակայն, Որոշման </w:t>
      </w:r>
      <w:r w:rsidR="006602EF" w:rsidRPr="00826FB4">
        <w:rPr>
          <w:lang w:val="hy-AM"/>
        </w:rPr>
        <w:t xml:space="preserve">1-ին </w:t>
      </w:r>
      <w:r w:rsidR="00E76304" w:rsidRPr="00826FB4">
        <w:rPr>
          <w:lang w:val="hy-AM"/>
        </w:rPr>
        <w:t xml:space="preserve">հավելվածի </w:t>
      </w:r>
      <w:r w:rsidR="006602EF" w:rsidRPr="00826FB4">
        <w:rPr>
          <w:lang w:val="hy-AM"/>
        </w:rPr>
        <w:t>12</w:t>
      </w:r>
      <w:r w:rsidR="00E76304" w:rsidRPr="00826FB4">
        <w:rPr>
          <w:lang w:val="hy-AM"/>
        </w:rPr>
        <w:t xml:space="preserve">-րդ </w:t>
      </w:r>
      <w:r w:rsidR="006602EF" w:rsidRPr="00826FB4">
        <w:rPr>
          <w:lang w:val="hy-AM"/>
        </w:rPr>
        <w:t>կետում</w:t>
      </w:r>
      <w:r w:rsidR="00E652A0" w:rsidRPr="00826FB4">
        <w:rPr>
          <w:lang w:val="hy-AM"/>
        </w:rPr>
        <w:t xml:space="preserve"> համապատասխան փոփոխություն</w:t>
      </w:r>
      <w:r w:rsidR="002E49AB" w:rsidRPr="00826FB4">
        <w:rPr>
          <w:lang w:val="hy-AM"/>
        </w:rPr>
        <w:t>ը</w:t>
      </w:r>
      <w:r w:rsidR="00E652A0" w:rsidRPr="00826FB4">
        <w:rPr>
          <w:lang w:val="hy-AM"/>
        </w:rPr>
        <w:t xml:space="preserve"> չի կատար</w:t>
      </w:r>
      <w:r w:rsidR="00A77341" w:rsidRPr="00826FB4">
        <w:rPr>
          <w:lang w:val="hy-AM"/>
        </w:rPr>
        <w:t>վ</w:t>
      </w:r>
      <w:r w:rsidR="00E652A0" w:rsidRPr="00826FB4">
        <w:rPr>
          <w:lang w:val="hy-AM"/>
        </w:rPr>
        <w:t>ել</w:t>
      </w:r>
      <w:r w:rsidR="00E76304" w:rsidRPr="00826FB4">
        <w:rPr>
          <w:lang w:val="hy-AM"/>
        </w:rPr>
        <w:t>։</w:t>
      </w:r>
      <w:r w:rsidR="007659FC" w:rsidRPr="00826FB4">
        <w:rPr>
          <w:lang w:val="hy-AM"/>
        </w:rPr>
        <w:t xml:space="preserve"> </w:t>
      </w:r>
    </w:p>
    <w:p w14:paraId="4CB4620B" w14:textId="77777777" w:rsidR="00D33A9C" w:rsidRPr="00826FB4" w:rsidRDefault="00D33A9C" w:rsidP="00D33A9C">
      <w:pPr>
        <w:spacing w:line="360" w:lineRule="auto"/>
        <w:ind w:left="-567" w:right="-306" w:firstLine="568"/>
        <w:jc w:val="both"/>
        <w:rPr>
          <w:lang w:val="hy-AM"/>
        </w:rPr>
      </w:pPr>
    </w:p>
    <w:p w14:paraId="37F3802C" w14:textId="623647F4" w:rsidR="00983500" w:rsidRPr="00826FB4" w:rsidRDefault="00983500" w:rsidP="00587566">
      <w:pPr>
        <w:spacing w:line="360" w:lineRule="auto"/>
        <w:ind w:left="-567" w:right="-306" w:firstLine="568"/>
        <w:jc w:val="both"/>
        <w:rPr>
          <w:b/>
          <w:iCs/>
          <w:lang w:val="af-ZA"/>
        </w:rPr>
      </w:pPr>
      <w:r w:rsidRPr="00826FB4">
        <w:rPr>
          <w:b/>
          <w:iCs/>
          <w:lang w:val="af-ZA"/>
        </w:rPr>
        <w:t>2. Առաջարկվող կարգավորման բնույթը</w:t>
      </w:r>
      <w:r w:rsidR="00414EB0" w:rsidRPr="00826FB4">
        <w:rPr>
          <w:rFonts w:ascii="Cambria Math" w:hAnsi="Cambria Math" w:cs="Cambria Math"/>
          <w:b/>
          <w:iCs/>
          <w:lang w:val="af-ZA"/>
        </w:rPr>
        <w:t>․</w:t>
      </w:r>
    </w:p>
    <w:p w14:paraId="1388F2CD" w14:textId="36C0C63D" w:rsidR="00983500" w:rsidRPr="00826FB4" w:rsidRDefault="002E49AB" w:rsidP="00587566">
      <w:pPr>
        <w:pStyle w:val="NormalWeb"/>
        <w:spacing w:before="0" w:beforeAutospacing="0" w:after="0" w:afterAutospacing="0" w:line="360" w:lineRule="auto"/>
        <w:ind w:left="-567" w:right="-306" w:firstLine="568"/>
        <w:jc w:val="both"/>
        <w:rPr>
          <w:lang w:val="af-ZA"/>
        </w:rPr>
      </w:pPr>
      <w:r w:rsidRPr="00826FB4">
        <w:rPr>
          <w:lang w:val="hy-AM"/>
        </w:rPr>
        <w:t>Ն</w:t>
      </w:r>
      <w:r w:rsidRPr="00826FB4">
        <w:rPr>
          <w:lang w:val="af-ZA"/>
        </w:rPr>
        <w:t>ախագծ</w:t>
      </w:r>
      <w:r w:rsidRPr="00826FB4">
        <w:rPr>
          <w:lang w:val="hy-AM"/>
        </w:rPr>
        <w:t>ով</w:t>
      </w:r>
      <w:r w:rsidRPr="00826FB4">
        <w:rPr>
          <w:lang w:val="af-ZA"/>
        </w:rPr>
        <w:t xml:space="preserve"> </w:t>
      </w:r>
      <w:r w:rsidRPr="00826FB4">
        <w:rPr>
          <w:lang w:val="hy-AM"/>
        </w:rPr>
        <w:t>առաջարկվող փոփոխությամբ</w:t>
      </w:r>
      <w:r w:rsidRPr="00826FB4">
        <w:rPr>
          <w:lang w:val="af-ZA"/>
        </w:rPr>
        <w:t xml:space="preserve"> կապահովվի </w:t>
      </w:r>
      <w:r w:rsidR="00B004A0" w:rsidRPr="00826FB4">
        <w:rPr>
          <w:rFonts w:cs="Tahoma"/>
          <w:bCs/>
          <w:iCs/>
          <w:lang w:val="hy-AM"/>
        </w:rPr>
        <w:t>Հ</w:t>
      </w:r>
      <w:r w:rsidR="00B004A0" w:rsidRPr="00826FB4">
        <w:rPr>
          <w:rFonts w:cs="Tahoma"/>
          <w:bCs/>
          <w:iCs/>
          <w:lang w:val="af-ZA"/>
        </w:rPr>
        <w:t xml:space="preserve">այաստանի </w:t>
      </w:r>
      <w:r w:rsidR="00B004A0" w:rsidRPr="00826FB4">
        <w:rPr>
          <w:rFonts w:cs="Tahoma"/>
          <w:bCs/>
          <w:iCs/>
          <w:lang w:val="hy-AM"/>
        </w:rPr>
        <w:t>Հ</w:t>
      </w:r>
      <w:r w:rsidR="00B004A0" w:rsidRPr="00826FB4">
        <w:rPr>
          <w:rFonts w:cs="Tahoma"/>
          <w:bCs/>
          <w:iCs/>
          <w:lang w:val="af-ZA"/>
        </w:rPr>
        <w:t>անրապետության կառավարության 20</w:t>
      </w:r>
      <w:r w:rsidR="00B004A0" w:rsidRPr="00826FB4">
        <w:rPr>
          <w:rFonts w:cs="Tahoma"/>
          <w:bCs/>
          <w:iCs/>
          <w:lang w:val="hy-AM"/>
        </w:rPr>
        <w:t>11</w:t>
      </w:r>
      <w:r w:rsidR="00B004A0" w:rsidRPr="00826FB4">
        <w:rPr>
          <w:rFonts w:cs="Tahoma"/>
          <w:bCs/>
          <w:iCs/>
          <w:lang w:val="af-ZA"/>
        </w:rPr>
        <w:t xml:space="preserve"> թվականի </w:t>
      </w:r>
      <w:r w:rsidR="00B004A0" w:rsidRPr="00826FB4">
        <w:rPr>
          <w:rFonts w:cs="Tahoma"/>
          <w:bCs/>
          <w:iCs/>
          <w:lang w:val="hy-AM"/>
        </w:rPr>
        <w:t>հունվարի 13</w:t>
      </w:r>
      <w:r w:rsidR="00B004A0" w:rsidRPr="00826FB4">
        <w:rPr>
          <w:rFonts w:cs="Tahoma"/>
          <w:bCs/>
          <w:iCs/>
          <w:lang w:val="af-ZA"/>
        </w:rPr>
        <w:t>-ի</w:t>
      </w:r>
      <w:r w:rsidR="00B004A0" w:rsidRPr="00826FB4">
        <w:rPr>
          <w:rFonts w:cs="Tahoma"/>
          <w:bCs/>
          <w:iCs/>
          <w:lang w:val="hy-AM"/>
        </w:rPr>
        <w:t xml:space="preserve"> </w:t>
      </w:r>
      <w:r w:rsidR="00B004A0" w:rsidRPr="00826FB4">
        <w:rPr>
          <w:rFonts w:cs="Tahoma"/>
          <w:bCs/>
          <w:iCs/>
          <w:lang w:val="af-ZA"/>
        </w:rPr>
        <w:t xml:space="preserve">N </w:t>
      </w:r>
      <w:r w:rsidR="00B004A0" w:rsidRPr="00826FB4">
        <w:rPr>
          <w:rFonts w:cs="Tahoma"/>
          <w:bCs/>
          <w:iCs/>
          <w:lang w:val="hy-AM"/>
        </w:rPr>
        <w:t>12</w:t>
      </w:r>
      <w:r w:rsidR="00B004A0" w:rsidRPr="00826FB4">
        <w:rPr>
          <w:rFonts w:cs="Tahoma"/>
          <w:bCs/>
          <w:iCs/>
          <w:lang w:val="af-ZA"/>
        </w:rPr>
        <w:t>-</w:t>
      </w:r>
      <w:r w:rsidR="00B004A0" w:rsidRPr="00826FB4">
        <w:rPr>
          <w:rFonts w:cs="Tahoma"/>
          <w:bCs/>
          <w:iCs/>
          <w:lang w:val="hy-AM"/>
        </w:rPr>
        <w:t>Ն</w:t>
      </w:r>
      <w:r w:rsidR="00B004A0" w:rsidRPr="00826FB4">
        <w:rPr>
          <w:rFonts w:cs="Tahoma"/>
          <w:bCs/>
          <w:iCs/>
          <w:lang w:val="af-ZA"/>
        </w:rPr>
        <w:t xml:space="preserve"> ո</w:t>
      </w:r>
      <w:r w:rsidRPr="00826FB4">
        <w:rPr>
          <w:lang w:val="af-ZA"/>
        </w:rPr>
        <w:t xml:space="preserve">րոշման համապատասխանեցումը «Կառավարության կառուցվածքի և գործունեության մասին» օրենքում փոփոխություններ և լրացումներ կատարելու մասին» ՀՕ-457-Ն և </w:t>
      </w:r>
      <w:r w:rsidRPr="00826FB4">
        <w:rPr>
          <w:lang w:val="hy-AM"/>
        </w:rPr>
        <w:t xml:space="preserve">«Զենքի շրջանառության կարգավորման մասին» </w:t>
      </w:r>
      <w:r w:rsidRPr="00826FB4">
        <w:rPr>
          <w:lang w:val="af-ZA"/>
        </w:rPr>
        <w:t>օրենքներ</w:t>
      </w:r>
      <w:r w:rsidRPr="00826FB4">
        <w:rPr>
          <w:lang w:val="hy-AM"/>
        </w:rPr>
        <w:t>ով նախատեսված կարգավորումներին</w:t>
      </w:r>
      <w:r w:rsidRPr="00826FB4">
        <w:rPr>
          <w:lang w:val="af-ZA"/>
        </w:rPr>
        <w:t>:</w:t>
      </w:r>
      <w:r w:rsidRPr="00826FB4">
        <w:rPr>
          <w:lang w:val="hy-AM"/>
        </w:rPr>
        <w:t xml:space="preserve"> Բացի այդ, ն</w:t>
      </w:r>
      <w:r w:rsidR="00983500" w:rsidRPr="00826FB4">
        <w:rPr>
          <w:color w:val="000000"/>
          <w:lang w:val="hy-AM"/>
        </w:rPr>
        <w:t>ախագծով</w:t>
      </w:r>
      <w:r w:rsidR="00983500" w:rsidRPr="00826FB4">
        <w:rPr>
          <w:color w:val="000000"/>
          <w:lang w:val="af-ZA"/>
        </w:rPr>
        <w:t xml:space="preserve"> </w:t>
      </w:r>
      <w:r w:rsidR="00983500" w:rsidRPr="00826FB4">
        <w:rPr>
          <w:color w:val="000000"/>
          <w:lang w:val="hy-AM"/>
        </w:rPr>
        <w:t>առաջարկվում</w:t>
      </w:r>
      <w:r w:rsidR="00983500" w:rsidRPr="00826FB4">
        <w:rPr>
          <w:color w:val="000000"/>
          <w:lang w:val="af-ZA"/>
        </w:rPr>
        <w:t xml:space="preserve"> </w:t>
      </w:r>
      <w:r w:rsidR="00983500" w:rsidRPr="00826FB4">
        <w:rPr>
          <w:color w:val="000000"/>
          <w:lang w:val="hy-AM"/>
        </w:rPr>
        <w:t>է</w:t>
      </w:r>
      <w:r w:rsidR="00983500" w:rsidRPr="00826FB4">
        <w:rPr>
          <w:color w:val="000000"/>
          <w:lang w:val="af-ZA"/>
        </w:rPr>
        <w:t xml:space="preserve"> </w:t>
      </w:r>
      <w:r w:rsidR="00B004A0" w:rsidRPr="00826FB4">
        <w:rPr>
          <w:color w:val="000000"/>
          <w:lang w:val="af-ZA"/>
        </w:rPr>
        <w:t>նշված ո</w:t>
      </w:r>
      <w:r w:rsidR="00666C8C" w:rsidRPr="00826FB4">
        <w:rPr>
          <w:color w:val="000000"/>
          <w:lang w:val="hy-AM"/>
        </w:rPr>
        <w:t xml:space="preserve">րոշման </w:t>
      </w:r>
      <w:r w:rsidR="004540E8" w:rsidRPr="00826FB4">
        <w:rPr>
          <w:color w:val="000000"/>
          <w:lang w:val="hy-AM"/>
        </w:rPr>
        <w:t>1</w:t>
      </w:r>
      <w:r w:rsidR="00666C8C" w:rsidRPr="00826FB4">
        <w:rPr>
          <w:color w:val="000000"/>
          <w:lang w:val="hy-AM"/>
        </w:rPr>
        <w:t>-</w:t>
      </w:r>
      <w:r w:rsidR="004540E8" w:rsidRPr="00826FB4">
        <w:rPr>
          <w:color w:val="000000"/>
          <w:lang w:val="hy-AM"/>
        </w:rPr>
        <w:t>ին</w:t>
      </w:r>
      <w:r w:rsidR="00666C8C" w:rsidRPr="00826FB4">
        <w:rPr>
          <w:color w:val="000000"/>
          <w:lang w:val="hy-AM"/>
        </w:rPr>
        <w:t xml:space="preserve"> հավելվածի</w:t>
      </w:r>
      <w:r w:rsidR="004540E8" w:rsidRPr="00826FB4">
        <w:rPr>
          <w:color w:val="000000"/>
          <w:lang w:val="hy-AM"/>
        </w:rPr>
        <w:t xml:space="preserve"> 12-րդ կետում </w:t>
      </w:r>
      <w:r w:rsidR="00666C8C" w:rsidRPr="00826FB4">
        <w:rPr>
          <w:color w:val="000000"/>
          <w:lang w:val="hy-AM"/>
        </w:rPr>
        <w:t xml:space="preserve"> </w:t>
      </w:r>
      <w:r w:rsidR="004540E8" w:rsidRPr="00826FB4">
        <w:rPr>
          <w:color w:val="000000"/>
          <w:lang w:val="hy-AM"/>
        </w:rPr>
        <w:t>«հայտատուին» բառը փոխարինել «դիմումատուին» բառով</w:t>
      </w:r>
      <w:r w:rsidR="007F3179" w:rsidRPr="00826FB4">
        <w:rPr>
          <w:color w:val="000000"/>
          <w:lang w:val="af-ZA"/>
        </w:rPr>
        <w:t>:</w:t>
      </w:r>
    </w:p>
    <w:p w14:paraId="4DA141C0" w14:textId="77777777" w:rsidR="00A70432" w:rsidRPr="00826FB4" w:rsidRDefault="00A70432" w:rsidP="00587566">
      <w:pPr>
        <w:pStyle w:val="NormalWeb"/>
        <w:spacing w:before="0" w:beforeAutospacing="0" w:after="0" w:afterAutospacing="0" w:line="360" w:lineRule="auto"/>
        <w:ind w:left="-567" w:right="-306" w:firstLine="568"/>
        <w:jc w:val="both"/>
        <w:rPr>
          <w:lang w:val="af-ZA"/>
        </w:rPr>
      </w:pPr>
    </w:p>
    <w:p w14:paraId="3E6438EB" w14:textId="7DF951C3" w:rsidR="00983500" w:rsidRPr="00826FB4" w:rsidRDefault="00587566" w:rsidP="00587566">
      <w:pPr>
        <w:spacing w:line="360" w:lineRule="auto"/>
        <w:ind w:left="-567" w:right="-306" w:firstLine="568"/>
        <w:jc w:val="both"/>
        <w:rPr>
          <w:b/>
          <w:iCs/>
          <w:lang w:val="af-ZA"/>
        </w:rPr>
      </w:pPr>
      <w:r w:rsidRPr="00826FB4">
        <w:rPr>
          <w:b/>
          <w:iCs/>
          <w:lang w:val="hy-AM"/>
        </w:rPr>
        <w:t>3</w:t>
      </w:r>
      <w:r w:rsidR="00983500" w:rsidRPr="00826FB4">
        <w:rPr>
          <w:b/>
          <w:iCs/>
          <w:lang w:val="af-ZA"/>
        </w:rPr>
        <w:t>.</w:t>
      </w:r>
      <w:r w:rsidR="00414EB0" w:rsidRPr="00826FB4">
        <w:rPr>
          <w:b/>
          <w:iCs/>
          <w:lang w:val="af-ZA"/>
        </w:rPr>
        <w:t xml:space="preserve"> </w:t>
      </w:r>
      <w:proofErr w:type="spellStart"/>
      <w:r w:rsidR="00983500" w:rsidRPr="00826FB4">
        <w:rPr>
          <w:b/>
          <w:iCs/>
        </w:rPr>
        <w:t>Նախագծի</w:t>
      </w:r>
      <w:proofErr w:type="spellEnd"/>
      <w:r w:rsidR="00983500" w:rsidRPr="00826FB4">
        <w:rPr>
          <w:b/>
          <w:iCs/>
          <w:lang w:val="af-ZA"/>
        </w:rPr>
        <w:t xml:space="preserve"> </w:t>
      </w:r>
      <w:proofErr w:type="spellStart"/>
      <w:r w:rsidR="00983500" w:rsidRPr="00826FB4">
        <w:rPr>
          <w:b/>
          <w:iCs/>
        </w:rPr>
        <w:t>մշակման</w:t>
      </w:r>
      <w:proofErr w:type="spellEnd"/>
      <w:r w:rsidR="00983500" w:rsidRPr="00826FB4">
        <w:rPr>
          <w:b/>
          <w:iCs/>
          <w:lang w:val="af-ZA"/>
        </w:rPr>
        <w:t xml:space="preserve"> </w:t>
      </w:r>
      <w:proofErr w:type="spellStart"/>
      <w:proofErr w:type="gramStart"/>
      <w:r w:rsidR="00983500" w:rsidRPr="00826FB4">
        <w:rPr>
          <w:b/>
          <w:iCs/>
        </w:rPr>
        <w:t>գործընթացում</w:t>
      </w:r>
      <w:proofErr w:type="spellEnd"/>
      <w:r w:rsidR="00983500" w:rsidRPr="00826FB4">
        <w:rPr>
          <w:b/>
          <w:iCs/>
          <w:lang w:val="af-ZA"/>
        </w:rPr>
        <w:t xml:space="preserve">  </w:t>
      </w:r>
      <w:proofErr w:type="spellStart"/>
      <w:r w:rsidR="00983500" w:rsidRPr="00826FB4">
        <w:rPr>
          <w:b/>
          <w:iCs/>
        </w:rPr>
        <w:t>ներգրավված</w:t>
      </w:r>
      <w:proofErr w:type="spellEnd"/>
      <w:proofErr w:type="gramEnd"/>
      <w:r w:rsidR="00983500" w:rsidRPr="00826FB4">
        <w:rPr>
          <w:b/>
          <w:iCs/>
          <w:lang w:val="af-ZA"/>
        </w:rPr>
        <w:t xml:space="preserve"> </w:t>
      </w:r>
      <w:proofErr w:type="spellStart"/>
      <w:r w:rsidR="00983500" w:rsidRPr="00826FB4">
        <w:rPr>
          <w:b/>
          <w:iCs/>
        </w:rPr>
        <w:t>ինստիտուտները</w:t>
      </w:r>
      <w:proofErr w:type="spellEnd"/>
      <w:r w:rsidR="00983500" w:rsidRPr="00826FB4">
        <w:rPr>
          <w:b/>
          <w:iCs/>
          <w:lang w:val="af-ZA"/>
        </w:rPr>
        <w:t xml:space="preserve">  </w:t>
      </w:r>
      <w:r w:rsidR="00983500" w:rsidRPr="00826FB4">
        <w:rPr>
          <w:b/>
          <w:iCs/>
        </w:rPr>
        <w:t>և</w:t>
      </w:r>
      <w:r w:rsidR="00983500" w:rsidRPr="00826FB4">
        <w:rPr>
          <w:b/>
          <w:iCs/>
          <w:lang w:val="af-ZA"/>
        </w:rPr>
        <w:t xml:space="preserve"> </w:t>
      </w:r>
      <w:proofErr w:type="spellStart"/>
      <w:r w:rsidR="00983500" w:rsidRPr="00826FB4">
        <w:rPr>
          <w:b/>
          <w:iCs/>
        </w:rPr>
        <w:t>անձինք</w:t>
      </w:r>
      <w:proofErr w:type="spellEnd"/>
      <w:r w:rsidR="00414EB0" w:rsidRPr="00826FB4">
        <w:rPr>
          <w:rFonts w:ascii="Cambria Math" w:hAnsi="Cambria Math" w:cs="Cambria Math"/>
          <w:b/>
          <w:iCs/>
          <w:lang w:val="af-ZA"/>
        </w:rPr>
        <w:t>․</w:t>
      </w:r>
    </w:p>
    <w:p w14:paraId="25E864DE" w14:textId="77777777" w:rsidR="006C5B76" w:rsidRPr="00826FB4" w:rsidRDefault="006C5B76" w:rsidP="00587566">
      <w:pPr>
        <w:spacing w:line="360" w:lineRule="auto"/>
        <w:ind w:left="-567" w:right="-306" w:firstLine="568"/>
        <w:jc w:val="both"/>
        <w:rPr>
          <w:lang w:val="hy-AM"/>
        </w:rPr>
      </w:pPr>
      <w:proofErr w:type="spellStart"/>
      <w:r w:rsidRPr="00826FB4">
        <w:t>Նախագիծը</w:t>
      </w:r>
      <w:proofErr w:type="spellEnd"/>
      <w:r w:rsidRPr="00826FB4">
        <w:rPr>
          <w:lang w:val="af-ZA"/>
        </w:rPr>
        <w:t xml:space="preserve"> </w:t>
      </w:r>
      <w:proofErr w:type="spellStart"/>
      <w:r w:rsidRPr="00826FB4">
        <w:t>մշակվել</w:t>
      </w:r>
      <w:proofErr w:type="spellEnd"/>
      <w:r w:rsidRPr="00826FB4">
        <w:rPr>
          <w:lang w:val="af-ZA"/>
        </w:rPr>
        <w:t xml:space="preserve"> </w:t>
      </w:r>
      <w:r w:rsidRPr="00826FB4">
        <w:t>է</w:t>
      </w:r>
      <w:r w:rsidRPr="00826FB4">
        <w:rPr>
          <w:lang w:val="af-ZA"/>
        </w:rPr>
        <w:t xml:space="preserve"> </w:t>
      </w:r>
      <w:r w:rsidRPr="00826FB4">
        <w:t>ՀՀ</w:t>
      </w:r>
      <w:r w:rsidRPr="00826FB4">
        <w:rPr>
          <w:lang w:val="af-ZA"/>
        </w:rPr>
        <w:t xml:space="preserve"> </w:t>
      </w:r>
      <w:proofErr w:type="spellStart"/>
      <w:r w:rsidRPr="00826FB4">
        <w:t>ներքին</w:t>
      </w:r>
      <w:proofErr w:type="spellEnd"/>
      <w:r w:rsidRPr="00826FB4">
        <w:rPr>
          <w:lang w:val="af-ZA"/>
        </w:rPr>
        <w:t xml:space="preserve"> </w:t>
      </w:r>
      <w:proofErr w:type="spellStart"/>
      <w:r w:rsidRPr="00826FB4">
        <w:t>գործերի</w:t>
      </w:r>
      <w:proofErr w:type="spellEnd"/>
      <w:r w:rsidRPr="00826FB4">
        <w:rPr>
          <w:lang w:val="af-ZA"/>
        </w:rPr>
        <w:t xml:space="preserve"> </w:t>
      </w:r>
      <w:proofErr w:type="spellStart"/>
      <w:r w:rsidRPr="00826FB4">
        <w:t>նախարարության</w:t>
      </w:r>
      <w:proofErr w:type="spellEnd"/>
      <w:r w:rsidRPr="00826FB4">
        <w:rPr>
          <w:lang w:val="af-ZA"/>
        </w:rPr>
        <w:t xml:space="preserve"> </w:t>
      </w:r>
      <w:proofErr w:type="spellStart"/>
      <w:r w:rsidRPr="00826FB4">
        <w:t>կողմից</w:t>
      </w:r>
      <w:proofErr w:type="spellEnd"/>
      <w:r w:rsidRPr="00826FB4">
        <w:t>։</w:t>
      </w:r>
    </w:p>
    <w:p w14:paraId="1CADE38F" w14:textId="77777777" w:rsidR="00587566" w:rsidRPr="00826FB4" w:rsidRDefault="00587566" w:rsidP="00587566">
      <w:pPr>
        <w:spacing w:line="360" w:lineRule="auto"/>
        <w:ind w:left="-567" w:right="-306" w:firstLine="568"/>
        <w:jc w:val="both"/>
        <w:rPr>
          <w:b/>
          <w:i/>
          <w:lang w:val="hy-AM"/>
        </w:rPr>
      </w:pPr>
    </w:p>
    <w:p w14:paraId="4052089D" w14:textId="60C29136" w:rsidR="006C5B76" w:rsidRPr="00826FB4" w:rsidRDefault="00587566" w:rsidP="00587566">
      <w:pPr>
        <w:spacing w:line="360" w:lineRule="auto"/>
        <w:ind w:left="-567" w:right="-306" w:firstLine="568"/>
        <w:jc w:val="both"/>
        <w:rPr>
          <w:iCs/>
          <w:lang w:val="hy-AM"/>
        </w:rPr>
      </w:pPr>
      <w:r w:rsidRPr="00826FB4">
        <w:rPr>
          <w:b/>
          <w:iCs/>
          <w:lang w:val="hy-AM"/>
        </w:rPr>
        <w:t>4</w:t>
      </w:r>
      <w:r w:rsidR="006C5B76" w:rsidRPr="00826FB4">
        <w:rPr>
          <w:b/>
          <w:iCs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</w:t>
      </w:r>
      <w:r w:rsidR="00414EB0" w:rsidRPr="00826FB4">
        <w:rPr>
          <w:rFonts w:ascii="Cambria Math" w:hAnsi="Cambria Math" w:cs="Cambria Math"/>
          <w:b/>
          <w:iCs/>
          <w:lang w:val="hy-AM"/>
        </w:rPr>
        <w:t>․</w:t>
      </w:r>
    </w:p>
    <w:p w14:paraId="26214DE5" w14:textId="3D634D57" w:rsidR="006C5B76" w:rsidRPr="00826FB4" w:rsidRDefault="006C5B76" w:rsidP="00587566">
      <w:pPr>
        <w:spacing w:line="360" w:lineRule="auto"/>
        <w:ind w:left="-567" w:right="-306" w:firstLine="568"/>
        <w:jc w:val="both"/>
        <w:rPr>
          <w:lang w:val="hy-AM"/>
        </w:rPr>
      </w:pPr>
      <w:r w:rsidRPr="00826FB4">
        <w:rPr>
          <w:lang w:val="hy-AM"/>
        </w:rPr>
        <w:t xml:space="preserve">Նախագծի ընդունման կապակցությամբ </w:t>
      </w:r>
      <w:r w:rsidR="00587566" w:rsidRPr="00826FB4">
        <w:rPr>
          <w:lang w:val="hy-AM"/>
        </w:rPr>
        <w:t xml:space="preserve">ՀՀ պետական բյուջեում եկամուտների նվազեցում և/կամ ավելացում չի </w:t>
      </w:r>
      <w:r w:rsidRPr="00826FB4">
        <w:rPr>
          <w:lang w:val="hy-AM"/>
        </w:rPr>
        <w:t xml:space="preserve">նախատեսվում: </w:t>
      </w:r>
    </w:p>
    <w:p w14:paraId="66B62261" w14:textId="77777777" w:rsidR="006C5B76" w:rsidRPr="00826FB4" w:rsidRDefault="006C5B76" w:rsidP="00587566">
      <w:pPr>
        <w:spacing w:line="360" w:lineRule="auto"/>
        <w:ind w:left="-567" w:right="-306" w:firstLine="568"/>
        <w:jc w:val="both"/>
        <w:rPr>
          <w:b/>
          <w:i/>
          <w:lang w:val="hy-AM"/>
        </w:rPr>
      </w:pPr>
    </w:p>
    <w:p w14:paraId="7451DB6C" w14:textId="2349A9B3" w:rsidR="006C5B76" w:rsidRPr="00826FB4" w:rsidRDefault="00587566" w:rsidP="00587566">
      <w:pPr>
        <w:spacing w:line="360" w:lineRule="auto"/>
        <w:ind w:left="-567" w:right="-306"/>
        <w:jc w:val="both"/>
        <w:rPr>
          <w:b/>
          <w:iCs/>
          <w:lang w:val="hy-AM"/>
        </w:rPr>
      </w:pPr>
      <w:r w:rsidRPr="00826FB4">
        <w:rPr>
          <w:b/>
          <w:iCs/>
          <w:lang w:val="hy-AM"/>
        </w:rPr>
        <w:lastRenderedPageBreak/>
        <w:t xml:space="preserve">       </w:t>
      </w:r>
      <w:r w:rsidR="00457D37" w:rsidRPr="00826FB4">
        <w:rPr>
          <w:b/>
          <w:iCs/>
          <w:lang w:val="hy-AM"/>
        </w:rPr>
        <w:t xml:space="preserve"> </w:t>
      </w:r>
      <w:r w:rsidRPr="00826FB4">
        <w:rPr>
          <w:b/>
          <w:iCs/>
          <w:lang w:val="hy-AM"/>
        </w:rPr>
        <w:t>5</w:t>
      </w:r>
      <w:r w:rsidR="006C5B76" w:rsidRPr="00826FB4">
        <w:rPr>
          <w:b/>
          <w:iCs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  <w:r w:rsidR="00414EB0" w:rsidRPr="00826FB4">
        <w:rPr>
          <w:rFonts w:ascii="Cambria Math" w:hAnsi="Cambria Math" w:cs="Cambria Math"/>
          <w:b/>
          <w:iCs/>
          <w:lang w:val="hy-AM"/>
        </w:rPr>
        <w:t>․</w:t>
      </w:r>
      <w:r w:rsidR="006C5B76" w:rsidRPr="00826FB4">
        <w:rPr>
          <w:b/>
          <w:iCs/>
          <w:lang w:val="hy-AM"/>
        </w:rPr>
        <w:t xml:space="preserve"> </w:t>
      </w:r>
    </w:p>
    <w:p w14:paraId="035BA591" w14:textId="77777777" w:rsidR="00983500" w:rsidRPr="00826FB4" w:rsidRDefault="006C5B76" w:rsidP="00587566">
      <w:pPr>
        <w:spacing w:line="360" w:lineRule="auto"/>
        <w:ind w:left="-567" w:right="-306" w:firstLine="568"/>
        <w:jc w:val="both"/>
        <w:rPr>
          <w:u w:val="single"/>
          <w:lang w:val="hy-AM"/>
        </w:rPr>
      </w:pPr>
      <w:r w:rsidRPr="00826FB4">
        <w:rPr>
          <w:lang w:val="hy-AM"/>
        </w:rPr>
        <w:t xml:space="preserve">Նախագծի ընդունմամբ այլ իրավական ակտերում փոփոխությունների և/կամ լրացումների անհրաժեշտություն չի առաջանում: </w:t>
      </w:r>
    </w:p>
    <w:p w14:paraId="6DEB4B5E" w14:textId="77777777" w:rsidR="006C5B76" w:rsidRPr="00826FB4" w:rsidRDefault="006C5B76" w:rsidP="00587566">
      <w:pPr>
        <w:spacing w:line="360" w:lineRule="auto"/>
        <w:ind w:left="-567" w:right="-306" w:firstLine="568"/>
        <w:jc w:val="both"/>
        <w:rPr>
          <w:lang w:val="hy-AM"/>
        </w:rPr>
      </w:pPr>
    </w:p>
    <w:p w14:paraId="76B74EFB" w14:textId="718DF090" w:rsidR="006C5B76" w:rsidRPr="00826FB4" w:rsidRDefault="00587566" w:rsidP="00587566">
      <w:pPr>
        <w:spacing w:line="360" w:lineRule="auto"/>
        <w:ind w:left="-567" w:right="-306" w:firstLine="568"/>
        <w:jc w:val="both"/>
        <w:rPr>
          <w:b/>
          <w:iCs/>
          <w:lang w:val="hy-AM"/>
        </w:rPr>
      </w:pPr>
      <w:r w:rsidRPr="00826FB4">
        <w:rPr>
          <w:b/>
          <w:iCs/>
          <w:lang w:val="hy-AM"/>
        </w:rPr>
        <w:t>6</w:t>
      </w:r>
      <w:r w:rsidR="006C5B76" w:rsidRPr="00826FB4">
        <w:rPr>
          <w:b/>
          <w:iCs/>
          <w:lang w:val="hy-AM"/>
        </w:rPr>
        <w:t>. Կապը ռազմավարական փաստաթղթերի հետ</w:t>
      </w:r>
      <w:r w:rsidR="00414EB0" w:rsidRPr="00826FB4">
        <w:rPr>
          <w:rFonts w:ascii="Cambria Math" w:hAnsi="Cambria Math" w:cs="Cambria Math"/>
          <w:b/>
          <w:iCs/>
          <w:lang w:val="hy-AM"/>
        </w:rPr>
        <w:t>․</w:t>
      </w:r>
    </w:p>
    <w:p w14:paraId="0D5B077F" w14:textId="233815D7" w:rsidR="00172993" w:rsidRPr="00826FB4" w:rsidRDefault="00172993" w:rsidP="00172993">
      <w:pPr>
        <w:spacing w:line="360" w:lineRule="auto"/>
        <w:ind w:left="-540" w:right="-411" w:firstLine="540"/>
        <w:jc w:val="both"/>
        <w:rPr>
          <w:rFonts w:cs="Tahoma"/>
          <w:bCs/>
          <w:iCs/>
          <w:color w:val="FF0000"/>
          <w:lang w:val="hy-AM"/>
        </w:rPr>
      </w:pPr>
      <w:r w:rsidRPr="00826FB4">
        <w:rPr>
          <w:bCs/>
          <w:lang w:val="hy-AM"/>
        </w:rPr>
        <w:t>ՀՀ կառավարության 2024 թվականի նոյեմբերի 15-ի «</w:t>
      </w:r>
      <w:r w:rsidRPr="00826FB4">
        <w:rPr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</w:t>
      </w:r>
      <w:r w:rsidRPr="00826FB4">
        <w:rPr>
          <w:bCs/>
          <w:lang w:val="hy-AM"/>
        </w:rPr>
        <w:t xml:space="preserve">» N 1803-Լ որոշմամբ հաստատված Հավելված 2-ի </w:t>
      </w:r>
      <w:r w:rsidRPr="00826FB4">
        <w:rPr>
          <w:b/>
          <w:lang w:val="hy-AM"/>
        </w:rPr>
        <w:t>Ուղղություն 1-ի</w:t>
      </w:r>
      <w:r w:rsidRPr="00826FB4">
        <w:rPr>
          <w:bCs/>
          <w:lang w:val="hy-AM"/>
        </w:rPr>
        <w:t xml:space="preserve"> </w:t>
      </w:r>
      <w:r w:rsidRPr="00826FB4">
        <w:rPr>
          <w:b/>
          <w:lang w:val="hy-AM"/>
        </w:rPr>
        <w:t>3-րդ՝ «</w:t>
      </w:r>
      <w:r w:rsidRPr="00826FB4">
        <w:rPr>
          <w:b/>
          <w:w w:val="105"/>
          <w:lang w:val="hy-AM"/>
        </w:rPr>
        <w:t xml:space="preserve">Ոստիկանության կառուցվածքի և ֆունկցիոնալի ավարտական տեսքի ապահովում» </w:t>
      </w:r>
      <w:r w:rsidRPr="00826FB4">
        <w:rPr>
          <w:bCs/>
          <w:lang w:val="hy-AM"/>
        </w:rPr>
        <w:t>գործողությ</w:t>
      </w:r>
      <w:r w:rsidRPr="00826FB4">
        <w:rPr>
          <w:bCs/>
          <w:lang w:val="hy-AM"/>
        </w:rPr>
        <w:t>ա</w:t>
      </w:r>
      <w:r w:rsidRPr="00826FB4">
        <w:rPr>
          <w:bCs/>
          <w:lang w:val="hy-AM"/>
        </w:rPr>
        <w:t>ն</w:t>
      </w:r>
      <w:r w:rsidRPr="00826FB4">
        <w:rPr>
          <w:bCs/>
          <w:lang w:val="hy-AM"/>
        </w:rPr>
        <w:t>՝</w:t>
      </w:r>
      <w:r w:rsidRPr="00826FB4">
        <w:rPr>
          <w:bCs/>
          <w:lang w:val="hy-AM"/>
        </w:rPr>
        <w:t xml:space="preserve"> «</w:t>
      </w:r>
      <w:r w:rsidRPr="00826FB4">
        <w:rPr>
          <w:b/>
          <w:bCs/>
          <w:w w:val="105"/>
          <w:lang w:val="hy-AM"/>
        </w:rPr>
        <w:t xml:space="preserve">Գործարկվել է Համայնքային </w:t>
      </w:r>
      <w:r w:rsidRPr="00826FB4">
        <w:rPr>
          <w:b/>
          <w:bCs/>
          <w:lang w:val="hy-AM"/>
        </w:rPr>
        <w:t xml:space="preserve">ոստիկանությունը՝ </w:t>
      </w:r>
      <w:r w:rsidRPr="00826FB4">
        <w:rPr>
          <w:b/>
          <w:bCs/>
          <w:w w:val="105"/>
          <w:lang w:val="hy-AM"/>
        </w:rPr>
        <w:t>նոր կառուցվածքով և ֆունկցիոնալով</w:t>
      </w:r>
      <w:r w:rsidRPr="00826FB4">
        <w:rPr>
          <w:w w:val="105"/>
          <w:lang w:val="hy-AM"/>
        </w:rPr>
        <w:t xml:space="preserve">» </w:t>
      </w:r>
      <w:r w:rsidRPr="00826FB4">
        <w:rPr>
          <w:w w:val="105"/>
          <w:lang w:val="hy-AM"/>
        </w:rPr>
        <w:t xml:space="preserve">թիրախ, </w:t>
      </w:r>
      <w:r w:rsidRPr="00826FB4">
        <w:rPr>
          <w:b/>
          <w:lang w:val="hy-AM"/>
        </w:rPr>
        <w:t>Ուղղություն 7-ի</w:t>
      </w:r>
      <w:r w:rsidRPr="00826FB4">
        <w:rPr>
          <w:bCs/>
          <w:lang w:val="hy-AM"/>
        </w:rPr>
        <w:t xml:space="preserve"> </w:t>
      </w:r>
      <w:r w:rsidRPr="00826FB4">
        <w:rPr>
          <w:b/>
          <w:lang w:val="hy-AM"/>
        </w:rPr>
        <w:t>1-ին՝</w:t>
      </w:r>
      <w:r w:rsidRPr="00826FB4">
        <w:rPr>
          <w:bCs/>
          <w:lang w:val="hy-AM"/>
        </w:rPr>
        <w:t xml:space="preserve"> </w:t>
      </w:r>
      <w:r w:rsidRPr="00826FB4">
        <w:rPr>
          <w:b/>
          <w:lang w:val="hy-AM"/>
        </w:rPr>
        <w:t>«</w:t>
      </w:r>
      <w:r w:rsidRPr="00826FB4">
        <w:rPr>
          <w:b/>
          <w:w w:val="105"/>
          <w:lang w:val="hy-AM"/>
        </w:rPr>
        <w:t>Երևանում և մարզերում նոր կառուցվածքով և ֆունկցիոնալ հստակեցմամբ գործարկված Համայնքային ոստիկանության ինստիտուցիոնալ կայացում</w:t>
      </w:r>
      <w:r w:rsidRPr="00826FB4">
        <w:rPr>
          <w:b/>
          <w:lang w:val="hy-AM"/>
        </w:rPr>
        <w:t>»</w:t>
      </w:r>
      <w:r w:rsidRPr="00826FB4">
        <w:rPr>
          <w:bCs/>
          <w:lang w:val="hy-AM"/>
        </w:rPr>
        <w:t xml:space="preserve"> գործողության</w:t>
      </w:r>
      <w:r w:rsidRPr="00826FB4">
        <w:rPr>
          <w:bCs/>
          <w:lang w:val="hy-AM"/>
        </w:rPr>
        <w:t>՝</w:t>
      </w:r>
      <w:r w:rsidRPr="00826FB4">
        <w:rPr>
          <w:bCs/>
          <w:lang w:val="hy-AM"/>
        </w:rPr>
        <w:t xml:space="preserve"> </w:t>
      </w:r>
      <w:r w:rsidRPr="00826FB4">
        <w:rPr>
          <w:b/>
          <w:lang w:val="hy-AM"/>
        </w:rPr>
        <w:t>«</w:t>
      </w:r>
      <w:r w:rsidRPr="00826FB4">
        <w:rPr>
          <w:b/>
          <w:w w:val="105"/>
          <w:lang w:val="hy-AM"/>
        </w:rPr>
        <w:t xml:space="preserve">Փուլային սկզբունքով դադարեցվում է Համայնքային </w:t>
      </w:r>
      <w:r w:rsidRPr="00826FB4">
        <w:rPr>
          <w:b/>
          <w:lang w:val="hy-AM"/>
        </w:rPr>
        <w:t>ոստիկանության</w:t>
      </w:r>
      <w:r w:rsidRPr="00826FB4">
        <w:rPr>
          <w:b/>
          <w:w w:val="105"/>
          <w:lang w:val="hy-AM"/>
        </w:rPr>
        <w:t xml:space="preserve">ը ոչ բնորոշ </w:t>
      </w:r>
      <w:r w:rsidRPr="00826FB4">
        <w:rPr>
          <w:b/>
          <w:lang w:val="hy-AM"/>
        </w:rPr>
        <w:t>գործառույթների ի</w:t>
      </w:r>
      <w:r w:rsidRPr="00826FB4">
        <w:rPr>
          <w:b/>
          <w:w w:val="105"/>
          <w:lang w:val="hy-AM"/>
        </w:rPr>
        <w:t>րականացումը և տեղափոխվում վերաբերելի կառույցների դաշտ»</w:t>
      </w:r>
      <w:r w:rsidRPr="00826FB4">
        <w:rPr>
          <w:w w:val="105"/>
          <w:lang w:val="hy-AM"/>
        </w:rPr>
        <w:t xml:space="preserve"> </w:t>
      </w:r>
      <w:r w:rsidRPr="00826FB4">
        <w:rPr>
          <w:w w:val="105"/>
          <w:lang w:val="hy-AM"/>
        </w:rPr>
        <w:t>թիրախ</w:t>
      </w:r>
      <w:r w:rsidRPr="00826FB4">
        <w:rPr>
          <w:w w:val="105"/>
          <w:lang w:val="hy-AM"/>
        </w:rPr>
        <w:t>։</w:t>
      </w:r>
      <w:r w:rsidRPr="00826FB4">
        <w:rPr>
          <w:rFonts w:cs="Tahoma"/>
          <w:bCs/>
          <w:iCs/>
          <w:color w:val="FF0000"/>
          <w:lang w:val="hy-AM"/>
        </w:rPr>
        <w:t xml:space="preserve"> </w:t>
      </w:r>
    </w:p>
    <w:p w14:paraId="2AF4A463" w14:textId="77777777" w:rsidR="00E258C5" w:rsidRPr="00826FB4" w:rsidRDefault="00E258C5" w:rsidP="00E258C5">
      <w:pPr>
        <w:spacing w:line="360" w:lineRule="auto"/>
        <w:ind w:left="-567" w:right="-306" w:firstLine="568"/>
        <w:jc w:val="both"/>
        <w:rPr>
          <w:rFonts w:eastAsia="GHEA Grapalat" w:cs="GHEA Grapalat"/>
          <w:iCs/>
          <w:color w:val="000000" w:themeColor="text1"/>
          <w:lang w:val="hy-AM"/>
        </w:rPr>
      </w:pPr>
    </w:p>
    <w:p w14:paraId="54F896EF" w14:textId="755EDBBB" w:rsidR="00587566" w:rsidRPr="00826FB4" w:rsidRDefault="00587566" w:rsidP="00587566">
      <w:pPr>
        <w:pStyle w:val="NormalWeb"/>
        <w:spacing w:before="0" w:beforeAutospacing="0" w:after="0" w:afterAutospacing="0" w:line="360" w:lineRule="auto"/>
        <w:ind w:left="-567" w:right="-306" w:firstLine="568"/>
        <w:jc w:val="both"/>
        <w:rPr>
          <w:b/>
          <w:iCs/>
          <w:lang w:val="hy-AM"/>
        </w:rPr>
      </w:pPr>
      <w:r w:rsidRPr="00826FB4">
        <w:rPr>
          <w:b/>
          <w:iCs/>
          <w:lang w:val="hy-AM"/>
        </w:rPr>
        <w:t>7</w:t>
      </w:r>
      <w:r w:rsidRPr="00826FB4">
        <w:rPr>
          <w:rFonts w:ascii="Cambria Math" w:hAnsi="Cambria Math" w:cs="Cambria Math"/>
          <w:b/>
          <w:iCs/>
          <w:lang w:val="hy-AM"/>
        </w:rPr>
        <w:t>․</w:t>
      </w:r>
      <w:r w:rsidRPr="00826FB4">
        <w:rPr>
          <w:b/>
          <w:iCs/>
          <w:lang w:val="hy-AM"/>
        </w:rPr>
        <w:t xml:space="preserve"> Ակնկալվող արդյունքը</w:t>
      </w:r>
      <w:r w:rsidR="00B004A0" w:rsidRPr="00826FB4">
        <w:rPr>
          <w:rFonts w:ascii="Cambria Math" w:hAnsi="Cambria Math" w:cs="Cambria Math"/>
          <w:b/>
          <w:iCs/>
          <w:lang w:val="hy-AM"/>
        </w:rPr>
        <w:t>․</w:t>
      </w:r>
    </w:p>
    <w:p w14:paraId="5FC33E8A" w14:textId="474FD92F" w:rsidR="00587566" w:rsidRPr="00826FB4" w:rsidRDefault="00587566" w:rsidP="00587566">
      <w:pPr>
        <w:pStyle w:val="NormalWeb"/>
        <w:spacing w:before="0" w:beforeAutospacing="0" w:after="0" w:afterAutospacing="0" w:line="360" w:lineRule="auto"/>
        <w:ind w:left="-567" w:right="-306" w:firstLine="568"/>
        <w:jc w:val="both"/>
        <w:rPr>
          <w:lang w:val="hy-AM"/>
        </w:rPr>
      </w:pPr>
      <w:r w:rsidRPr="00826FB4">
        <w:rPr>
          <w:lang w:val="hy-AM"/>
        </w:rPr>
        <w:t xml:space="preserve">Նախագծի ընդունմամբ </w:t>
      </w:r>
      <w:r w:rsidR="00B004A0" w:rsidRPr="00826FB4">
        <w:rPr>
          <w:rFonts w:cs="Tahoma"/>
          <w:bCs/>
          <w:iCs/>
          <w:lang w:val="hy-AM"/>
        </w:rPr>
        <w:t>Հ</w:t>
      </w:r>
      <w:r w:rsidR="00B004A0" w:rsidRPr="00826FB4">
        <w:rPr>
          <w:rFonts w:cs="Tahoma"/>
          <w:bCs/>
          <w:iCs/>
          <w:lang w:val="af-ZA"/>
        </w:rPr>
        <w:t xml:space="preserve">այաստանի </w:t>
      </w:r>
      <w:r w:rsidR="00B004A0" w:rsidRPr="00826FB4">
        <w:rPr>
          <w:rFonts w:cs="Tahoma"/>
          <w:bCs/>
          <w:iCs/>
          <w:lang w:val="hy-AM"/>
        </w:rPr>
        <w:t>Հ</w:t>
      </w:r>
      <w:r w:rsidR="00B004A0" w:rsidRPr="00826FB4">
        <w:rPr>
          <w:rFonts w:cs="Tahoma"/>
          <w:bCs/>
          <w:iCs/>
          <w:lang w:val="af-ZA"/>
        </w:rPr>
        <w:t>անրապետության կառավարության 20</w:t>
      </w:r>
      <w:r w:rsidR="00B004A0" w:rsidRPr="00826FB4">
        <w:rPr>
          <w:rFonts w:cs="Tahoma"/>
          <w:bCs/>
          <w:iCs/>
          <w:lang w:val="hy-AM"/>
        </w:rPr>
        <w:t>11</w:t>
      </w:r>
      <w:r w:rsidR="00B004A0" w:rsidRPr="00826FB4">
        <w:rPr>
          <w:rFonts w:cs="Tahoma"/>
          <w:bCs/>
          <w:iCs/>
          <w:lang w:val="af-ZA"/>
        </w:rPr>
        <w:t xml:space="preserve"> թվականի </w:t>
      </w:r>
      <w:r w:rsidR="00B004A0" w:rsidRPr="00826FB4">
        <w:rPr>
          <w:rFonts w:cs="Tahoma"/>
          <w:bCs/>
          <w:iCs/>
          <w:lang w:val="hy-AM"/>
        </w:rPr>
        <w:t>հունվարի 13</w:t>
      </w:r>
      <w:r w:rsidR="00B004A0" w:rsidRPr="00826FB4">
        <w:rPr>
          <w:rFonts w:cs="Tahoma"/>
          <w:bCs/>
          <w:iCs/>
          <w:lang w:val="af-ZA"/>
        </w:rPr>
        <w:t>-ի</w:t>
      </w:r>
      <w:r w:rsidR="00B004A0" w:rsidRPr="00826FB4">
        <w:rPr>
          <w:rFonts w:cs="Tahoma"/>
          <w:bCs/>
          <w:iCs/>
          <w:lang w:val="hy-AM"/>
        </w:rPr>
        <w:t xml:space="preserve"> </w:t>
      </w:r>
      <w:r w:rsidR="00B004A0" w:rsidRPr="00826FB4">
        <w:rPr>
          <w:rFonts w:cs="Tahoma"/>
          <w:bCs/>
          <w:iCs/>
          <w:lang w:val="af-ZA"/>
        </w:rPr>
        <w:t xml:space="preserve">N </w:t>
      </w:r>
      <w:r w:rsidR="00B004A0" w:rsidRPr="00826FB4">
        <w:rPr>
          <w:rFonts w:cs="Tahoma"/>
          <w:bCs/>
          <w:iCs/>
          <w:lang w:val="hy-AM"/>
        </w:rPr>
        <w:t>12</w:t>
      </w:r>
      <w:r w:rsidR="00B004A0" w:rsidRPr="00826FB4">
        <w:rPr>
          <w:rFonts w:cs="Tahoma"/>
          <w:bCs/>
          <w:iCs/>
          <w:lang w:val="af-ZA"/>
        </w:rPr>
        <w:t>-</w:t>
      </w:r>
      <w:r w:rsidR="00B004A0" w:rsidRPr="00826FB4">
        <w:rPr>
          <w:rFonts w:cs="Tahoma"/>
          <w:bCs/>
          <w:iCs/>
          <w:lang w:val="hy-AM"/>
        </w:rPr>
        <w:t>Ն</w:t>
      </w:r>
      <w:r w:rsidR="00B004A0" w:rsidRPr="00826FB4">
        <w:rPr>
          <w:rFonts w:cs="Tahoma"/>
          <w:bCs/>
          <w:iCs/>
          <w:lang w:val="af-ZA"/>
        </w:rPr>
        <w:t xml:space="preserve"> ո</w:t>
      </w:r>
      <w:r w:rsidRPr="00826FB4">
        <w:rPr>
          <w:lang w:val="hy-AM"/>
        </w:rPr>
        <w:t xml:space="preserve">րոշումը կհամապատասխանեցվի </w:t>
      </w:r>
      <w:r w:rsidRPr="00826FB4">
        <w:rPr>
          <w:lang w:val="af-ZA"/>
        </w:rPr>
        <w:t>«Կառավարության կառուցվածքի և գործունեության մասին» օրենքում փոփոխություններ և լրացումներ կատարելու մասին» ՀՕ-457-Ն</w:t>
      </w:r>
      <w:r w:rsidR="00D33A9C" w:rsidRPr="00826FB4">
        <w:rPr>
          <w:lang w:val="af-ZA"/>
        </w:rPr>
        <w:t xml:space="preserve">, </w:t>
      </w:r>
      <w:r w:rsidRPr="00826FB4">
        <w:rPr>
          <w:lang w:val="hy-AM"/>
        </w:rPr>
        <w:t>«Զենքի շրջանառության կարգավորման մասին»</w:t>
      </w:r>
      <w:r w:rsidR="00D33A9C" w:rsidRPr="00826FB4">
        <w:rPr>
          <w:lang w:val="hy-AM"/>
        </w:rPr>
        <w:t xml:space="preserve"> և «Նորմատիվ իրավական ակտերի մասին»</w:t>
      </w:r>
      <w:r w:rsidRPr="00826FB4">
        <w:rPr>
          <w:lang w:val="hy-AM"/>
        </w:rPr>
        <w:t xml:space="preserve"> </w:t>
      </w:r>
      <w:r w:rsidRPr="00826FB4">
        <w:rPr>
          <w:lang w:val="af-ZA"/>
        </w:rPr>
        <w:t>օրենքներ</w:t>
      </w:r>
      <w:r w:rsidRPr="00826FB4">
        <w:rPr>
          <w:lang w:val="hy-AM"/>
        </w:rPr>
        <w:t>ով նախատեսված կարգավորումներին, ինչպես նաև</w:t>
      </w:r>
      <w:r w:rsidR="00B004A0" w:rsidRPr="00826FB4">
        <w:rPr>
          <w:lang w:val="hy-AM"/>
        </w:rPr>
        <w:t>՝</w:t>
      </w:r>
      <w:r w:rsidRPr="00826FB4">
        <w:rPr>
          <w:lang w:val="hy-AM"/>
        </w:rPr>
        <w:t xml:space="preserve"> կատարվող փոփոխությամբ </w:t>
      </w:r>
      <w:r w:rsidR="00B004A0" w:rsidRPr="00826FB4">
        <w:rPr>
          <w:lang w:val="hy-AM"/>
        </w:rPr>
        <w:t>գործող ո</w:t>
      </w:r>
      <w:r w:rsidRPr="00826FB4">
        <w:rPr>
          <w:lang w:val="hy-AM"/>
        </w:rPr>
        <w:t xml:space="preserve">րոշման մեջ </w:t>
      </w:r>
      <w:r w:rsidR="00B004A0" w:rsidRPr="00826FB4">
        <w:rPr>
          <w:lang w:val="hy-AM"/>
        </w:rPr>
        <w:t>կշտկվի</w:t>
      </w:r>
      <w:r w:rsidRPr="00826FB4">
        <w:rPr>
          <w:lang w:val="hy-AM"/>
        </w:rPr>
        <w:t xml:space="preserve"> անճշտությունը</w:t>
      </w:r>
      <w:r w:rsidRPr="00826FB4">
        <w:rPr>
          <w:lang w:val="af-ZA"/>
        </w:rPr>
        <w:t>:</w:t>
      </w:r>
      <w:r w:rsidRPr="00826FB4">
        <w:rPr>
          <w:lang w:val="hy-AM"/>
        </w:rPr>
        <w:t xml:space="preserve">  </w:t>
      </w:r>
    </w:p>
    <w:p w14:paraId="37D748DA" w14:textId="77777777" w:rsidR="00983500" w:rsidRPr="00826FB4" w:rsidRDefault="00983500" w:rsidP="00587566">
      <w:pPr>
        <w:spacing w:line="360" w:lineRule="auto"/>
        <w:ind w:left="-567" w:right="-306" w:firstLine="568"/>
        <w:jc w:val="both"/>
        <w:rPr>
          <w:lang w:val="af-ZA"/>
        </w:rPr>
      </w:pPr>
    </w:p>
    <w:p w14:paraId="59129AFA" w14:textId="77777777" w:rsidR="00053AB2" w:rsidRPr="00826FB4" w:rsidRDefault="0049561A" w:rsidP="00587566">
      <w:pPr>
        <w:spacing w:line="360" w:lineRule="auto"/>
        <w:ind w:left="-567" w:right="-306" w:firstLine="568"/>
        <w:jc w:val="right"/>
        <w:rPr>
          <w:b/>
          <w:iCs/>
          <w:lang w:val="hy-AM"/>
        </w:rPr>
      </w:pPr>
      <w:r w:rsidRPr="00826FB4">
        <w:rPr>
          <w:b/>
          <w:iCs/>
          <w:lang w:val="af-ZA"/>
        </w:rPr>
        <w:t xml:space="preserve">ՀՀ </w:t>
      </w:r>
      <w:r w:rsidR="00914F97" w:rsidRPr="00826FB4">
        <w:rPr>
          <w:b/>
          <w:iCs/>
          <w:lang w:val="hy-AM"/>
        </w:rPr>
        <w:t>ներքին գործերի նախարարություն</w:t>
      </w:r>
    </w:p>
    <w:sectPr w:rsidR="00053AB2" w:rsidRPr="00826FB4" w:rsidSect="00E258C5">
      <w:pgSz w:w="12240" w:h="15840"/>
      <w:pgMar w:top="720" w:right="1041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0A01FC"/>
    <w:multiLevelType w:val="hybridMultilevel"/>
    <w:tmpl w:val="BE30CBD0"/>
    <w:lvl w:ilvl="0" w:tplc="6D32A526">
      <w:start w:val="1"/>
      <w:numFmt w:val="decimal"/>
      <w:lvlText w:val="%1."/>
      <w:lvlJc w:val="left"/>
      <w:pPr>
        <w:ind w:left="116" w:hanging="182"/>
        <w:jc w:val="left"/>
      </w:pPr>
      <w:rPr>
        <w:rFonts w:ascii="Times New Roman" w:eastAsia="Times New Roman" w:hAnsi="Times New Roman" w:cs="Times New Roman" w:hint="default"/>
        <w:w w:val="80"/>
        <w:sz w:val="18"/>
        <w:szCs w:val="18"/>
      </w:rPr>
    </w:lvl>
    <w:lvl w:ilvl="1" w:tplc="153014DA">
      <w:numFmt w:val="bullet"/>
      <w:lvlText w:val="•"/>
      <w:lvlJc w:val="left"/>
      <w:pPr>
        <w:ind w:left="273" w:hanging="182"/>
      </w:pPr>
      <w:rPr>
        <w:rFonts w:hint="default"/>
      </w:rPr>
    </w:lvl>
    <w:lvl w:ilvl="2" w:tplc="3CC6C45C">
      <w:numFmt w:val="bullet"/>
      <w:lvlText w:val="•"/>
      <w:lvlJc w:val="left"/>
      <w:pPr>
        <w:ind w:left="427" w:hanging="182"/>
      </w:pPr>
      <w:rPr>
        <w:rFonts w:hint="default"/>
      </w:rPr>
    </w:lvl>
    <w:lvl w:ilvl="3" w:tplc="7FD227D6">
      <w:numFmt w:val="bullet"/>
      <w:lvlText w:val="•"/>
      <w:lvlJc w:val="left"/>
      <w:pPr>
        <w:ind w:left="581" w:hanging="182"/>
      </w:pPr>
      <w:rPr>
        <w:rFonts w:hint="default"/>
      </w:rPr>
    </w:lvl>
    <w:lvl w:ilvl="4" w:tplc="B3E4ABEC">
      <w:numFmt w:val="bullet"/>
      <w:lvlText w:val="•"/>
      <w:lvlJc w:val="left"/>
      <w:pPr>
        <w:ind w:left="734" w:hanging="182"/>
      </w:pPr>
      <w:rPr>
        <w:rFonts w:hint="default"/>
      </w:rPr>
    </w:lvl>
    <w:lvl w:ilvl="5" w:tplc="21CA9786">
      <w:numFmt w:val="bullet"/>
      <w:lvlText w:val="•"/>
      <w:lvlJc w:val="left"/>
      <w:pPr>
        <w:ind w:left="888" w:hanging="182"/>
      </w:pPr>
      <w:rPr>
        <w:rFonts w:hint="default"/>
      </w:rPr>
    </w:lvl>
    <w:lvl w:ilvl="6" w:tplc="78909BA8">
      <w:numFmt w:val="bullet"/>
      <w:lvlText w:val="•"/>
      <w:lvlJc w:val="left"/>
      <w:pPr>
        <w:ind w:left="1042" w:hanging="182"/>
      </w:pPr>
      <w:rPr>
        <w:rFonts w:hint="default"/>
      </w:rPr>
    </w:lvl>
    <w:lvl w:ilvl="7" w:tplc="0C90402E">
      <w:numFmt w:val="bullet"/>
      <w:lvlText w:val="•"/>
      <w:lvlJc w:val="left"/>
      <w:pPr>
        <w:ind w:left="1195" w:hanging="182"/>
      </w:pPr>
      <w:rPr>
        <w:rFonts w:hint="default"/>
      </w:rPr>
    </w:lvl>
    <w:lvl w:ilvl="8" w:tplc="9EE4F6C8">
      <w:numFmt w:val="bullet"/>
      <w:lvlText w:val="•"/>
      <w:lvlJc w:val="left"/>
      <w:pPr>
        <w:ind w:left="1349" w:hanging="182"/>
      </w:pPr>
      <w:rPr>
        <w:rFonts w:hint="default"/>
      </w:rPr>
    </w:lvl>
  </w:abstractNum>
  <w:num w:numId="1" w16cid:durableId="1313215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11D5"/>
    <w:rsid w:val="00014018"/>
    <w:rsid w:val="0003204E"/>
    <w:rsid w:val="00052338"/>
    <w:rsid w:val="00053AB2"/>
    <w:rsid w:val="000567F0"/>
    <w:rsid w:val="000801B7"/>
    <w:rsid w:val="00096E27"/>
    <w:rsid w:val="000D39BA"/>
    <w:rsid w:val="000D57A3"/>
    <w:rsid w:val="000E57A3"/>
    <w:rsid w:val="00154B61"/>
    <w:rsid w:val="00155D32"/>
    <w:rsid w:val="00171336"/>
    <w:rsid w:val="00172993"/>
    <w:rsid w:val="00180AF2"/>
    <w:rsid w:val="001A6D59"/>
    <w:rsid w:val="001C1957"/>
    <w:rsid w:val="001E0C78"/>
    <w:rsid w:val="001F2647"/>
    <w:rsid w:val="001F6295"/>
    <w:rsid w:val="002071D7"/>
    <w:rsid w:val="00212AE9"/>
    <w:rsid w:val="00216266"/>
    <w:rsid w:val="0024004B"/>
    <w:rsid w:val="00243E7F"/>
    <w:rsid w:val="00263AE3"/>
    <w:rsid w:val="002664E5"/>
    <w:rsid w:val="00291509"/>
    <w:rsid w:val="002B0CF0"/>
    <w:rsid w:val="002C55A8"/>
    <w:rsid w:val="002D543A"/>
    <w:rsid w:val="002E49AB"/>
    <w:rsid w:val="002F57D3"/>
    <w:rsid w:val="0030563C"/>
    <w:rsid w:val="003128D7"/>
    <w:rsid w:val="00375B24"/>
    <w:rsid w:val="0039358F"/>
    <w:rsid w:val="003A4CD1"/>
    <w:rsid w:val="003B35B6"/>
    <w:rsid w:val="003D055D"/>
    <w:rsid w:val="004025CA"/>
    <w:rsid w:val="00412F19"/>
    <w:rsid w:val="00414EB0"/>
    <w:rsid w:val="004208B1"/>
    <w:rsid w:val="004540E8"/>
    <w:rsid w:val="00457D37"/>
    <w:rsid w:val="004705B6"/>
    <w:rsid w:val="00475C4E"/>
    <w:rsid w:val="0049561A"/>
    <w:rsid w:val="004C1AF6"/>
    <w:rsid w:val="0051198C"/>
    <w:rsid w:val="00531551"/>
    <w:rsid w:val="00547F65"/>
    <w:rsid w:val="00563E8D"/>
    <w:rsid w:val="00587566"/>
    <w:rsid w:val="005934C1"/>
    <w:rsid w:val="00593E7C"/>
    <w:rsid w:val="0059790F"/>
    <w:rsid w:val="005A3958"/>
    <w:rsid w:val="005E3E10"/>
    <w:rsid w:val="00610FE5"/>
    <w:rsid w:val="00615190"/>
    <w:rsid w:val="00644CC3"/>
    <w:rsid w:val="00650D81"/>
    <w:rsid w:val="006602EF"/>
    <w:rsid w:val="00661FD8"/>
    <w:rsid w:val="00666C8C"/>
    <w:rsid w:val="00670672"/>
    <w:rsid w:val="00680C85"/>
    <w:rsid w:val="006C5B76"/>
    <w:rsid w:val="006D7A33"/>
    <w:rsid w:val="007159F3"/>
    <w:rsid w:val="0076479C"/>
    <w:rsid w:val="007659FC"/>
    <w:rsid w:val="007711DB"/>
    <w:rsid w:val="00781C39"/>
    <w:rsid w:val="00783F99"/>
    <w:rsid w:val="00787444"/>
    <w:rsid w:val="007A1C5A"/>
    <w:rsid w:val="007C42C4"/>
    <w:rsid w:val="007F3179"/>
    <w:rsid w:val="007F4CBB"/>
    <w:rsid w:val="007F6ACA"/>
    <w:rsid w:val="007F6EC9"/>
    <w:rsid w:val="008046EB"/>
    <w:rsid w:val="008078B6"/>
    <w:rsid w:val="00815B7A"/>
    <w:rsid w:val="00826FB4"/>
    <w:rsid w:val="00856D4B"/>
    <w:rsid w:val="008623B7"/>
    <w:rsid w:val="008666A6"/>
    <w:rsid w:val="00873345"/>
    <w:rsid w:val="008B0BB1"/>
    <w:rsid w:val="008D4A36"/>
    <w:rsid w:val="008F66B3"/>
    <w:rsid w:val="008F7D1D"/>
    <w:rsid w:val="00905D6E"/>
    <w:rsid w:val="00907FF9"/>
    <w:rsid w:val="00914F97"/>
    <w:rsid w:val="00935BD9"/>
    <w:rsid w:val="0094430D"/>
    <w:rsid w:val="0096132F"/>
    <w:rsid w:val="009667C3"/>
    <w:rsid w:val="00983500"/>
    <w:rsid w:val="00984110"/>
    <w:rsid w:val="00984DFD"/>
    <w:rsid w:val="00986DDC"/>
    <w:rsid w:val="009A50FD"/>
    <w:rsid w:val="009B224C"/>
    <w:rsid w:val="009D2298"/>
    <w:rsid w:val="00A00E59"/>
    <w:rsid w:val="00A106EE"/>
    <w:rsid w:val="00A346D3"/>
    <w:rsid w:val="00A426FE"/>
    <w:rsid w:val="00A645E5"/>
    <w:rsid w:val="00A70432"/>
    <w:rsid w:val="00A77341"/>
    <w:rsid w:val="00A776F2"/>
    <w:rsid w:val="00A9737B"/>
    <w:rsid w:val="00AD18E4"/>
    <w:rsid w:val="00B004A0"/>
    <w:rsid w:val="00B36EA6"/>
    <w:rsid w:val="00B401E5"/>
    <w:rsid w:val="00B53FF3"/>
    <w:rsid w:val="00B62074"/>
    <w:rsid w:val="00B9171F"/>
    <w:rsid w:val="00BB71A7"/>
    <w:rsid w:val="00BC0BD0"/>
    <w:rsid w:val="00BF11D5"/>
    <w:rsid w:val="00C15279"/>
    <w:rsid w:val="00C16A0A"/>
    <w:rsid w:val="00C51B2C"/>
    <w:rsid w:val="00C5581F"/>
    <w:rsid w:val="00C66AE5"/>
    <w:rsid w:val="00C73AEC"/>
    <w:rsid w:val="00C75A77"/>
    <w:rsid w:val="00C878B7"/>
    <w:rsid w:val="00CD4BA3"/>
    <w:rsid w:val="00D12BA2"/>
    <w:rsid w:val="00D17054"/>
    <w:rsid w:val="00D33A9C"/>
    <w:rsid w:val="00D35002"/>
    <w:rsid w:val="00DB198C"/>
    <w:rsid w:val="00DD6AEC"/>
    <w:rsid w:val="00E0770D"/>
    <w:rsid w:val="00E13D9F"/>
    <w:rsid w:val="00E169A8"/>
    <w:rsid w:val="00E24BC6"/>
    <w:rsid w:val="00E258C5"/>
    <w:rsid w:val="00E27963"/>
    <w:rsid w:val="00E652A0"/>
    <w:rsid w:val="00E7364C"/>
    <w:rsid w:val="00E76304"/>
    <w:rsid w:val="00EC28BD"/>
    <w:rsid w:val="00EE27C5"/>
    <w:rsid w:val="00F17EFE"/>
    <w:rsid w:val="00F243DD"/>
    <w:rsid w:val="00F317A5"/>
    <w:rsid w:val="00F5114B"/>
    <w:rsid w:val="00F559A1"/>
    <w:rsid w:val="00F603FF"/>
    <w:rsid w:val="00F708C5"/>
    <w:rsid w:val="00F92D44"/>
    <w:rsid w:val="00FA2C65"/>
    <w:rsid w:val="00FA744B"/>
    <w:rsid w:val="00FB709B"/>
    <w:rsid w:val="00FD2F03"/>
    <w:rsid w:val="00FD6E3E"/>
    <w:rsid w:val="00FF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B5E4B"/>
  <w15:docId w15:val="{D22B18F9-DA5E-4B88-951A-C761843F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500"/>
    <w:pPr>
      <w:spacing w:after="0" w:line="24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500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98350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F66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66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66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6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6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66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6B3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263AE3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05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87019-BB50-4AE6-8CE9-43D7D955B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https://mul2-mia.gov.am/tasks/3498585/oneclick?token=7af386e9fa5f95ccb759d3b5d6dff45e</cp:keywords>
  <cp:lastModifiedBy>Ruslan Marandyan</cp:lastModifiedBy>
  <cp:revision>92</cp:revision>
  <dcterms:created xsi:type="dcterms:W3CDTF">2018-11-21T08:55:00Z</dcterms:created>
  <dcterms:modified xsi:type="dcterms:W3CDTF">2024-12-18T14:50:00Z</dcterms:modified>
</cp:coreProperties>
</file>