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FC595" w14:textId="77777777" w:rsidR="005376DA" w:rsidRPr="00A97623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A97623">
        <w:rPr>
          <w:rFonts w:ascii="Calibri" w:hAnsi="Calibri" w:cs="Calibri"/>
          <w:color w:val="000000"/>
          <w:lang w:val="hy-AM" w:eastAsia="ru-RU"/>
        </w:rPr>
        <w:t> </w:t>
      </w:r>
      <w:r w:rsidRPr="00A97623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A97623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A97623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A97623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A97623">
        <w:rPr>
          <w:rFonts w:ascii="GHEA Grapalat" w:hAnsi="GHEA Grapalat" w:cs="Sylfaen"/>
          <w:b/>
          <w:noProof/>
          <w:lang w:val="hy-AM"/>
        </w:rPr>
        <w:t>ՀԱՅԱ</w:t>
      </w:r>
      <w:r w:rsidRPr="00A97623">
        <w:rPr>
          <w:rFonts w:ascii="GHEA Grapalat" w:hAnsi="GHEA Grapalat" w:cs="Times Armenian"/>
          <w:b/>
          <w:noProof/>
          <w:lang w:val="hy-AM"/>
        </w:rPr>
        <w:t>U</w:t>
      </w:r>
      <w:r w:rsidRPr="00A97623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A97623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A97623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A97623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1B535AA4" w:rsidR="005376DA" w:rsidRPr="00A97623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A97623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42F4F" w:rsidRPr="00A97623">
        <w:rPr>
          <w:rFonts w:ascii="GHEA Grapalat" w:hAnsi="GHEA Grapalat" w:cs="Sylfaen"/>
          <w:b/>
          <w:noProof/>
          <w:lang w:val="hy-AM"/>
        </w:rPr>
        <w:t>4</w:t>
      </w:r>
      <w:r w:rsidRPr="00A97623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A97623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77777777" w:rsidR="005376DA" w:rsidRPr="00A97623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2716FEB9" w:rsidR="006B683F" w:rsidRPr="00A97623" w:rsidRDefault="005376DA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184306675"/>
      <w:r w:rsidRPr="0032185A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32185A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2024</w:t>
      </w:r>
      <w:r w:rsidR="008F7F52"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CC3E37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A11248">
        <w:rPr>
          <w:rFonts w:ascii="GHEA Grapalat" w:hAnsi="GHEA Grapalat" w:cs="Sylfaen"/>
          <w:b/>
          <w:bCs/>
          <w:noProof/>
          <w:lang w:val="hy-AM" w:eastAsia="ru-RU"/>
        </w:rPr>
        <w:t xml:space="preserve"> ԵՎ</w:t>
      </w:r>
      <w:r w:rsidR="0032185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D4DB6" w:rsidRPr="0032185A">
        <w:rPr>
          <w:rFonts w:ascii="GHEA Grapalat" w:hAnsi="GHEA Grapalat" w:cs="Sylfaen"/>
          <w:b/>
          <w:bCs/>
          <w:noProof/>
          <w:lang w:val="hy-AM" w:eastAsia="ru-RU"/>
        </w:rPr>
        <w:t>ՓՈՓՈԽՈՒԹՅՈՒՆՆԵՐ</w:t>
      </w:r>
      <w:r w:rsidR="00A11248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8F7F52"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32185A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42F4F" w:rsidRPr="0032185A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42F4F" w:rsidRPr="0032185A">
        <w:rPr>
          <w:rFonts w:ascii="GHEA Grapalat" w:hAnsi="GHEA Grapalat" w:cs="Sylfaen"/>
          <w:b/>
          <w:bCs/>
          <w:noProof/>
          <w:lang w:val="hy-AM" w:eastAsia="ru-RU"/>
        </w:rPr>
        <w:t>8</w:t>
      </w:r>
      <w:r w:rsidRPr="0032185A">
        <w:rPr>
          <w:rFonts w:ascii="GHEA Grapalat" w:hAnsi="GHEA Grapalat" w:cs="Sylfaen"/>
          <w:b/>
          <w:bCs/>
          <w:noProof/>
          <w:lang w:val="hy-AM" w:eastAsia="ru-RU"/>
        </w:rPr>
        <w:t>-Ի N 2</w:t>
      </w:r>
      <w:r w:rsidR="00C42F4F" w:rsidRPr="0032185A">
        <w:rPr>
          <w:rFonts w:ascii="GHEA Grapalat" w:hAnsi="GHEA Grapalat" w:cs="Sylfaen"/>
          <w:b/>
          <w:bCs/>
          <w:noProof/>
          <w:lang w:val="hy-AM" w:eastAsia="ru-RU"/>
        </w:rPr>
        <w:t>323</w:t>
      </w:r>
      <w:r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8471C6"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Pr="0032185A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AC5242" w:rsidRPr="0032185A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0C1E55" w:rsidRPr="0032185A">
        <w:rPr>
          <w:rFonts w:ascii="GHEA Grapalat" w:hAnsi="GHEA Grapalat" w:cs="Sylfaen"/>
          <w:b/>
          <w:bCs/>
          <w:noProof/>
          <w:lang w:val="hy-AM"/>
        </w:rPr>
        <w:t xml:space="preserve">ՀՀ ՔԱՂԱՔԱՇԻՆՈՒԹՅԱՆ ԿՈՄԻՏԵԻՆ ԹՈՒՅԼՏՎՈՒԹՅՈՒՆ ՏԱԼՈՒ  </w:t>
      </w:r>
      <w:bookmarkStart w:id="1" w:name="_Hlk185257756"/>
      <w:r w:rsidR="00AC5242" w:rsidRPr="0032185A">
        <w:rPr>
          <w:rFonts w:ascii="GHEA Grapalat" w:hAnsi="GHEA Grapalat" w:cs="Sylfaen"/>
          <w:b/>
          <w:bCs/>
          <w:noProof/>
          <w:lang w:val="hy-AM"/>
        </w:rPr>
        <w:t>ԵՎ ՀՀ ԿԱՌԱՎԱՐՈՒԹՅԱՆ 2024 ԹՎԱԿԱՆԻ ԱՊՐԻԼԻ 12-Ի 521-Ն ՈՐՈՇՄԱՆ ՄԵՋ ՓՈՓՈԽՈՒԹՅՈՒՆ</w:t>
      </w:r>
      <w:r w:rsidR="00CC3E37">
        <w:rPr>
          <w:rFonts w:ascii="GHEA Grapalat" w:hAnsi="GHEA Grapalat" w:cs="Sylfaen"/>
          <w:b/>
          <w:bCs/>
          <w:noProof/>
          <w:lang w:val="hy-AM"/>
        </w:rPr>
        <w:t>ՆԵՐ</w:t>
      </w:r>
      <w:r w:rsidR="00AC5242" w:rsidRPr="0032185A">
        <w:rPr>
          <w:rFonts w:ascii="GHEA Grapalat" w:hAnsi="GHEA Grapalat" w:cs="Sylfaen"/>
          <w:b/>
          <w:bCs/>
          <w:noProof/>
          <w:lang w:val="hy-AM"/>
        </w:rPr>
        <w:t xml:space="preserve"> ԿԱՏԱՐԵԼՈՒ </w:t>
      </w:r>
      <w:bookmarkEnd w:id="1"/>
      <w:r w:rsidR="000C1E55" w:rsidRPr="0032185A"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0"/>
    <w:p w14:paraId="53222F82" w14:textId="77777777" w:rsidR="005376DA" w:rsidRPr="00A97623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0342CBA3" w14:textId="31DB1E85" w:rsidR="006B683F" w:rsidRPr="00A97623" w:rsidRDefault="006B683F" w:rsidP="00BF7766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97623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A9762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A97623">
        <w:rPr>
          <w:rFonts w:ascii="GHEA Grapalat" w:hAnsi="GHEA Grapalat"/>
          <w:sz w:val="24"/>
          <w:szCs w:val="24"/>
          <w:lang w:val="hy-AM"/>
        </w:rPr>
        <w:t>օրենքի 33-րդ հոդվածը, «Բյուջետային համակարգի մասին» Հայաստանի Հանրապետության օրենքի 23-րդ հոդվածի 3-րդ մաս</w:t>
      </w:r>
      <w:r w:rsidR="00E20B62" w:rsidRPr="00A97623">
        <w:rPr>
          <w:rFonts w:ascii="GHEA Grapalat" w:hAnsi="GHEA Grapalat"/>
          <w:sz w:val="24"/>
          <w:szCs w:val="24"/>
          <w:lang w:val="hy-AM"/>
        </w:rPr>
        <w:t>ը</w:t>
      </w:r>
      <w:r w:rsidR="00C1193A" w:rsidRPr="00A97623">
        <w:rPr>
          <w:rFonts w:ascii="GHEA Grapalat" w:hAnsi="GHEA Grapalat"/>
          <w:sz w:val="24"/>
          <w:szCs w:val="24"/>
          <w:lang w:val="hy-AM"/>
        </w:rPr>
        <w:t xml:space="preserve">, և </w:t>
      </w:r>
      <w:r w:rsidR="00C1193A" w:rsidRPr="00A97623">
        <w:rPr>
          <w:rFonts w:ascii="GHEA Grapalat" w:hAnsi="GHEA Grapalat" w:cs="Sylfaen"/>
          <w:sz w:val="24"/>
          <w:szCs w:val="24"/>
          <w:lang w:val="hy-AM"/>
        </w:rPr>
        <w:t>ՀՀ կառավարության 2017 թվականի մայիսի 4-ի N 526-Ն որոշմամբ հաստատված կարգի 57-րդ կետը</w:t>
      </w:r>
      <w:r w:rsidR="00C1193A" w:rsidRPr="00A9762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="00C1193A" w:rsidRPr="00A97623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  </w:t>
      </w:r>
      <w:r w:rsidRPr="00A9762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A97623">
        <w:rPr>
          <w:rFonts w:ascii="Calibri" w:hAnsi="Calibri" w:cs="Calibri"/>
          <w:b/>
          <w:i/>
          <w:sz w:val="24"/>
          <w:szCs w:val="24"/>
          <w:lang w:val="hy-AM"/>
        </w:rPr>
        <w:t> </w:t>
      </w:r>
      <w:r w:rsidRPr="00A97623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57F8AEB2" w14:textId="7CC312FC" w:rsidR="005376DA" w:rsidRPr="00A97623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8F7F52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2024 թվականի պետական բյուջեի մասին» </w:t>
      </w:r>
      <w:r w:rsidR="00C1193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օրենքի N1 հավելվածի </w:t>
      </w:r>
      <w:r w:rsidR="00C1193A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N2 աղյուսակում կատարել վերաբաշխում, </w:t>
      </w:r>
      <w:r w:rsidR="008F7F52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>N1 հավելվածի N</w:t>
      </w:r>
      <w:r w:rsidR="00742E05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>N</w:t>
      </w:r>
      <w:r w:rsidR="00742E05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2637BB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 </w:t>
      </w:r>
      <w:r w:rsidR="00742E0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8F7F52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>3 աղյուսակ</w:t>
      </w:r>
      <w:r w:rsidR="002637BB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8F7F52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>ում կատարել փոփոխություն</w:t>
      </w:r>
      <w:r w:rsidR="00E82188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r w:rsidR="008F7F52" w:rsidRPr="002637BB">
        <w:rPr>
          <w:rFonts w:ascii="GHEA Grapalat" w:hAnsi="GHEA Grapalat" w:cs="Sylfaen"/>
          <w:noProof/>
          <w:sz w:val="24"/>
          <w:szCs w:val="24"/>
          <w:lang w:val="hy-AM" w:eastAsia="ru-RU"/>
        </w:rPr>
        <w:t>,</w:t>
      </w:r>
      <w:r w:rsidR="008F7F52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կառավարության 202</w:t>
      </w:r>
      <w:r w:rsidR="00C42F4F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C42F4F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8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C42F4F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 w:rsidR="00C42F4F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323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-Ն որոշման NN 3, 4, 5</w:t>
      </w:r>
      <w:r w:rsidR="00C1193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, 9, 9.1</w:t>
      </w:r>
      <w:r w:rsidR="00A741D0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և 10 հավելվածներում կատարել փոփոխություններ` համաձայն NN 1, 2, 3</w:t>
      </w:r>
      <w:r w:rsidR="00C1193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, 4, 5, 6, 7</w:t>
      </w:r>
      <w:r w:rsidR="00A741D0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C1193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8</w:t>
      </w:r>
      <w:r w:rsidR="005376DA"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6BF2E7B6" w14:textId="45A5A9C2" w:rsidR="00A97623" w:rsidRPr="0032185A" w:rsidRDefault="00A97623" w:rsidP="00A97623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32185A">
        <w:rPr>
          <w:rFonts w:ascii="GHEA Grapalat" w:hAnsi="GHEA Grapalat"/>
          <w:bCs/>
          <w:sz w:val="24"/>
          <w:szCs w:val="24"/>
          <w:lang w:val="hy-AM"/>
        </w:rPr>
        <w:t>«Թալինի բժշկական կենտրոն» ՓԲԸ-ի</w:t>
      </w:r>
      <w:r w:rsidRPr="0032185A">
        <w:rPr>
          <w:rFonts w:ascii="GHEA Grapalat" w:hAnsi="GHEA Grapalat"/>
          <w:sz w:val="24"/>
          <w:szCs w:val="24"/>
          <w:lang w:val="hy-AM"/>
        </w:rPr>
        <w:t xml:space="preserve"> վերակառուցման աշխատանքների ծավալների ավելացմամբ պայմանավորված` ՀՀ կառավարության </w:t>
      </w:r>
      <w:r w:rsidRPr="0032185A">
        <w:rPr>
          <w:rFonts w:ascii="GHEA Grapalat" w:hAnsi="GHEA Grapalat"/>
          <w:sz w:val="24"/>
          <w:szCs w:val="24"/>
          <w:lang w:val="hy-AM"/>
        </w:rPr>
        <w:lastRenderedPageBreak/>
        <w:t>2024 թվականի ապրիլի 12-ի «</w:t>
      </w:r>
      <w:r w:rsidRPr="0032185A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2024 թվականի պետական բյուջեի մասին օրենքում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 և</w:t>
      </w:r>
      <w:r w:rsidR="00E02E7F" w:rsidRPr="0032185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ՀՀ քաղաքաշինության կոմիտեին</w:t>
      </w:r>
      <w:r w:rsidRPr="0032185A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թույլտվություն տալու մասին» </w:t>
      </w:r>
      <w:r w:rsidRPr="0032185A">
        <w:rPr>
          <w:rFonts w:ascii="GHEA Grapalat" w:hAnsi="GHEA Grapalat"/>
          <w:sz w:val="24"/>
          <w:szCs w:val="24"/>
          <w:lang w:val="hy-AM"/>
        </w:rPr>
        <w:t>N 521-Ն որոշման 2-րդ կետի</w:t>
      </w:r>
      <w:r w:rsidR="00CC3E37">
        <w:rPr>
          <w:rFonts w:ascii="GHEA Grapalat" w:hAnsi="GHEA Grapalat"/>
          <w:sz w:val="24"/>
          <w:szCs w:val="24"/>
          <w:lang w:val="hy-AM"/>
        </w:rPr>
        <w:t>`</w:t>
      </w:r>
      <w:r w:rsidRPr="0032185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0B011FF" w14:textId="1A87A618" w:rsidR="00A97623" w:rsidRPr="0032185A" w:rsidRDefault="00A97623" w:rsidP="00CC3E37">
      <w:pPr>
        <w:pStyle w:val="NormalWeb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2185A">
        <w:rPr>
          <w:rFonts w:ascii="GHEA Grapalat" w:hAnsi="GHEA Grapalat"/>
          <w:lang w:val="hy-AM"/>
        </w:rPr>
        <w:t xml:space="preserve">1-ին ենթակետում նշված «18.6 տոկոսի չափով» բառերը փոխարինել «23.65 տոկոսի չափով» բառերով, </w:t>
      </w:r>
    </w:p>
    <w:p w14:paraId="6665D6EB" w14:textId="6218E912" w:rsidR="00A97623" w:rsidRPr="0032185A" w:rsidRDefault="00A97623" w:rsidP="005E659A">
      <w:pPr>
        <w:pStyle w:val="NormalWeb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32185A">
        <w:rPr>
          <w:rFonts w:ascii="GHEA Grapalat" w:hAnsi="GHEA Grapalat"/>
          <w:lang w:val="hy-AM"/>
        </w:rPr>
        <w:t>2-րդ ենթակետում նշված «2024 թվականի հունիսի 30-ը» բառերը փոխարինել՝ «2025 թվականի մարտի 31-ը» բառերով:</w:t>
      </w:r>
    </w:p>
    <w:p w14:paraId="4E18F704" w14:textId="6C48F98C" w:rsidR="000C1E55" w:rsidRPr="00A97623" w:rsidRDefault="000C1E55" w:rsidP="000C1E55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A97623">
        <w:rPr>
          <w:rFonts w:ascii="GHEA Grapalat" w:hAnsi="GHEA Grapalat"/>
          <w:sz w:val="24"/>
          <w:szCs w:val="24"/>
          <w:lang w:val="hy-AM"/>
        </w:rPr>
        <w:t xml:space="preserve">Թույլատրել ՀՀ քաղաքաշինության կոմիտեին` «Չարենցավանի բժշկական կենտրոն» ՓԲԸ-ի մասնակի վերանորոգման մնացորդային աշխատանքների իրականացման նպատակով կատարել </w:t>
      </w:r>
      <w:r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>ձեռք</w:t>
      </w:r>
      <w:r w:rsidRPr="00A97623">
        <w:rPr>
          <w:rFonts w:ascii="GHEA Grapalat" w:hAnsi="GHEA Grapalat"/>
          <w:sz w:val="24"/>
          <w:szCs w:val="24"/>
          <w:lang w:val="hy-AM"/>
        </w:rPr>
        <w:t xml:space="preserve"> բերվող աշխատանքների ծավալների ավելացում</w:t>
      </w:r>
      <w:r w:rsidR="000A0B1E" w:rsidRPr="000A0B1E">
        <w:rPr>
          <w:rFonts w:ascii="GHEA Grapalat" w:hAnsi="GHEA Grapalat"/>
          <w:sz w:val="24"/>
          <w:szCs w:val="24"/>
          <w:lang w:val="hy-AM"/>
        </w:rPr>
        <w:t xml:space="preserve"> </w:t>
      </w:r>
      <w:r w:rsidR="000A0B1E">
        <w:rPr>
          <w:rFonts w:ascii="GHEA Grapalat" w:hAnsi="GHEA Grapalat"/>
          <w:sz w:val="24"/>
          <w:szCs w:val="24"/>
          <w:lang w:val="hy-AM"/>
        </w:rPr>
        <w:t>մինչև 10.54 տոկոսի չափով,</w:t>
      </w:r>
      <w:r w:rsidRPr="00A97623">
        <w:rPr>
          <w:rFonts w:ascii="GHEA Grapalat" w:hAnsi="GHEA Grapalat"/>
          <w:sz w:val="24"/>
          <w:szCs w:val="24"/>
          <w:lang w:val="hy-AM"/>
        </w:rPr>
        <w:t xml:space="preserve"> չկիրառելով Հայաստանի Հանրապետության կառավարության 2017 թվականի մայիսի 4-ի N 526-Ն որոշմամբ հաստատված կարգի 56-րդ կետի 2-րդ ենթակետի պահանջները»:</w:t>
      </w:r>
    </w:p>
    <w:p w14:paraId="7A52D9A6" w14:textId="77777777" w:rsidR="005376DA" w:rsidRPr="00A97623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A9762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Սույն որոշումն ուժի մեջ է մտնում պաշտոնական հրապարակմանը հաջորդող օրվանից: </w:t>
      </w:r>
    </w:p>
    <w:p w14:paraId="5774A03A" w14:textId="467A7F0A" w:rsidR="005376DA" w:rsidRPr="00A97623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3033B2B4" w14:textId="77777777" w:rsidR="005376DA" w:rsidRPr="00A97623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A97623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97623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5D93487" w:rsidR="005376DA" w:rsidRPr="00A97623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97623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97623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A97623">
        <w:rPr>
          <w:rFonts w:ascii="GHEA Grapalat" w:hAnsi="GHEA Grapalat" w:cs="Tahoma"/>
          <w:sz w:val="24"/>
          <w:szCs w:val="24"/>
          <w:lang w:val="fr-FR"/>
        </w:rPr>
        <w:tab/>
      </w:r>
      <w:r w:rsidRPr="00A97623">
        <w:rPr>
          <w:rFonts w:ascii="GHEA Grapalat" w:hAnsi="GHEA Grapalat" w:cs="Tahoma"/>
          <w:sz w:val="24"/>
          <w:szCs w:val="24"/>
          <w:lang w:val="fr-FR"/>
        </w:rPr>
        <w:tab/>
      </w:r>
      <w:r w:rsidR="00434412" w:rsidRPr="00A97623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A97623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56C79898" w:rsidR="00B3676D" w:rsidRPr="00A97623" w:rsidRDefault="005376DA" w:rsidP="00E20B62">
      <w:pPr>
        <w:suppressAutoHyphens w:val="0"/>
        <w:spacing w:line="360" w:lineRule="auto"/>
        <w:rPr>
          <w:lang w:val="hy-AM"/>
        </w:rPr>
      </w:pPr>
      <w:r w:rsidRPr="00A97623">
        <w:rPr>
          <w:rFonts w:ascii="GHEA Grapalat" w:hAnsi="GHEA Grapalat"/>
          <w:color w:val="000000"/>
          <w:lang w:val="hy-AM"/>
        </w:rPr>
        <w:t>Երևան</w:t>
      </w:r>
    </w:p>
    <w:sectPr w:rsidR="00B3676D" w:rsidRPr="00A97623" w:rsidSect="006B683F">
      <w:pgSz w:w="11906" w:h="16838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678D0" w14:textId="77777777" w:rsidR="00AA77AB" w:rsidRDefault="00AA77AB" w:rsidP="006F081C">
      <w:r>
        <w:separator/>
      </w:r>
    </w:p>
  </w:endnote>
  <w:endnote w:type="continuationSeparator" w:id="0">
    <w:p w14:paraId="05E292BE" w14:textId="77777777" w:rsidR="00AA77AB" w:rsidRDefault="00AA77AB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AB542" w14:textId="77777777" w:rsidR="00AA77AB" w:rsidRDefault="00AA77AB" w:rsidP="006F081C">
      <w:r>
        <w:separator/>
      </w:r>
    </w:p>
  </w:footnote>
  <w:footnote w:type="continuationSeparator" w:id="0">
    <w:p w14:paraId="3DC0ECB4" w14:textId="77777777" w:rsidR="00AA77AB" w:rsidRDefault="00AA77AB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1A944D8"/>
    <w:multiLevelType w:val="hybridMultilevel"/>
    <w:tmpl w:val="7B0CE298"/>
    <w:lvl w:ilvl="0" w:tplc="6098117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2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3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9"/>
  </w:num>
  <w:num w:numId="16">
    <w:abstractNumId w:val="12"/>
  </w:num>
  <w:num w:numId="17">
    <w:abstractNumId w:val="31"/>
  </w:num>
  <w:num w:numId="18">
    <w:abstractNumId w:val="24"/>
  </w:num>
  <w:num w:numId="19">
    <w:abstractNumId w:val="15"/>
  </w:num>
  <w:num w:numId="20">
    <w:abstractNumId w:val="30"/>
  </w:num>
  <w:num w:numId="21">
    <w:abstractNumId w:val="2"/>
  </w:num>
  <w:num w:numId="22">
    <w:abstractNumId w:val="28"/>
  </w:num>
  <w:num w:numId="23">
    <w:abstractNumId w:val="20"/>
  </w:num>
  <w:num w:numId="24">
    <w:abstractNumId w:val="22"/>
  </w:num>
  <w:num w:numId="25">
    <w:abstractNumId w:val="7"/>
  </w:num>
  <w:num w:numId="26">
    <w:abstractNumId w:val="4"/>
  </w:num>
  <w:num w:numId="27">
    <w:abstractNumId w:val="33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1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6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3FB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B1E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37BB"/>
    <w:rsid w:val="00264738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85A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E659A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2E05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0D77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4BA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1248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97623"/>
    <w:rsid w:val="00AA07D9"/>
    <w:rsid w:val="00AA0A09"/>
    <w:rsid w:val="00AA2A2A"/>
    <w:rsid w:val="00AA2A2C"/>
    <w:rsid w:val="00AA30F4"/>
    <w:rsid w:val="00AA72AA"/>
    <w:rsid w:val="00AA77AB"/>
    <w:rsid w:val="00AB2664"/>
    <w:rsid w:val="00AB504A"/>
    <w:rsid w:val="00AB559F"/>
    <w:rsid w:val="00AB59CB"/>
    <w:rsid w:val="00AB69EF"/>
    <w:rsid w:val="00AC1B76"/>
    <w:rsid w:val="00AC5242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0E7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669D"/>
    <w:rsid w:val="00C07579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E37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2E7F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97A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4131"/>
    <w:rsid w:val="00F6521C"/>
    <w:rsid w:val="00F67352"/>
    <w:rsid w:val="00F73013"/>
    <w:rsid w:val="00F7379B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BFD2E-AB71-4523-BA70-DB71487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https://mul2.gov.am/tasks/1084209/oneclick?token=6e498951ef39e1b163f2b85d5b9e39d3</cp:keywords>
  <cp:lastModifiedBy>Ruzanna Khanaganyan</cp:lastModifiedBy>
  <cp:revision>64</cp:revision>
  <cp:lastPrinted>2023-06-02T10:28:00Z</cp:lastPrinted>
  <dcterms:created xsi:type="dcterms:W3CDTF">2022-04-02T16:33:00Z</dcterms:created>
  <dcterms:modified xsi:type="dcterms:W3CDTF">2024-12-18T08:42:00Z</dcterms:modified>
</cp:coreProperties>
</file>