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41295" w14:textId="77777777" w:rsidR="00AB0AFB" w:rsidRPr="00B27C81" w:rsidRDefault="00AB0AFB" w:rsidP="00657349">
      <w:pPr>
        <w:tabs>
          <w:tab w:val="left" w:pos="8820"/>
        </w:tabs>
        <w:spacing w:after="0" w:line="360" w:lineRule="auto"/>
        <w:ind w:firstLine="630"/>
        <w:jc w:val="center"/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B27C81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14:paraId="13E9CAB4" w14:textId="5958A8DA" w:rsidR="00AB0AFB" w:rsidRPr="00B27C81" w:rsidRDefault="00B27C81" w:rsidP="00D10248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</w:pPr>
      <w:bookmarkStart w:id="0" w:name="_Hlk184306675"/>
      <w:r w:rsidRPr="00B27C81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«ՀԱՅԱՍՏԱՆԻ ՀԱՆՐԱՊԵՏՈՒԹՅԱՆ 2024 ԹՎԱԿԱՆԻ ՊԵՏԱԿԱՆ ԲՅՈՒՋԵԻ ՄԱՍԻՆ» ՕՐԵՆՔՈՒՄ ՎԵՐԱԲԱՇԽՈՒՄ ԵՎ ՓՈՓՈԽՈՒԹՅՈՒՆՆԵՐ, ՀԱՅԱՍՏԱՆԻ ՀԱՆՐԱՊԵՏՈՒԹՅԱՆ ԿԱՌԱՎԱՐՈՒԹՅԱՆ 2023 ԹՎԱԿԱՆԻ ԴԵԿՏԵՄԲԵՐԻ 28-Ի N 2323-Ն ՈՐՈՇՄԱՆ ՄԵՋ ՓՈՓՈԽՈՒԹՅՈՒՆՆԵՐ ԵՎ ԼՐԱՑՈՒՄՆԵՐ ԿԱՏԱՐԵԼՈՒ, </w:t>
      </w:r>
      <w:r w:rsidRPr="00B27C81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 xml:space="preserve">ՀՀ ՔԱՂԱՔԱՇԻՆՈՒԹՅԱՆ ԿՈՄԻՏԵԻՆ ԹՈՒՅԼՏՎՈՒԹՅՈՒՆ ՏԱԼՈՒ  </w:t>
      </w:r>
      <w:bookmarkStart w:id="1" w:name="_Hlk185257756"/>
      <w:r w:rsidRPr="00B27C81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 xml:space="preserve">ԵՎ ՀՀ ԿԱՌԱՎԱՐՈՒԹՅԱՆ 2024 ԹՎԱԿԱՆԻ ԱՊՐԻԼԻ 12-Ի 521-Ն ՈՐՈՇՄԱՆ ՄԵՋ ՓՈՓՈԽՈՒԹՅՈՒՆՆԵՐ ԿԱՏԱՐԵԼՈՒ </w:t>
      </w:r>
      <w:bookmarkEnd w:id="1"/>
      <w:r w:rsidRPr="00B27C81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 xml:space="preserve">ՄԱՍԻՆ </w:t>
      </w:r>
      <w:bookmarkEnd w:id="0"/>
      <w:r w:rsidR="00924C38" w:rsidRPr="00B27C81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ՀՀ ԿԱՌԱՎԱՐՈՒԹՅԱՆ </w:t>
      </w:r>
      <w:r w:rsidR="00AB0AFB" w:rsidRPr="00B27C81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ՈՐՈՇՄԱՆ ՆԱԽԱԳԾԻ</w:t>
      </w:r>
    </w:p>
    <w:p w14:paraId="0B121670" w14:textId="77777777" w:rsidR="000A6999" w:rsidRPr="00792B04" w:rsidRDefault="000A6999" w:rsidP="00792B04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noProof/>
          <w:sz w:val="24"/>
          <w:szCs w:val="24"/>
          <w:lang w:val="hy-AM" w:eastAsia="ru-RU"/>
        </w:rPr>
      </w:pPr>
    </w:p>
    <w:p w14:paraId="4FF37F42" w14:textId="77777777" w:rsidR="000A6999" w:rsidRPr="00792B04" w:rsidRDefault="00A34E91" w:rsidP="00657349">
      <w:pPr>
        <w:pStyle w:val="ListParagraph"/>
        <w:numPr>
          <w:ilvl w:val="0"/>
          <w:numId w:val="11"/>
        </w:numPr>
        <w:suppressAutoHyphens w:val="0"/>
        <w:overflowPunct/>
        <w:spacing w:after="0" w:line="360" w:lineRule="auto"/>
        <w:ind w:left="0" w:firstLine="720"/>
        <w:jc w:val="both"/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792B04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Ընթացիկ</w:t>
      </w:r>
      <w:r w:rsidRPr="00792B04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792B04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իրավիճակը</w:t>
      </w:r>
      <w:r w:rsidRPr="00792B04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792B04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և</w:t>
      </w:r>
      <w:r w:rsidRPr="00792B04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792B04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իրավական</w:t>
      </w:r>
      <w:r w:rsidRPr="00792B04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792B04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ակտի</w:t>
      </w:r>
      <w:r w:rsidRPr="00792B04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792B04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ընդունման</w:t>
      </w:r>
      <w:r w:rsidRPr="00792B04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584B00" w:rsidRPr="00792B04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անհրաժեշտությունը</w:t>
      </w:r>
      <w:r w:rsidR="00D6644D" w:rsidRPr="00792B04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.</w:t>
      </w:r>
      <w:r w:rsidR="000A6999" w:rsidRPr="00792B04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</w:p>
    <w:p w14:paraId="4B65E623" w14:textId="4C8B9A9E" w:rsidR="000A6999" w:rsidRPr="00792B04" w:rsidRDefault="00657349" w:rsidP="00657349">
      <w:pPr>
        <w:suppressAutoHyphens w:val="0"/>
        <w:overflowPunct/>
        <w:spacing w:after="0" w:line="360" w:lineRule="auto"/>
        <w:ind w:firstLine="531"/>
        <w:jc w:val="both"/>
        <w:rPr>
          <w:rFonts w:ascii="GHEA Grapalat" w:hAnsi="GHEA Grapalat"/>
          <w:sz w:val="24"/>
          <w:szCs w:val="24"/>
          <w:lang w:val="hy-AM"/>
        </w:rPr>
      </w:pPr>
      <w:bookmarkStart w:id="2" w:name="_Hlk164792927"/>
      <w:r w:rsidRPr="00693676">
        <w:rPr>
          <w:rFonts w:ascii="GHEA Grapalat" w:hAnsi="GHEA Grapalat" w:cs="Sylfaen"/>
          <w:noProof/>
          <w:sz w:val="24"/>
          <w:szCs w:val="24"/>
          <w:lang w:val="hy-AM"/>
        </w:rPr>
        <w:t>«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Հ</w:t>
      </w:r>
      <w:r w:rsidRPr="00693676">
        <w:rPr>
          <w:rFonts w:ascii="GHEA Grapalat" w:hAnsi="GHEA Grapalat" w:cs="Sylfaen"/>
          <w:noProof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Հ</w:t>
      </w:r>
      <w:r w:rsidRPr="00693676">
        <w:rPr>
          <w:rFonts w:ascii="GHEA Grapalat" w:hAnsi="GHEA Grapalat" w:cs="Sylfaen"/>
          <w:noProof/>
          <w:sz w:val="24"/>
          <w:szCs w:val="24"/>
          <w:lang w:val="hy-AM"/>
        </w:rPr>
        <w:t xml:space="preserve">անրապետության 2024 թվականի պետական բյուջեի մասին օրենքում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վերաբաշխում, </w:t>
      </w:r>
      <w:r w:rsidRPr="00693676">
        <w:rPr>
          <w:rFonts w:ascii="GHEA Grapalat" w:hAnsi="GHEA Grapalat" w:cs="Sylfaen"/>
          <w:noProof/>
          <w:sz w:val="24"/>
          <w:szCs w:val="24"/>
          <w:lang w:val="hy-AM"/>
        </w:rPr>
        <w:t>փոփոխություններ</w:t>
      </w:r>
      <w:r w:rsidR="00D1024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D10248" w:rsidRPr="00D10248">
        <w:rPr>
          <w:rFonts w:ascii="GHEA Grapalat" w:hAnsi="GHEA Grapalat" w:cs="Sylfaen"/>
          <w:noProof/>
          <w:sz w:val="24"/>
          <w:szCs w:val="24"/>
          <w:lang w:val="hy-AM"/>
        </w:rPr>
        <w:t>և լրացում</w:t>
      </w:r>
      <w:r w:rsidRPr="009B0ECB">
        <w:rPr>
          <w:rFonts w:ascii="GHEA Grapalat" w:hAnsi="GHEA Grapalat" w:cs="Sylfaen"/>
          <w:noProof/>
          <w:sz w:val="24"/>
          <w:szCs w:val="24"/>
          <w:lang w:val="hy-AM"/>
        </w:rPr>
        <w:t>,</w:t>
      </w:r>
      <w:r w:rsidRPr="00693676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Հ</w:t>
      </w:r>
      <w:r w:rsidRPr="00693676">
        <w:rPr>
          <w:rFonts w:ascii="GHEA Grapalat" w:hAnsi="GHEA Grapalat" w:cs="Sylfaen"/>
          <w:noProof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Հ</w:t>
      </w:r>
      <w:r w:rsidRPr="00693676">
        <w:rPr>
          <w:rFonts w:ascii="GHEA Grapalat" w:hAnsi="GHEA Grapalat" w:cs="Sylfaen"/>
          <w:noProof/>
          <w:sz w:val="24"/>
          <w:szCs w:val="24"/>
          <w:lang w:val="hy-AM"/>
        </w:rPr>
        <w:t xml:space="preserve">անրապետության կառավարության 2023 թվականի դեկտեմբերի 28-ի N 2323-Ն որոշման մեջ փոփոխություններ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և լրացումներ </w:t>
      </w:r>
      <w:r w:rsidRPr="00693676">
        <w:rPr>
          <w:rFonts w:ascii="GHEA Grapalat" w:hAnsi="GHEA Grapalat" w:cs="Sylfaen"/>
          <w:noProof/>
          <w:sz w:val="24"/>
          <w:szCs w:val="24"/>
          <w:lang w:val="hy-AM"/>
        </w:rPr>
        <w:t xml:space="preserve">կատարելու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և ՀՀ </w:t>
      </w:r>
      <w:r w:rsidRPr="007F02C1">
        <w:rPr>
          <w:rFonts w:ascii="GHEA Grapalat" w:hAnsi="GHEA Grapalat" w:cs="Sylfaen"/>
          <w:noProof/>
          <w:sz w:val="24"/>
          <w:szCs w:val="24"/>
          <w:lang w:val="hy-AM"/>
        </w:rPr>
        <w:t>քաղաքաշինության կոմիտեին թույլտվություն տալու</w:t>
      </w:r>
      <w:r w:rsidR="00D10248">
        <w:rPr>
          <w:rFonts w:ascii="GHEA Grapalat" w:hAnsi="GHEA Grapalat" w:cs="Sylfaen"/>
          <w:noProof/>
          <w:sz w:val="24"/>
          <w:szCs w:val="24"/>
          <w:lang w:val="hy-AM"/>
        </w:rPr>
        <w:t xml:space="preserve"> և</w:t>
      </w:r>
      <w:r w:rsidR="00D10248" w:rsidRPr="00D1024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D10248">
        <w:rPr>
          <w:rFonts w:ascii="GHEA Grapalat" w:hAnsi="GHEA Grapalat" w:cs="Sylfaen"/>
          <w:noProof/>
          <w:sz w:val="24"/>
          <w:szCs w:val="24"/>
          <w:lang w:val="hy-AM"/>
        </w:rPr>
        <w:t>ՀՀ</w:t>
      </w:r>
      <w:r w:rsidR="00D10248" w:rsidRPr="00D10248">
        <w:rPr>
          <w:rFonts w:ascii="GHEA Grapalat" w:hAnsi="GHEA Grapalat" w:cs="Sylfaen"/>
          <w:noProof/>
          <w:sz w:val="24"/>
          <w:szCs w:val="24"/>
          <w:lang w:val="hy-AM"/>
        </w:rPr>
        <w:t xml:space="preserve"> կառավարության 2024 թվականի ապրիլի 12-ի 521-</w:t>
      </w:r>
      <w:r w:rsidR="00D10248">
        <w:rPr>
          <w:rFonts w:ascii="GHEA Grapalat" w:hAnsi="GHEA Grapalat" w:cs="Sylfaen"/>
          <w:noProof/>
          <w:sz w:val="24"/>
          <w:szCs w:val="24"/>
          <w:lang w:val="hy-AM"/>
        </w:rPr>
        <w:t>Ն</w:t>
      </w:r>
      <w:r w:rsidR="00D10248" w:rsidRPr="00D10248">
        <w:rPr>
          <w:rFonts w:ascii="GHEA Grapalat" w:hAnsi="GHEA Grapalat" w:cs="Sylfaen"/>
          <w:noProof/>
          <w:sz w:val="24"/>
          <w:szCs w:val="24"/>
          <w:lang w:val="hy-AM"/>
        </w:rPr>
        <w:t xml:space="preserve"> որոշման մեջ փոփոխություն կատարելու</w:t>
      </w:r>
      <w:r w:rsidR="00D10248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 xml:space="preserve"> </w:t>
      </w:r>
      <w:r w:rsidR="00D10248" w:rsidRPr="00D24150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 xml:space="preserve"> </w:t>
      </w:r>
      <w:r w:rsidRPr="00693676">
        <w:rPr>
          <w:rFonts w:ascii="GHEA Grapalat" w:hAnsi="GHEA Grapalat" w:cs="Sylfaen"/>
          <w:noProof/>
          <w:sz w:val="24"/>
          <w:szCs w:val="24"/>
          <w:lang w:val="hy-AM"/>
        </w:rPr>
        <w:t xml:space="preserve">մասին» </w:t>
      </w:r>
      <w:bookmarkEnd w:id="2"/>
      <w:r w:rsidRPr="00CF7F2D">
        <w:rPr>
          <w:rFonts w:ascii="GHEA Grapalat" w:hAnsi="GHEA Grapalat" w:cs="Sylfaen"/>
          <w:bCs/>
          <w:noProof/>
          <w:sz w:val="24"/>
          <w:szCs w:val="24"/>
          <w:lang w:val="hy-AM" w:eastAsia="ru-RU"/>
        </w:rPr>
        <w:t xml:space="preserve"> կառավարության որոշման </w:t>
      </w:r>
      <w:r w:rsidR="000A6999" w:rsidRPr="00657349">
        <w:rPr>
          <w:rFonts w:ascii="GHEA Grapalat" w:hAnsi="GHEA Grapalat" w:cs="Calibri"/>
          <w:sz w:val="24"/>
          <w:szCs w:val="24"/>
          <w:lang w:val="hy-AM"/>
        </w:rPr>
        <w:t>նախագծի (այսուհետ` Նախագիծ)</w:t>
      </w:r>
      <w:r w:rsidR="000A6999" w:rsidRPr="00657349">
        <w:rPr>
          <w:rFonts w:ascii="GHEA Grapalat" w:hAnsi="GHEA Grapalat"/>
          <w:sz w:val="24"/>
          <w:szCs w:val="24"/>
          <w:lang w:val="hy-AM"/>
        </w:rPr>
        <w:t xml:space="preserve"> համար հ</w:t>
      </w:r>
      <w:r w:rsidR="000201F1" w:rsidRPr="00657349">
        <w:rPr>
          <w:rFonts w:ascii="GHEA Grapalat" w:hAnsi="GHEA Grapalat"/>
          <w:sz w:val="24"/>
          <w:szCs w:val="24"/>
          <w:lang w:val="hy-AM"/>
        </w:rPr>
        <w:t>իմք</w:t>
      </w:r>
      <w:r w:rsidR="00D6644D" w:rsidRPr="00657349">
        <w:rPr>
          <w:rFonts w:ascii="GHEA Grapalat" w:hAnsi="GHEA Grapalat"/>
          <w:sz w:val="24"/>
          <w:szCs w:val="24"/>
          <w:lang w:val="hy-AM"/>
        </w:rPr>
        <w:t xml:space="preserve"> է</w:t>
      </w:r>
      <w:r w:rsidR="000201F1" w:rsidRPr="00657349">
        <w:rPr>
          <w:rFonts w:ascii="GHEA Grapalat" w:hAnsi="GHEA Grapalat"/>
          <w:sz w:val="24"/>
          <w:szCs w:val="24"/>
          <w:lang w:val="hy-AM"/>
        </w:rPr>
        <w:t xml:space="preserve"> ընդուն</w:t>
      </w:r>
      <w:r w:rsidR="00D6644D" w:rsidRPr="00657349">
        <w:rPr>
          <w:rFonts w:ascii="GHEA Grapalat" w:hAnsi="GHEA Grapalat"/>
          <w:sz w:val="24"/>
          <w:szCs w:val="24"/>
          <w:lang w:val="hy-AM"/>
        </w:rPr>
        <w:t>վ</w:t>
      </w:r>
      <w:r w:rsidR="000201F1" w:rsidRPr="00657349">
        <w:rPr>
          <w:rFonts w:ascii="GHEA Grapalat" w:hAnsi="GHEA Grapalat"/>
          <w:sz w:val="24"/>
          <w:szCs w:val="24"/>
          <w:lang w:val="hy-AM"/>
        </w:rPr>
        <w:t>ել</w:t>
      </w:r>
      <w:r w:rsidR="00D6644D" w:rsidRPr="00657349">
        <w:rPr>
          <w:rFonts w:ascii="GHEA Grapalat" w:hAnsi="GHEA Grapalat"/>
          <w:sz w:val="24"/>
          <w:szCs w:val="24"/>
          <w:lang w:val="hy-AM"/>
        </w:rPr>
        <w:t xml:space="preserve"> </w:t>
      </w:r>
      <w:r w:rsidR="000201F1" w:rsidRPr="00657349">
        <w:rPr>
          <w:rFonts w:ascii="GHEA Grapalat" w:hAnsi="GHEA Grapalat"/>
          <w:sz w:val="24"/>
          <w:szCs w:val="24"/>
          <w:lang w:val="hy-AM"/>
        </w:rPr>
        <w:t>Կառավարության 2021</w:t>
      </w:r>
      <w:r w:rsidR="00D6644D" w:rsidRPr="00657349">
        <w:rPr>
          <w:rFonts w:ascii="GHEA Grapalat" w:hAnsi="GHEA Grapalat"/>
          <w:sz w:val="24"/>
          <w:szCs w:val="24"/>
          <w:lang w:val="hy-AM"/>
        </w:rPr>
        <w:t xml:space="preserve"> </w:t>
      </w:r>
      <w:r w:rsidR="000201F1" w:rsidRPr="00657349">
        <w:rPr>
          <w:rFonts w:ascii="GHEA Grapalat" w:hAnsi="GHEA Grapalat"/>
          <w:sz w:val="24"/>
          <w:szCs w:val="24"/>
          <w:lang w:val="hy-AM"/>
        </w:rPr>
        <w:t>թ</w:t>
      </w:r>
      <w:r w:rsidR="00D6644D" w:rsidRPr="00657349">
        <w:rPr>
          <w:rFonts w:ascii="GHEA Grapalat" w:hAnsi="GHEA Grapalat"/>
          <w:sz w:val="24"/>
          <w:szCs w:val="24"/>
          <w:lang w:val="hy-AM"/>
        </w:rPr>
        <w:t>վականի</w:t>
      </w:r>
      <w:r w:rsidR="00755608" w:rsidRPr="00657349">
        <w:rPr>
          <w:rFonts w:ascii="GHEA Grapalat" w:hAnsi="GHEA Grapalat"/>
          <w:sz w:val="24"/>
          <w:szCs w:val="24"/>
          <w:lang w:val="hy-AM"/>
        </w:rPr>
        <w:t xml:space="preserve"> նոյեմբերի 18-ի</w:t>
      </w:r>
      <w:r w:rsidR="000201F1" w:rsidRPr="00657349">
        <w:rPr>
          <w:rFonts w:ascii="GHEA Grapalat" w:hAnsi="GHEA Grapalat"/>
          <w:sz w:val="24"/>
          <w:szCs w:val="24"/>
          <w:lang w:val="hy-AM"/>
        </w:rPr>
        <w:t xml:space="preserve"> «Հայաստանի Հանրապետության կառավարության 2021-2026 թվակ</w:t>
      </w:r>
      <w:r w:rsidR="000201F1" w:rsidRPr="00792B04">
        <w:rPr>
          <w:rFonts w:ascii="GHEA Grapalat" w:hAnsi="GHEA Grapalat"/>
          <w:sz w:val="24"/>
          <w:szCs w:val="24"/>
          <w:lang w:val="hy-AM"/>
        </w:rPr>
        <w:t>անների գործունեության միջոցառումների ծրագիրը հաստատելու մասին» թիվ 1902-Լ որոշման հավելվածի «Առողջապահության նախարար</w:t>
      </w:r>
      <w:r w:rsidR="00D166D2" w:rsidRPr="00792B04">
        <w:rPr>
          <w:rFonts w:ascii="GHEA Grapalat" w:hAnsi="GHEA Grapalat"/>
          <w:sz w:val="24"/>
          <w:szCs w:val="24"/>
          <w:lang w:val="hy-AM"/>
        </w:rPr>
        <w:t>ություն» բաժնի միջոցառումների 28</w:t>
      </w:r>
      <w:r w:rsidR="000201F1" w:rsidRPr="00792B04">
        <w:rPr>
          <w:rFonts w:ascii="GHEA Grapalat" w:hAnsi="GHEA Grapalat"/>
          <w:sz w:val="24"/>
          <w:szCs w:val="24"/>
          <w:lang w:val="hy-AM"/>
        </w:rPr>
        <w:t>-րդ կետ</w:t>
      </w:r>
      <w:r w:rsidR="00913C11" w:rsidRPr="00792B04">
        <w:rPr>
          <w:rFonts w:ascii="GHEA Grapalat" w:hAnsi="GHEA Grapalat"/>
          <w:sz w:val="24"/>
          <w:szCs w:val="24"/>
          <w:lang w:val="hy-AM"/>
        </w:rPr>
        <w:t>ը</w:t>
      </w:r>
      <w:r w:rsidR="00755608" w:rsidRPr="00792B04">
        <w:rPr>
          <w:rFonts w:ascii="GHEA Grapalat" w:hAnsi="GHEA Grapalat"/>
          <w:sz w:val="24"/>
          <w:szCs w:val="24"/>
          <w:lang w:val="hy-AM"/>
        </w:rPr>
        <w:t>:</w:t>
      </w:r>
      <w:r w:rsidR="000A6999" w:rsidRPr="00792B0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02892FF" w14:textId="3C3141A4" w:rsidR="00136254" w:rsidRPr="00792B04" w:rsidRDefault="00657349" w:rsidP="00792B04">
      <w:pPr>
        <w:pStyle w:val="ListParagraph"/>
        <w:numPr>
          <w:ilvl w:val="0"/>
          <w:numId w:val="11"/>
        </w:numPr>
        <w:suppressAutoHyphens w:val="0"/>
        <w:overflowPunct/>
        <w:spacing w:after="0" w:line="360" w:lineRule="auto"/>
        <w:ind w:left="0" w:firstLine="851"/>
        <w:jc w:val="both"/>
        <w:rPr>
          <w:rFonts w:ascii="GHEA Grapalat" w:hAnsi="GHEA Grapalat" w:cs="Cambria Math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34E91" w:rsidRPr="00792B04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  <w:r w:rsidR="00A34E91" w:rsidRPr="00792B04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38CD294C" w14:textId="512FF6BA" w:rsidR="00AB591C" w:rsidRDefault="00AB591C" w:rsidP="00657349">
      <w:pPr>
        <w:pStyle w:val="mechtex"/>
        <w:spacing w:line="360" w:lineRule="auto"/>
        <w:ind w:firstLine="27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Սույն նախագծի ընդունումը պայմանավորված է </w:t>
      </w:r>
      <w:r w:rsidRPr="00BF3355">
        <w:rPr>
          <w:rFonts w:ascii="GHEA Grapalat" w:hAnsi="GHEA Grapalat"/>
          <w:sz w:val="24"/>
          <w:szCs w:val="24"/>
          <w:lang w:val="hy-AM"/>
        </w:rPr>
        <w:t xml:space="preserve">ՀՀ քաղաքաշինության կոմիտեի </w:t>
      </w:r>
      <w:r w:rsidRPr="00BF33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(այսուհետ՝ Կոմիտե) </w:t>
      </w:r>
      <w:r w:rsidRPr="00BF3355">
        <w:rPr>
          <w:rFonts w:ascii="GHEA Grapalat" w:hAnsi="GHEA Grapalat"/>
          <w:sz w:val="24"/>
          <w:szCs w:val="24"/>
          <w:lang w:val="hy-AM"/>
        </w:rPr>
        <w:t xml:space="preserve">պատվիրատվությամբ իրականացվող </w:t>
      </w:r>
      <w:r w:rsidRPr="00B30D2B">
        <w:rPr>
          <w:rFonts w:ascii="GHEA Grapalat" w:hAnsi="GHEA Grapalat"/>
          <w:sz w:val="24"/>
          <w:szCs w:val="24"/>
          <w:lang w:val="hy-AM"/>
        </w:rPr>
        <w:t>բժշկակ</w:t>
      </w:r>
      <w:r>
        <w:rPr>
          <w:rFonts w:ascii="GHEA Grapalat" w:hAnsi="GHEA Grapalat"/>
          <w:sz w:val="24"/>
          <w:szCs w:val="24"/>
          <w:lang w:val="hy-AM"/>
        </w:rPr>
        <w:t>ան կենտրոնների շինարարական աշխատ</w:t>
      </w:r>
      <w:r w:rsidRPr="00B30D2B">
        <w:rPr>
          <w:rFonts w:ascii="GHEA Grapalat" w:hAnsi="GHEA Grapalat"/>
          <w:sz w:val="24"/>
          <w:szCs w:val="24"/>
          <w:lang w:val="hy-AM"/>
        </w:rPr>
        <w:t xml:space="preserve">անքների </w:t>
      </w:r>
      <w:r w:rsidRPr="00BF3355">
        <w:rPr>
          <w:rFonts w:ascii="GHEA Grapalat" w:hAnsi="GHEA Grapalat"/>
          <w:sz w:val="24"/>
          <w:szCs w:val="24"/>
          <w:lang w:val="hy-AM"/>
        </w:rPr>
        <w:t>ծավալների ճշգրտումներ</w:t>
      </w:r>
      <w:r>
        <w:rPr>
          <w:rFonts w:ascii="GHEA Grapalat" w:hAnsi="GHEA Grapalat"/>
          <w:sz w:val="24"/>
          <w:szCs w:val="24"/>
          <w:lang w:val="hy-AM"/>
        </w:rPr>
        <w:t xml:space="preserve">ով: Շինարարական աշխատանքների ծավալների փոփոխության </w:t>
      </w:r>
      <w:r w:rsidRPr="00BF3355">
        <w:rPr>
          <w:rFonts w:ascii="GHEA Grapalat" w:hAnsi="GHEA Grapalat"/>
          <w:sz w:val="24"/>
          <w:szCs w:val="24"/>
          <w:lang w:val="hy-AM"/>
        </w:rPr>
        <w:t>արդյունքում անհրաժեշտ</w:t>
      </w:r>
      <w:r w:rsidRPr="0021045A">
        <w:rPr>
          <w:rFonts w:ascii="GHEA Grapalat" w:hAnsi="GHEA Grapalat"/>
          <w:sz w:val="24"/>
          <w:szCs w:val="24"/>
          <w:lang w:val="hy-AM"/>
        </w:rPr>
        <w:t>ություն է առաջացել</w:t>
      </w:r>
      <w:r w:rsidRPr="00B30D2B">
        <w:rPr>
          <w:rFonts w:ascii="GHEA Grapalat" w:hAnsi="GHEA Grapalat"/>
          <w:sz w:val="24"/>
          <w:szCs w:val="24"/>
          <w:lang w:val="hy-AM"/>
        </w:rPr>
        <w:t xml:space="preserve"> կնքված պայմանագրերում կատարել գումարների ավելացում, մասնավորապես՝</w:t>
      </w:r>
    </w:p>
    <w:p w14:paraId="36676006" w14:textId="553F8574" w:rsidR="001E24F4" w:rsidRDefault="001E24F4" w:rsidP="001F20F4">
      <w:pPr>
        <w:pStyle w:val="mechtex"/>
        <w:numPr>
          <w:ilvl w:val="0"/>
          <w:numId w:val="14"/>
        </w:numPr>
        <w:suppressAutoHyphens w:val="0"/>
        <w:overflowPunct/>
        <w:spacing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D10248">
        <w:rPr>
          <w:rFonts w:ascii="GHEA Grapalat" w:hAnsi="GHEA Grapalat"/>
          <w:sz w:val="24"/>
          <w:szCs w:val="24"/>
          <w:lang w:val="hy-AM"/>
        </w:rPr>
        <w:lastRenderedPageBreak/>
        <w:t xml:space="preserve"> «ՀՀ Արագածոտնի մարզի «Թալինի բժշկական կենտրոն» ՓԲԸ-ի վերակառուցման աշխատանքների գնման համար «ԱՐԱԼՊԼԱՍՏ» սահմանափակ պատասխանատվությամբ ընկերության հետ  կնքված կապալային աշխատանքների N ՀՀՔԿ-ԲՄԱՇՁԲ-20/8  պայմանագրի գումարն ավելացվում է 23.65 տոկոսով՝ կազմելով 1,448,069,634 ՀՀ դրամ և «Շինսերտիֆիկատ» սահմանափակ պատասխանատվությամբ ընկերության հետ 2021 թվականի հունիսի 11-ին կնքված N ՀՀՔԿ-ԳՀԽԾՁԲ-21/8 պայմանագրի գումարն ավելացվում է 23.65 տոկոսով` կազմելով 22,257,000 ՀՀ դրամ»:</w:t>
      </w:r>
    </w:p>
    <w:p w14:paraId="64B7A286" w14:textId="67A139A7" w:rsidR="001C5563" w:rsidRDefault="001C5563" w:rsidP="001C5563">
      <w:pPr>
        <w:shd w:val="clear" w:color="auto" w:fill="FFFFFF"/>
        <w:spacing w:after="0" w:line="360" w:lineRule="auto"/>
        <w:ind w:firstLine="531"/>
        <w:jc w:val="both"/>
        <w:rPr>
          <w:rFonts w:ascii="GHEA Grapalat" w:hAnsi="GHEA Grapalat" w:cs="Calibri"/>
          <w:color w:val="222222"/>
          <w:sz w:val="24"/>
          <w:szCs w:val="24"/>
          <w:lang w:val="hy-AM"/>
        </w:rPr>
      </w:pPr>
      <w:r>
        <w:rPr>
          <w:rFonts w:ascii="GHEA Grapalat" w:hAnsi="GHEA Grapalat" w:cs="Calibri"/>
          <w:color w:val="222222"/>
          <w:sz w:val="24"/>
          <w:szCs w:val="24"/>
          <w:lang w:val="hy-AM"/>
        </w:rPr>
        <w:t xml:space="preserve"> Միաժամանակ հայտնում եմ, որ </w:t>
      </w:r>
      <w:r w:rsidRPr="001C5563">
        <w:rPr>
          <w:rFonts w:ascii="GHEA Grapalat" w:hAnsi="GHEA Grapalat" w:cs="Calibri"/>
          <w:color w:val="222222"/>
          <w:sz w:val="24"/>
          <w:szCs w:val="24"/>
          <w:lang w:val="hy-AM"/>
        </w:rPr>
        <w:t>ՀՀ Արագածոտնի մարզի Թալինի ԲԿ-ի կառուցման աշխատանքների</w:t>
      </w:r>
      <w:r w:rsidRPr="001C5563">
        <w:rPr>
          <w:rFonts w:cs="Calibri"/>
          <w:color w:val="222222"/>
          <w:sz w:val="24"/>
          <w:szCs w:val="24"/>
          <w:lang w:val="hy-AM"/>
        </w:rPr>
        <w:t> </w:t>
      </w:r>
      <w:r w:rsidRPr="001C5563">
        <w:rPr>
          <w:rFonts w:ascii="GHEA Grapalat" w:hAnsi="GHEA Grapalat" w:cs="Calibri"/>
          <w:color w:val="222222"/>
          <w:sz w:val="24"/>
          <w:szCs w:val="24"/>
          <w:lang w:val="hy-AM"/>
        </w:rPr>
        <w:t>ժամկետի</w:t>
      </w:r>
      <w:r>
        <w:rPr>
          <w:rFonts w:ascii="GHEA Grapalat" w:hAnsi="GHEA Grapalat" w:cs="Calibri"/>
          <w:color w:val="222222"/>
          <w:sz w:val="24"/>
          <w:szCs w:val="24"/>
          <w:lang w:val="hy-AM"/>
        </w:rPr>
        <w:t xml:space="preserve"> </w:t>
      </w:r>
      <w:r w:rsidRPr="001C5563">
        <w:rPr>
          <w:rFonts w:ascii="GHEA Grapalat" w:hAnsi="GHEA Grapalat" w:cs="Calibri"/>
          <w:color w:val="222222"/>
          <w:sz w:val="24"/>
          <w:szCs w:val="24"/>
          <w:lang w:val="hy-AM"/>
        </w:rPr>
        <w:t>երկարացումը պայմանավորված է նախագծային փոփոխություններով, մասնավորապես</w:t>
      </w:r>
      <w:r>
        <w:rPr>
          <w:rFonts w:ascii="GHEA Grapalat" w:hAnsi="GHEA Grapalat" w:cs="Calibri"/>
          <w:color w:val="222222"/>
          <w:sz w:val="24"/>
          <w:szCs w:val="24"/>
          <w:lang w:val="hy-AM"/>
        </w:rPr>
        <w:t>`</w:t>
      </w:r>
      <w:r>
        <w:rPr>
          <w:rFonts w:cs="Calibri"/>
          <w:color w:val="222222"/>
          <w:lang w:val="hy-AM"/>
        </w:rPr>
        <w:t xml:space="preserve"> </w:t>
      </w:r>
      <w:r>
        <w:rPr>
          <w:rFonts w:ascii="GHEA Grapalat" w:hAnsi="GHEA Grapalat" w:cs="Calibri"/>
          <w:color w:val="222222"/>
          <w:sz w:val="24"/>
          <w:szCs w:val="24"/>
          <w:lang w:val="hy-AM"/>
        </w:rPr>
        <w:t>ա</w:t>
      </w:r>
      <w:r w:rsidRPr="001C5563">
        <w:rPr>
          <w:rFonts w:ascii="GHEA Grapalat" w:hAnsi="GHEA Grapalat" w:cs="Calibri"/>
          <w:color w:val="222222"/>
          <w:sz w:val="24"/>
          <w:szCs w:val="24"/>
          <w:lang w:val="hy-AM"/>
        </w:rPr>
        <w:t>րյան ընդունման և պահպանման սենյակի տեղում ՀՀ առողջապահության նախարարության կողմից առաջարկվել է կառուցել համակարգչային շերտագրման սենյակ, իսկ արյան ընդունման և պահպանման սենյակը տեղափոխել նկուղ:</w:t>
      </w:r>
      <w:r>
        <w:rPr>
          <w:rFonts w:cs="Calibri"/>
          <w:color w:val="222222"/>
          <w:lang w:val="hy-AM"/>
        </w:rPr>
        <w:t xml:space="preserve"> </w:t>
      </w:r>
      <w:r w:rsidRPr="001C5563">
        <w:rPr>
          <w:rFonts w:ascii="GHEA Grapalat" w:hAnsi="GHEA Grapalat" w:cs="Calibri"/>
          <w:color w:val="222222"/>
          <w:sz w:val="24"/>
          <w:szCs w:val="24"/>
          <w:lang w:val="hy-AM"/>
        </w:rPr>
        <w:t>Պատվիրատուի՝ ՀՀ քաղաքաշինության կոմիտեի կողմից առաջարկվել է շտապ օգնության մուտքի ճակատային մասը երեսապատել տուֆի սալիկներով:</w:t>
      </w:r>
      <w:r>
        <w:rPr>
          <w:rFonts w:cs="Calibri"/>
          <w:color w:val="222222"/>
          <w:lang w:val="hy-AM"/>
        </w:rPr>
        <w:t xml:space="preserve"> </w:t>
      </w:r>
      <w:r w:rsidRPr="001C5563">
        <w:rPr>
          <w:rFonts w:ascii="GHEA Grapalat" w:hAnsi="GHEA Grapalat" w:cs="Calibri"/>
          <w:color w:val="222222"/>
          <w:sz w:val="24"/>
          <w:szCs w:val="24"/>
          <w:lang w:val="hy-AM"/>
        </w:rPr>
        <w:t>Ծավալների փոփոխությունները պայմանավորված չեն նախագծող կազմակերպության կողմից կազմված նախագծի թերի լինելով, այլ պայմանավորված են</w:t>
      </w:r>
      <w:r w:rsidRPr="001C5563">
        <w:rPr>
          <w:rFonts w:cs="Calibri"/>
          <w:color w:val="222222"/>
          <w:sz w:val="24"/>
          <w:szCs w:val="24"/>
          <w:lang w:val="hy-AM"/>
        </w:rPr>
        <w:t> </w:t>
      </w:r>
      <w:r w:rsidRPr="001C5563">
        <w:rPr>
          <w:rFonts w:ascii="GHEA Grapalat" w:hAnsi="GHEA Grapalat" w:cs="Calibri"/>
          <w:color w:val="222222"/>
          <w:sz w:val="24"/>
          <w:szCs w:val="24"/>
          <w:lang w:val="hy-AM"/>
        </w:rPr>
        <w:t>ԲԳԿ-ի և</w:t>
      </w:r>
      <w:r w:rsidRPr="001C5563">
        <w:rPr>
          <w:rFonts w:cs="Calibri"/>
          <w:color w:val="222222"/>
          <w:sz w:val="24"/>
          <w:szCs w:val="24"/>
          <w:lang w:val="hy-AM"/>
        </w:rPr>
        <w:t> </w:t>
      </w:r>
      <w:r w:rsidRPr="001C5563">
        <w:rPr>
          <w:rFonts w:ascii="GHEA Grapalat" w:hAnsi="GHEA Grapalat" w:cs="Calibri"/>
          <w:color w:val="222222"/>
          <w:sz w:val="24"/>
          <w:szCs w:val="24"/>
          <w:lang w:val="hy-AM"/>
        </w:rPr>
        <w:t>պատվիրատուի կողմից նոր պայմանների առաջադրմամբ, ուստի տույժեր չեն կարող կիրառվել:</w:t>
      </w:r>
    </w:p>
    <w:p w14:paraId="1647AE4F" w14:textId="58F7A7C7" w:rsidR="00AA75AA" w:rsidRDefault="001C5563" w:rsidP="001C5563">
      <w:pPr>
        <w:pStyle w:val="mechtex"/>
        <w:numPr>
          <w:ilvl w:val="0"/>
          <w:numId w:val="14"/>
        </w:numPr>
        <w:suppressAutoHyphens w:val="0"/>
        <w:overflowPunct/>
        <w:spacing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1C5563">
        <w:rPr>
          <w:rFonts w:cs="Calibri"/>
          <w:color w:val="222222"/>
          <w:sz w:val="24"/>
          <w:szCs w:val="24"/>
          <w:lang w:val="hy-AM"/>
        </w:rPr>
        <w:t> </w:t>
      </w:r>
      <w:r w:rsidR="00AB591C" w:rsidRPr="00E85E82">
        <w:rPr>
          <w:rFonts w:ascii="GHEA Grapalat" w:hAnsi="GHEA Grapalat"/>
          <w:sz w:val="24"/>
          <w:szCs w:val="24"/>
          <w:lang w:val="hy-AM"/>
        </w:rPr>
        <w:t xml:space="preserve">ՀՀ Կոտայքի մարզի </w:t>
      </w:r>
      <w:r w:rsidR="00657349">
        <w:rPr>
          <w:rFonts w:ascii="GHEA Grapalat" w:hAnsi="GHEA Grapalat"/>
          <w:sz w:val="24"/>
          <w:szCs w:val="24"/>
          <w:lang w:val="hy-AM"/>
        </w:rPr>
        <w:t>«</w:t>
      </w:r>
      <w:r w:rsidR="00AB591C" w:rsidRPr="004B1C86">
        <w:rPr>
          <w:rFonts w:ascii="GHEA Grapalat" w:hAnsi="GHEA Grapalat"/>
          <w:sz w:val="24"/>
          <w:szCs w:val="24"/>
          <w:lang w:val="hy-AM"/>
        </w:rPr>
        <w:t xml:space="preserve">Չարենցավանի </w:t>
      </w:r>
      <w:r w:rsidR="00AB591C" w:rsidRPr="00BF3355">
        <w:rPr>
          <w:rFonts w:ascii="GHEA Grapalat" w:hAnsi="GHEA Grapalat"/>
          <w:sz w:val="24"/>
          <w:szCs w:val="24"/>
          <w:lang w:val="hy-AM"/>
        </w:rPr>
        <w:t>բժշկական կենտրոն</w:t>
      </w:r>
      <w:r w:rsidR="00657349">
        <w:rPr>
          <w:rFonts w:ascii="GHEA Grapalat" w:hAnsi="GHEA Grapalat"/>
          <w:sz w:val="24"/>
          <w:szCs w:val="24"/>
          <w:lang w:val="hy-AM"/>
        </w:rPr>
        <w:t>» ՓԲԸ-</w:t>
      </w:r>
      <w:r w:rsidR="00AB591C" w:rsidRPr="00BF3355">
        <w:rPr>
          <w:rFonts w:ascii="GHEA Grapalat" w:hAnsi="GHEA Grapalat"/>
          <w:sz w:val="24"/>
          <w:szCs w:val="24"/>
          <w:lang w:val="hy-AM"/>
        </w:rPr>
        <w:t xml:space="preserve">ի </w:t>
      </w:r>
      <w:r w:rsidR="00AB591C" w:rsidRPr="00B30D2B">
        <w:rPr>
          <w:rFonts w:ascii="GHEA Grapalat" w:hAnsi="GHEA Grapalat"/>
          <w:sz w:val="24"/>
          <w:szCs w:val="24"/>
          <w:lang w:val="hy-AM"/>
        </w:rPr>
        <w:t>մասնակի վերանորոգման մնացորդային</w:t>
      </w:r>
      <w:r w:rsidR="00AB591C" w:rsidRPr="004B1C86">
        <w:rPr>
          <w:rFonts w:ascii="GHEA Grapalat" w:hAnsi="GHEA Grapalat"/>
          <w:sz w:val="24"/>
          <w:szCs w:val="24"/>
          <w:lang w:val="hy-AM"/>
        </w:rPr>
        <w:t xml:space="preserve"> աշխատանքների </w:t>
      </w:r>
      <w:r w:rsidR="00AB591C" w:rsidRPr="0065122B">
        <w:rPr>
          <w:rFonts w:ascii="GHEA Grapalat" w:hAnsi="GHEA Grapalat"/>
          <w:sz w:val="24"/>
          <w:szCs w:val="24"/>
          <w:lang w:val="hy-AM"/>
        </w:rPr>
        <w:t xml:space="preserve">գնման </w:t>
      </w:r>
      <w:r w:rsidR="00AB591C" w:rsidRPr="004B1C86">
        <w:rPr>
          <w:rFonts w:ascii="GHEA Grapalat" w:hAnsi="GHEA Grapalat"/>
          <w:sz w:val="24"/>
          <w:szCs w:val="24"/>
          <w:lang w:val="hy-AM"/>
        </w:rPr>
        <w:t>համար</w:t>
      </w:r>
      <w:r w:rsidR="00AB591C" w:rsidRPr="0065122B">
        <w:rPr>
          <w:rFonts w:ascii="GHEA Grapalat" w:hAnsi="GHEA Grapalat"/>
          <w:sz w:val="24"/>
          <w:szCs w:val="24"/>
          <w:lang w:val="hy-AM"/>
        </w:rPr>
        <w:t xml:space="preserve"> </w:t>
      </w:r>
      <w:r w:rsidR="00AB591C" w:rsidRPr="00BF3355">
        <w:rPr>
          <w:rFonts w:ascii="GHEA Grapalat" w:hAnsi="GHEA Grapalat"/>
          <w:sz w:val="24"/>
          <w:szCs w:val="24"/>
          <w:lang w:val="hy-AM"/>
        </w:rPr>
        <w:t>«</w:t>
      </w:r>
      <w:r w:rsidR="00AB591C" w:rsidRPr="0065122B">
        <w:rPr>
          <w:rFonts w:ascii="GHEA Grapalat" w:hAnsi="GHEA Grapalat"/>
          <w:sz w:val="24"/>
          <w:szCs w:val="24"/>
          <w:lang w:val="hy-AM"/>
        </w:rPr>
        <w:t>ԱՇԿԱՐ</w:t>
      </w:r>
      <w:r w:rsidR="00AB591C" w:rsidRPr="00BF3355">
        <w:rPr>
          <w:rFonts w:ascii="GHEA Grapalat" w:hAnsi="GHEA Grapalat"/>
          <w:sz w:val="24"/>
          <w:szCs w:val="24"/>
          <w:lang w:val="hy-AM"/>
        </w:rPr>
        <w:t>» սահմանափակ պատասխանատվությամբ ընկերության</w:t>
      </w:r>
      <w:r w:rsidR="00AB591C" w:rsidRPr="008E2C64">
        <w:rPr>
          <w:rFonts w:ascii="GHEA Grapalat" w:hAnsi="GHEA Grapalat"/>
          <w:sz w:val="24"/>
          <w:szCs w:val="24"/>
          <w:lang w:val="hy-AM"/>
        </w:rPr>
        <w:t xml:space="preserve"> </w:t>
      </w:r>
      <w:r w:rsidR="00AB591C" w:rsidRPr="0065122B">
        <w:rPr>
          <w:rFonts w:ascii="GHEA Grapalat" w:hAnsi="GHEA Grapalat"/>
          <w:sz w:val="24"/>
          <w:szCs w:val="24"/>
          <w:lang w:val="hy-AM"/>
        </w:rPr>
        <w:t>հետ</w:t>
      </w:r>
      <w:r w:rsidR="00AB591C" w:rsidRPr="00BF3355">
        <w:rPr>
          <w:rFonts w:ascii="GHEA Grapalat" w:hAnsi="GHEA Grapalat"/>
          <w:sz w:val="24"/>
          <w:szCs w:val="24"/>
          <w:lang w:val="hy-AM"/>
        </w:rPr>
        <w:t xml:space="preserve"> կնքված կապալային աշխատանքների N ՀՀՔԿ-</w:t>
      </w:r>
      <w:r w:rsidR="00AB591C" w:rsidRPr="0065122B">
        <w:rPr>
          <w:rFonts w:ascii="GHEA Grapalat" w:hAnsi="GHEA Grapalat"/>
          <w:sz w:val="24"/>
          <w:szCs w:val="24"/>
          <w:lang w:val="hy-AM"/>
        </w:rPr>
        <w:t>Հ</w:t>
      </w:r>
      <w:r w:rsidR="00AB591C" w:rsidRPr="00BF3355">
        <w:rPr>
          <w:rFonts w:ascii="GHEA Grapalat" w:hAnsi="GHEA Grapalat"/>
          <w:sz w:val="24"/>
          <w:szCs w:val="24"/>
          <w:lang w:val="hy-AM"/>
        </w:rPr>
        <w:t>ԲՄԱՇՁԲ-23/</w:t>
      </w:r>
      <w:r w:rsidR="00AB591C" w:rsidRPr="0065122B">
        <w:rPr>
          <w:rFonts w:ascii="GHEA Grapalat" w:hAnsi="GHEA Grapalat"/>
          <w:sz w:val="24"/>
          <w:szCs w:val="24"/>
          <w:lang w:val="hy-AM"/>
        </w:rPr>
        <w:t>1</w:t>
      </w:r>
      <w:r w:rsidR="00AB591C" w:rsidRPr="00BF3355">
        <w:rPr>
          <w:rFonts w:ascii="GHEA Grapalat" w:hAnsi="GHEA Grapalat"/>
          <w:sz w:val="24"/>
          <w:szCs w:val="24"/>
          <w:lang w:val="hy-AM"/>
        </w:rPr>
        <w:t xml:space="preserve"> պայմանագրի գումարն ավելացնել </w:t>
      </w:r>
      <w:r w:rsidR="00AB591C" w:rsidRPr="0065122B">
        <w:rPr>
          <w:rFonts w:ascii="GHEA Grapalat" w:hAnsi="GHEA Grapalat"/>
          <w:sz w:val="24"/>
          <w:szCs w:val="24"/>
          <w:lang w:val="hy-AM"/>
        </w:rPr>
        <w:t>25,629.403</w:t>
      </w:r>
      <w:r w:rsidR="00AB591C" w:rsidRPr="00BF3355">
        <w:rPr>
          <w:rFonts w:ascii="GHEA Grapalat" w:hAnsi="GHEA Grapalat"/>
          <w:sz w:val="24"/>
          <w:szCs w:val="24"/>
          <w:lang w:val="hy-AM"/>
        </w:rPr>
        <w:t xml:space="preserve"> հազար դրամ գումարի կամ մինչև </w:t>
      </w:r>
      <w:r w:rsidR="00AB591C">
        <w:rPr>
          <w:rFonts w:ascii="GHEA Grapalat" w:hAnsi="GHEA Grapalat"/>
          <w:sz w:val="24"/>
          <w:szCs w:val="24"/>
          <w:lang w:val="hy-AM"/>
        </w:rPr>
        <w:t>10.</w:t>
      </w:r>
      <w:r w:rsidR="00AB591C" w:rsidRPr="0065122B">
        <w:rPr>
          <w:rFonts w:ascii="GHEA Grapalat" w:hAnsi="GHEA Grapalat"/>
          <w:sz w:val="24"/>
          <w:szCs w:val="24"/>
          <w:lang w:val="hy-AM"/>
        </w:rPr>
        <w:t>53</w:t>
      </w:r>
      <w:r w:rsidR="00AB591C" w:rsidRPr="00BF3355">
        <w:rPr>
          <w:rFonts w:ascii="GHEA Grapalat" w:hAnsi="GHEA Grapalat"/>
          <w:sz w:val="24"/>
          <w:szCs w:val="24"/>
          <w:lang w:val="hy-AM"/>
        </w:rPr>
        <w:t xml:space="preserve"> տոկոսի չափով</w:t>
      </w:r>
      <w:r w:rsidR="00AB591C" w:rsidRPr="00B30D2B">
        <w:rPr>
          <w:rFonts w:ascii="GHEA Grapalat" w:hAnsi="GHEA Grapalat"/>
          <w:sz w:val="24"/>
          <w:szCs w:val="24"/>
          <w:lang w:val="hy-AM"/>
        </w:rPr>
        <w:t>:</w:t>
      </w:r>
    </w:p>
    <w:p w14:paraId="05971450" w14:textId="3036AD9E" w:rsidR="00AB591C" w:rsidRPr="004A1F70" w:rsidRDefault="00AA75AA" w:rsidP="00AA75AA">
      <w:pPr>
        <w:pStyle w:val="mechtex"/>
        <w:suppressAutoHyphens w:val="0"/>
        <w:overflowPunct/>
        <w:spacing w:line="360" w:lineRule="auto"/>
        <w:ind w:firstLine="531"/>
        <w:jc w:val="both"/>
        <w:rPr>
          <w:rFonts w:ascii="GHEA Grapalat" w:hAnsi="GHEA Grapalat"/>
          <w:sz w:val="24"/>
          <w:szCs w:val="24"/>
          <w:lang w:val="hy-AM"/>
        </w:rPr>
      </w:pPr>
      <w:r w:rsidRPr="004A1F70">
        <w:rPr>
          <w:rFonts w:ascii="GHEA Grapalat" w:hAnsi="GHEA Grapalat"/>
          <w:sz w:val="24"/>
          <w:szCs w:val="24"/>
          <w:lang w:val="hy-AM"/>
        </w:rPr>
        <w:t>Նախագծով նախատեսվում է նաև թույլատրել Կոմիտեին «</w:t>
      </w:r>
      <w:r w:rsidR="00AB591C" w:rsidRPr="004A1F70">
        <w:rPr>
          <w:rFonts w:ascii="GHEA Grapalat" w:hAnsi="GHEA Grapalat"/>
          <w:sz w:val="24"/>
          <w:szCs w:val="24"/>
          <w:lang w:val="hy-AM"/>
        </w:rPr>
        <w:t xml:space="preserve">Չարենցավանի </w:t>
      </w:r>
      <w:r w:rsidRPr="004A1F70">
        <w:rPr>
          <w:rFonts w:ascii="GHEA Grapalat" w:hAnsi="GHEA Grapalat"/>
          <w:sz w:val="24"/>
          <w:szCs w:val="24"/>
          <w:lang w:val="hy-AM"/>
        </w:rPr>
        <w:t>ԲԿ» ՓԲԸ-ի</w:t>
      </w:r>
      <w:r w:rsidR="00AB591C" w:rsidRPr="004A1F70">
        <w:rPr>
          <w:rFonts w:ascii="GHEA Grapalat" w:hAnsi="GHEA Grapalat"/>
          <w:sz w:val="24"/>
          <w:szCs w:val="24"/>
          <w:lang w:val="hy-AM"/>
        </w:rPr>
        <w:t xml:space="preserve"> մասնակի վերանորոգման մնացորդային աշխատանքների իրականացման նպատակով կատարել ձեռք բերվող աշխատանքների ծավալների ավելացում՝ փոփոխություն կատարելով պայմանագրի գն</w:t>
      </w:r>
      <w:r w:rsidR="00D10248">
        <w:rPr>
          <w:rFonts w:ascii="GHEA Grapalat" w:hAnsi="GHEA Grapalat"/>
          <w:sz w:val="24"/>
          <w:szCs w:val="24"/>
          <w:lang w:val="hy-AM"/>
        </w:rPr>
        <w:t>ի</w:t>
      </w:r>
      <w:r w:rsidR="00AB591C" w:rsidRPr="004A1F70">
        <w:rPr>
          <w:rFonts w:ascii="GHEA Grapalat" w:hAnsi="GHEA Grapalat"/>
          <w:sz w:val="24"/>
          <w:szCs w:val="24"/>
          <w:lang w:val="hy-AM"/>
        </w:rPr>
        <w:t xml:space="preserve"> 10.5</w:t>
      </w:r>
      <w:r w:rsidR="000544C2">
        <w:rPr>
          <w:rFonts w:ascii="GHEA Grapalat" w:hAnsi="GHEA Grapalat"/>
          <w:sz w:val="24"/>
          <w:szCs w:val="24"/>
          <w:lang w:val="hy-AM"/>
        </w:rPr>
        <w:t>4</w:t>
      </w:r>
      <w:r w:rsidR="00AB591C" w:rsidRPr="004A1F70">
        <w:rPr>
          <w:rFonts w:ascii="GHEA Grapalat" w:hAnsi="GHEA Grapalat"/>
          <w:sz w:val="24"/>
          <w:szCs w:val="24"/>
          <w:lang w:val="hy-AM"/>
        </w:rPr>
        <w:t xml:space="preserve"> տոկոսի չափով, չկիրառելով Հայաստանի Հանրապետության կառավարության 2017 թվականի մայիսի 4-ի N 526-Ն որոշմամբ հաստատված կարգի 56-րդ կետի 2-րդ ենթակետի պահանջները:</w:t>
      </w:r>
    </w:p>
    <w:p w14:paraId="0FF2FC8F" w14:textId="686EA705" w:rsidR="00AB591C" w:rsidRPr="001D2DA7" w:rsidRDefault="00AA75AA" w:rsidP="00AA75AA">
      <w:pPr>
        <w:pStyle w:val="mechtex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Միաժամանակ նախատեսվում է իրականացնել </w:t>
      </w:r>
      <w:r w:rsidR="00AB591C" w:rsidRPr="00FF5520">
        <w:rPr>
          <w:rFonts w:ascii="GHEA Grapalat" w:hAnsi="GHEA Grapalat"/>
          <w:sz w:val="24"/>
          <w:szCs w:val="24"/>
          <w:lang w:val="hy-AM"/>
        </w:rPr>
        <w:t xml:space="preserve">ՀՀ Արագածոտնի մարզի </w:t>
      </w:r>
      <w:r w:rsidR="00657349">
        <w:rPr>
          <w:rFonts w:ascii="GHEA Grapalat" w:hAnsi="GHEA Grapalat"/>
          <w:sz w:val="24"/>
          <w:szCs w:val="24"/>
          <w:lang w:val="hy-AM"/>
        </w:rPr>
        <w:t>«</w:t>
      </w:r>
      <w:r w:rsidR="00AB591C" w:rsidRPr="00FF5520">
        <w:rPr>
          <w:rFonts w:ascii="GHEA Grapalat" w:hAnsi="GHEA Grapalat"/>
          <w:sz w:val="24"/>
          <w:szCs w:val="24"/>
          <w:lang w:val="hy-AM"/>
        </w:rPr>
        <w:t>Աշտարակի բժշկական կենտրոն</w:t>
      </w:r>
      <w:r w:rsidR="00657349">
        <w:rPr>
          <w:rFonts w:ascii="GHEA Grapalat" w:hAnsi="GHEA Grapalat"/>
          <w:sz w:val="24"/>
          <w:szCs w:val="24"/>
          <w:lang w:val="hy-AM"/>
        </w:rPr>
        <w:t>» ՓԲԸ-</w:t>
      </w:r>
      <w:r w:rsidR="00AB591C" w:rsidRPr="00FF5520">
        <w:rPr>
          <w:rFonts w:ascii="GHEA Grapalat" w:hAnsi="GHEA Grapalat"/>
          <w:sz w:val="24"/>
          <w:szCs w:val="24"/>
          <w:lang w:val="hy-AM"/>
        </w:rPr>
        <w:t>ի գլխավոր մասնաշենքի կառուցման նախագծանախահաշվային փաստաթղթերի մշակման գործընթաց</w:t>
      </w:r>
      <w:r w:rsidR="00E232A5">
        <w:rPr>
          <w:rFonts w:ascii="GHEA Grapalat" w:hAnsi="GHEA Grapalat"/>
          <w:sz w:val="24"/>
          <w:szCs w:val="24"/>
          <w:lang w:val="hy-AM"/>
        </w:rPr>
        <w:t xml:space="preserve">ի ձեռքբերման աշխատանքներ, պայմանագրային գումարի կանխավճարի չափը կազմում է` </w:t>
      </w:r>
      <w:r w:rsidR="00AB591C" w:rsidRPr="0033098B">
        <w:rPr>
          <w:rFonts w:ascii="GHEA Grapalat" w:hAnsi="GHEA Grapalat"/>
          <w:sz w:val="24"/>
          <w:szCs w:val="24"/>
          <w:lang w:val="hy-AM"/>
        </w:rPr>
        <w:t>9,180.</w:t>
      </w:r>
      <w:r w:rsidR="00397D3F" w:rsidRPr="001E24F4">
        <w:rPr>
          <w:rFonts w:ascii="GHEA Grapalat" w:hAnsi="GHEA Grapalat"/>
          <w:sz w:val="24"/>
          <w:szCs w:val="24"/>
          <w:lang w:val="hy-AM"/>
        </w:rPr>
        <w:t>0</w:t>
      </w:r>
      <w:r w:rsidR="00AB591C" w:rsidRPr="0033098B">
        <w:rPr>
          <w:rFonts w:ascii="GHEA Grapalat" w:hAnsi="GHEA Grapalat"/>
          <w:sz w:val="24"/>
          <w:szCs w:val="24"/>
          <w:lang w:val="hy-AM"/>
        </w:rPr>
        <w:t xml:space="preserve"> հազար դրամ</w:t>
      </w:r>
      <w:r w:rsidR="00E232A5">
        <w:rPr>
          <w:rFonts w:ascii="GHEA Grapalat" w:hAnsi="GHEA Grapalat"/>
          <w:sz w:val="24"/>
          <w:szCs w:val="24"/>
          <w:lang w:val="hy-AM"/>
        </w:rPr>
        <w:t xml:space="preserve">` 2024 թվականի համար: </w:t>
      </w:r>
      <w:r w:rsidR="00AB591C" w:rsidRPr="00605BA9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702F543" w14:textId="1D832213" w:rsidR="00E232A5" w:rsidRDefault="00E232A5" w:rsidP="00AB591C">
      <w:pPr>
        <w:pStyle w:val="mechtex"/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>
        <w:rPr>
          <w:rFonts w:ascii="GHEA Grapalat" w:hAnsi="GHEA Grapalat" w:cs="Sylfaen"/>
          <w:sz w:val="24"/>
          <w:szCs w:val="24"/>
          <w:lang w:val="hy-AM" w:eastAsia="en-US"/>
        </w:rPr>
        <w:t>Նախագծով նախատեսվում է նաև իրականացնել Կոմիտեի կողմից իրականացվող շինարարական աշխատանքների չափագրման համար ֆինանսական միջոցների հատկացում` 1,</w:t>
      </w:r>
      <w:r w:rsidR="001F20F4" w:rsidRPr="001F20F4">
        <w:rPr>
          <w:rFonts w:ascii="GHEA Grapalat" w:hAnsi="GHEA Grapalat" w:cs="Sylfaen"/>
          <w:sz w:val="24"/>
          <w:szCs w:val="24"/>
          <w:lang w:val="hy-AM" w:eastAsia="en-US"/>
        </w:rPr>
        <w:t>289</w:t>
      </w:r>
      <w:r>
        <w:rPr>
          <w:rFonts w:ascii="GHEA Grapalat" w:hAnsi="GHEA Grapalat" w:cs="Sylfaen"/>
          <w:sz w:val="24"/>
          <w:szCs w:val="24"/>
          <w:lang w:val="hy-AM" w:eastAsia="en-US"/>
        </w:rPr>
        <w:t>.</w:t>
      </w:r>
      <w:r w:rsidR="001F20F4" w:rsidRPr="001F20F4">
        <w:rPr>
          <w:rFonts w:ascii="GHEA Grapalat" w:hAnsi="GHEA Grapalat" w:cs="Sylfaen"/>
          <w:sz w:val="24"/>
          <w:szCs w:val="24"/>
          <w:lang w:val="hy-AM" w:eastAsia="en-US"/>
        </w:rPr>
        <w:t>0</w:t>
      </w:r>
      <w:r>
        <w:rPr>
          <w:rFonts w:ascii="GHEA Grapalat" w:hAnsi="GHEA Grapalat" w:cs="Sylfaen"/>
          <w:sz w:val="24"/>
          <w:szCs w:val="24"/>
          <w:lang w:val="hy-AM" w:eastAsia="en-US"/>
        </w:rPr>
        <w:t xml:space="preserve"> հազ. դրամի չափով, քանի որ նշված շինարարական աշխատանքները գտնվում են ավարտական փուլում, մասնավորապես</w:t>
      </w:r>
      <w:r w:rsidR="00657349">
        <w:rPr>
          <w:rFonts w:ascii="GHEA Grapalat" w:hAnsi="GHEA Grapalat" w:cs="Sylfaen"/>
          <w:sz w:val="24"/>
          <w:szCs w:val="24"/>
          <w:lang w:val="hy-AM" w:eastAsia="en-US"/>
        </w:rPr>
        <w:t>`</w:t>
      </w:r>
      <w:r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657349">
        <w:rPr>
          <w:rFonts w:ascii="GHEA Grapalat" w:hAnsi="GHEA Grapalat" w:cs="Sylfaen"/>
          <w:sz w:val="24"/>
          <w:szCs w:val="24"/>
          <w:lang w:val="hy-AM" w:eastAsia="en-US"/>
        </w:rPr>
        <w:t>«</w:t>
      </w:r>
      <w:r>
        <w:rPr>
          <w:rFonts w:ascii="GHEA Grapalat" w:hAnsi="GHEA Grapalat" w:cs="Sylfaen"/>
          <w:sz w:val="24"/>
          <w:szCs w:val="24"/>
          <w:lang w:val="hy-AM" w:eastAsia="en-US"/>
        </w:rPr>
        <w:t>Թալինի</w:t>
      </w:r>
      <w:r w:rsidR="00657349">
        <w:rPr>
          <w:rFonts w:ascii="GHEA Grapalat" w:hAnsi="GHEA Grapalat" w:cs="Sylfaen"/>
          <w:sz w:val="24"/>
          <w:szCs w:val="24"/>
          <w:lang w:val="hy-AM" w:eastAsia="en-US"/>
        </w:rPr>
        <w:t xml:space="preserve"> ԲԿ» ՓԲԸ-ի</w:t>
      </w:r>
      <w:r>
        <w:rPr>
          <w:rFonts w:ascii="GHEA Grapalat" w:hAnsi="GHEA Grapalat" w:cs="Sylfaen"/>
          <w:sz w:val="24"/>
          <w:szCs w:val="24"/>
          <w:lang w:val="hy-AM" w:eastAsia="en-US"/>
        </w:rPr>
        <w:t xml:space="preserve">, </w:t>
      </w:r>
      <w:r w:rsidR="00657349">
        <w:rPr>
          <w:rFonts w:ascii="GHEA Grapalat" w:hAnsi="GHEA Grapalat" w:cs="Sylfaen"/>
          <w:sz w:val="24"/>
          <w:szCs w:val="24"/>
          <w:lang w:val="hy-AM" w:eastAsia="en-US"/>
        </w:rPr>
        <w:t>«</w:t>
      </w:r>
      <w:r>
        <w:rPr>
          <w:rFonts w:ascii="GHEA Grapalat" w:hAnsi="GHEA Grapalat" w:cs="Sylfaen"/>
          <w:sz w:val="24"/>
          <w:szCs w:val="24"/>
          <w:lang w:val="hy-AM" w:eastAsia="en-US"/>
        </w:rPr>
        <w:t>Չարենցավանի</w:t>
      </w:r>
      <w:r w:rsidR="00657349">
        <w:rPr>
          <w:rFonts w:ascii="GHEA Grapalat" w:hAnsi="GHEA Grapalat" w:cs="Sylfaen"/>
          <w:sz w:val="24"/>
          <w:szCs w:val="24"/>
          <w:lang w:val="hy-AM" w:eastAsia="en-US"/>
        </w:rPr>
        <w:t xml:space="preserve"> ԲԿ» ՓԲԸ-ի</w:t>
      </w:r>
      <w:r>
        <w:rPr>
          <w:rFonts w:ascii="GHEA Grapalat" w:hAnsi="GHEA Grapalat" w:cs="Sylfaen"/>
          <w:sz w:val="24"/>
          <w:szCs w:val="24"/>
          <w:lang w:val="hy-AM" w:eastAsia="en-US"/>
        </w:rPr>
        <w:t xml:space="preserve">, </w:t>
      </w:r>
      <w:r w:rsidR="00657349">
        <w:rPr>
          <w:rFonts w:ascii="GHEA Grapalat" w:hAnsi="GHEA Grapalat" w:cs="Sylfaen"/>
          <w:sz w:val="24"/>
          <w:szCs w:val="24"/>
          <w:lang w:val="hy-AM" w:eastAsia="en-US"/>
        </w:rPr>
        <w:t>«</w:t>
      </w:r>
      <w:r>
        <w:rPr>
          <w:rFonts w:ascii="GHEA Grapalat" w:hAnsi="GHEA Grapalat" w:cs="Sylfaen"/>
          <w:sz w:val="24"/>
          <w:szCs w:val="24"/>
          <w:lang w:val="hy-AM" w:eastAsia="en-US"/>
        </w:rPr>
        <w:t xml:space="preserve">Արտաշատի </w:t>
      </w:r>
      <w:r w:rsidR="00657349">
        <w:rPr>
          <w:rFonts w:ascii="GHEA Grapalat" w:hAnsi="GHEA Grapalat" w:cs="Sylfaen"/>
          <w:sz w:val="24"/>
          <w:szCs w:val="24"/>
          <w:lang w:val="hy-AM" w:eastAsia="en-US"/>
        </w:rPr>
        <w:t xml:space="preserve">ԲԿ» ՓԲԸ պոլիկլինիկայի </w:t>
      </w:r>
      <w:r>
        <w:rPr>
          <w:rFonts w:ascii="GHEA Grapalat" w:hAnsi="GHEA Grapalat" w:cs="Sylfaen"/>
          <w:sz w:val="24"/>
          <w:szCs w:val="24"/>
          <w:lang w:val="hy-AM" w:eastAsia="en-US"/>
        </w:rPr>
        <w:t>շինարարական աշխատանքների համար:</w:t>
      </w:r>
    </w:p>
    <w:p w14:paraId="35053526" w14:textId="556767FF" w:rsidR="00E232A5" w:rsidRDefault="00E232A5" w:rsidP="00657349">
      <w:pPr>
        <w:pStyle w:val="mechtex"/>
        <w:spacing w:line="360" w:lineRule="auto"/>
        <w:ind w:firstLine="531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>
        <w:rPr>
          <w:rFonts w:ascii="GHEA Grapalat" w:hAnsi="GHEA Grapalat" w:cs="Sylfaen"/>
          <w:sz w:val="24"/>
          <w:szCs w:val="24"/>
          <w:lang w:val="hy-AM" w:eastAsia="en-US"/>
        </w:rPr>
        <w:t xml:space="preserve">Ընդամենը նախատեսվում է </w:t>
      </w:r>
      <w:r w:rsidR="00657349">
        <w:rPr>
          <w:rFonts w:ascii="GHEA Grapalat" w:hAnsi="GHEA Grapalat" w:cs="Sylfaen"/>
          <w:sz w:val="24"/>
          <w:szCs w:val="24"/>
          <w:lang w:val="hy-AM" w:eastAsia="en-US"/>
        </w:rPr>
        <w:t xml:space="preserve">կատարել </w:t>
      </w:r>
      <w:r w:rsidR="001F20F4" w:rsidRPr="001F20F4">
        <w:rPr>
          <w:rFonts w:ascii="GHEA Grapalat" w:hAnsi="GHEA Grapalat" w:cs="Sylfaen"/>
          <w:sz w:val="24"/>
          <w:szCs w:val="24"/>
          <w:lang w:val="hy-AM" w:eastAsia="en-US"/>
        </w:rPr>
        <w:t>40</w:t>
      </w:r>
      <w:r w:rsidR="0017577E">
        <w:rPr>
          <w:rFonts w:ascii="GHEA Grapalat" w:hAnsi="GHEA Grapalat" w:cs="Sylfaen"/>
          <w:sz w:val="24"/>
          <w:szCs w:val="24"/>
          <w:lang w:val="hy-AM" w:eastAsia="en-US"/>
        </w:rPr>
        <w:t>,</w:t>
      </w:r>
      <w:r w:rsidR="001F20F4" w:rsidRPr="001F20F4">
        <w:rPr>
          <w:rFonts w:ascii="GHEA Grapalat" w:hAnsi="GHEA Grapalat" w:cs="Sylfaen"/>
          <w:sz w:val="24"/>
          <w:szCs w:val="24"/>
          <w:lang w:val="hy-AM" w:eastAsia="en-US"/>
        </w:rPr>
        <w:t>903.9</w:t>
      </w:r>
      <w:r w:rsidR="0017577E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 w:eastAsia="en-US"/>
        </w:rPr>
        <w:t>հազ. դրամի վերաբաշխում, որ</w:t>
      </w:r>
      <w:r w:rsidR="0017577E">
        <w:rPr>
          <w:rFonts w:ascii="GHEA Grapalat" w:hAnsi="GHEA Grapalat" w:cs="Sylfaen"/>
          <w:sz w:val="24"/>
          <w:szCs w:val="24"/>
          <w:lang w:val="hy-AM" w:eastAsia="en-US"/>
        </w:rPr>
        <w:t>ն</w:t>
      </w:r>
      <w:r>
        <w:rPr>
          <w:rFonts w:ascii="GHEA Grapalat" w:hAnsi="GHEA Grapalat" w:cs="Sylfaen"/>
          <w:sz w:val="24"/>
          <w:szCs w:val="24"/>
          <w:lang w:val="hy-AM" w:eastAsia="en-US"/>
        </w:rPr>
        <w:t xml:space="preserve"> իրականացվելու է ՀՀ կառավարության պահուստային ֆոնդից:</w:t>
      </w:r>
    </w:p>
    <w:p w14:paraId="516E9A7A" w14:textId="1209CF6A" w:rsidR="00D6644D" w:rsidRPr="00792B04" w:rsidRDefault="00D6644D" w:rsidP="0017577E">
      <w:pPr>
        <w:pStyle w:val="ListParagraph"/>
        <w:numPr>
          <w:ilvl w:val="0"/>
          <w:numId w:val="11"/>
        </w:numPr>
        <w:tabs>
          <w:tab w:val="left" w:pos="1260"/>
        </w:tabs>
        <w:spacing w:after="0" w:line="360" w:lineRule="auto"/>
        <w:ind w:hanging="1367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792B04"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  <w:t>Իրավական ակտի նախագիծը մշակող պատասխանատու մարմինը.</w:t>
      </w:r>
    </w:p>
    <w:p w14:paraId="1B291510" w14:textId="77777777" w:rsidR="00D6644D" w:rsidRPr="00792B04" w:rsidRDefault="00D6644D" w:rsidP="00792B04">
      <w:pPr>
        <w:spacing w:after="0" w:line="360" w:lineRule="auto"/>
        <w:ind w:firstLine="531"/>
        <w:jc w:val="both"/>
        <w:rPr>
          <w:rFonts w:ascii="GHEA Grapalat" w:hAnsi="GHEA Grapalat"/>
          <w:sz w:val="24"/>
          <w:szCs w:val="24"/>
          <w:lang w:val="hy-AM"/>
        </w:rPr>
      </w:pPr>
      <w:r w:rsidRPr="00792B04">
        <w:rPr>
          <w:rFonts w:ascii="GHEA Grapalat" w:hAnsi="GHEA Grapalat"/>
          <w:sz w:val="24"/>
          <w:szCs w:val="24"/>
          <w:lang w:val="hy-AM"/>
        </w:rPr>
        <w:t>Նախագիծը մշակվել է Հայաստանի Հանրապետության առողջապահության նախարարության ֆինանսատնտեսագիտական վարչության աշխատակիցների կողմից։</w:t>
      </w:r>
    </w:p>
    <w:p w14:paraId="1219B905" w14:textId="77777777" w:rsidR="00D6644D" w:rsidRPr="00792B04" w:rsidRDefault="00D6644D" w:rsidP="0017577E">
      <w:pPr>
        <w:pStyle w:val="ListParagraph"/>
        <w:numPr>
          <w:ilvl w:val="0"/>
          <w:numId w:val="11"/>
        </w:numPr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792B04">
        <w:rPr>
          <w:rFonts w:ascii="GHEA Grapalat" w:hAnsi="GHEA Grapalat"/>
          <w:b/>
          <w:noProof/>
          <w:sz w:val="24"/>
          <w:szCs w:val="24"/>
          <w:lang w:val="hy-AM"/>
        </w:rPr>
        <w:t xml:space="preserve">Պետական բյուջեի եկամուտներում և ծախսերում սպասվելիք </w:t>
      </w:r>
      <w:r w:rsidRPr="00792B04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փոփոխությունների</w:t>
      </w:r>
      <w:r w:rsidRPr="00792B04">
        <w:rPr>
          <w:rFonts w:ascii="GHEA Grapalat" w:hAnsi="GHEA Grapalat"/>
          <w:b/>
          <w:noProof/>
          <w:sz w:val="24"/>
          <w:szCs w:val="24"/>
          <w:lang w:val="hy-AM"/>
        </w:rPr>
        <w:t xml:space="preserve"> մասին.</w:t>
      </w:r>
      <w:r w:rsidRPr="00792B0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FDB9CC0" w14:textId="77777777" w:rsidR="00D6644D" w:rsidRPr="00792B04" w:rsidRDefault="00D6644D" w:rsidP="00792B04">
      <w:pPr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792B04">
        <w:rPr>
          <w:rFonts w:ascii="GHEA Grapalat" w:hAnsi="GHEA Grapalat"/>
          <w:iCs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14:paraId="27196AD6" w14:textId="77777777" w:rsidR="00D6644D" w:rsidRPr="00792B04" w:rsidRDefault="00D6644D" w:rsidP="0017577E">
      <w:pPr>
        <w:pStyle w:val="ListParagraph"/>
        <w:numPr>
          <w:ilvl w:val="0"/>
          <w:numId w:val="11"/>
        </w:numPr>
        <w:spacing w:after="0" w:line="360" w:lineRule="auto"/>
        <w:ind w:left="0" w:firstLine="54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792B04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ՀՀ</w:t>
      </w:r>
      <w:r w:rsidRPr="00792B04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792B04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Pr="00792B04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792B04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որոշման</w:t>
      </w:r>
      <w:r w:rsidRPr="00792B04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92B04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նախագծի</w:t>
      </w:r>
      <w:r w:rsidRPr="00792B04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92B04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ընդունման</w:t>
      </w:r>
      <w:r w:rsidRPr="00792B04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92B04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կապակցությամբ</w:t>
      </w:r>
      <w:r w:rsidRPr="00792B04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92B04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այլ</w:t>
      </w:r>
      <w:r w:rsidRPr="00792B04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92B04">
        <w:rPr>
          <w:rFonts w:ascii="GHEA Grapalat" w:hAnsi="GHEA Grapalat"/>
          <w:b/>
          <w:noProof/>
          <w:sz w:val="24"/>
          <w:szCs w:val="24"/>
          <w:lang w:val="hy-AM"/>
        </w:rPr>
        <w:t>իրավական</w:t>
      </w:r>
      <w:r w:rsidRPr="00792B04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92B04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ակտերում</w:t>
      </w:r>
      <w:r w:rsidRPr="00792B04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92B04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փոփոխություններ</w:t>
      </w:r>
      <w:r w:rsidRPr="00792B04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92B04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և</w:t>
      </w:r>
      <w:r w:rsidRPr="00792B04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92B04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լրացումներ</w:t>
      </w:r>
      <w:r w:rsidRPr="00792B04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92B04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կատարելու</w:t>
      </w:r>
      <w:r w:rsidRPr="00792B04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92B04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վերաբերյալ.</w:t>
      </w:r>
    </w:p>
    <w:p w14:paraId="15245B9A" w14:textId="77777777" w:rsidR="00D6644D" w:rsidRPr="00792B04" w:rsidRDefault="00D6644D" w:rsidP="00792B04">
      <w:pPr>
        <w:spacing w:after="0" w:line="360" w:lineRule="auto"/>
        <w:ind w:firstLine="360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  <w:r w:rsidRPr="00792B0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Pr="00792B04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ախագծի ընդունմամբ այլ իրավական ակտերում փոփոխություններ և/կամ լրացումներ կատարելու անհրաժեշտություն չկա։</w:t>
      </w:r>
    </w:p>
    <w:p w14:paraId="2EDADDD7" w14:textId="77777777" w:rsidR="00D6644D" w:rsidRPr="00792B04" w:rsidRDefault="00D6644D" w:rsidP="00792B04">
      <w:pPr>
        <w:spacing w:after="0" w:line="360" w:lineRule="auto"/>
        <w:ind w:firstLine="360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  <w:r w:rsidRPr="00792B04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Նախագծի մշակման համար կիրառված իրավական ակտերն են` «</w:t>
      </w:r>
      <w:r w:rsidRPr="00792B04">
        <w:rPr>
          <w:rFonts w:ascii="GHEA Grapalat" w:hAnsi="GHEA Grapalat" w:cs="Sylfaen"/>
          <w:noProof/>
          <w:sz w:val="24"/>
          <w:szCs w:val="24"/>
          <w:lang w:val="hy-AM" w:eastAsia="ru-RU"/>
        </w:rPr>
        <w:t>Հայաստանի Հանրապետության կառավարության 202</w:t>
      </w:r>
      <w:r w:rsidR="00C812C4" w:rsidRPr="00792B04">
        <w:rPr>
          <w:rFonts w:ascii="GHEA Grapalat" w:hAnsi="GHEA Grapalat" w:cs="Sylfaen"/>
          <w:noProof/>
          <w:sz w:val="24"/>
          <w:szCs w:val="24"/>
          <w:lang w:val="hy-AM" w:eastAsia="ru-RU"/>
        </w:rPr>
        <w:t>3</w:t>
      </w:r>
      <w:r w:rsidRPr="00792B04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</w:t>
      </w:r>
      <w:r w:rsidR="00C812C4" w:rsidRPr="00792B04">
        <w:rPr>
          <w:rFonts w:ascii="GHEA Grapalat" w:hAnsi="GHEA Grapalat" w:cs="Sylfaen"/>
          <w:noProof/>
          <w:sz w:val="24"/>
          <w:szCs w:val="24"/>
          <w:lang w:val="hy-AM" w:eastAsia="ru-RU"/>
        </w:rPr>
        <w:t>նի դեկտեմբերի 28</w:t>
      </w:r>
      <w:r w:rsidRPr="00792B04">
        <w:rPr>
          <w:rFonts w:ascii="GHEA Grapalat" w:hAnsi="GHEA Grapalat" w:cs="Sylfaen"/>
          <w:noProof/>
          <w:sz w:val="24"/>
          <w:szCs w:val="24"/>
          <w:lang w:val="hy-AM" w:eastAsia="ru-RU"/>
        </w:rPr>
        <w:t>-</w:t>
      </w:r>
      <w:r w:rsidR="00C812C4" w:rsidRPr="00792B04">
        <w:rPr>
          <w:rFonts w:ascii="GHEA Grapalat" w:hAnsi="GHEA Grapalat" w:cs="Sylfaen"/>
          <w:noProof/>
          <w:sz w:val="24"/>
          <w:szCs w:val="24"/>
          <w:lang w:val="hy-AM" w:eastAsia="ru-RU"/>
        </w:rPr>
        <w:t>ի «Հայաստանի Հանրապետության 2024</w:t>
      </w:r>
      <w:r w:rsidRPr="00792B04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պետական բյուջեի կատարումն ապահո</w:t>
      </w:r>
      <w:r w:rsidR="00C812C4" w:rsidRPr="00792B04">
        <w:rPr>
          <w:rFonts w:ascii="GHEA Grapalat" w:hAnsi="GHEA Grapalat" w:cs="Sylfaen"/>
          <w:noProof/>
          <w:sz w:val="24"/>
          <w:szCs w:val="24"/>
          <w:lang w:val="hy-AM" w:eastAsia="ru-RU"/>
        </w:rPr>
        <w:t>վող միջոցառումների մասին» N 2323</w:t>
      </w:r>
      <w:r w:rsidRPr="00792B04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-Ն </w:t>
      </w:r>
      <w:r w:rsidRPr="00792B04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որոշումը:</w:t>
      </w:r>
    </w:p>
    <w:p w14:paraId="1D7D521B" w14:textId="77777777" w:rsidR="00D6644D" w:rsidRPr="00792B04" w:rsidRDefault="00D6644D" w:rsidP="0017577E">
      <w:pPr>
        <w:pStyle w:val="ListParagraph"/>
        <w:numPr>
          <w:ilvl w:val="0"/>
          <w:numId w:val="11"/>
        </w:numPr>
        <w:spacing w:after="0" w:line="360" w:lineRule="auto"/>
        <w:ind w:left="0" w:firstLine="45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792B0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lastRenderedPageBreak/>
        <w:t xml:space="preserve">Կապը  ռազմավարական փաստաթղթերի հետ. Հայաստանի վերափոխման </w:t>
      </w:r>
      <w:r w:rsidRPr="00792B04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ռազմավարություն</w:t>
      </w:r>
      <w:r w:rsidRPr="00792B0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2050, կառավարության 2021-2026</w:t>
      </w:r>
      <w:r w:rsidRPr="00792B04">
        <w:rPr>
          <w:rFonts w:ascii="GHEA Grapalat" w:hAnsi="GHEA Grapalat"/>
          <w:b/>
          <w:color w:val="000000"/>
          <w:sz w:val="24"/>
          <w:szCs w:val="24"/>
          <w:lang w:val="hy-AM"/>
        </w:rPr>
        <w:t>թթ</w:t>
      </w:r>
      <w:r w:rsidRPr="00792B0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, ծրագիր, ոլորտային և /կամ այլ ռազմավարություններ.</w:t>
      </w:r>
    </w:p>
    <w:p w14:paraId="24E90DF4" w14:textId="77777777" w:rsidR="00EC7D27" w:rsidRPr="00E21332" w:rsidRDefault="00EC7D27" w:rsidP="00EC7D27">
      <w:pPr>
        <w:pStyle w:val="BodyText"/>
        <w:spacing w:after="0" w:line="360" w:lineRule="auto"/>
        <w:ind w:firstLine="450"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E21332">
        <w:rPr>
          <w:rFonts w:ascii="GHEA Grapalat" w:hAnsi="GHEA Grapalat"/>
          <w:bCs/>
          <w:lang w:val="hy-AM" w:eastAsia="en-US"/>
        </w:rPr>
        <w:t xml:space="preserve">Ներկայացված նախագիծը բխում է ՀՀ կառավարության  2021 թվականի օգոստոսի 18-ի N 1363-Ա որոշմամբ հաստատված ՀՀ կառավարության 2021-2026թթ ծրագրի, «4.5 Առողջապահություն» մասի </w:t>
      </w:r>
      <w:r>
        <w:rPr>
          <w:rFonts w:ascii="GHEA Grapalat" w:hAnsi="GHEA Grapalat"/>
          <w:bCs/>
          <w:lang w:val="hy-AM" w:eastAsia="en-US"/>
        </w:rPr>
        <w:t xml:space="preserve">15-րդ </w:t>
      </w:r>
      <w:r w:rsidRPr="00E21332">
        <w:rPr>
          <w:rFonts w:ascii="GHEA Grapalat" w:hAnsi="GHEA Grapalat"/>
          <w:bCs/>
          <w:lang w:val="hy-AM" w:eastAsia="en-US"/>
        </w:rPr>
        <w:t>դրույթից, մասնավորապես</w:t>
      </w:r>
      <w:r>
        <w:rPr>
          <w:rFonts w:ascii="GHEA Grapalat" w:hAnsi="GHEA Grapalat"/>
          <w:bCs/>
          <w:lang w:val="hy-AM" w:eastAsia="en-US"/>
        </w:rPr>
        <w:t>`</w:t>
      </w:r>
      <w:r w:rsidRPr="00E21332">
        <w:rPr>
          <w:rFonts w:ascii="GHEA Grapalat" w:hAnsi="GHEA Grapalat"/>
          <w:bCs/>
          <w:lang w:val="hy-AM" w:eastAsia="en-US"/>
        </w:rPr>
        <w:t xml:space="preserve"> </w:t>
      </w:r>
      <w:r>
        <w:rPr>
          <w:rFonts w:ascii="GHEA Grapalat" w:hAnsi="GHEA Grapalat"/>
          <w:bCs/>
          <w:lang w:val="hy-AM" w:eastAsia="en-US"/>
        </w:rPr>
        <w:t>ակնկալվում է արդիականացնել 50 առողջապահական հաստատություն, ինչպես նաև</w:t>
      </w:r>
      <w:r w:rsidRPr="00E21332">
        <w:rPr>
          <w:rFonts w:ascii="GHEA Grapalat" w:hAnsi="GHEA Grapalat"/>
          <w:bCs/>
          <w:lang w:val="hy-AM" w:eastAsia="en-US"/>
        </w:rPr>
        <w:t xml:space="preserve"> </w:t>
      </w:r>
      <w:r>
        <w:rPr>
          <w:rStyle w:val="Strong"/>
          <w:rFonts w:ascii="GHEA Grapalat" w:hAnsi="GHEA Grapalat"/>
          <w:b w:val="0"/>
          <w:lang w:val="hy-AM"/>
        </w:rPr>
        <w:t xml:space="preserve">ՀՀ </w:t>
      </w:r>
      <w:r w:rsidRPr="00E21332">
        <w:rPr>
          <w:rFonts w:ascii="GHEA Grapalat" w:hAnsi="GHEA Grapalat"/>
          <w:lang w:val="hy-AM"/>
        </w:rPr>
        <w:t>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թիվ 1902-Լ որոշման</w:t>
      </w:r>
      <w:r>
        <w:rPr>
          <w:rFonts w:ascii="GHEA Grapalat" w:hAnsi="GHEA Grapalat"/>
          <w:lang w:val="hy-AM"/>
        </w:rPr>
        <w:t xml:space="preserve"> հավելված 1-ի 28-րդ կետի միջոցառումներով պայմանավորված:</w:t>
      </w:r>
    </w:p>
    <w:p w14:paraId="497ECFC8" w14:textId="77777777" w:rsidR="000054E3" w:rsidRPr="00792B04" w:rsidRDefault="00F83EE1" w:rsidP="00792B04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792B04">
        <w:rPr>
          <w:rFonts w:ascii="GHEA Grapalat" w:hAnsi="GHEA Grapalat"/>
          <w:color w:val="000000" w:themeColor="text1"/>
          <w:lang w:val="hy-AM"/>
        </w:rPr>
        <w:t xml:space="preserve"> </w:t>
      </w:r>
    </w:p>
    <w:sectPr w:rsidR="000054E3" w:rsidRPr="00792B04" w:rsidSect="00657349">
      <w:pgSz w:w="11907" w:h="16840" w:code="9"/>
      <w:pgMar w:top="850" w:right="1138" w:bottom="850" w:left="141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Num3"/>
    <w:lvl w:ilvl="0">
      <w:start w:val="2"/>
      <w:numFmt w:val="decimal"/>
      <w:lvlText w:val="%1."/>
      <w:lvlJc w:val="left"/>
      <w:pPr>
        <w:tabs>
          <w:tab w:val="num" w:pos="0"/>
        </w:tabs>
        <w:ind w:left="94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05" w:hanging="180"/>
      </w:pPr>
    </w:lvl>
  </w:abstractNum>
  <w:abstractNum w:abstractNumId="1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2" w15:restartNumberingAfterBreak="0">
    <w:nsid w:val="022D2C30"/>
    <w:multiLevelType w:val="hybridMultilevel"/>
    <w:tmpl w:val="845C5526"/>
    <w:lvl w:ilvl="0" w:tplc="E6C8153C">
      <w:start w:val="1"/>
      <w:numFmt w:val="decimal"/>
      <w:lvlText w:val="%1."/>
      <w:lvlJc w:val="left"/>
      <w:pPr>
        <w:ind w:left="1997" w:hanging="615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462" w:hanging="360"/>
      </w:pPr>
    </w:lvl>
    <w:lvl w:ilvl="2" w:tplc="0409001B" w:tentative="1">
      <w:start w:val="1"/>
      <w:numFmt w:val="lowerRoman"/>
      <w:lvlText w:val="%3."/>
      <w:lvlJc w:val="right"/>
      <w:pPr>
        <w:ind w:left="3182" w:hanging="180"/>
      </w:pPr>
    </w:lvl>
    <w:lvl w:ilvl="3" w:tplc="0409000F" w:tentative="1">
      <w:start w:val="1"/>
      <w:numFmt w:val="decimal"/>
      <w:lvlText w:val="%4."/>
      <w:lvlJc w:val="left"/>
      <w:pPr>
        <w:ind w:left="3902" w:hanging="360"/>
      </w:pPr>
    </w:lvl>
    <w:lvl w:ilvl="4" w:tplc="04090019" w:tentative="1">
      <w:start w:val="1"/>
      <w:numFmt w:val="lowerLetter"/>
      <w:lvlText w:val="%5."/>
      <w:lvlJc w:val="left"/>
      <w:pPr>
        <w:ind w:left="4622" w:hanging="360"/>
      </w:pPr>
    </w:lvl>
    <w:lvl w:ilvl="5" w:tplc="0409001B" w:tentative="1">
      <w:start w:val="1"/>
      <w:numFmt w:val="lowerRoman"/>
      <w:lvlText w:val="%6."/>
      <w:lvlJc w:val="right"/>
      <w:pPr>
        <w:ind w:left="5342" w:hanging="180"/>
      </w:pPr>
    </w:lvl>
    <w:lvl w:ilvl="6" w:tplc="0409000F" w:tentative="1">
      <w:start w:val="1"/>
      <w:numFmt w:val="decimal"/>
      <w:lvlText w:val="%7."/>
      <w:lvlJc w:val="left"/>
      <w:pPr>
        <w:ind w:left="6062" w:hanging="360"/>
      </w:pPr>
    </w:lvl>
    <w:lvl w:ilvl="7" w:tplc="04090019" w:tentative="1">
      <w:start w:val="1"/>
      <w:numFmt w:val="lowerLetter"/>
      <w:lvlText w:val="%8."/>
      <w:lvlJc w:val="left"/>
      <w:pPr>
        <w:ind w:left="6782" w:hanging="360"/>
      </w:pPr>
    </w:lvl>
    <w:lvl w:ilvl="8" w:tplc="0409001B" w:tentative="1">
      <w:start w:val="1"/>
      <w:numFmt w:val="lowerRoman"/>
      <w:lvlText w:val="%9."/>
      <w:lvlJc w:val="right"/>
      <w:pPr>
        <w:ind w:left="7502" w:hanging="180"/>
      </w:pPr>
    </w:lvl>
  </w:abstractNum>
  <w:abstractNum w:abstractNumId="3" w15:restartNumberingAfterBreak="0">
    <w:nsid w:val="04170775"/>
    <w:multiLevelType w:val="hybridMultilevel"/>
    <w:tmpl w:val="07943B72"/>
    <w:lvl w:ilvl="0" w:tplc="D8BC3886">
      <w:start w:val="2"/>
      <w:numFmt w:val="decimal"/>
      <w:lvlText w:val="%1."/>
      <w:lvlJc w:val="left"/>
      <w:pPr>
        <w:ind w:left="720" w:hanging="360"/>
      </w:pPr>
      <w:rPr>
        <w:rFonts w:cs="Courier New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C53443"/>
    <w:multiLevelType w:val="hybridMultilevel"/>
    <w:tmpl w:val="A6FA4A5C"/>
    <w:lvl w:ilvl="0" w:tplc="F724B3F8">
      <w:start w:val="3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255A1984"/>
    <w:multiLevelType w:val="multilevel"/>
    <w:tmpl w:val="0F2ECE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26F6678C"/>
    <w:multiLevelType w:val="multilevel"/>
    <w:tmpl w:val="225CA1A6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ascii="GHEA Grapalat" w:eastAsia="Times New Roman" w:hAnsi="GHEA Grapalat" w:cs="GHEA Grapalat"/>
        <w:color w:val="auto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750" w:hanging="180"/>
      </w:pPr>
    </w:lvl>
  </w:abstractNum>
  <w:abstractNum w:abstractNumId="7" w15:restartNumberingAfterBreak="0">
    <w:nsid w:val="428E7F29"/>
    <w:multiLevelType w:val="hybridMultilevel"/>
    <w:tmpl w:val="AC1C1BDC"/>
    <w:lvl w:ilvl="0" w:tplc="51F0BA96">
      <w:start w:val="1"/>
      <w:numFmt w:val="decimal"/>
      <w:lvlText w:val="%1."/>
      <w:lvlJc w:val="left"/>
      <w:pPr>
        <w:ind w:left="54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abstractNum w:abstractNumId="8" w15:restartNumberingAfterBreak="0">
    <w:nsid w:val="487A3963"/>
    <w:multiLevelType w:val="hybridMultilevel"/>
    <w:tmpl w:val="4980374E"/>
    <w:lvl w:ilvl="0" w:tplc="0AC2114E">
      <w:start w:val="1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9666E6"/>
    <w:multiLevelType w:val="hybridMultilevel"/>
    <w:tmpl w:val="CE2C0D2E"/>
    <w:lvl w:ilvl="0" w:tplc="F8A2E6DA">
      <w:start w:val="5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51AD2A13"/>
    <w:multiLevelType w:val="hybridMultilevel"/>
    <w:tmpl w:val="9168B5D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64CF2A95"/>
    <w:multiLevelType w:val="hybridMultilevel"/>
    <w:tmpl w:val="CA8C0CD2"/>
    <w:lvl w:ilvl="0" w:tplc="BF3CEF60">
      <w:start w:val="1"/>
      <w:numFmt w:val="decimal"/>
      <w:lvlText w:val="%1."/>
      <w:lvlJc w:val="left"/>
      <w:pPr>
        <w:ind w:left="99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2" w15:restartNumberingAfterBreak="0">
    <w:nsid w:val="6BDA549C"/>
    <w:multiLevelType w:val="hybridMultilevel"/>
    <w:tmpl w:val="2DB4A9B4"/>
    <w:lvl w:ilvl="0" w:tplc="F4225F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742B62BB"/>
    <w:multiLevelType w:val="hybridMultilevel"/>
    <w:tmpl w:val="8A80C208"/>
    <w:lvl w:ilvl="0" w:tplc="55924F8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4" w15:restartNumberingAfterBreak="0">
    <w:nsid w:val="77BD4EF6"/>
    <w:multiLevelType w:val="hybridMultilevel"/>
    <w:tmpl w:val="D8166316"/>
    <w:lvl w:ilvl="0" w:tplc="75223F32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11"/>
  </w:num>
  <w:num w:numId="7">
    <w:abstractNumId w:val="14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3"/>
  </w:num>
  <w:num w:numId="11">
    <w:abstractNumId w:val="2"/>
  </w:num>
  <w:num w:numId="12">
    <w:abstractNumId w:val="12"/>
  </w:num>
  <w:num w:numId="13">
    <w:abstractNumId w:val="13"/>
  </w:num>
  <w:num w:numId="14">
    <w:abstractNumId w:val="10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531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3D86"/>
    <w:rsid w:val="000054E3"/>
    <w:rsid w:val="000201F1"/>
    <w:rsid w:val="00023EA4"/>
    <w:rsid w:val="00052CC6"/>
    <w:rsid w:val="000544C2"/>
    <w:rsid w:val="000741CC"/>
    <w:rsid w:val="00077886"/>
    <w:rsid w:val="00096668"/>
    <w:rsid w:val="000A6999"/>
    <w:rsid w:val="000A736A"/>
    <w:rsid w:val="000B25B0"/>
    <w:rsid w:val="000E3AB7"/>
    <w:rsid w:val="000F6CBE"/>
    <w:rsid w:val="00101C53"/>
    <w:rsid w:val="00121C42"/>
    <w:rsid w:val="001324C5"/>
    <w:rsid w:val="00134A54"/>
    <w:rsid w:val="00136254"/>
    <w:rsid w:val="00153AB3"/>
    <w:rsid w:val="00155751"/>
    <w:rsid w:val="0016242E"/>
    <w:rsid w:val="00163C15"/>
    <w:rsid w:val="00171C1F"/>
    <w:rsid w:val="0017577E"/>
    <w:rsid w:val="001A52CC"/>
    <w:rsid w:val="001A7EF2"/>
    <w:rsid w:val="001C4140"/>
    <w:rsid w:val="001C4236"/>
    <w:rsid w:val="001C5563"/>
    <w:rsid w:val="001D1CD6"/>
    <w:rsid w:val="001D4D94"/>
    <w:rsid w:val="001E24F4"/>
    <w:rsid w:val="001E7C3C"/>
    <w:rsid w:val="001F20F4"/>
    <w:rsid w:val="00205517"/>
    <w:rsid w:val="002079E1"/>
    <w:rsid w:val="00271FD0"/>
    <w:rsid w:val="00281DD0"/>
    <w:rsid w:val="00282827"/>
    <w:rsid w:val="002911E7"/>
    <w:rsid w:val="002A7769"/>
    <w:rsid w:val="002D227E"/>
    <w:rsid w:val="002F562F"/>
    <w:rsid w:val="002F56DD"/>
    <w:rsid w:val="0030303F"/>
    <w:rsid w:val="00304792"/>
    <w:rsid w:val="00331087"/>
    <w:rsid w:val="00360444"/>
    <w:rsid w:val="00365397"/>
    <w:rsid w:val="003840A6"/>
    <w:rsid w:val="00387642"/>
    <w:rsid w:val="00397D3F"/>
    <w:rsid w:val="003A3F69"/>
    <w:rsid w:val="003A7FA9"/>
    <w:rsid w:val="003C2C42"/>
    <w:rsid w:val="003E021D"/>
    <w:rsid w:val="003E2CF0"/>
    <w:rsid w:val="003E6F3E"/>
    <w:rsid w:val="003F4653"/>
    <w:rsid w:val="00401F41"/>
    <w:rsid w:val="00421B1D"/>
    <w:rsid w:val="00423EEB"/>
    <w:rsid w:val="0042546B"/>
    <w:rsid w:val="00452E21"/>
    <w:rsid w:val="00497BF1"/>
    <w:rsid w:val="004A1F70"/>
    <w:rsid w:val="004A2CEB"/>
    <w:rsid w:val="004C026D"/>
    <w:rsid w:val="004C6C6B"/>
    <w:rsid w:val="004D28CF"/>
    <w:rsid w:val="004E0121"/>
    <w:rsid w:val="004E7E48"/>
    <w:rsid w:val="00501946"/>
    <w:rsid w:val="00503738"/>
    <w:rsid w:val="00504103"/>
    <w:rsid w:val="00504108"/>
    <w:rsid w:val="00522413"/>
    <w:rsid w:val="0053000D"/>
    <w:rsid w:val="0054188A"/>
    <w:rsid w:val="00541DDA"/>
    <w:rsid w:val="005476E1"/>
    <w:rsid w:val="00566FF1"/>
    <w:rsid w:val="00584B00"/>
    <w:rsid w:val="005F0517"/>
    <w:rsid w:val="006033E6"/>
    <w:rsid w:val="006344A6"/>
    <w:rsid w:val="00651156"/>
    <w:rsid w:val="006513EE"/>
    <w:rsid w:val="00657349"/>
    <w:rsid w:val="00660C25"/>
    <w:rsid w:val="006620C5"/>
    <w:rsid w:val="00672643"/>
    <w:rsid w:val="00685C51"/>
    <w:rsid w:val="00695095"/>
    <w:rsid w:val="006C5CB4"/>
    <w:rsid w:val="006F5390"/>
    <w:rsid w:val="00717FD3"/>
    <w:rsid w:val="00723315"/>
    <w:rsid w:val="007315C9"/>
    <w:rsid w:val="007379CB"/>
    <w:rsid w:val="00750C8C"/>
    <w:rsid w:val="00755608"/>
    <w:rsid w:val="00763D9E"/>
    <w:rsid w:val="0076579F"/>
    <w:rsid w:val="00792B04"/>
    <w:rsid w:val="007949E9"/>
    <w:rsid w:val="007A40C1"/>
    <w:rsid w:val="007B207F"/>
    <w:rsid w:val="007C3993"/>
    <w:rsid w:val="007C55AF"/>
    <w:rsid w:val="007D0F2C"/>
    <w:rsid w:val="007F4C8D"/>
    <w:rsid w:val="0081624A"/>
    <w:rsid w:val="00832B50"/>
    <w:rsid w:val="00860550"/>
    <w:rsid w:val="008625C8"/>
    <w:rsid w:val="0086613A"/>
    <w:rsid w:val="008825F4"/>
    <w:rsid w:val="00887EB8"/>
    <w:rsid w:val="008977F2"/>
    <w:rsid w:val="008A5B87"/>
    <w:rsid w:val="008C50F4"/>
    <w:rsid w:val="008E71FF"/>
    <w:rsid w:val="008F196F"/>
    <w:rsid w:val="00902107"/>
    <w:rsid w:val="00913C11"/>
    <w:rsid w:val="00924C38"/>
    <w:rsid w:val="0095325D"/>
    <w:rsid w:val="0096585C"/>
    <w:rsid w:val="00965E50"/>
    <w:rsid w:val="0098127C"/>
    <w:rsid w:val="00990247"/>
    <w:rsid w:val="00990A72"/>
    <w:rsid w:val="009B60B7"/>
    <w:rsid w:val="009B76EF"/>
    <w:rsid w:val="009D5A13"/>
    <w:rsid w:val="009E2494"/>
    <w:rsid w:val="009E5719"/>
    <w:rsid w:val="00A05C2A"/>
    <w:rsid w:val="00A11281"/>
    <w:rsid w:val="00A34E91"/>
    <w:rsid w:val="00A83E29"/>
    <w:rsid w:val="00AA75AA"/>
    <w:rsid w:val="00AB0AFB"/>
    <w:rsid w:val="00AB591C"/>
    <w:rsid w:val="00AB7E82"/>
    <w:rsid w:val="00AC722C"/>
    <w:rsid w:val="00AE1D83"/>
    <w:rsid w:val="00B201B3"/>
    <w:rsid w:val="00B22E63"/>
    <w:rsid w:val="00B261F2"/>
    <w:rsid w:val="00B27C81"/>
    <w:rsid w:val="00B31974"/>
    <w:rsid w:val="00B37974"/>
    <w:rsid w:val="00B5548F"/>
    <w:rsid w:val="00B67236"/>
    <w:rsid w:val="00BF05C4"/>
    <w:rsid w:val="00C01769"/>
    <w:rsid w:val="00C061A4"/>
    <w:rsid w:val="00C16DA8"/>
    <w:rsid w:val="00C2503E"/>
    <w:rsid w:val="00C254AF"/>
    <w:rsid w:val="00C33D86"/>
    <w:rsid w:val="00C423D3"/>
    <w:rsid w:val="00C812C4"/>
    <w:rsid w:val="00C82D73"/>
    <w:rsid w:val="00C83C21"/>
    <w:rsid w:val="00C94689"/>
    <w:rsid w:val="00C95901"/>
    <w:rsid w:val="00C960FD"/>
    <w:rsid w:val="00CA3CD9"/>
    <w:rsid w:val="00D07104"/>
    <w:rsid w:val="00D10248"/>
    <w:rsid w:val="00D11B93"/>
    <w:rsid w:val="00D166D2"/>
    <w:rsid w:val="00D24CE5"/>
    <w:rsid w:val="00D45D51"/>
    <w:rsid w:val="00D6550A"/>
    <w:rsid w:val="00D6644D"/>
    <w:rsid w:val="00D73631"/>
    <w:rsid w:val="00D82736"/>
    <w:rsid w:val="00DD55FB"/>
    <w:rsid w:val="00E0163C"/>
    <w:rsid w:val="00E07826"/>
    <w:rsid w:val="00E14B80"/>
    <w:rsid w:val="00E2059D"/>
    <w:rsid w:val="00E22B8A"/>
    <w:rsid w:val="00E232A5"/>
    <w:rsid w:val="00E65A5F"/>
    <w:rsid w:val="00E65AF1"/>
    <w:rsid w:val="00E802A3"/>
    <w:rsid w:val="00EA13DC"/>
    <w:rsid w:val="00EB268D"/>
    <w:rsid w:val="00EB7B69"/>
    <w:rsid w:val="00EC6DFF"/>
    <w:rsid w:val="00EC7D27"/>
    <w:rsid w:val="00F01040"/>
    <w:rsid w:val="00F07378"/>
    <w:rsid w:val="00F34F5C"/>
    <w:rsid w:val="00F427D5"/>
    <w:rsid w:val="00F72D06"/>
    <w:rsid w:val="00F76B2C"/>
    <w:rsid w:val="00F83EE1"/>
    <w:rsid w:val="00FD534A"/>
    <w:rsid w:val="00FE0C9D"/>
    <w:rsid w:val="00FE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62869A"/>
  <w15:docId w15:val="{449F3A43-BCF7-4272-9F56-FAEB437A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overflowPunct w:val="0"/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qFormat/>
    <w:rPr>
      <w:rFonts w:ascii="Tahoma" w:hAnsi="Tahoma" w:cs="Tahoma"/>
      <w:sz w:val="16"/>
      <w:szCs w:val="16"/>
    </w:rPr>
  </w:style>
  <w:style w:type="character" w:customStyle="1" w:styleId="HeaderChar">
    <w:name w:val="Header Char"/>
    <w:qFormat/>
    <w:rPr>
      <w:rFonts w:ascii="Calibri" w:eastAsia="Times New Roman" w:hAnsi="Calibri" w:cs="Times New Roman"/>
    </w:rPr>
  </w:style>
  <w:style w:type="character" w:customStyle="1" w:styleId="FooterChar">
    <w:name w:val="Footer Char"/>
    <w:qFormat/>
    <w:rPr>
      <w:rFonts w:ascii="Calibri" w:eastAsia="Times New Roman" w:hAnsi="Calibri" w:cs="Times New Roman"/>
    </w:rPr>
  </w:style>
  <w:style w:type="character" w:styleId="Emphasis">
    <w:name w:val="Emphasis"/>
    <w:qFormat/>
    <w:rPr>
      <w:i/>
      <w:iCs/>
    </w:rPr>
  </w:style>
  <w:style w:type="character" w:customStyle="1" w:styleId="normChar">
    <w:name w:val="norm Char"/>
    <w:qFormat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customStyle="1" w:styleId="NoSpacingChar">
    <w:name w:val="No Spacing Char"/>
    <w:qFormat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qFormat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rPr>
      <w:color w:val="0000FF"/>
      <w:u w:val="single"/>
    </w:rPr>
  </w:style>
  <w:style w:type="character" w:customStyle="1" w:styleId="mechtexChar">
    <w:name w:val="mechtex Char"/>
    <w:qFormat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qFormat/>
    <w:rPr>
      <w:rFonts w:eastAsia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 webb Char,Знак Знак1 Char,Знак1 Char,Знак Char"/>
    <w:uiPriority w:val="99"/>
    <w:qFormat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qFormat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Pr>
      <w:b/>
      <w:bCs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Footer">
    <w:name w:val="foot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 webb,Знак Знак1,Знак1,Знак"/>
    <w:basedOn w:val="Normal"/>
    <w:uiPriority w:val="99"/>
    <w:qFormat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qFormat/>
    <w:pPr>
      <w:overflowPunct w:val="0"/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qFormat/>
    <w:rPr>
      <w:sz w:val="20"/>
      <w:szCs w:val="20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pPr>
      <w:ind w:left="720"/>
      <w:contextualSpacing/>
    </w:pPr>
  </w:style>
  <w:style w:type="paragraph" w:styleId="TOC2">
    <w:name w:val="toc 2"/>
    <w:basedOn w:val="Normal"/>
    <w:next w:val="Normal"/>
    <w:autoRedefine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A34E91"/>
    <w:rPr>
      <w:rFonts w:eastAsia="Times New Roman"/>
      <w:sz w:val="22"/>
      <w:szCs w:val="22"/>
      <w:lang w:val="en-US" w:eastAsia="en-US"/>
    </w:rPr>
  </w:style>
  <w:style w:type="table" w:styleId="TableGrid">
    <w:name w:val="Table Grid"/>
    <w:basedOn w:val="TableNormal"/>
    <w:rsid w:val="00AB591C"/>
    <w:pPr>
      <w:suppressAutoHyphens w:val="0"/>
    </w:pPr>
    <w:rPr>
      <w:rFonts w:ascii="Times New Roman" w:eastAsia="Times New Roman" w:hAnsi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5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EA376F-B490-4168-9E07-453A417B7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908</TotalTime>
  <Pages>4</Pages>
  <Words>852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https://mul2.gov.am/tasks/1084209/oneclick?token=3a74dde2a8df4ad789a2fc8f27aad549</cp:keywords>
  <dc:description/>
  <cp:lastModifiedBy>Ruzanna Khanaganyan</cp:lastModifiedBy>
  <cp:revision>89</cp:revision>
  <dcterms:created xsi:type="dcterms:W3CDTF">2023-04-05T05:38:00Z</dcterms:created>
  <dcterms:modified xsi:type="dcterms:W3CDTF">2024-12-19T05:20:00Z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