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1C4EE7" w14:textId="77777777" w:rsidR="00246F6C" w:rsidRPr="002B7670" w:rsidRDefault="00246F6C" w:rsidP="002B7670">
      <w:pPr>
        <w:spacing w:after="0" w:line="36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2B7670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14:paraId="6EE48F72" w14:textId="0FF032C0" w:rsidR="001D28DF" w:rsidRPr="002B7670" w:rsidRDefault="002B7670" w:rsidP="002B7670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noProof/>
          <w:sz w:val="24"/>
          <w:szCs w:val="24"/>
          <w:lang w:val="hy-AM" w:eastAsia="ru-RU"/>
        </w:rPr>
      </w:pPr>
      <w:bookmarkStart w:id="0" w:name="_Hlk184306675"/>
      <w:r w:rsidRPr="002B767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«ՀԱՅԱՍՏԱՆԻ ՀԱՆՐԱՊԵՏՈՒԹՅԱՆ 2024 ԹՎԱԿԱՆԻ ՊԵՏԱԿԱՆ ԲՅՈՒՋԵԻ ՄԱՍԻՆ» ՕՐԵՆՔՈՒՄ ՎԵՐԱԲԱՇԽՈՒՄ ԵՎ ՓՈՓՈԽՈՒԹՅՈՒՆՆԵՐ, ՀԱՅԱՍՏԱՆԻ ՀԱՆՐԱՊԵՏՈՒԹՅԱՆ ԿԱՌԱՎԱՐՈՒԹՅԱՆ 2023 ԹՎԱԿԱՆԻ ԴԵԿՏԵՄԲԵՐԻ 28-Ի N 2323-Ն ՈՐՈՇՄԱՆ ՄԵՋ ՓՈՓՈԽՈՒԹՅՈՒՆՆԵՐ ԵՎ ԼՐԱՑՈՒՄՆԵՐ ԿԱՏԱՐԵԼՈՒ, </w:t>
      </w:r>
      <w:r w:rsidRPr="002B7670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 xml:space="preserve">ՀՀ ՔԱՂԱՔԱՇԻՆՈՒԹՅԱՆ ԿՈՄԻՏԵԻՆ ԹՈՒՅԼՏՎՈՒԹՅՈՒՆ ՏԱԼՈՒ  </w:t>
      </w:r>
      <w:bookmarkStart w:id="1" w:name="_Hlk185257756"/>
      <w:r w:rsidRPr="002B7670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 xml:space="preserve">ԵՎ ՀՀ ԿԱՌԱՎԱՐՈՒԹՅԱՆ 2024 ԹՎԱԿԱՆԻ ԱՊՐԻԼԻ 12-Ի 521-Ն ՈՐՈՇՄԱՆ ՄԵՋ ՓՈՓՈԽՈՒԹՅՈՒՆՆԵՐ ԿԱՏԱՐԵԼՈՒ </w:t>
      </w:r>
      <w:bookmarkEnd w:id="1"/>
      <w:r w:rsidRPr="002B7670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>ՄԱՍԻՆ</w:t>
      </w:r>
      <w:bookmarkEnd w:id="0"/>
      <w:r w:rsidRPr="002B7670">
        <w:rPr>
          <w:rFonts w:ascii="GHEA Grapalat" w:hAnsi="GHEA Grapalat" w:cs="Sylfaen"/>
          <w:b/>
          <w:bCs/>
          <w:noProof/>
          <w:sz w:val="24"/>
          <w:szCs w:val="24"/>
          <w:lang w:val="hy-AM"/>
        </w:rPr>
        <w:t xml:space="preserve"> </w:t>
      </w:r>
      <w:r w:rsidR="007E7F9A" w:rsidRPr="002B7670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ԿԱՌԱՎԱՐՈՒԹՅԱՆ </w:t>
      </w:r>
      <w:r w:rsidR="001D28DF" w:rsidRPr="002B7670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ՈՐՈՇՄԱՆ ՆԱԽԱԳԾԻ</w:t>
      </w:r>
    </w:p>
    <w:tbl>
      <w:tblPr>
        <w:tblW w:w="1484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02"/>
        <w:gridCol w:w="6840"/>
      </w:tblGrid>
      <w:tr w:rsidR="00602CF5" w:rsidRPr="009953E9" w14:paraId="6EAA7503" w14:textId="77777777" w:rsidTr="007737B7">
        <w:trPr>
          <w:trHeight w:val="636"/>
          <w:tblCellSpacing w:w="0" w:type="dxa"/>
          <w:jc w:val="center"/>
        </w:trPr>
        <w:tc>
          <w:tcPr>
            <w:tcW w:w="8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900F5BD" w14:textId="77777777" w:rsidR="00602CF5" w:rsidRPr="009953E9" w:rsidRDefault="00602CF5" w:rsidP="009953E9">
            <w:pPr>
              <w:pStyle w:val="ListParagraph"/>
              <w:spacing w:after="0" w:line="360" w:lineRule="auto"/>
              <w:ind w:left="0"/>
              <w:jc w:val="center"/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bookmarkStart w:id="2" w:name="_Hlk181005678"/>
            <w:r w:rsidRPr="009953E9"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Pr="009953E9">
              <w:rPr>
                <w:rFonts w:ascii="GHEA Grapalat" w:hAnsi="GHEA Grapalat" w:cs="Calibri"/>
                <w:b/>
                <w:bCs/>
                <w:color w:val="000000" w:themeColor="text1"/>
                <w:sz w:val="24"/>
                <w:szCs w:val="24"/>
                <w:lang w:val="hy-AM"/>
              </w:rPr>
              <w:t>. ՀՀ ֆինանսների նախարարություն</w:t>
            </w:r>
          </w:p>
        </w:tc>
        <w:tc>
          <w:tcPr>
            <w:tcW w:w="6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4E01047" w14:textId="634CE649" w:rsidR="00602CF5" w:rsidRPr="00801679" w:rsidRDefault="00CB5127" w:rsidP="009953E9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</w:pPr>
            <w:r w:rsidRPr="00801679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18</w:t>
            </w:r>
            <w:r w:rsidR="00602CF5" w:rsidRPr="00801679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.</w:t>
            </w:r>
            <w:r w:rsidR="008A1CC6" w:rsidRPr="00801679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1</w:t>
            </w:r>
            <w:r w:rsidR="007E7F9A" w:rsidRPr="00801679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2</w:t>
            </w:r>
            <w:r w:rsidR="00602CF5" w:rsidRPr="00801679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.2024թ.</w:t>
            </w:r>
          </w:p>
          <w:p w14:paraId="32DD4B9C" w14:textId="36CA2CFC" w:rsidR="00602CF5" w:rsidRPr="00CB5127" w:rsidRDefault="00602CF5" w:rsidP="009953E9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bCs/>
                <w:sz w:val="24"/>
                <w:szCs w:val="24"/>
              </w:rPr>
            </w:pPr>
          </w:p>
        </w:tc>
      </w:tr>
      <w:bookmarkEnd w:id="2"/>
      <w:tr w:rsidR="00602CF5" w:rsidRPr="00801679" w14:paraId="230127A4" w14:textId="77777777" w:rsidTr="007737B7">
        <w:trPr>
          <w:trHeight w:val="970"/>
          <w:tblCellSpacing w:w="0" w:type="dxa"/>
          <w:jc w:val="center"/>
        </w:trPr>
        <w:tc>
          <w:tcPr>
            <w:tcW w:w="8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0EE44178" w14:textId="77777777" w:rsidR="009F4810" w:rsidRDefault="009F4810" w:rsidP="00CB5127">
            <w:pPr>
              <w:pStyle w:val="NormalWeb"/>
              <w:spacing w:before="0" w:beforeAutospacing="0" w:after="0" w:afterAutospacing="0" w:line="360" w:lineRule="auto"/>
              <w:ind w:left="150" w:right="75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71A9687F" w14:textId="5A33C39D" w:rsidR="00CB5127" w:rsidRPr="009F4810" w:rsidRDefault="00CB5127" w:rsidP="00CB5127">
            <w:pPr>
              <w:pStyle w:val="NormalWeb"/>
              <w:spacing w:before="0" w:beforeAutospacing="0" w:after="0" w:afterAutospacing="0" w:line="360" w:lineRule="auto"/>
              <w:ind w:left="150" w:right="7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Գ</w:t>
            </w:r>
            <w:r w:rsidRPr="009F4810">
              <w:rPr>
                <w:rFonts w:ascii="GHEA Grapalat" w:hAnsi="GHEA Grapalat"/>
                <w:color w:val="000000"/>
                <w:lang w:val="hy-AM"/>
              </w:rPr>
              <w:t>նումներին վերաբերող կտորի մասով առաջարկում ենք նախագծի ընդունումը հիմնավորող փաստաթղթում</w:t>
            </w:r>
            <w:r w:rsidRPr="009F4810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9F4810">
              <w:rPr>
                <w:rFonts w:ascii="GHEA Grapalat" w:hAnsi="GHEA Grapalat" w:cs="GHEA Grapalat"/>
                <w:color w:val="000000"/>
                <w:lang w:val="hy-AM"/>
              </w:rPr>
              <w:t>բացահայտել</w:t>
            </w:r>
            <w:r w:rsidRPr="009F4810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9F4810">
              <w:rPr>
                <w:rFonts w:ascii="GHEA Grapalat" w:hAnsi="GHEA Grapalat" w:cs="GHEA Grapalat"/>
                <w:color w:val="000000"/>
                <w:lang w:val="hy-AM"/>
              </w:rPr>
              <w:t>ինչպես</w:t>
            </w:r>
            <w:r w:rsidRPr="009F4810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9F4810">
              <w:rPr>
                <w:rFonts w:ascii="GHEA Grapalat" w:hAnsi="GHEA Grapalat" w:cs="GHEA Grapalat"/>
                <w:color w:val="000000"/>
                <w:lang w:val="hy-AM"/>
              </w:rPr>
              <w:t>աշխատանքների</w:t>
            </w:r>
            <w:r w:rsidRPr="009F4810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9F4810">
              <w:rPr>
                <w:rFonts w:ascii="GHEA Grapalat" w:hAnsi="GHEA Grapalat" w:cs="GHEA Grapalat"/>
                <w:color w:val="000000"/>
                <w:lang w:val="hy-AM"/>
              </w:rPr>
              <w:t>կատարման</w:t>
            </w:r>
            <w:r w:rsidRPr="009F4810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9F4810">
              <w:rPr>
                <w:rFonts w:ascii="GHEA Grapalat" w:hAnsi="GHEA Grapalat" w:cs="GHEA Grapalat"/>
                <w:color w:val="000000"/>
                <w:lang w:val="hy-AM"/>
              </w:rPr>
              <w:t>ժամկետի</w:t>
            </w:r>
            <w:r w:rsidRPr="009F4810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9F4810">
              <w:rPr>
                <w:rFonts w:ascii="GHEA Grapalat" w:hAnsi="GHEA Grapalat" w:cs="GHEA Grapalat"/>
                <w:color w:val="000000"/>
                <w:lang w:val="hy-AM"/>
              </w:rPr>
              <w:t>երկարաձգման</w:t>
            </w:r>
            <w:r w:rsidRPr="009F4810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9F4810">
              <w:rPr>
                <w:rFonts w:ascii="GHEA Grapalat" w:hAnsi="GHEA Grapalat" w:cs="GHEA Grapalat"/>
                <w:color w:val="000000"/>
                <w:lang w:val="hy-AM"/>
              </w:rPr>
              <w:t>անհրաժեշտությունը</w:t>
            </w:r>
            <w:r w:rsidRPr="009F4810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r w:rsidRPr="009F4810">
              <w:rPr>
                <w:rFonts w:ascii="GHEA Grapalat" w:hAnsi="GHEA Grapalat" w:cs="GHEA Grapalat"/>
                <w:color w:val="000000"/>
                <w:lang w:val="hy-AM"/>
              </w:rPr>
              <w:t>այնպես</w:t>
            </w:r>
            <w:r w:rsidRPr="009F4810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9F4810">
              <w:rPr>
                <w:rFonts w:ascii="GHEA Grapalat" w:hAnsi="GHEA Grapalat" w:cs="GHEA Grapalat"/>
                <w:color w:val="000000"/>
                <w:lang w:val="hy-AM"/>
              </w:rPr>
              <w:t>էլ</w:t>
            </w:r>
            <w:r w:rsidRPr="009F4810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9F4810">
              <w:rPr>
                <w:rFonts w:ascii="GHEA Grapalat" w:hAnsi="GHEA Grapalat" w:cs="GHEA Grapalat"/>
                <w:color w:val="000000"/>
                <w:lang w:val="hy-AM"/>
              </w:rPr>
              <w:t>աշխատանքները</w:t>
            </w:r>
            <w:r w:rsidRPr="009F4810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9F4810">
              <w:rPr>
                <w:rFonts w:ascii="GHEA Grapalat" w:hAnsi="GHEA Grapalat" w:cs="GHEA Grapalat"/>
                <w:color w:val="000000"/>
                <w:lang w:val="hy-AM"/>
              </w:rPr>
              <w:t>սահմանված</w:t>
            </w:r>
            <w:r w:rsidRPr="009F4810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9F4810">
              <w:rPr>
                <w:rFonts w:ascii="GHEA Grapalat" w:hAnsi="GHEA Grapalat" w:cs="GHEA Grapalat"/>
                <w:color w:val="000000"/>
                <w:lang w:val="hy-AM"/>
              </w:rPr>
              <w:t>ժամկետում</w:t>
            </w:r>
            <w:r w:rsidRPr="009F4810">
              <w:rPr>
                <w:rFonts w:ascii="GHEA Grapalat" w:hAnsi="GHEA Grapalat"/>
                <w:color w:val="000000"/>
                <w:lang w:val="hy-AM"/>
              </w:rPr>
              <w:t xml:space="preserve"> չավարտելու հանգամանքով պայմանավորված</w:t>
            </w:r>
            <w:r w:rsidRPr="009F4810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9F4810">
              <w:rPr>
                <w:rFonts w:ascii="GHEA Grapalat" w:hAnsi="GHEA Grapalat" w:cs="GHEA Grapalat"/>
                <w:color w:val="000000"/>
                <w:lang w:val="hy-AM"/>
              </w:rPr>
              <w:t>կապալառուի</w:t>
            </w:r>
            <w:r w:rsidRPr="009F4810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9F4810">
              <w:rPr>
                <w:rFonts w:ascii="GHEA Grapalat" w:hAnsi="GHEA Grapalat" w:cs="GHEA Grapalat"/>
                <w:color w:val="000000"/>
                <w:lang w:val="hy-AM"/>
              </w:rPr>
              <w:t>նկատմամբ</w:t>
            </w:r>
            <w:r w:rsidRPr="009F4810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9F4810">
              <w:rPr>
                <w:rFonts w:ascii="GHEA Grapalat" w:hAnsi="GHEA Grapalat" w:cs="GHEA Grapalat"/>
                <w:color w:val="000000"/>
                <w:lang w:val="hy-AM"/>
              </w:rPr>
              <w:t>պայմանագրով</w:t>
            </w:r>
            <w:r w:rsidRPr="009F4810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9F4810">
              <w:rPr>
                <w:rFonts w:ascii="GHEA Grapalat" w:hAnsi="GHEA Grapalat" w:cs="GHEA Grapalat"/>
                <w:color w:val="000000"/>
                <w:lang w:val="hy-AM"/>
              </w:rPr>
              <w:t>նախատեսված</w:t>
            </w:r>
            <w:r w:rsidRPr="009F4810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9F4810">
              <w:rPr>
                <w:rFonts w:ascii="GHEA Grapalat" w:hAnsi="GHEA Grapalat" w:cs="GHEA Grapalat"/>
                <w:color w:val="000000"/>
                <w:lang w:val="hy-AM"/>
              </w:rPr>
              <w:t>պատասխանատվության</w:t>
            </w:r>
            <w:r w:rsidRPr="009F4810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9F4810">
              <w:rPr>
                <w:rFonts w:ascii="GHEA Grapalat" w:hAnsi="GHEA Grapalat" w:cs="GHEA Grapalat"/>
                <w:color w:val="000000"/>
                <w:lang w:val="hy-AM"/>
              </w:rPr>
              <w:t>միջոցների</w:t>
            </w:r>
            <w:r w:rsidRPr="009F4810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9F4810">
              <w:rPr>
                <w:rFonts w:ascii="GHEA Grapalat" w:hAnsi="GHEA Grapalat" w:cs="GHEA Grapalat"/>
                <w:color w:val="000000"/>
                <w:lang w:val="hy-AM"/>
              </w:rPr>
              <w:t>կիրառման</w:t>
            </w:r>
            <w:r w:rsidRPr="009F4810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9F4810">
              <w:rPr>
                <w:rFonts w:ascii="GHEA Grapalat" w:hAnsi="GHEA Grapalat" w:cs="GHEA Grapalat"/>
                <w:color w:val="000000"/>
                <w:lang w:val="hy-AM"/>
              </w:rPr>
              <w:t>կամ</w:t>
            </w:r>
            <w:r w:rsidRPr="009F4810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9F4810">
              <w:rPr>
                <w:rFonts w:ascii="GHEA Grapalat" w:hAnsi="GHEA Grapalat" w:cs="GHEA Grapalat"/>
                <w:color w:val="000000"/>
                <w:lang w:val="hy-AM"/>
              </w:rPr>
              <w:t>չկիրառման</w:t>
            </w:r>
            <w:r w:rsidRPr="009F4810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9F4810">
              <w:rPr>
                <w:rFonts w:ascii="GHEA Grapalat" w:hAnsi="GHEA Grapalat" w:cs="GHEA Grapalat"/>
                <w:color w:val="000000"/>
                <w:lang w:val="hy-AM"/>
              </w:rPr>
              <w:t>պայմանները</w:t>
            </w:r>
            <w:r w:rsidRPr="009F4810">
              <w:rPr>
                <w:rFonts w:ascii="GHEA Grapalat" w:hAnsi="GHEA Grapalat"/>
                <w:color w:val="000000"/>
                <w:lang w:val="hy-AM"/>
              </w:rPr>
              <w:t>:</w:t>
            </w:r>
            <w:r w:rsidRPr="009F4810">
              <w:rPr>
                <w:rFonts w:ascii="Calibri" w:hAnsi="Calibri" w:cs="Calibri"/>
                <w:color w:val="000000"/>
                <w:lang w:val="hy-AM"/>
              </w:rPr>
              <w:t> </w:t>
            </w:r>
          </w:p>
          <w:p w14:paraId="0B1ABC30" w14:textId="77777777" w:rsidR="00CB5127" w:rsidRPr="00801679" w:rsidRDefault="00CB5127" w:rsidP="00CB5127">
            <w:pPr>
              <w:pStyle w:val="NormalWeb"/>
              <w:spacing w:before="0" w:beforeAutospacing="0" w:after="0" w:afterAutospacing="0" w:line="360" w:lineRule="auto"/>
              <w:ind w:left="150" w:right="75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801679">
              <w:rPr>
                <w:rFonts w:ascii="GHEA Grapalat" w:hAnsi="GHEA Grapalat"/>
                <w:color w:val="000000"/>
                <w:lang w:val="hy-AM"/>
              </w:rPr>
              <w:t>Ընդ որում պետք է նկատի ունենալ, որ եթե աշխատանքների կատարման ժամկետի խախտումը կապալառուի գործողությունների հետևանք է, ապա առաջարկում ենք նախագծից հանել ժամկետի երկարաձգմանը վերաբերող կարգավորումը, նկատի ունենալով, որ տվյալ դեպքում</w:t>
            </w:r>
            <w:r w:rsidRPr="00801679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801679">
              <w:rPr>
                <w:rFonts w:ascii="GHEA Grapalat" w:hAnsi="GHEA Grapalat" w:cs="GHEA Grapalat"/>
                <w:color w:val="000000"/>
                <w:lang w:val="hy-AM"/>
              </w:rPr>
              <w:t>պատվիրատուն</w:t>
            </w:r>
            <w:r w:rsidRPr="0080167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01679">
              <w:rPr>
                <w:rFonts w:ascii="GHEA Grapalat" w:hAnsi="GHEA Grapalat" w:cs="GHEA Grapalat"/>
                <w:color w:val="000000"/>
                <w:lang w:val="hy-AM"/>
              </w:rPr>
              <w:t>պետք</w:t>
            </w:r>
            <w:r w:rsidRPr="0080167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01679">
              <w:rPr>
                <w:rFonts w:ascii="GHEA Grapalat" w:hAnsi="GHEA Grapalat" w:cs="GHEA Grapalat"/>
                <w:color w:val="000000"/>
                <w:lang w:val="hy-AM"/>
              </w:rPr>
              <w:t>է</w:t>
            </w:r>
            <w:r w:rsidRPr="00801679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CB5127">
              <w:rPr>
                <w:rFonts w:ascii="GHEA Grapalat" w:hAnsi="GHEA Grapalat"/>
                <w:color w:val="000000"/>
                <w:lang w:val="hy-AM"/>
              </w:rPr>
              <w:t>առաջնորդվի պայմանագրի</w:t>
            </w:r>
            <w:r w:rsidRPr="00CB5127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CB5127">
              <w:rPr>
                <w:rFonts w:ascii="GHEA Grapalat" w:hAnsi="GHEA Grapalat"/>
                <w:color w:val="000000"/>
                <w:lang w:val="hy-AM"/>
              </w:rPr>
              <w:t>3.1.2 կետով, համաձայն որի</w:t>
            </w:r>
            <w:r w:rsidRPr="00CB5127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CB5127">
              <w:rPr>
                <w:rFonts w:ascii="GHEA Grapalat" w:hAnsi="GHEA Grapalat"/>
                <w:color w:val="000000"/>
                <w:lang w:val="hy-AM"/>
              </w:rPr>
              <w:t xml:space="preserve">կապալառուի կողմից </w:t>
            </w:r>
            <w:r w:rsidRPr="00CB5127">
              <w:rPr>
                <w:rFonts w:ascii="GHEA Grapalat" w:hAnsi="GHEA Grapalat"/>
                <w:color w:val="000000"/>
                <w:lang w:val="hy-AM"/>
              </w:rPr>
              <w:lastRenderedPageBreak/>
              <w:t>պայմանագրի 1.3 կետում նշված ժամկետի (ներառյալ օրացուցային գրաֆիկի) խախտման դեպքում պատվիրատուն</w:t>
            </w:r>
            <w:r w:rsidRPr="00CB5127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CB5127">
              <w:rPr>
                <w:rFonts w:ascii="GHEA Grapalat" w:hAnsi="GHEA Grapalat"/>
                <w:color w:val="000000"/>
                <w:lang w:val="hy-AM"/>
              </w:rPr>
              <w:t>իր հայեցողությամբ սահմանում է</w:t>
            </w:r>
            <w:r w:rsidRPr="00CB5127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CB5127">
              <w:rPr>
                <w:rFonts w:ascii="GHEA Grapalat" w:hAnsi="GHEA Grapalat"/>
                <w:color w:val="000000"/>
                <w:lang w:val="hy-AM"/>
              </w:rPr>
              <w:t>աշխատանքների կատարման նոր ժամկետ և կապալառուից</w:t>
            </w:r>
            <w:r w:rsidRPr="00CB5127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CB5127">
              <w:rPr>
                <w:rFonts w:ascii="GHEA Grapalat" w:hAnsi="GHEA Grapalat"/>
                <w:color w:val="000000"/>
                <w:lang w:val="hy-AM"/>
              </w:rPr>
              <w:t>պահանջում</w:t>
            </w:r>
            <w:r w:rsidRPr="00CB5127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CB5127">
              <w:rPr>
                <w:rFonts w:ascii="GHEA Grapalat" w:hAnsi="GHEA Grapalat"/>
                <w:color w:val="000000"/>
                <w:lang w:val="hy-AM"/>
              </w:rPr>
              <w:t>վճարել պայմանագրի 6.2 կետով նախատեսված տույժը) պատվիրատուն</w:t>
            </w:r>
            <w:r w:rsidRPr="00CB5127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CB5127">
              <w:rPr>
                <w:rFonts w:ascii="GHEA Grapalat" w:hAnsi="GHEA Grapalat"/>
                <w:color w:val="000000"/>
                <w:lang w:val="hy-AM"/>
              </w:rPr>
              <w:t>:</w:t>
            </w:r>
            <w:r w:rsidRPr="00CB5127">
              <w:rPr>
                <w:rFonts w:ascii="Calibri" w:hAnsi="Calibri" w:cs="Calibri"/>
                <w:color w:val="000000"/>
                <w:lang w:val="hy-AM"/>
              </w:rPr>
              <w:t>  </w:t>
            </w:r>
          </w:p>
          <w:p w14:paraId="65D36EF8" w14:textId="197EE85A" w:rsidR="00602CF5" w:rsidRPr="00801679" w:rsidRDefault="00602CF5" w:rsidP="009953E9">
            <w:pPr>
              <w:spacing w:after="0" w:line="360" w:lineRule="auto"/>
              <w:ind w:left="161" w:right="258" w:firstLine="562"/>
              <w:contextualSpacing/>
              <w:jc w:val="both"/>
              <w:rPr>
                <w:rFonts w:ascii="GHEA Grapalat" w:hAnsi="GHEA Grapalat" w:cs="Calibri"/>
                <w:bCs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68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8F4546F" w14:textId="77777777" w:rsidR="007737B7" w:rsidRDefault="007737B7" w:rsidP="009F4810">
            <w:pPr>
              <w:spacing w:after="0" w:line="360" w:lineRule="auto"/>
              <w:ind w:left="255" w:right="36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  <w:p w14:paraId="6D42BC4D" w14:textId="37CFD0FB" w:rsidR="00CB5127" w:rsidRPr="00CB5127" w:rsidRDefault="00CB5127" w:rsidP="009F4810">
            <w:pPr>
              <w:shd w:val="clear" w:color="auto" w:fill="FFFFFF"/>
              <w:spacing w:after="0" w:line="360" w:lineRule="auto"/>
              <w:ind w:left="271" w:right="165" w:firstLine="567"/>
              <w:jc w:val="both"/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</w:pPr>
            <w:bookmarkStart w:id="3" w:name="_Hlk185439825"/>
            <w:r w:rsidRPr="00CB512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ՀՀ Արագածոտնի մարզի Թալինի ԲԿ-ի կառուցման աշխատանքների</w:t>
            </w:r>
            <w:r w:rsidRPr="00CB5127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CB512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ժամկետի</w:t>
            </w:r>
            <w:r w:rsidR="009F4810" w:rsidRPr="009F4810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CB512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երկարացումը պայմանավորված է նախագծային փոփոխություններով, մասնավորապես.</w:t>
            </w:r>
          </w:p>
          <w:p w14:paraId="343EDA39" w14:textId="77777777" w:rsidR="00CB5127" w:rsidRPr="00CB5127" w:rsidRDefault="00CB5127" w:rsidP="009F4810">
            <w:pPr>
              <w:shd w:val="clear" w:color="auto" w:fill="FFFFFF"/>
              <w:spacing w:after="0" w:line="360" w:lineRule="auto"/>
              <w:ind w:left="271" w:right="165" w:firstLine="567"/>
              <w:jc w:val="both"/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</w:pPr>
            <w:r w:rsidRPr="00CB512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Արյան ընդունման և պահպանման սենյակի տեղում ՀՀ առողջապահության նախարարության կողմից առաջարկվել է կառուցել համակարգչային շերտագրման սենյակ, իսկ արյան ընդունման և պահպանման սենյակը տեղափոխել նկուղ:</w:t>
            </w:r>
          </w:p>
          <w:p w14:paraId="6A46871C" w14:textId="77777777" w:rsidR="00CB5127" w:rsidRPr="00CB5127" w:rsidRDefault="00CB5127" w:rsidP="009F4810">
            <w:pPr>
              <w:shd w:val="clear" w:color="auto" w:fill="FFFFFF"/>
              <w:spacing w:after="0" w:line="360" w:lineRule="auto"/>
              <w:ind w:left="271" w:right="165" w:firstLine="567"/>
              <w:jc w:val="both"/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</w:pPr>
            <w:r w:rsidRPr="00CB512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Պատվիրատուի՝ ՀՀ քաղաքաշինության կոմիտեի կողմից առաջարկվել է շտապ օգնության մուտքի ճակատային մասը երեսապատել տուֆի սալիկներով:</w:t>
            </w:r>
          </w:p>
          <w:p w14:paraId="2EBA252C" w14:textId="77777777" w:rsidR="00CB5127" w:rsidRPr="00CB5127" w:rsidRDefault="00CB5127" w:rsidP="009F4810">
            <w:pPr>
              <w:shd w:val="clear" w:color="auto" w:fill="FFFFFF"/>
              <w:spacing w:after="0" w:line="360" w:lineRule="auto"/>
              <w:ind w:left="271" w:right="165" w:firstLine="567"/>
              <w:jc w:val="both"/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</w:pPr>
            <w:r w:rsidRPr="00CB512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 xml:space="preserve">Ծավալների փոփոխությունները պայմանավորված չեն նախագծող կազմակերպության կողմից կազմված </w:t>
            </w:r>
            <w:r w:rsidRPr="00CB512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lastRenderedPageBreak/>
              <w:t>նախագծի թերի լինելով, այլ պայմանավորված են</w:t>
            </w:r>
            <w:r w:rsidRPr="00CB5127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CB512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ԲԳԿ-ի և</w:t>
            </w:r>
            <w:r w:rsidRPr="00CB5127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  <w:r w:rsidRPr="00CB5127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  <w:t>պատվիրատուի կողմից նոր պայմանների առաջադրմամբ, ուստի տույժեր չեն կարող կիրառվել:</w:t>
            </w:r>
          </w:p>
          <w:p w14:paraId="3630E752" w14:textId="77777777" w:rsidR="00CB5127" w:rsidRPr="00CB5127" w:rsidRDefault="00CB5127" w:rsidP="009F4810">
            <w:pPr>
              <w:shd w:val="clear" w:color="auto" w:fill="FFFFFF"/>
              <w:spacing w:after="0" w:line="360" w:lineRule="auto"/>
              <w:ind w:left="271" w:firstLine="567"/>
              <w:jc w:val="both"/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/>
              </w:rPr>
            </w:pPr>
            <w:r w:rsidRPr="00CB5127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  <w:bookmarkEnd w:id="3"/>
          <w:p w14:paraId="4A11AC05" w14:textId="052C8B9A" w:rsidR="00CB5127" w:rsidRPr="009953E9" w:rsidRDefault="00CB5127" w:rsidP="009F4810">
            <w:pPr>
              <w:shd w:val="clear" w:color="auto" w:fill="FFFFFF"/>
              <w:spacing w:after="0" w:line="360" w:lineRule="auto"/>
              <w:ind w:left="271"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</w:p>
        </w:tc>
      </w:tr>
    </w:tbl>
    <w:p w14:paraId="2879FCA4" w14:textId="77777777" w:rsidR="004A0D8F" w:rsidRPr="009953E9" w:rsidRDefault="004A0D8F" w:rsidP="009953E9">
      <w:pPr>
        <w:spacing w:after="0" w:line="360" w:lineRule="auto"/>
        <w:jc w:val="right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9953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lastRenderedPageBreak/>
        <w:t>Առողջապահության նախարարություն</w:t>
      </w:r>
    </w:p>
    <w:sectPr w:rsidR="004A0D8F" w:rsidRPr="009953E9" w:rsidSect="00392DB0">
      <w:pgSz w:w="15840" w:h="12240" w:orient="landscape"/>
      <w:pgMar w:top="540" w:right="851" w:bottom="27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9B3F30" w14:textId="77777777" w:rsidR="00C75736" w:rsidRDefault="00C75736" w:rsidP="00D059EA">
      <w:pPr>
        <w:spacing w:after="0" w:line="240" w:lineRule="auto"/>
      </w:pPr>
      <w:r>
        <w:separator/>
      </w:r>
    </w:p>
  </w:endnote>
  <w:endnote w:type="continuationSeparator" w:id="0">
    <w:p w14:paraId="2257D7C1" w14:textId="77777777" w:rsidR="00C75736" w:rsidRDefault="00C75736" w:rsidP="00D059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502A32" w14:textId="77777777" w:rsidR="00C75736" w:rsidRDefault="00C75736" w:rsidP="00D059EA">
      <w:pPr>
        <w:spacing w:after="0" w:line="240" w:lineRule="auto"/>
      </w:pPr>
      <w:r>
        <w:separator/>
      </w:r>
    </w:p>
  </w:footnote>
  <w:footnote w:type="continuationSeparator" w:id="0">
    <w:p w14:paraId="07C12F87" w14:textId="77777777" w:rsidR="00C75736" w:rsidRDefault="00C75736" w:rsidP="00D059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84F38"/>
    <w:multiLevelType w:val="hybridMultilevel"/>
    <w:tmpl w:val="AA72561C"/>
    <w:lvl w:ilvl="0" w:tplc="04090001">
      <w:start w:val="1"/>
      <w:numFmt w:val="bullet"/>
      <w:lvlText w:val=""/>
      <w:lvlJc w:val="left"/>
      <w:pPr>
        <w:ind w:left="135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1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2" w15:restartNumberingAfterBreak="0">
    <w:nsid w:val="0B2C3E15"/>
    <w:multiLevelType w:val="hybridMultilevel"/>
    <w:tmpl w:val="B964D30A"/>
    <w:lvl w:ilvl="0" w:tplc="728A9BA0">
      <w:numFmt w:val="bullet"/>
      <w:lvlText w:val="-"/>
      <w:lvlJc w:val="left"/>
      <w:pPr>
        <w:ind w:left="1365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3" w15:restartNumberingAfterBreak="0">
    <w:nsid w:val="17746437"/>
    <w:multiLevelType w:val="hybridMultilevel"/>
    <w:tmpl w:val="B120927C"/>
    <w:lvl w:ilvl="0" w:tplc="EBD04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C2A2268"/>
    <w:multiLevelType w:val="hybridMultilevel"/>
    <w:tmpl w:val="6CE4CCA2"/>
    <w:lvl w:ilvl="0" w:tplc="F01883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5B3BE0"/>
    <w:multiLevelType w:val="hybridMultilevel"/>
    <w:tmpl w:val="F1C82082"/>
    <w:lvl w:ilvl="0" w:tplc="3B20C4B6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224751A"/>
    <w:multiLevelType w:val="hybridMultilevel"/>
    <w:tmpl w:val="618A55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F82F15"/>
    <w:multiLevelType w:val="hybridMultilevel"/>
    <w:tmpl w:val="F0DA68D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8BA114B"/>
    <w:multiLevelType w:val="hybridMultilevel"/>
    <w:tmpl w:val="4CC218DE"/>
    <w:lvl w:ilvl="0" w:tplc="2A0EC796">
      <w:start w:val="1"/>
      <w:numFmt w:val="bullet"/>
      <w:lvlText w:val="-"/>
      <w:lvlJc w:val="left"/>
      <w:pPr>
        <w:ind w:left="786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2E8F595B"/>
    <w:multiLevelType w:val="hybridMultilevel"/>
    <w:tmpl w:val="E1D078F2"/>
    <w:lvl w:ilvl="0" w:tplc="3E1E8744">
      <w:start w:val="1"/>
      <w:numFmt w:val="decimal"/>
      <w:lvlText w:val="%1."/>
      <w:lvlJc w:val="left"/>
      <w:pPr>
        <w:ind w:left="42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304328CF"/>
    <w:multiLevelType w:val="hybridMultilevel"/>
    <w:tmpl w:val="040EFFE2"/>
    <w:lvl w:ilvl="0" w:tplc="4476B7AE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1" w15:restartNumberingAfterBreak="0">
    <w:nsid w:val="384162DE"/>
    <w:multiLevelType w:val="hybridMultilevel"/>
    <w:tmpl w:val="3C2CF8BE"/>
    <w:lvl w:ilvl="0" w:tplc="04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2" w15:restartNumberingAfterBreak="0">
    <w:nsid w:val="4A601684"/>
    <w:multiLevelType w:val="hybridMultilevel"/>
    <w:tmpl w:val="BD006390"/>
    <w:lvl w:ilvl="0" w:tplc="6AC80450">
      <w:start w:val="1"/>
      <w:numFmt w:val="decimal"/>
      <w:lvlText w:val="%1."/>
      <w:lvlJc w:val="left"/>
      <w:pPr>
        <w:ind w:left="840" w:hanging="48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F721D8"/>
    <w:multiLevelType w:val="hybridMultilevel"/>
    <w:tmpl w:val="1782391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4EA25941"/>
    <w:multiLevelType w:val="hybridMultilevel"/>
    <w:tmpl w:val="3B687344"/>
    <w:lvl w:ilvl="0" w:tplc="45F8B52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abstractNum w:abstractNumId="16" w15:restartNumberingAfterBreak="0">
    <w:nsid w:val="55CE74AE"/>
    <w:multiLevelType w:val="hybridMultilevel"/>
    <w:tmpl w:val="E2B60918"/>
    <w:lvl w:ilvl="0" w:tplc="152A368E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DA72E9"/>
    <w:multiLevelType w:val="hybridMultilevel"/>
    <w:tmpl w:val="69EE650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60F5594E"/>
    <w:multiLevelType w:val="hybridMultilevel"/>
    <w:tmpl w:val="E2B61F8E"/>
    <w:lvl w:ilvl="0" w:tplc="728A9BA0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68A53F66"/>
    <w:multiLevelType w:val="hybridMultilevel"/>
    <w:tmpl w:val="3A0686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694E2961"/>
    <w:multiLevelType w:val="hybridMultilevel"/>
    <w:tmpl w:val="E0888712"/>
    <w:lvl w:ilvl="0" w:tplc="6D4A3926">
      <w:start w:val="1"/>
      <w:numFmt w:val="bullet"/>
      <w:lvlText w:val="-"/>
      <w:lvlJc w:val="left"/>
      <w:pPr>
        <w:ind w:left="525" w:hanging="360"/>
      </w:pPr>
      <w:rPr>
        <w:rFonts w:ascii="GHEA Grapalat" w:eastAsia="Calibri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21" w15:restartNumberingAfterBreak="0">
    <w:nsid w:val="6A7843DF"/>
    <w:multiLevelType w:val="hybridMultilevel"/>
    <w:tmpl w:val="F740EACE"/>
    <w:lvl w:ilvl="0" w:tplc="A6A8FEC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BDA549C"/>
    <w:multiLevelType w:val="hybridMultilevel"/>
    <w:tmpl w:val="2DB4A9B4"/>
    <w:lvl w:ilvl="0" w:tplc="F4225F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 w15:restartNumberingAfterBreak="0">
    <w:nsid w:val="6C9F639F"/>
    <w:multiLevelType w:val="hybridMultilevel"/>
    <w:tmpl w:val="CF6ABD4E"/>
    <w:lvl w:ilvl="0" w:tplc="E49E30BA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9" w:hanging="360"/>
      </w:pPr>
    </w:lvl>
    <w:lvl w:ilvl="2" w:tplc="0409001B" w:tentative="1">
      <w:start w:val="1"/>
      <w:numFmt w:val="lowerRoman"/>
      <w:lvlText w:val="%3."/>
      <w:lvlJc w:val="right"/>
      <w:pPr>
        <w:ind w:left="3229" w:hanging="180"/>
      </w:pPr>
    </w:lvl>
    <w:lvl w:ilvl="3" w:tplc="0409000F" w:tentative="1">
      <w:start w:val="1"/>
      <w:numFmt w:val="decimal"/>
      <w:lvlText w:val="%4."/>
      <w:lvlJc w:val="left"/>
      <w:pPr>
        <w:ind w:left="3949" w:hanging="360"/>
      </w:pPr>
    </w:lvl>
    <w:lvl w:ilvl="4" w:tplc="04090019" w:tentative="1">
      <w:start w:val="1"/>
      <w:numFmt w:val="lowerLetter"/>
      <w:lvlText w:val="%5."/>
      <w:lvlJc w:val="left"/>
      <w:pPr>
        <w:ind w:left="4669" w:hanging="360"/>
      </w:pPr>
    </w:lvl>
    <w:lvl w:ilvl="5" w:tplc="0409001B" w:tentative="1">
      <w:start w:val="1"/>
      <w:numFmt w:val="lowerRoman"/>
      <w:lvlText w:val="%6."/>
      <w:lvlJc w:val="right"/>
      <w:pPr>
        <w:ind w:left="5389" w:hanging="180"/>
      </w:pPr>
    </w:lvl>
    <w:lvl w:ilvl="6" w:tplc="0409000F" w:tentative="1">
      <w:start w:val="1"/>
      <w:numFmt w:val="decimal"/>
      <w:lvlText w:val="%7."/>
      <w:lvlJc w:val="left"/>
      <w:pPr>
        <w:ind w:left="6109" w:hanging="360"/>
      </w:pPr>
    </w:lvl>
    <w:lvl w:ilvl="7" w:tplc="04090019" w:tentative="1">
      <w:start w:val="1"/>
      <w:numFmt w:val="lowerLetter"/>
      <w:lvlText w:val="%8."/>
      <w:lvlJc w:val="left"/>
      <w:pPr>
        <w:ind w:left="6829" w:hanging="360"/>
      </w:pPr>
    </w:lvl>
    <w:lvl w:ilvl="8" w:tplc="040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4" w15:restartNumberingAfterBreak="0">
    <w:nsid w:val="70F0776C"/>
    <w:multiLevelType w:val="hybridMultilevel"/>
    <w:tmpl w:val="97C0113C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7190617B"/>
    <w:multiLevelType w:val="hybridMultilevel"/>
    <w:tmpl w:val="0EFACB94"/>
    <w:lvl w:ilvl="0" w:tplc="CCE4E9C6">
      <w:numFmt w:val="bullet"/>
      <w:lvlText w:val="-"/>
      <w:lvlJc w:val="left"/>
      <w:pPr>
        <w:ind w:left="1215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6" w15:restartNumberingAfterBreak="0">
    <w:nsid w:val="730F463A"/>
    <w:multiLevelType w:val="hybridMultilevel"/>
    <w:tmpl w:val="17E4CD30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 w15:restartNumberingAfterBreak="0">
    <w:nsid w:val="73CC1A58"/>
    <w:multiLevelType w:val="hybridMultilevel"/>
    <w:tmpl w:val="DF206DCE"/>
    <w:lvl w:ilvl="0" w:tplc="CB8403BE">
      <w:start w:val="1"/>
      <w:numFmt w:val="decimal"/>
      <w:lvlText w:val="%1.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3E85D6E"/>
    <w:multiLevelType w:val="hybridMultilevel"/>
    <w:tmpl w:val="1E1C720C"/>
    <w:lvl w:ilvl="0" w:tplc="2834C7C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9CC684F"/>
    <w:multiLevelType w:val="hybridMultilevel"/>
    <w:tmpl w:val="74F68584"/>
    <w:lvl w:ilvl="0" w:tplc="63DC4B1A">
      <w:start w:val="1"/>
      <w:numFmt w:val="bullet"/>
      <w:lvlText w:val="-"/>
      <w:lvlJc w:val="left"/>
      <w:pPr>
        <w:ind w:left="786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0" w15:restartNumberingAfterBreak="0">
    <w:nsid w:val="7A264FF2"/>
    <w:multiLevelType w:val="hybridMultilevel"/>
    <w:tmpl w:val="4F82C5EA"/>
    <w:lvl w:ilvl="0" w:tplc="2684144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"/>
  </w:num>
  <w:num w:numId="3">
    <w:abstractNumId w:val="4"/>
  </w:num>
  <w:num w:numId="4">
    <w:abstractNumId w:val="9"/>
  </w:num>
  <w:num w:numId="5">
    <w:abstractNumId w:val="13"/>
  </w:num>
  <w:num w:numId="6">
    <w:abstractNumId w:val="30"/>
  </w:num>
  <w:num w:numId="7">
    <w:abstractNumId w:val="11"/>
  </w:num>
  <w:num w:numId="8">
    <w:abstractNumId w:val="20"/>
  </w:num>
  <w:num w:numId="9">
    <w:abstractNumId w:val="22"/>
  </w:num>
  <w:num w:numId="10">
    <w:abstractNumId w:val="25"/>
  </w:num>
  <w:num w:numId="11">
    <w:abstractNumId w:val="0"/>
  </w:num>
  <w:num w:numId="12">
    <w:abstractNumId w:val="14"/>
  </w:num>
  <w:num w:numId="13">
    <w:abstractNumId w:val="24"/>
  </w:num>
  <w:num w:numId="14">
    <w:abstractNumId w:val="23"/>
  </w:num>
  <w:num w:numId="15">
    <w:abstractNumId w:val="3"/>
  </w:num>
  <w:num w:numId="16">
    <w:abstractNumId w:val="5"/>
  </w:num>
  <w:num w:numId="17">
    <w:abstractNumId w:val="12"/>
  </w:num>
  <w:num w:numId="18">
    <w:abstractNumId w:val="26"/>
  </w:num>
  <w:num w:numId="19">
    <w:abstractNumId w:val="16"/>
  </w:num>
  <w:num w:numId="20">
    <w:abstractNumId w:val="7"/>
  </w:num>
  <w:num w:numId="21">
    <w:abstractNumId w:val="29"/>
  </w:num>
  <w:num w:numId="22">
    <w:abstractNumId w:val="28"/>
  </w:num>
  <w:num w:numId="23">
    <w:abstractNumId w:val="18"/>
  </w:num>
  <w:num w:numId="24">
    <w:abstractNumId w:val="17"/>
  </w:num>
  <w:num w:numId="25">
    <w:abstractNumId w:val="27"/>
  </w:num>
  <w:num w:numId="26">
    <w:abstractNumId w:val="8"/>
  </w:num>
  <w:num w:numId="27">
    <w:abstractNumId w:val="2"/>
  </w:num>
  <w:num w:numId="28">
    <w:abstractNumId w:val="19"/>
  </w:num>
  <w:num w:numId="29">
    <w:abstractNumId w:val="6"/>
  </w:num>
  <w:num w:numId="30">
    <w:abstractNumId w:val="21"/>
  </w:num>
  <w:num w:numId="3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6F6C"/>
    <w:rsid w:val="00004CCF"/>
    <w:rsid w:val="0000781B"/>
    <w:rsid w:val="000134D6"/>
    <w:rsid w:val="00027E05"/>
    <w:rsid w:val="0004780C"/>
    <w:rsid w:val="00062323"/>
    <w:rsid w:val="000762CE"/>
    <w:rsid w:val="000858AE"/>
    <w:rsid w:val="00087920"/>
    <w:rsid w:val="000B535C"/>
    <w:rsid w:val="000B7FDF"/>
    <w:rsid w:val="000C7AD0"/>
    <w:rsid w:val="000D34D6"/>
    <w:rsid w:val="000D7724"/>
    <w:rsid w:val="000F7F19"/>
    <w:rsid w:val="00101D86"/>
    <w:rsid w:val="00116FFD"/>
    <w:rsid w:val="0015293A"/>
    <w:rsid w:val="001654D3"/>
    <w:rsid w:val="0016596E"/>
    <w:rsid w:val="001753B4"/>
    <w:rsid w:val="001759AE"/>
    <w:rsid w:val="00180882"/>
    <w:rsid w:val="001840F5"/>
    <w:rsid w:val="00196CFC"/>
    <w:rsid w:val="001A055C"/>
    <w:rsid w:val="001B38BE"/>
    <w:rsid w:val="001B40AC"/>
    <w:rsid w:val="001B5A17"/>
    <w:rsid w:val="001D1592"/>
    <w:rsid w:val="001D28DF"/>
    <w:rsid w:val="001D42FC"/>
    <w:rsid w:val="001E3C54"/>
    <w:rsid w:val="001E78A8"/>
    <w:rsid w:val="001F49E7"/>
    <w:rsid w:val="001F709E"/>
    <w:rsid w:val="00200306"/>
    <w:rsid w:val="00225C37"/>
    <w:rsid w:val="00237A3E"/>
    <w:rsid w:val="00240E29"/>
    <w:rsid w:val="0024488D"/>
    <w:rsid w:val="00246F6C"/>
    <w:rsid w:val="0026144D"/>
    <w:rsid w:val="002648ED"/>
    <w:rsid w:val="00266E3E"/>
    <w:rsid w:val="00284679"/>
    <w:rsid w:val="00285005"/>
    <w:rsid w:val="002A0E1A"/>
    <w:rsid w:val="002A2624"/>
    <w:rsid w:val="002A545C"/>
    <w:rsid w:val="002B0A86"/>
    <w:rsid w:val="002B7670"/>
    <w:rsid w:val="002C18ED"/>
    <w:rsid w:val="002C368B"/>
    <w:rsid w:val="002C4309"/>
    <w:rsid w:val="002D3782"/>
    <w:rsid w:val="002E0581"/>
    <w:rsid w:val="002E24F4"/>
    <w:rsid w:val="002E74BB"/>
    <w:rsid w:val="002F521C"/>
    <w:rsid w:val="00313300"/>
    <w:rsid w:val="0031653D"/>
    <w:rsid w:val="0032077B"/>
    <w:rsid w:val="003212C0"/>
    <w:rsid w:val="00324A10"/>
    <w:rsid w:val="00335AAA"/>
    <w:rsid w:val="00340944"/>
    <w:rsid w:val="00342167"/>
    <w:rsid w:val="00373521"/>
    <w:rsid w:val="0037428E"/>
    <w:rsid w:val="003829F7"/>
    <w:rsid w:val="00392DB0"/>
    <w:rsid w:val="00393013"/>
    <w:rsid w:val="00393365"/>
    <w:rsid w:val="00396E22"/>
    <w:rsid w:val="003A05D7"/>
    <w:rsid w:val="003B7D33"/>
    <w:rsid w:val="003C2A90"/>
    <w:rsid w:val="003D2C8D"/>
    <w:rsid w:val="003E125E"/>
    <w:rsid w:val="003E267C"/>
    <w:rsid w:val="003F0798"/>
    <w:rsid w:val="003F4635"/>
    <w:rsid w:val="003F548B"/>
    <w:rsid w:val="00400016"/>
    <w:rsid w:val="004008BB"/>
    <w:rsid w:val="00402A3B"/>
    <w:rsid w:val="0040672F"/>
    <w:rsid w:val="00431698"/>
    <w:rsid w:val="00440016"/>
    <w:rsid w:val="00443956"/>
    <w:rsid w:val="00454BC2"/>
    <w:rsid w:val="004555F1"/>
    <w:rsid w:val="00466CC0"/>
    <w:rsid w:val="0047065D"/>
    <w:rsid w:val="00483108"/>
    <w:rsid w:val="00497BDB"/>
    <w:rsid w:val="004A0D8F"/>
    <w:rsid w:val="004B20DD"/>
    <w:rsid w:val="004D3AD0"/>
    <w:rsid w:val="004F2CE7"/>
    <w:rsid w:val="004F430E"/>
    <w:rsid w:val="004F64B8"/>
    <w:rsid w:val="0050209D"/>
    <w:rsid w:val="00513B12"/>
    <w:rsid w:val="00524A99"/>
    <w:rsid w:val="00527394"/>
    <w:rsid w:val="005310F6"/>
    <w:rsid w:val="00533A0C"/>
    <w:rsid w:val="00537D46"/>
    <w:rsid w:val="00542A61"/>
    <w:rsid w:val="00550F58"/>
    <w:rsid w:val="00563EF7"/>
    <w:rsid w:val="00564ECE"/>
    <w:rsid w:val="0057074E"/>
    <w:rsid w:val="00580131"/>
    <w:rsid w:val="0058042D"/>
    <w:rsid w:val="00592B7B"/>
    <w:rsid w:val="00595301"/>
    <w:rsid w:val="00597C9B"/>
    <w:rsid w:val="005C2643"/>
    <w:rsid w:val="005E2565"/>
    <w:rsid w:val="005E2737"/>
    <w:rsid w:val="005F0A5C"/>
    <w:rsid w:val="005F16F0"/>
    <w:rsid w:val="00600FEE"/>
    <w:rsid w:val="00602CF5"/>
    <w:rsid w:val="00605C8E"/>
    <w:rsid w:val="0061665D"/>
    <w:rsid w:val="006259FB"/>
    <w:rsid w:val="00630A2A"/>
    <w:rsid w:val="00641B8F"/>
    <w:rsid w:val="006508BA"/>
    <w:rsid w:val="0065198F"/>
    <w:rsid w:val="006714BD"/>
    <w:rsid w:val="00677B1A"/>
    <w:rsid w:val="006A75FF"/>
    <w:rsid w:val="006B5D71"/>
    <w:rsid w:val="006C411F"/>
    <w:rsid w:val="006C4C88"/>
    <w:rsid w:val="006C5420"/>
    <w:rsid w:val="006D21C6"/>
    <w:rsid w:val="006D3149"/>
    <w:rsid w:val="006E62F7"/>
    <w:rsid w:val="0073597C"/>
    <w:rsid w:val="00736710"/>
    <w:rsid w:val="007418B0"/>
    <w:rsid w:val="00745B44"/>
    <w:rsid w:val="0076074A"/>
    <w:rsid w:val="00770701"/>
    <w:rsid w:val="007737B7"/>
    <w:rsid w:val="00777F1B"/>
    <w:rsid w:val="007929E4"/>
    <w:rsid w:val="007A2586"/>
    <w:rsid w:val="007B1109"/>
    <w:rsid w:val="007C274D"/>
    <w:rsid w:val="007C3645"/>
    <w:rsid w:val="007D239C"/>
    <w:rsid w:val="007D2C1C"/>
    <w:rsid w:val="007D32D2"/>
    <w:rsid w:val="007E6519"/>
    <w:rsid w:val="007E7F9A"/>
    <w:rsid w:val="007F5ADA"/>
    <w:rsid w:val="00801679"/>
    <w:rsid w:val="0080168E"/>
    <w:rsid w:val="00801732"/>
    <w:rsid w:val="00801E5B"/>
    <w:rsid w:val="0080551D"/>
    <w:rsid w:val="0081584E"/>
    <w:rsid w:val="00815A3D"/>
    <w:rsid w:val="00840EDD"/>
    <w:rsid w:val="00846B3E"/>
    <w:rsid w:val="00850D24"/>
    <w:rsid w:val="00853C16"/>
    <w:rsid w:val="0085711B"/>
    <w:rsid w:val="0086179D"/>
    <w:rsid w:val="0086692E"/>
    <w:rsid w:val="0087171C"/>
    <w:rsid w:val="00873952"/>
    <w:rsid w:val="00881D30"/>
    <w:rsid w:val="008913F2"/>
    <w:rsid w:val="008A1CC6"/>
    <w:rsid w:val="008A2E3A"/>
    <w:rsid w:val="008A333B"/>
    <w:rsid w:val="008C2853"/>
    <w:rsid w:val="008D31CA"/>
    <w:rsid w:val="008E0CD1"/>
    <w:rsid w:val="008E6FB5"/>
    <w:rsid w:val="008F7C9B"/>
    <w:rsid w:val="009040A1"/>
    <w:rsid w:val="0090424C"/>
    <w:rsid w:val="009149C7"/>
    <w:rsid w:val="00916B3B"/>
    <w:rsid w:val="00923422"/>
    <w:rsid w:val="009334D3"/>
    <w:rsid w:val="009459B5"/>
    <w:rsid w:val="009466FF"/>
    <w:rsid w:val="0094741C"/>
    <w:rsid w:val="0095209F"/>
    <w:rsid w:val="00957BE9"/>
    <w:rsid w:val="00966328"/>
    <w:rsid w:val="00973E8D"/>
    <w:rsid w:val="00976467"/>
    <w:rsid w:val="009829B6"/>
    <w:rsid w:val="009953E9"/>
    <w:rsid w:val="00997FE7"/>
    <w:rsid w:val="009B4B7E"/>
    <w:rsid w:val="009D4592"/>
    <w:rsid w:val="009E16A4"/>
    <w:rsid w:val="009E2B7C"/>
    <w:rsid w:val="009F3408"/>
    <w:rsid w:val="009F4810"/>
    <w:rsid w:val="009F4945"/>
    <w:rsid w:val="00A169B9"/>
    <w:rsid w:val="00A17DF2"/>
    <w:rsid w:val="00A25B3F"/>
    <w:rsid w:val="00A570B5"/>
    <w:rsid w:val="00A62236"/>
    <w:rsid w:val="00A650FE"/>
    <w:rsid w:val="00A701B5"/>
    <w:rsid w:val="00A81860"/>
    <w:rsid w:val="00A94F35"/>
    <w:rsid w:val="00AB071E"/>
    <w:rsid w:val="00AB7C82"/>
    <w:rsid w:val="00AD7C28"/>
    <w:rsid w:val="00AE0278"/>
    <w:rsid w:val="00AF4F3F"/>
    <w:rsid w:val="00AF7A46"/>
    <w:rsid w:val="00B10276"/>
    <w:rsid w:val="00B123FD"/>
    <w:rsid w:val="00B34777"/>
    <w:rsid w:val="00B3651C"/>
    <w:rsid w:val="00B40B6B"/>
    <w:rsid w:val="00B416BC"/>
    <w:rsid w:val="00B41D65"/>
    <w:rsid w:val="00B57B40"/>
    <w:rsid w:val="00B67211"/>
    <w:rsid w:val="00B701F3"/>
    <w:rsid w:val="00B76A80"/>
    <w:rsid w:val="00B8125F"/>
    <w:rsid w:val="00B85C9A"/>
    <w:rsid w:val="00B94676"/>
    <w:rsid w:val="00B9670D"/>
    <w:rsid w:val="00BB54D1"/>
    <w:rsid w:val="00BD5F64"/>
    <w:rsid w:val="00C0686F"/>
    <w:rsid w:val="00C2148D"/>
    <w:rsid w:val="00C2201C"/>
    <w:rsid w:val="00C2513F"/>
    <w:rsid w:val="00C267D1"/>
    <w:rsid w:val="00C26CD2"/>
    <w:rsid w:val="00C34F89"/>
    <w:rsid w:val="00C425A8"/>
    <w:rsid w:val="00C53356"/>
    <w:rsid w:val="00C722AE"/>
    <w:rsid w:val="00C75736"/>
    <w:rsid w:val="00C876F3"/>
    <w:rsid w:val="00CA3509"/>
    <w:rsid w:val="00CA448C"/>
    <w:rsid w:val="00CA6322"/>
    <w:rsid w:val="00CB44AD"/>
    <w:rsid w:val="00CB5127"/>
    <w:rsid w:val="00CB59A4"/>
    <w:rsid w:val="00CD0B41"/>
    <w:rsid w:val="00CE21B5"/>
    <w:rsid w:val="00CE36E7"/>
    <w:rsid w:val="00CF1F7E"/>
    <w:rsid w:val="00CF71CC"/>
    <w:rsid w:val="00D025F5"/>
    <w:rsid w:val="00D059EA"/>
    <w:rsid w:val="00D05CF2"/>
    <w:rsid w:val="00D06BFF"/>
    <w:rsid w:val="00D06D7D"/>
    <w:rsid w:val="00D23204"/>
    <w:rsid w:val="00D335BD"/>
    <w:rsid w:val="00D3713F"/>
    <w:rsid w:val="00D54B23"/>
    <w:rsid w:val="00D56E03"/>
    <w:rsid w:val="00D63B40"/>
    <w:rsid w:val="00D6789F"/>
    <w:rsid w:val="00D71888"/>
    <w:rsid w:val="00D76C45"/>
    <w:rsid w:val="00DB3966"/>
    <w:rsid w:val="00DC2941"/>
    <w:rsid w:val="00DC3CCD"/>
    <w:rsid w:val="00DC7BF0"/>
    <w:rsid w:val="00DF059D"/>
    <w:rsid w:val="00DF3F3D"/>
    <w:rsid w:val="00DF4D22"/>
    <w:rsid w:val="00E01C94"/>
    <w:rsid w:val="00E02265"/>
    <w:rsid w:val="00E112FA"/>
    <w:rsid w:val="00E21EFC"/>
    <w:rsid w:val="00E33D33"/>
    <w:rsid w:val="00E36169"/>
    <w:rsid w:val="00E44F22"/>
    <w:rsid w:val="00E4511A"/>
    <w:rsid w:val="00E50037"/>
    <w:rsid w:val="00E50B26"/>
    <w:rsid w:val="00E50DAB"/>
    <w:rsid w:val="00E561E1"/>
    <w:rsid w:val="00E74360"/>
    <w:rsid w:val="00E74E74"/>
    <w:rsid w:val="00E764A2"/>
    <w:rsid w:val="00E902B3"/>
    <w:rsid w:val="00E909ED"/>
    <w:rsid w:val="00EA02D0"/>
    <w:rsid w:val="00EB47EB"/>
    <w:rsid w:val="00ED0096"/>
    <w:rsid w:val="00EE239F"/>
    <w:rsid w:val="00F10332"/>
    <w:rsid w:val="00F30F69"/>
    <w:rsid w:val="00F338AC"/>
    <w:rsid w:val="00F71F1B"/>
    <w:rsid w:val="00F724A4"/>
    <w:rsid w:val="00F75D0F"/>
    <w:rsid w:val="00F87CC4"/>
    <w:rsid w:val="00F94CE1"/>
    <w:rsid w:val="00FA0230"/>
    <w:rsid w:val="00FA4135"/>
    <w:rsid w:val="00FA47D7"/>
    <w:rsid w:val="00FA5F73"/>
    <w:rsid w:val="00FB111A"/>
    <w:rsid w:val="00FB18C8"/>
    <w:rsid w:val="00FB1A04"/>
    <w:rsid w:val="00FB6F3D"/>
    <w:rsid w:val="00FC4B80"/>
    <w:rsid w:val="00FF277A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C59C06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62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"/>
    <w:basedOn w:val="Normal"/>
    <w:link w:val="ListParagraphChar"/>
    <w:uiPriority w:val="34"/>
    <w:qFormat/>
    <w:rsid w:val="00246F6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"/>
    <w:link w:val="ListParagraph"/>
    <w:uiPriority w:val="34"/>
    <w:locked/>
    <w:rsid w:val="0085711B"/>
  </w:style>
  <w:style w:type="character" w:customStyle="1" w:styleId="mechtexChar">
    <w:name w:val="mechtex Char"/>
    <w:link w:val="mechtex"/>
    <w:locked/>
    <w:rsid w:val="00641B8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rsid w:val="00641B8F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4B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B80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B123FD"/>
    <w:pPr>
      <w:suppressAutoHyphens/>
      <w:overflowPunct w:val="0"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B123F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rmcgsgtv">
    <w:name w:val="rmcgsgtv"/>
    <w:basedOn w:val="Normal"/>
    <w:qFormat/>
    <w:rsid w:val="003D2C8D"/>
    <w:pPr>
      <w:suppressAutoHyphens/>
      <w:overflowPunct w:val="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unhideWhenUsed/>
    <w:rsid w:val="0094741C"/>
    <w:pPr>
      <w:spacing w:after="0" w:line="240" w:lineRule="auto"/>
      <w:jc w:val="both"/>
    </w:pPr>
    <w:rPr>
      <w:rFonts w:ascii="Calibri" w:eastAsia="Calibri" w:hAnsi="Calibri" w:cs="Times New Roman"/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4741C"/>
    <w:rPr>
      <w:rFonts w:ascii="Calibri" w:eastAsia="Calibri" w:hAnsi="Calibri" w:cs="Times New Roman"/>
      <w:sz w:val="20"/>
      <w:szCs w:val="20"/>
      <w:lang w:val="ru-RU"/>
    </w:rPr>
  </w:style>
  <w:style w:type="character" w:styleId="Strong">
    <w:name w:val="Strong"/>
    <w:basedOn w:val="DefaultParagraphFont"/>
    <w:uiPriority w:val="22"/>
    <w:qFormat/>
    <w:rsid w:val="00840EDD"/>
    <w:rPr>
      <w:b/>
      <w:bCs/>
    </w:rPr>
  </w:style>
  <w:style w:type="table" w:styleId="TableGrid">
    <w:name w:val="Table Grid"/>
    <w:basedOn w:val="TableNormal"/>
    <w:rsid w:val="00D059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D059E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059E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059EA"/>
    <w:rPr>
      <w:vertAlign w:val="superscript"/>
    </w:rPr>
  </w:style>
  <w:style w:type="paragraph" w:customStyle="1" w:styleId="norm">
    <w:name w:val="norm"/>
    <w:basedOn w:val="Normal"/>
    <w:link w:val="normChar"/>
    <w:rsid w:val="00C722A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normChar">
    <w:name w:val="norm Char"/>
    <w:link w:val="norm"/>
    <w:locked/>
    <w:rsid w:val="00C722AE"/>
    <w:rPr>
      <w:rFonts w:ascii="Arial Armenian" w:eastAsia="Times New Roman" w:hAnsi="Arial Armenian" w:cs="Times New Roman"/>
      <w:lang w:val="ru-RU" w:eastAsia="ru-RU"/>
    </w:rPr>
  </w:style>
  <w:style w:type="paragraph" w:styleId="BlockText">
    <w:name w:val="Block Text"/>
    <w:basedOn w:val="Normal"/>
    <w:rsid w:val="007E7F9A"/>
    <w:pPr>
      <w:spacing w:after="0" w:line="360" w:lineRule="auto"/>
      <w:ind w:left="-284" w:right="-568" w:firstLine="1004"/>
      <w:jc w:val="both"/>
    </w:pPr>
    <w:rPr>
      <w:rFonts w:ascii="Arial Armenian" w:eastAsia="Times New Roman" w:hAnsi="Arial Armeni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4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95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56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1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DFC1A-E5FA-464E-A5F9-9F8C25BE9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613</TotalTime>
  <Pages>1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https://mul2.gov.am/tasks/1084209/oneclick?token=dc819617bad6b725781b27ff16b8853c</cp:keywords>
  <dc:description/>
  <cp:lastModifiedBy>Ruzanna Khanaganyan</cp:lastModifiedBy>
  <cp:revision>43</cp:revision>
  <cp:lastPrinted>2024-11-04T14:07:00Z</cp:lastPrinted>
  <dcterms:created xsi:type="dcterms:W3CDTF">2024-05-08T07:17:00Z</dcterms:created>
  <dcterms:modified xsi:type="dcterms:W3CDTF">2024-12-19T05:17:00Z</dcterms:modified>
</cp:coreProperties>
</file>