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1B7AC" w14:textId="77777777" w:rsidR="00FA2799" w:rsidRPr="00AE1E22" w:rsidRDefault="00FA2799" w:rsidP="003F3549">
      <w:pPr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692B83B0" w14:textId="2C92A70B" w:rsidR="003A38A0" w:rsidRPr="003A38A0" w:rsidRDefault="003A38A0" w:rsidP="003A38A0">
      <w:pPr>
        <w:shd w:val="clear" w:color="auto" w:fill="FFFFFF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3A38A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«</w:t>
      </w:r>
      <w:r w:rsidRPr="003A38A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2024 ԹՎԱԿԱՆԻ ՀՈԿՏԵՄԲԵՐԻ 3-Ի N1582-Ա ՈՐՈՇՄԱՆ ՄԵՋ ՓՈՓՈԽՈՒԹՅՈՒՆՆԵՐ</w:t>
      </w:r>
    </w:p>
    <w:p w14:paraId="76D013E7" w14:textId="230E098E" w:rsidR="00FA2799" w:rsidRPr="003A38A0" w:rsidRDefault="003A38A0" w:rsidP="003A38A0">
      <w:pPr>
        <w:shd w:val="clear" w:color="auto" w:fill="FFFFFF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3A38A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ԿԱՏԱՐԵԼՈՒ ՄԱՍԻՆ</w:t>
      </w:r>
      <w:r w:rsidRPr="003A38A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B64FEA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ՀՀ ԿԱՌԱՎԱՐՈՒԹՅԱՆ </w:t>
      </w:r>
      <w:r w:rsidR="00FA2799"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ՈՐՈՇՄԱՆ ՆԱԽԱԳԾԻ</w:t>
      </w:r>
      <w:r w:rsidR="00FA2799" w:rsidRPr="00AE1E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FA2799" w:rsidRPr="00AE1E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ՎԵՐԱԲԵՐՅԱԼ</w:t>
      </w:r>
    </w:p>
    <w:p w14:paraId="27987DA1" w14:textId="77777777" w:rsidR="00FA2799" w:rsidRPr="00AE1E22" w:rsidRDefault="00FA2799" w:rsidP="003F3549">
      <w:pPr>
        <w:jc w:val="center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AE1E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201854F1" w14:textId="77777777" w:rsidR="00FA2799" w:rsidRPr="00AE1E22" w:rsidRDefault="00FA2799" w:rsidP="003F3549">
      <w:pPr>
        <w:pStyle w:val="NormalWeb"/>
        <w:tabs>
          <w:tab w:val="left" w:pos="720"/>
        </w:tabs>
        <w:spacing w:before="0" w:beforeAutospacing="0" w:after="0" w:afterAutospacing="0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</w:p>
    <w:p w14:paraId="607F7804" w14:textId="07267156" w:rsidR="00FA2799" w:rsidRPr="00AE1E22" w:rsidRDefault="00FA2799" w:rsidP="007002BD">
      <w:pPr>
        <w:pStyle w:val="NormalWeb"/>
        <w:numPr>
          <w:ilvl w:val="0"/>
          <w:numId w:val="1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b/>
          <w:color w:val="000000" w:themeColor="text1"/>
          <w:lang w:val="hy-AM"/>
        </w:rPr>
      </w:pPr>
      <w:r w:rsidRPr="00AE1E22">
        <w:rPr>
          <w:rFonts w:ascii="GHEA Grapalat" w:hAnsi="GHEA Grapalat" w:cs="GHEA Grapalat"/>
          <w:b/>
          <w:color w:val="000000" w:themeColor="text1"/>
          <w:lang w:val="hy-AM"/>
        </w:rPr>
        <w:t>Ընթացիկ իրավիճակը և իրավական ակտի ընդունման անհրաժեշտությունը</w:t>
      </w:r>
      <w:r w:rsidRPr="00AE1E22">
        <w:rPr>
          <w:rFonts w:eastAsia="MS Mincho"/>
          <w:b/>
          <w:color w:val="000000" w:themeColor="text1"/>
          <w:lang w:val="hy-AM"/>
        </w:rPr>
        <w:t>․</w:t>
      </w:r>
      <w:r w:rsidRPr="00AE1E22">
        <w:rPr>
          <w:rFonts w:ascii="GHEA Grapalat" w:hAnsi="GHEA Grapalat" w:cs="GHEA Grapalat"/>
          <w:b/>
          <w:color w:val="000000" w:themeColor="text1"/>
          <w:lang w:val="hy-AM"/>
        </w:rPr>
        <w:t xml:space="preserve"> </w:t>
      </w:r>
    </w:p>
    <w:p w14:paraId="3D39478E" w14:textId="14F6591A" w:rsidR="00E3664E" w:rsidRDefault="004608BE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ՀՀ քաղաքաշինության կոմիտեի (այսուհետ՝ Կոմիտե) պատվիրատվությամբ </w:t>
      </w:r>
      <w:r w:rsidR="007C0802" w:rsidRPr="00AE1E22">
        <w:rPr>
          <w:rFonts w:ascii="GHEA Grapalat" w:hAnsi="GHEA Grapalat" w:cs="GHEA Grapalat"/>
          <w:color w:val="000000" w:themeColor="text1"/>
          <w:lang w:val="hy-AM"/>
        </w:rPr>
        <w:t>իրականացվող մի շարք կապիտալ շինարարական ծրագրերի մասով կապալառուների</w:t>
      </w:r>
      <w:r w:rsidR="00FD0FA9" w:rsidRPr="00AE1E22">
        <w:rPr>
          <w:rFonts w:ascii="GHEA Grapalat" w:hAnsi="GHEA Grapalat" w:cs="GHEA Grapalat"/>
          <w:color w:val="000000" w:themeColor="text1"/>
          <w:lang w:val="hy-AM"/>
        </w:rPr>
        <w:t xml:space="preserve"> հետ կնքված պայմանագրերով նախատեսված աշխատանքների կատարման օրացուցային գրաֆիկի ժամկետները լրացել են և չկատարված ծավալների նկատմամբ յուրաքանչյուր օրվա համար ներկայումս հաշվարկվում են տույժեր, որոնց գումարը որոշ դեպքերում </w:t>
      </w:r>
      <w:r w:rsidR="00E3664E" w:rsidRPr="00AE1E22">
        <w:rPr>
          <w:rFonts w:ascii="GHEA Grapalat" w:hAnsi="GHEA Grapalat" w:cs="GHEA Grapalat"/>
          <w:color w:val="000000" w:themeColor="text1"/>
          <w:lang w:val="hy-AM"/>
        </w:rPr>
        <w:t xml:space="preserve">մոտենում են, իսկ երբեմն՝ գերազանցում ընթացիկ կատարողական ակտի գումարի չափը և կապալառուներին դնում ֆինանսական </w:t>
      </w:r>
      <w:r w:rsidR="004B3537" w:rsidRPr="00AE1E22">
        <w:rPr>
          <w:rFonts w:ascii="GHEA Grapalat" w:hAnsi="GHEA Grapalat" w:cs="GHEA Grapalat"/>
          <w:color w:val="000000" w:themeColor="text1"/>
          <w:lang w:val="hy-AM"/>
        </w:rPr>
        <w:t>ծանր</w:t>
      </w:r>
      <w:r w:rsidR="00E3664E" w:rsidRPr="00AE1E22">
        <w:rPr>
          <w:rFonts w:ascii="GHEA Grapalat" w:hAnsi="GHEA Grapalat" w:cs="GHEA Grapalat"/>
          <w:color w:val="000000" w:themeColor="text1"/>
          <w:lang w:val="hy-AM"/>
        </w:rPr>
        <w:t xml:space="preserve"> վիճակում՝ հետագա աշխատանքները շարունակելու շահագրգռվածության թուլացման բացասական հետևանքներով։</w:t>
      </w:r>
    </w:p>
    <w:p w14:paraId="32FC7F88" w14:textId="54F51AE9" w:rsidR="007E7E08" w:rsidRDefault="004D4C66" w:rsidP="00B4507B">
      <w:pPr>
        <w:pStyle w:val="NormalWeb"/>
        <w:ind w:firstLine="36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197E62">
        <w:rPr>
          <w:rFonts w:ascii="GHEA Grapalat" w:hAnsi="GHEA Grapalat" w:cs="GHEA Grapalat"/>
          <w:color w:val="000000" w:themeColor="text1"/>
          <w:lang w:val="hy-AM"/>
        </w:rPr>
        <w:t xml:space="preserve">Շինարարական աշխատանքների մեկնարկը տրված է եղել հիմնականում 2020-2021 թվականներին: Իրականացված ուսումնասիրությունները ցույց են տվել, որ շահագործման հանձնելու ժամկետների խախտումը </w:t>
      </w:r>
      <w:r w:rsidR="007E7E08">
        <w:rPr>
          <w:rFonts w:ascii="GHEA Grapalat" w:hAnsi="GHEA Grapalat" w:cs="GHEA Grapalat"/>
          <w:color w:val="000000" w:themeColor="text1"/>
          <w:lang w:val="hy-AM"/>
        </w:rPr>
        <w:t>պայմանավորված է եղել ինչպես շինարարական կազմակերպությունների գործողությունների կամ անգործության հանգամանքով, այնպես էլ կողմերի կամքից անկախ գործոնների ազդեցության պայմաններում: Անհրաժեշտ է նշել, որ շինարարական կազմակերպությունների գործողությունների կամ անգործության հետևանքով առաջացած ժամկետային խախտումների դիմաց պատվիրատուի կողմից արդեն իսկ հաշվարկվել և գանձվել են պայմանագրերով նախատեսված տույժերը: Ինչ վերաբերում է կողմերի կամքից անկախ գործոններին, ապա դրանք առավելապես հանգում են հետևյալ դեպքերին.</w:t>
      </w:r>
    </w:p>
    <w:p w14:paraId="79741601" w14:textId="77777777" w:rsidR="006F2B96" w:rsidRDefault="007E7E08" w:rsidP="006F2B96">
      <w:pPr>
        <w:pStyle w:val="NormalWeb"/>
        <w:numPr>
          <w:ilvl w:val="0"/>
          <w:numId w:val="2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>կառուցվող օբյեկտների նախագծային ոչ ամբողջական լուծումների պատճառով, որոնք ի հայտ են եկել պատվիրատուի, կապալառու կազմակերպության և տեխնիկական հսկողություն իրականացնող կազմակերպության ներկայացուցիչների կողմից իրականացված համատեղ աշխատանքի արդյունքում: Այդ պայմաններում, լրամշակված նախ</w:t>
      </w:r>
      <w:r w:rsidR="00006FD6">
        <w:rPr>
          <w:rFonts w:ascii="GHEA Grapalat" w:hAnsi="GHEA Grapalat" w:cs="GHEA Grapalat"/>
          <w:color w:val="000000" w:themeColor="text1"/>
          <w:lang w:val="hy-AM"/>
        </w:rPr>
        <w:t>ագծա</w:t>
      </w:r>
      <w:r>
        <w:rPr>
          <w:rFonts w:ascii="GHEA Grapalat" w:hAnsi="GHEA Grapalat" w:cs="GHEA Grapalat"/>
          <w:color w:val="000000" w:themeColor="text1"/>
          <w:lang w:val="hy-AM"/>
        </w:rPr>
        <w:t>նախահաշվային փաստաթղթերի ձեռքբերումը, դրանց փորձաքննությունը պահանջել են լրացուցիչ ժամանակ, որի ընթացքում շինարարական աշխատանքներ չեն իրականացվել,</w:t>
      </w:r>
    </w:p>
    <w:p w14:paraId="7587E742" w14:textId="77777777" w:rsidR="006F2B96" w:rsidRDefault="00006FD6" w:rsidP="006F2B96">
      <w:pPr>
        <w:pStyle w:val="NormalWeb"/>
        <w:numPr>
          <w:ilvl w:val="0"/>
          <w:numId w:val="2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6F2B96">
        <w:rPr>
          <w:rFonts w:ascii="GHEA Grapalat" w:hAnsi="GHEA Grapalat" w:cs="GHEA Grapalat"/>
          <w:color w:val="000000" w:themeColor="text1"/>
          <w:lang w:val="hy-AM"/>
        </w:rPr>
        <w:t xml:space="preserve">կառուցվող օբյեկտների համար հատկացված տարածքներում շինարարական աշխատանքների ժամանակ ի հայտ եկած նոր ռելյեֆային պայմաններով, ինչպես նաև այլ խնդիրներով պայմանավորված, որոնք հանգեցրել են </w:t>
      </w:r>
      <w:r w:rsidR="008B044F" w:rsidRPr="006F2B96">
        <w:rPr>
          <w:rFonts w:ascii="GHEA Grapalat" w:hAnsi="GHEA Grapalat" w:cs="GHEA Grapalat"/>
          <w:color w:val="000000" w:themeColor="text1"/>
          <w:lang w:val="hy-AM"/>
        </w:rPr>
        <w:t xml:space="preserve">լրացուցիչ աշխատանքների, ինչի համար պահանջվել է հավելյալ ժամանակ, </w:t>
      </w:r>
    </w:p>
    <w:p w14:paraId="6C0AAAED" w14:textId="77777777" w:rsidR="006F2B96" w:rsidRDefault="000A7095" w:rsidP="006F2B96">
      <w:pPr>
        <w:pStyle w:val="NormalWeb"/>
        <w:numPr>
          <w:ilvl w:val="0"/>
          <w:numId w:val="2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6F2B96">
        <w:rPr>
          <w:rFonts w:ascii="GHEA Grapalat" w:hAnsi="GHEA Grapalat" w:cs="GHEA Grapalat"/>
          <w:color w:val="000000" w:themeColor="text1"/>
          <w:lang w:val="hy-AM"/>
        </w:rPr>
        <w:t xml:space="preserve">շինարարական աշխատանքների ընթացքում ի հայտ եկած լրացուցիչ ծավալների պատճառով, որոնք զգալի դանդաղեցրել են կամ ժամանակավորապես դադարեցրել են կատարվող աշխատանքները, </w:t>
      </w:r>
    </w:p>
    <w:p w14:paraId="0A3E36C1" w14:textId="77777777" w:rsidR="006F2B96" w:rsidRDefault="008B044F" w:rsidP="006F2B96">
      <w:pPr>
        <w:pStyle w:val="NormalWeb"/>
        <w:numPr>
          <w:ilvl w:val="0"/>
          <w:numId w:val="2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6F2B96">
        <w:rPr>
          <w:rFonts w:ascii="GHEA Grapalat" w:hAnsi="GHEA Grapalat" w:cs="GHEA Grapalat"/>
          <w:color w:val="000000" w:themeColor="text1"/>
          <w:lang w:val="hy-AM"/>
        </w:rPr>
        <w:lastRenderedPageBreak/>
        <w:t>մ</w:t>
      </w:r>
      <w:r w:rsidR="007E7E08" w:rsidRPr="006F2B96">
        <w:rPr>
          <w:rFonts w:ascii="GHEA Grapalat" w:hAnsi="GHEA Grapalat" w:cs="GHEA Grapalat"/>
          <w:color w:val="000000" w:themeColor="text1"/>
          <w:lang w:val="hy-AM"/>
        </w:rPr>
        <w:t xml:space="preserve">ատակարար կազմակերպությունների կողմից (էլեկտրամատակարարում, գազամատակարարում, ջրամատակարարում) իրենց իրավասությունների տիրույթում գտնվող հարցերի շուրջ անհրաժեշտ թույլատվական փաստաթղթերի ուշ տրամադրման, անհրաժեշտ գործողությունների (ենթակառուցվածքների ապամոնտաժում) ուշ կատարման հանգամանքներով, ինչի հետևանքով աշխատանքների կատարումը դարձել է անհնարին,  </w:t>
      </w:r>
    </w:p>
    <w:p w14:paraId="2C8FE547" w14:textId="52EA86B2" w:rsidR="007E7E08" w:rsidRPr="006F2B96" w:rsidRDefault="00594A6C" w:rsidP="006F2B96">
      <w:pPr>
        <w:pStyle w:val="NormalWeb"/>
        <w:numPr>
          <w:ilvl w:val="0"/>
          <w:numId w:val="2"/>
        </w:numPr>
        <w:spacing w:before="0" w:beforeAutospacing="0" w:after="120" w:afterAutospacing="0"/>
        <w:ind w:left="0"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6F2B96">
        <w:rPr>
          <w:rFonts w:ascii="GHEA Grapalat" w:hAnsi="GHEA Grapalat" w:cs="GHEA Grapalat"/>
          <w:color w:val="000000" w:themeColor="text1"/>
          <w:lang w:val="hy-AM"/>
        </w:rPr>
        <w:t xml:space="preserve">շինարարական աշխատանքների ավարտական փուլը իրականացվում է </w:t>
      </w:r>
      <w:r w:rsidR="007E7E08" w:rsidRPr="006F2B96">
        <w:rPr>
          <w:rFonts w:ascii="GHEA Grapalat" w:hAnsi="GHEA Grapalat" w:cs="GHEA Grapalat"/>
          <w:color w:val="000000" w:themeColor="text1"/>
          <w:lang w:val="hy-AM"/>
        </w:rPr>
        <w:t>2024 թվականի</w:t>
      </w:r>
      <w:r w:rsidR="00536E57" w:rsidRPr="006F2B96">
        <w:rPr>
          <w:rFonts w:ascii="GHEA Grapalat" w:hAnsi="GHEA Grapalat" w:cs="GHEA Grapalat"/>
          <w:color w:val="000000" w:themeColor="text1"/>
          <w:lang w:val="hy-AM"/>
        </w:rPr>
        <w:t xml:space="preserve"> նոյեմբեր-դեկտեմբեր ամիսների</w:t>
      </w:r>
      <w:r w:rsidR="007E7E08" w:rsidRPr="006F2B96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8B044F" w:rsidRPr="006F2B96">
        <w:rPr>
          <w:rFonts w:ascii="GHEA Grapalat" w:hAnsi="GHEA Grapalat" w:cs="GHEA Grapalat"/>
          <w:color w:val="000000" w:themeColor="text1"/>
          <w:lang w:val="hy-AM"/>
        </w:rPr>
        <w:t>ընթացքում</w:t>
      </w:r>
      <w:r w:rsidR="00536E57" w:rsidRPr="006F2B96">
        <w:rPr>
          <w:rFonts w:ascii="GHEA Grapalat" w:hAnsi="GHEA Grapalat" w:cs="GHEA Grapalat"/>
          <w:color w:val="000000" w:themeColor="text1"/>
          <w:lang w:val="hy-AM"/>
        </w:rPr>
        <w:t xml:space="preserve">, ուստի </w:t>
      </w:r>
      <w:r w:rsidR="008B044F" w:rsidRPr="006F2B96">
        <w:rPr>
          <w:rFonts w:ascii="GHEA Grapalat" w:hAnsi="GHEA Grapalat" w:cs="GHEA Grapalat"/>
          <w:color w:val="000000" w:themeColor="text1"/>
          <w:lang w:val="hy-AM"/>
        </w:rPr>
        <w:t xml:space="preserve">ՀՀ </w:t>
      </w:r>
      <w:r w:rsidR="007E7E08" w:rsidRPr="006F2B96">
        <w:rPr>
          <w:rFonts w:ascii="GHEA Grapalat" w:hAnsi="GHEA Grapalat" w:cs="GHEA Grapalat"/>
          <w:color w:val="000000" w:themeColor="text1"/>
          <w:lang w:val="hy-AM"/>
        </w:rPr>
        <w:t xml:space="preserve">մարզերում </w:t>
      </w:r>
      <w:r w:rsidR="00536E57" w:rsidRPr="006F2B96">
        <w:rPr>
          <w:rFonts w:ascii="GHEA Grapalat" w:hAnsi="GHEA Grapalat" w:cs="GHEA Grapalat"/>
          <w:color w:val="000000" w:themeColor="text1"/>
          <w:lang w:val="hy-AM"/>
        </w:rPr>
        <w:t xml:space="preserve">եղանակային անբարենպաստ պայմաններով և </w:t>
      </w:r>
      <w:r w:rsidR="008B044F" w:rsidRPr="006F2B96">
        <w:rPr>
          <w:rFonts w:ascii="GHEA Grapalat" w:hAnsi="GHEA Grapalat" w:cs="GHEA Grapalat"/>
          <w:color w:val="000000" w:themeColor="text1"/>
          <w:lang w:val="hy-AM"/>
        </w:rPr>
        <w:t>առատ տեղումներ</w:t>
      </w:r>
      <w:r w:rsidR="00536E57" w:rsidRPr="006F2B96">
        <w:rPr>
          <w:rFonts w:ascii="GHEA Grapalat" w:hAnsi="GHEA Grapalat" w:cs="GHEA Grapalat"/>
          <w:color w:val="000000" w:themeColor="text1"/>
          <w:lang w:val="hy-AM"/>
        </w:rPr>
        <w:t xml:space="preserve">ով պայմանավորված՝ այդ </w:t>
      </w:r>
      <w:r w:rsidR="007E7E08" w:rsidRPr="006F2B96">
        <w:rPr>
          <w:rFonts w:ascii="GHEA Grapalat" w:hAnsi="GHEA Grapalat" w:cs="GHEA Grapalat"/>
          <w:color w:val="000000" w:themeColor="text1"/>
          <w:lang w:val="hy-AM"/>
        </w:rPr>
        <w:t xml:space="preserve">ժամանակ և դրա հետևանքների վերացման ժամանակահատվածում շինարարական աշխատանքները դադարեցվել են: </w:t>
      </w:r>
    </w:p>
    <w:p w14:paraId="2B9BF66A" w14:textId="33B6503C" w:rsidR="007002BD" w:rsidRDefault="006666B3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Հարկ է նշել, որ </w:t>
      </w:r>
      <w:r w:rsidR="0080640F">
        <w:rPr>
          <w:rFonts w:ascii="GHEA Grapalat" w:hAnsi="GHEA Grapalat" w:cs="GHEA Grapalat"/>
          <w:color w:val="000000" w:themeColor="text1"/>
          <w:lang w:val="hy-AM"/>
        </w:rPr>
        <w:t xml:space="preserve">ՀՀ կառավարության </w:t>
      </w:r>
      <w:r w:rsidR="00594A6C" w:rsidRPr="00594A6C">
        <w:rPr>
          <w:rFonts w:ascii="GHEA Grapalat" w:hAnsi="GHEA Grapalat" w:cs="GHEA Grapalat"/>
          <w:color w:val="000000" w:themeColor="text1"/>
          <w:lang w:val="hy-AM"/>
        </w:rPr>
        <w:t xml:space="preserve">N </w:t>
      </w:r>
      <w:r w:rsidR="00594A6C">
        <w:rPr>
          <w:rFonts w:ascii="GHEA Grapalat" w:hAnsi="GHEA Grapalat" w:cs="GHEA Grapalat"/>
          <w:color w:val="000000" w:themeColor="text1"/>
          <w:lang w:val="hy-AM"/>
        </w:rPr>
        <w:t xml:space="preserve">1582-Ա </w:t>
      </w:r>
      <w:r w:rsidR="0080640F">
        <w:rPr>
          <w:rFonts w:ascii="GHEA Grapalat" w:hAnsi="GHEA Grapalat" w:cs="GHEA Grapalat"/>
          <w:color w:val="000000" w:themeColor="text1"/>
          <w:lang w:val="hy-AM"/>
        </w:rPr>
        <w:t xml:space="preserve">որոշման շնորհիվ </w:t>
      </w:r>
      <w:r w:rsidR="000A7095">
        <w:rPr>
          <w:rFonts w:ascii="GHEA Grapalat" w:hAnsi="GHEA Grapalat" w:cs="GHEA Grapalat"/>
          <w:color w:val="000000" w:themeColor="text1"/>
          <w:lang w:val="hy-AM"/>
        </w:rPr>
        <w:t>հավելվածում նշված</w:t>
      </w:r>
      <w:r w:rsidR="00397E7E" w:rsidRPr="00F75CC9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594A6C">
        <w:rPr>
          <w:rFonts w:ascii="GHEA Grapalat" w:hAnsi="GHEA Grapalat" w:cs="GHEA Grapalat"/>
          <w:color w:val="000000" w:themeColor="text1"/>
          <w:lang w:val="hy-AM"/>
        </w:rPr>
        <w:t xml:space="preserve">38 </w:t>
      </w:r>
      <w:r w:rsidR="00B74F9D" w:rsidRPr="0008398D">
        <w:rPr>
          <w:rFonts w:ascii="GHEA Grapalat" w:hAnsi="GHEA Grapalat" w:cs="GHEA Grapalat"/>
          <w:color w:val="000000" w:themeColor="text1"/>
          <w:lang w:val="hy-AM"/>
        </w:rPr>
        <w:t xml:space="preserve">օբյեկտներից </w:t>
      </w:r>
      <w:r w:rsidR="00594A6C">
        <w:rPr>
          <w:rFonts w:ascii="GHEA Grapalat" w:hAnsi="GHEA Grapalat" w:cs="GHEA Grapalat"/>
          <w:color w:val="000000" w:themeColor="text1"/>
          <w:lang w:val="hy-AM"/>
        </w:rPr>
        <w:t>2</w:t>
      </w:r>
      <w:r w:rsidR="006F2B96">
        <w:rPr>
          <w:rFonts w:ascii="GHEA Grapalat" w:hAnsi="GHEA Grapalat" w:cs="GHEA Grapalat"/>
          <w:color w:val="000000" w:themeColor="text1"/>
          <w:lang w:val="hy-AM"/>
        </w:rPr>
        <w:t>3</w:t>
      </w:r>
      <w:r w:rsidR="00B74F9D" w:rsidRPr="0008398D">
        <w:rPr>
          <w:rFonts w:ascii="GHEA Grapalat" w:hAnsi="GHEA Grapalat" w:cs="GHEA Grapalat"/>
          <w:color w:val="000000" w:themeColor="text1"/>
          <w:lang w:val="hy-AM"/>
        </w:rPr>
        <w:t>-ի</w:t>
      </w:r>
      <w:r w:rsidR="00B74F9D">
        <w:rPr>
          <w:rFonts w:ascii="GHEA Grapalat" w:hAnsi="GHEA Grapalat" w:cs="GHEA Grapalat"/>
          <w:color w:val="000000" w:themeColor="text1"/>
          <w:lang w:val="hy-AM"/>
        </w:rPr>
        <w:t xml:space="preserve"> շինարարակ</w:t>
      </w:r>
      <w:r w:rsidR="0080640F">
        <w:rPr>
          <w:rFonts w:ascii="GHEA Grapalat" w:hAnsi="GHEA Grapalat" w:cs="GHEA Grapalat"/>
          <w:color w:val="000000" w:themeColor="text1"/>
          <w:lang w:val="hy-AM"/>
        </w:rPr>
        <w:t>ան աշխատանքները փաստացի ավարտվել</w:t>
      </w:r>
      <w:r w:rsidR="00594A6C">
        <w:rPr>
          <w:rFonts w:ascii="GHEA Grapalat" w:hAnsi="GHEA Grapalat" w:cs="GHEA Grapalat"/>
          <w:color w:val="000000" w:themeColor="text1"/>
          <w:lang w:val="hy-AM"/>
        </w:rPr>
        <w:t xml:space="preserve"> են,</w:t>
      </w:r>
      <w:r w:rsidR="00594A6C" w:rsidRPr="00594A6C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594A6C">
        <w:rPr>
          <w:rFonts w:ascii="GHEA Grapalat" w:hAnsi="GHEA Grapalat" w:cs="GHEA Grapalat"/>
          <w:color w:val="000000" w:themeColor="text1"/>
          <w:lang w:val="hy-AM"/>
        </w:rPr>
        <w:t>գտնվում են ավարտական փաստաթղթերի ձևակերպման փուլում կամ կավարտվեն ժամանակին, իսկ 1</w:t>
      </w:r>
      <w:r w:rsidR="006F2B96">
        <w:rPr>
          <w:rFonts w:ascii="GHEA Grapalat" w:hAnsi="GHEA Grapalat" w:cs="GHEA Grapalat"/>
          <w:color w:val="000000" w:themeColor="text1"/>
          <w:lang w:val="hy-AM"/>
        </w:rPr>
        <w:t>5</w:t>
      </w:r>
      <w:r w:rsidR="00594A6C">
        <w:rPr>
          <w:rFonts w:ascii="GHEA Grapalat" w:hAnsi="GHEA Grapalat" w:cs="GHEA Grapalat"/>
          <w:color w:val="000000" w:themeColor="text1"/>
          <w:lang w:val="hy-AM"/>
        </w:rPr>
        <w:t xml:space="preserve">-ի համար սահմանված ժամկետները ավելացվել են 25 օրից մինչև </w:t>
      </w:r>
      <w:r w:rsidR="0075490E" w:rsidRPr="006F2B96">
        <w:rPr>
          <w:rFonts w:ascii="GHEA Grapalat" w:hAnsi="GHEA Grapalat" w:cs="GHEA Grapalat"/>
          <w:color w:val="000000" w:themeColor="text1"/>
          <w:lang w:val="hy-AM"/>
        </w:rPr>
        <w:t>4</w:t>
      </w:r>
      <w:r w:rsidR="00594A6C">
        <w:rPr>
          <w:rFonts w:ascii="GHEA Grapalat" w:hAnsi="GHEA Grapalat" w:cs="GHEA Grapalat"/>
          <w:color w:val="000000" w:themeColor="text1"/>
          <w:lang w:val="hy-AM"/>
        </w:rPr>
        <w:t xml:space="preserve"> ամիս։</w:t>
      </w:r>
      <w:r w:rsidR="00E13F29">
        <w:rPr>
          <w:rFonts w:ascii="GHEA Grapalat" w:hAnsi="GHEA Grapalat" w:cs="GHEA Grapalat"/>
          <w:color w:val="000000" w:themeColor="text1"/>
          <w:lang w:val="hy-AM"/>
        </w:rPr>
        <w:t xml:space="preserve"> </w:t>
      </w:r>
    </w:p>
    <w:p w14:paraId="4583AAFC" w14:textId="77777777" w:rsidR="007E7E08" w:rsidRDefault="00FA2799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AE1E22">
        <w:rPr>
          <w:rFonts w:ascii="GHEA Grapalat" w:hAnsi="GHEA Grapalat" w:cs="GHEA Grapalat"/>
          <w:color w:val="000000"/>
          <w:lang w:val="hy-AM"/>
        </w:rPr>
        <w:t>Հաշվի առնելով, որ ստեղծված իրավիճակ</w:t>
      </w:r>
      <w:r w:rsidR="004608BE" w:rsidRPr="00AE1E22">
        <w:rPr>
          <w:rFonts w:ascii="GHEA Grapalat" w:hAnsi="GHEA Grapalat" w:cs="GHEA Grapalat"/>
          <w:color w:val="000000"/>
          <w:lang w:val="hy-AM"/>
        </w:rPr>
        <w:t xml:space="preserve">ում առաջնային է համարվում պետական կապիտալ շինարարական ծրագրերի հնարավորինս արագ ավարտելուն ուղղված </w:t>
      </w:r>
      <w:r w:rsidR="00AE1E22">
        <w:rPr>
          <w:rFonts w:ascii="GHEA Grapalat" w:hAnsi="GHEA Grapalat" w:cs="GHEA Grapalat"/>
          <w:color w:val="000000"/>
          <w:lang w:val="hy-AM"/>
        </w:rPr>
        <w:t xml:space="preserve">գործուն </w:t>
      </w:r>
      <w:r w:rsidR="004608BE" w:rsidRPr="00AE1E22">
        <w:rPr>
          <w:rFonts w:ascii="GHEA Grapalat" w:hAnsi="GHEA Grapalat" w:cs="GHEA Grapalat"/>
          <w:color w:val="000000"/>
          <w:lang w:val="hy-AM"/>
        </w:rPr>
        <w:t>քայլերի ձեռնարկելը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, 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այս կապակցությամբ խնդիրը աշխատանքային կարգով քննարկվել է </w:t>
      </w:r>
      <w:r w:rsidR="007E7E08">
        <w:rPr>
          <w:rFonts w:ascii="GHEA Grapalat" w:hAnsi="GHEA Grapalat" w:cs="GHEA Grapalat"/>
          <w:color w:val="000000"/>
          <w:lang w:val="hy-AM"/>
        </w:rPr>
        <w:t>տարբեր ձևաչափերով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, Կոմիտեում հավաքական հանդիպում է կազմակերպվել կապալառուների ներկայացուցիչների հետ, </w:t>
      </w:r>
      <w:r w:rsidR="00865980">
        <w:rPr>
          <w:rFonts w:ascii="GHEA Grapalat" w:hAnsi="GHEA Grapalat" w:cs="GHEA Grapalat"/>
          <w:color w:val="000000"/>
          <w:lang w:val="hy-AM"/>
        </w:rPr>
        <w:t>առաջարկված իրատեսական ժամկետները Կոմիտեի մասնագ</w:t>
      </w:r>
      <w:r w:rsidR="00BC1073" w:rsidRPr="00197E62">
        <w:rPr>
          <w:rFonts w:ascii="GHEA Grapalat" w:hAnsi="GHEA Grapalat" w:cs="GHEA Grapalat"/>
          <w:color w:val="000000"/>
          <w:lang w:val="hy-AM"/>
        </w:rPr>
        <w:t>ե</w:t>
      </w:r>
      <w:r w:rsidR="00BC1073">
        <w:rPr>
          <w:rFonts w:ascii="GHEA Grapalat" w:hAnsi="GHEA Grapalat" w:cs="GHEA Grapalat"/>
          <w:color w:val="000000"/>
          <w:lang w:val="hy-AM"/>
        </w:rPr>
        <w:t>տները գնահատել են</w:t>
      </w:r>
      <w:r w:rsidR="00865980">
        <w:rPr>
          <w:rFonts w:ascii="GHEA Grapalat" w:hAnsi="GHEA Grapalat" w:cs="GHEA Grapalat"/>
          <w:color w:val="000000"/>
          <w:lang w:val="hy-AM"/>
        </w:rPr>
        <w:t xml:space="preserve"> ողջամիտ </w:t>
      </w:r>
      <w:r w:rsidR="00063417">
        <w:rPr>
          <w:rFonts w:ascii="GHEA Grapalat" w:hAnsi="GHEA Grapalat" w:cs="GHEA Grapalat"/>
          <w:color w:val="000000"/>
          <w:lang w:val="hy-AM"/>
        </w:rPr>
        <w:t>և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 տվյալ դեպքում կիրառելի է </w:t>
      </w:r>
      <w:r w:rsidR="00A02D72" w:rsidRPr="007D12EC">
        <w:rPr>
          <w:rFonts w:ascii="GHEA Grapalat" w:hAnsi="GHEA Grapalat" w:cs="GHEA Grapalat"/>
          <w:color w:val="000000"/>
          <w:lang w:val="hy-AM"/>
        </w:rPr>
        <w:t xml:space="preserve">համարվել </w:t>
      </w:r>
      <w:r w:rsidRPr="00AE1E22">
        <w:rPr>
          <w:rFonts w:ascii="GHEA Grapalat" w:hAnsi="GHEA Grapalat" w:cs="GHEA Grapalat"/>
          <w:color w:val="000000"/>
          <w:lang w:val="hy-AM"/>
        </w:rPr>
        <w:t xml:space="preserve">ՀՀ կառավարության 2017 թվականի մայիսի 4-ի N 526-Ն որոշմամբ հաստատված գնումների գործընթացի կազմակերպման կարգի 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57-րդ </w:t>
      </w:r>
      <w:r w:rsidR="00BC1073" w:rsidRPr="00197E62">
        <w:rPr>
          <w:rFonts w:ascii="GHEA Grapalat" w:hAnsi="GHEA Grapalat" w:cs="GHEA Grapalat"/>
          <w:color w:val="000000"/>
          <w:lang w:val="hy-AM"/>
        </w:rPr>
        <w:t xml:space="preserve">և 57.1 </w:t>
      </w:r>
      <w:r w:rsidRPr="00197E62">
        <w:rPr>
          <w:rFonts w:ascii="GHEA Grapalat" w:hAnsi="GHEA Grapalat" w:cs="GHEA Grapalat"/>
          <w:color w:val="000000"/>
          <w:lang w:val="hy-AM"/>
        </w:rPr>
        <w:t>կետ</w:t>
      </w:r>
      <w:r w:rsidR="00BC1073" w:rsidRPr="00197E62">
        <w:rPr>
          <w:rFonts w:ascii="GHEA Grapalat" w:hAnsi="GHEA Grapalat" w:cs="GHEA Grapalat"/>
          <w:color w:val="000000"/>
          <w:lang w:val="hy-AM"/>
        </w:rPr>
        <w:t>երը</w:t>
      </w:r>
      <w:r w:rsidR="007E7E08">
        <w:rPr>
          <w:rFonts w:ascii="GHEA Grapalat" w:hAnsi="GHEA Grapalat" w:cs="GHEA Grapalat"/>
          <w:color w:val="000000"/>
          <w:lang w:val="hy-AM"/>
        </w:rPr>
        <w:t>։</w:t>
      </w:r>
    </w:p>
    <w:p w14:paraId="1FB7C312" w14:textId="1F254E64" w:rsidR="00FA2799" w:rsidRPr="00AE1E22" w:rsidRDefault="00063417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 w:rsidRPr="00197E62">
        <w:rPr>
          <w:rFonts w:ascii="GHEA Grapalat" w:hAnsi="GHEA Grapalat" w:cs="GHEA Grapalat"/>
          <w:color w:val="000000"/>
          <w:lang w:val="hy-AM"/>
        </w:rPr>
        <w:t>Այս կապակցությամբ</w:t>
      </w:r>
      <w:r w:rsidR="00FA2799" w:rsidRPr="00197E62">
        <w:rPr>
          <w:rFonts w:ascii="GHEA Grapalat" w:hAnsi="GHEA Grapalat" w:cs="GHEA Grapalat"/>
          <w:color w:val="000000"/>
          <w:lang w:val="hy-AM"/>
        </w:rPr>
        <w:t xml:space="preserve"> </w:t>
      </w:r>
      <w:r w:rsidR="00B64FEA">
        <w:rPr>
          <w:rFonts w:ascii="GHEA Grapalat" w:hAnsi="GHEA Grapalat" w:cs="GHEA Grapalat"/>
          <w:color w:val="000000"/>
          <w:lang w:val="hy-AM"/>
        </w:rPr>
        <w:t xml:space="preserve">ՀՀ կառավարության </w:t>
      </w:r>
      <w:r w:rsidR="00B64FEA">
        <w:rPr>
          <w:rFonts w:ascii="GHEA Grapalat" w:hAnsi="GHEA Grapalat"/>
          <w:color w:val="000000"/>
          <w:lang w:val="af-ZA"/>
        </w:rPr>
        <w:t>N1582-Ա որոշման</w:t>
      </w:r>
      <w:r w:rsidR="00B64FEA" w:rsidRPr="009C7271">
        <w:rPr>
          <w:rFonts w:ascii="GHEA Grapalat" w:hAnsi="GHEA Grapalat"/>
          <w:lang w:val="hy-AM"/>
        </w:rPr>
        <w:t xml:space="preserve"> </w:t>
      </w:r>
      <w:r w:rsidR="00B64FEA" w:rsidRPr="006F6964">
        <w:rPr>
          <w:rFonts w:ascii="GHEA Grapalat" w:hAnsi="GHEA Grapalat"/>
          <w:lang w:val="hy-AM"/>
        </w:rPr>
        <w:t>մեջ փոփոխություններ կատարելու</w:t>
      </w:r>
      <w:r w:rsidR="00B64FEA" w:rsidRPr="00197E62">
        <w:rPr>
          <w:rFonts w:ascii="GHEA Grapalat" w:hAnsi="GHEA Grapalat" w:cs="GHEA Grapalat"/>
          <w:color w:val="000000"/>
          <w:lang w:val="hy-AM"/>
        </w:rPr>
        <w:t xml:space="preserve"> </w:t>
      </w:r>
      <w:r w:rsidR="00B64FEA">
        <w:rPr>
          <w:rFonts w:ascii="GHEA Grapalat" w:hAnsi="GHEA Grapalat" w:cs="GHEA Grapalat"/>
          <w:color w:val="000000"/>
          <w:lang w:val="hy-AM"/>
        </w:rPr>
        <w:t xml:space="preserve">նպատակով 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մշակ</w:t>
      </w:r>
      <w:r w:rsidRPr="00197E62">
        <w:rPr>
          <w:rFonts w:ascii="GHEA Grapalat" w:hAnsi="GHEA Grapalat" w:cs="GHEA Grapalat"/>
          <w:color w:val="000000"/>
          <w:lang w:val="hy-AM"/>
        </w:rPr>
        <w:t>վ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ել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 է </w:t>
      </w:r>
      <w:r w:rsidR="00FA2799" w:rsidRPr="00197E62">
        <w:rPr>
          <w:rFonts w:ascii="GHEA Grapalat" w:hAnsi="GHEA Grapalat" w:cs="GHEA Grapalat"/>
          <w:color w:val="000000"/>
          <w:lang w:val="hy-AM"/>
        </w:rPr>
        <w:t xml:space="preserve"> ՀՀ կառավարության որոշման </w:t>
      </w:r>
      <w:r w:rsidRPr="00197E62">
        <w:rPr>
          <w:rFonts w:ascii="GHEA Grapalat" w:hAnsi="GHEA Grapalat" w:cs="GHEA Grapalat"/>
          <w:color w:val="000000"/>
          <w:lang w:val="hy-AM"/>
        </w:rPr>
        <w:t xml:space="preserve">սույն </w:t>
      </w:r>
      <w:r w:rsidR="00FA2799" w:rsidRPr="00197E62">
        <w:rPr>
          <w:rFonts w:ascii="GHEA Grapalat" w:hAnsi="GHEA Grapalat" w:cs="GHEA Grapalat"/>
          <w:color w:val="000000"/>
          <w:lang w:val="hy-AM"/>
        </w:rPr>
        <w:t>նախագիծ</w:t>
      </w:r>
      <w:r w:rsidRPr="00197E62">
        <w:rPr>
          <w:rFonts w:ascii="GHEA Grapalat" w:hAnsi="GHEA Grapalat" w:cs="GHEA Grapalat"/>
          <w:color w:val="000000"/>
          <w:lang w:val="hy-AM"/>
        </w:rPr>
        <w:t>ը</w:t>
      </w:r>
      <w:r w:rsidR="00FA2799" w:rsidRPr="00197E62">
        <w:rPr>
          <w:rFonts w:ascii="GHEA Grapalat" w:hAnsi="GHEA Grapalat" w:cs="GHEA Grapalat"/>
          <w:color w:val="000000"/>
          <w:lang w:val="hy-AM"/>
        </w:rPr>
        <w:t>:</w:t>
      </w:r>
    </w:p>
    <w:p w14:paraId="275FCA32" w14:textId="77777777" w:rsidR="00865980" w:rsidRPr="00AE1E22" w:rsidRDefault="00865980" w:rsidP="00A230CE">
      <w:pPr>
        <w:pStyle w:val="NormalWeb"/>
        <w:spacing w:before="0" w:beforeAutospacing="0" w:after="120" w:afterAutospacing="0"/>
        <w:ind w:firstLine="709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14:paraId="47452855" w14:textId="35C1D819" w:rsidR="00FA2799" w:rsidRPr="00AE1E22" w:rsidRDefault="00FA2799" w:rsidP="00A230CE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120" w:afterAutospacing="0" w:line="360" w:lineRule="auto"/>
        <w:ind w:left="0" w:firstLine="567"/>
        <w:jc w:val="both"/>
        <w:rPr>
          <w:rFonts w:ascii="GHEA Grapalat" w:hAnsi="GHEA Grapalat" w:cs="GHEA Grapalat"/>
          <w:color w:val="000000" w:themeColor="text1"/>
          <w:lang w:val="pt-BR"/>
        </w:rPr>
      </w:pPr>
      <w:r w:rsidRPr="00AE1E22">
        <w:rPr>
          <w:rFonts w:ascii="GHEA Grapalat" w:hAnsi="GHEA Grapalat" w:cs="GHEA Grapalat"/>
          <w:b/>
          <w:lang w:val="hy-AM"/>
        </w:rPr>
        <w:t>Առա</w:t>
      </w:r>
      <w:r w:rsidR="004B797A" w:rsidRPr="00AE1E22">
        <w:rPr>
          <w:rFonts w:ascii="GHEA Grapalat" w:hAnsi="GHEA Grapalat" w:cs="GHEA Grapalat"/>
          <w:b/>
          <w:lang w:val="hy-AM"/>
        </w:rPr>
        <w:t>ջարկվող կարգավորումների բնույթը</w:t>
      </w:r>
      <w:r w:rsidRPr="00AE1E22">
        <w:rPr>
          <w:rFonts w:ascii="GHEA Grapalat" w:hAnsi="GHEA Grapalat" w:cs="GHEA Grapalat"/>
          <w:color w:val="000000" w:themeColor="text1"/>
          <w:lang w:val="pt-BR"/>
        </w:rPr>
        <w:t xml:space="preserve">        </w:t>
      </w:r>
    </w:p>
    <w:p w14:paraId="6EB6B162" w14:textId="0BE69FA5" w:rsidR="00053D8C" w:rsidRDefault="00FA2799" w:rsidP="000A7095">
      <w:pPr>
        <w:pStyle w:val="NormalWeb"/>
        <w:shd w:val="clear" w:color="auto" w:fill="FFFFFF" w:themeFill="background1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Հաշվի առնելով վերոգրյալը՝ Նախագծով առաջարկվում է </w:t>
      </w:r>
      <w:r w:rsidR="0008398D">
        <w:rPr>
          <w:rFonts w:ascii="GHEA Grapalat" w:hAnsi="GHEA Grapalat" w:cs="GHEA Grapalat"/>
          <w:color w:val="000000" w:themeColor="text1"/>
          <w:lang w:val="hy-AM"/>
        </w:rPr>
        <w:t>վ</w:t>
      </w:r>
      <w:r w:rsidR="000A7095">
        <w:rPr>
          <w:rFonts w:ascii="GHEA Grapalat" w:hAnsi="GHEA Grapalat" w:cs="GHEA Grapalat"/>
          <w:color w:val="000000" w:themeColor="text1"/>
          <w:lang w:val="hy-AM"/>
        </w:rPr>
        <w:t xml:space="preserve">երանայել </w:t>
      </w:r>
      <w:r w:rsidR="006F2B96">
        <w:rPr>
          <w:rFonts w:ascii="GHEA Grapalat" w:hAnsi="GHEA Grapalat" w:cs="GHEA Grapalat"/>
          <w:color w:val="000000" w:themeColor="text1"/>
          <w:lang w:val="hy-AM"/>
        </w:rPr>
        <w:t xml:space="preserve">թվով </w:t>
      </w:r>
      <w:r w:rsidR="00594A6C">
        <w:rPr>
          <w:rFonts w:ascii="GHEA Grapalat" w:hAnsi="GHEA Grapalat" w:cs="GHEA Grapalat"/>
          <w:color w:val="000000" w:themeColor="text1"/>
          <w:lang w:val="hy-AM"/>
        </w:rPr>
        <w:t>1</w:t>
      </w:r>
      <w:r w:rsidR="006F2B96">
        <w:rPr>
          <w:rFonts w:ascii="GHEA Grapalat" w:hAnsi="GHEA Grapalat" w:cs="GHEA Grapalat"/>
          <w:color w:val="000000" w:themeColor="text1"/>
          <w:lang w:val="hy-AM"/>
        </w:rPr>
        <w:t>5</w:t>
      </w:r>
      <w:r w:rsidR="00594A6C">
        <w:rPr>
          <w:rFonts w:ascii="GHEA Grapalat" w:hAnsi="GHEA Grapalat" w:cs="GHEA Grapalat"/>
          <w:color w:val="000000" w:themeColor="text1"/>
          <w:lang w:val="hy-AM"/>
        </w:rPr>
        <w:t xml:space="preserve"> օբյեկտի համար </w:t>
      </w:r>
      <w:r w:rsidR="000A7095">
        <w:rPr>
          <w:rFonts w:ascii="GHEA Grapalat" w:hAnsi="GHEA Grapalat" w:cs="GHEA Grapalat"/>
          <w:color w:val="000000" w:themeColor="text1"/>
          <w:lang w:val="hy-AM"/>
        </w:rPr>
        <w:t>սահմանված ժամկետները, քանի որ առաջացել են օբյեկտիվ</w:t>
      </w:r>
      <w:r w:rsidR="006F2B96">
        <w:rPr>
          <w:rFonts w:ascii="GHEA Grapalat" w:hAnsi="GHEA Grapalat" w:cs="GHEA Grapalat"/>
          <w:color w:val="000000" w:themeColor="text1"/>
          <w:lang w:val="hy-AM"/>
        </w:rPr>
        <w:t>`</w:t>
      </w:r>
      <w:r w:rsidR="000A7095">
        <w:rPr>
          <w:rFonts w:ascii="GHEA Grapalat" w:hAnsi="GHEA Grapalat" w:cs="GHEA Grapalat"/>
          <w:color w:val="000000" w:themeColor="text1"/>
          <w:lang w:val="hy-AM"/>
        </w:rPr>
        <w:t xml:space="preserve"> Կապալառու կազմակերպությունների կամքից անկախ</w:t>
      </w:r>
      <w:r w:rsidR="006F2B96">
        <w:rPr>
          <w:rFonts w:ascii="GHEA Grapalat" w:hAnsi="GHEA Grapalat" w:cs="GHEA Grapalat"/>
          <w:color w:val="000000" w:themeColor="text1"/>
          <w:lang w:val="hy-AM"/>
        </w:rPr>
        <w:t xml:space="preserve"> պատճառներ</w:t>
      </w:r>
      <w:r w:rsidR="000A7095">
        <w:rPr>
          <w:rFonts w:ascii="GHEA Grapalat" w:hAnsi="GHEA Grapalat" w:cs="GHEA Grapalat"/>
          <w:color w:val="000000" w:themeColor="text1"/>
          <w:lang w:val="hy-AM"/>
        </w:rPr>
        <w:t>, որոն</w:t>
      </w:r>
      <w:r w:rsidR="006F2B96">
        <w:rPr>
          <w:rFonts w:ascii="GHEA Grapalat" w:hAnsi="GHEA Grapalat" w:cs="GHEA Grapalat"/>
          <w:color w:val="000000" w:themeColor="text1"/>
          <w:lang w:val="hy-AM"/>
        </w:rPr>
        <w:t>ք նպաստել են</w:t>
      </w:r>
      <w:r w:rsidR="000A7095">
        <w:rPr>
          <w:rFonts w:ascii="GHEA Grapalat" w:hAnsi="GHEA Grapalat" w:cs="GHEA Grapalat"/>
          <w:color w:val="000000" w:themeColor="text1"/>
          <w:lang w:val="hy-AM"/>
        </w:rPr>
        <w:t xml:space="preserve"> շինարարական աշխատանքները ժամանակավորապես դադարե</w:t>
      </w:r>
      <w:r w:rsidR="006F2B96">
        <w:rPr>
          <w:rFonts w:ascii="GHEA Grapalat" w:hAnsi="GHEA Grapalat" w:cs="GHEA Grapalat"/>
          <w:color w:val="000000" w:themeColor="text1"/>
          <w:lang w:val="hy-AM"/>
        </w:rPr>
        <w:t>ցնելուն</w:t>
      </w:r>
      <w:r w:rsidR="000A7095">
        <w:rPr>
          <w:rFonts w:ascii="GHEA Grapalat" w:hAnsi="GHEA Grapalat" w:cs="GHEA Grapalat"/>
          <w:color w:val="000000" w:themeColor="text1"/>
          <w:lang w:val="hy-AM"/>
        </w:rPr>
        <w:t xml:space="preserve"> կամ նախատեսված ժամկետներից</w:t>
      </w:r>
      <w:r w:rsidR="006F2B96">
        <w:rPr>
          <w:rFonts w:ascii="GHEA Grapalat" w:hAnsi="GHEA Grapalat" w:cs="GHEA Grapalat"/>
          <w:color w:val="000000" w:themeColor="text1"/>
          <w:lang w:val="hy-AM"/>
        </w:rPr>
        <w:t xml:space="preserve"> ուշացումներին</w:t>
      </w:r>
      <w:r w:rsidR="000A7095">
        <w:rPr>
          <w:rFonts w:ascii="GHEA Grapalat" w:hAnsi="GHEA Grapalat" w:cs="GHEA Grapalat"/>
          <w:color w:val="000000" w:themeColor="text1"/>
          <w:lang w:val="hy-AM"/>
        </w:rPr>
        <w:t xml:space="preserve">։   </w:t>
      </w:r>
    </w:p>
    <w:p w14:paraId="2A5DCED5" w14:textId="0D645079" w:rsidR="000A7095" w:rsidRPr="00AE1E22" w:rsidRDefault="000A7095" w:rsidP="000A7095">
      <w:pPr>
        <w:pStyle w:val="NormalWeb"/>
        <w:shd w:val="clear" w:color="auto" w:fill="FFFFFF" w:themeFill="background1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 xml:space="preserve">Նախագծով նախատեսվում է շինարարական աշխատանքների ավարտի օր համարել </w:t>
      </w:r>
      <w:r w:rsidR="00C65DB4" w:rsidRPr="003A38A0">
        <w:rPr>
          <w:rFonts w:ascii="GHEA Grapalat" w:hAnsi="GHEA Grapalat" w:cs="GHEA Grapalat"/>
          <w:color w:val="000000" w:themeColor="text1"/>
          <w:lang w:val="hy-AM"/>
        </w:rPr>
        <w:t xml:space="preserve">կամ </w:t>
      </w:r>
      <w:r w:rsidRPr="000A7095">
        <w:rPr>
          <w:rFonts w:ascii="GHEA Grapalat" w:hAnsi="GHEA Grapalat" w:cs="GHEA Grapalat"/>
          <w:color w:val="000000" w:themeColor="text1"/>
          <w:lang w:val="hy-AM"/>
        </w:rPr>
        <w:t xml:space="preserve">ՀՀ կառավարության 2015 թվականի մարտի 19-ի N596-Ն որոշմամբ սահմանված կարգով ձևավորված հանձնաժողովի կողմից </w:t>
      </w:r>
      <w:r w:rsidR="00C65DB4" w:rsidRPr="003A38A0">
        <w:rPr>
          <w:rFonts w:ascii="GHEA Grapalat" w:hAnsi="GHEA Grapalat" w:cs="GHEA Grapalat"/>
          <w:color w:val="000000" w:themeColor="text1"/>
          <w:lang w:val="hy-AM"/>
        </w:rPr>
        <w:t>ակտի հաստատման օրը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, </w:t>
      </w:r>
      <w:r w:rsidR="00C65DB4" w:rsidRPr="003A38A0">
        <w:rPr>
          <w:rFonts w:ascii="GHEA Grapalat" w:hAnsi="GHEA Grapalat" w:cs="GHEA Grapalat"/>
          <w:color w:val="000000" w:themeColor="text1"/>
          <w:lang w:val="hy-AM"/>
        </w:rPr>
        <w:t>կամ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0A7095">
        <w:rPr>
          <w:rFonts w:ascii="GHEA Grapalat" w:hAnsi="GHEA Grapalat" w:cs="GHEA Grapalat"/>
          <w:color w:val="000000" w:themeColor="text1"/>
          <w:lang w:val="hy-AM"/>
        </w:rPr>
        <w:t>շինարարական աշխատանքների փաստացի ավարտը</w:t>
      </w:r>
      <w:r w:rsidR="00C65DB4" w:rsidRPr="003A38A0">
        <w:rPr>
          <w:rFonts w:ascii="GHEA Grapalat" w:hAnsi="GHEA Grapalat" w:cs="GHEA Grapalat"/>
          <w:color w:val="000000" w:themeColor="text1"/>
          <w:lang w:val="hy-AM"/>
        </w:rPr>
        <w:t xml:space="preserve"> հավաստելու </w:t>
      </w:r>
      <w:r w:rsidRPr="000A7095">
        <w:rPr>
          <w:rFonts w:ascii="GHEA Grapalat" w:hAnsi="GHEA Grapalat" w:cs="GHEA Grapalat"/>
          <w:color w:val="000000" w:themeColor="text1"/>
          <w:lang w:val="hy-AM"/>
        </w:rPr>
        <w:t xml:space="preserve">վերաբերյալ </w:t>
      </w:r>
      <w:r w:rsidR="00C65DB4" w:rsidRPr="000A7095">
        <w:rPr>
          <w:rFonts w:ascii="GHEA Grapalat" w:hAnsi="GHEA Grapalat" w:cs="GHEA Grapalat"/>
          <w:color w:val="000000" w:themeColor="text1"/>
          <w:lang w:val="hy-AM"/>
        </w:rPr>
        <w:t xml:space="preserve">Կոմիտեի պատասխանատու ստորաբաժանման </w:t>
      </w:r>
      <w:r w:rsidRPr="000A7095">
        <w:rPr>
          <w:rFonts w:ascii="GHEA Grapalat" w:hAnsi="GHEA Grapalat" w:cs="GHEA Grapalat"/>
          <w:color w:val="000000" w:themeColor="text1"/>
          <w:lang w:val="hy-AM"/>
        </w:rPr>
        <w:t xml:space="preserve">գրավոր </w:t>
      </w:r>
      <w:r w:rsidR="00C65DB4" w:rsidRPr="003A38A0">
        <w:rPr>
          <w:rFonts w:ascii="GHEA Grapalat" w:hAnsi="GHEA Grapalat" w:cs="GHEA Grapalat"/>
          <w:color w:val="000000" w:themeColor="text1"/>
          <w:lang w:val="hy-AM"/>
        </w:rPr>
        <w:t xml:space="preserve">եզրակացության </w:t>
      </w:r>
      <w:r w:rsidRPr="000A7095">
        <w:rPr>
          <w:rFonts w:ascii="GHEA Grapalat" w:hAnsi="GHEA Grapalat" w:cs="GHEA Grapalat"/>
          <w:color w:val="000000" w:themeColor="text1"/>
          <w:lang w:val="hy-AM"/>
        </w:rPr>
        <w:t>տրամադր</w:t>
      </w:r>
      <w:r w:rsidR="00C65DB4" w:rsidRPr="003A38A0">
        <w:rPr>
          <w:rFonts w:ascii="GHEA Grapalat" w:hAnsi="GHEA Grapalat" w:cs="GHEA Grapalat"/>
          <w:color w:val="000000" w:themeColor="text1"/>
          <w:lang w:val="hy-AM"/>
        </w:rPr>
        <w:t>ման օրը</w:t>
      </w:r>
      <w:r w:rsidR="0008398D">
        <w:rPr>
          <w:rFonts w:ascii="GHEA Grapalat" w:hAnsi="GHEA Grapalat" w:cs="GHEA Grapalat"/>
          <w:color w:val="000000" w:themeColor="text1"/>
          <w:lang w:val="hy-AM"/>
        </w:rPr>
        <w:t xml:space="preserve">։ </w:t>
      </w:r>
    </w:p>
    <w:p w14:paraId="114F4294" w14:textId="6E54721A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eastAsia="Calibri" w:hAnsi="GHEA Grapalat" w:cs="GHEA Grapalat"/>
          <w:b/>
          <w:sz w:val="24"/>
          <w:lang w:val="hy-AM"/>
        </w:rPr>
      </w:pPr>
      <w:r w:rsidRPr="00AE1E22">
        <w:rPr>
          <w:rFonts w:ascii="GHEA Grapalat" w:eastAsia="Calibri" w:hAnsi="GHEA Grapalat" w:cs="GHEA Grapalat"/>
          <w:b/>
          <w:sz w:val="24"/>
          <w:lang w:val="hy-AM"/>
        </w:rPr>
        <w:t xml:space="preserve">Նախագծի մշակման գործընթացում ներգրավված ինստիտուտները և անձինք </w:t>
      </w:r>
    </w:p>
    <w:p w14:paraId="30248B94" w14:textId="57267860" w:rsidR="00053D8C" w:rsidRPr="00AE1E22" w:rsidRDefault="00FA2799" w:rsidP="00A230CE">
      <w:pPr>
        <w:spacing w:after="120"/>
        <w:ind w:firstLine="567"/>
        <w:contextualSpacing/>
        <w:jc w:val="both"/>
        <w:rPr>
          <w:rFonts w:ascii="GHEA Grapalat" w:eastAsia="Calibri" w:hAnsi="GHEA Grapalat" w:cs="GHEA Grapalat"/>
          <w:sz w:val="24"/>
          <w:lang w:val="hy-AM"/>
        </w:rPr>
      </w:pPr>
      <w:r w:rsidRPr="00AE1E22">
        <w:rPr>
          <w:rFonts w:ascii="GHEA Grapalat" w:eastAsia="Calibri" w:hAnsi="GHEA Grapalat" w:cs="GHEA Grapalat"/>
          <w:sz w:val="24"/>
          <w:lang w:val="hy-AM"/>
        </w:rPr>
        <w:lastRenderedPageBreak/>
        <w:t>Իրավական ակտի նախագիծը մշակվել է Հ</w:t>
      </w:r>
      <w:r w:rsidR="00053D8C" w:rsidRPr="00AE1E22">
        <w:rPr>
          <w:rFonts w:ascii="GHEA Grapalat" w:eastAsia="Calibri" w:hAnsi="GHEA Grapalat" w:cs="GHEA Grapalat"/>
          <w:sz w:val="24"/>
          <w:lang w:val="hy-AM"/>
        </w:rPr>
        <w:t xml:space="preserve">Հ քաղաքաշինության կոմիտեի </w:t>
      </w:r>
      <w:r w:rsidRPr="00AE1E22">
        <w:rPr>
          <w:rFonts w:ascii="GHEA Grapalat" w:eastAsia="Calibri" w:hAnsi="GHEA Grapalat" w:cs="GHEA Grapalat"/>
          <w:sz w:val="24"/>
          <w:lang w:val="hy-AM"/>
        </w:rPr>
        <w:t>կողմից:</w:t>
      </w:r>
    </w:p>
    <w:p w14:paraId="1CF62683" w14:textId="77777777" w:rsidR="00053D8C" w:rsidRPr="00AE1E22" w:rsidRDefault="00053D8C" w:rsidP="00A230CE">
      <w:pPr>
        <w:spacing w:after="120"/>
        <w:ind w:firstLine="720"/>
        <w:contextualSpacing/>
        <w:jc w:val="both"/>
        <w:rPr>
          <w:rFonts w:ascii="GHEA Grapalat" w:eastAsia="Calibri" w:hAnsi="GHEA Grapalat" w:cs="GHEA Grapalat"/>
          <w:sz w:val="24"/>
          <w:lang w:val="hy-AM"/>
        </w:rPr>
      </w:pPr>
    </w:p>
    <w:p w14:paraId="74BE1268" w14:textId="06C92D26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eastAsia="Calibri" w:hAnsi="GHEA Grapalat" w:cs="GHEA Grapalat"/>
          <w:sz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hy-AM"/>
        </w:rPr>
        <w:t>Ա</w:t>
      </w:r>
      <w:r w:rsidRPr="00AE1E22">
        <w:rPr>
          <w:rFonts w:ascii="GHEA Grapalat" w:hAnsi="GHEA Grapalat" w:cs="GHEA Grapalat"/>
          <w:b/>
          <w:sz w:val="24"/>
          <w:szCs w:val="24"/>
          <w:lang w:val="af-ZA"/>
        </w:rPr>
        <w:t>կնկալվող արդյունքը</w:t>
      </w:r>
    </w:p>
    <w:p w14:paraId="3AD50F6D" w14:textId="76DB4613" w:rsidR="00FA2799" w:rsidRPr="00AE1E22" w:rsidRDefault="00FA2799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1E22">
        <w:rPr>
          <w:rFonts w:ascii="GHEA Grapalat" w:hAnsi="GHEA Grapalat" w:cs="GHEA Grapalat"/>
          <w:color w:val="000000" w:themeColor="text1"/>
          <w:lang w:val="hy-AM"/>
        </w:rPr>
        <w:t xml:space="preserve">Ներկայացված որոշման Նախագծի ընդունման արդյունքում </w:t>
      </w:r>
      <w:r w:rsidR="00053D8C" w:rsidRPr="00AE1E22">
        <w:rPr>
          <w:rFonts w:ascii="GHEA Grapalat" w:hAnsi="GHEA Grapalat" w:cs="GHEA Grapalat"/>
          <w:color w:val="000000" w:themeColor="text1"/>
          <w:lang w:val="hy-AM"/>
        </w:rPr>
        <w:t>կապալառուների մոտ լրացուցիչ խթան կառաջանա աշխատանքների կատարման տեմպերը մեծացնելու և պետության պատվիրատվությամբ իրականացվող դպրոցաշինական և այլ կապիտալ շինարարական ծրագրերն ավարտին հասցնելու համար</w:t>
      </w:r>
      <w:r w:rsidRPr="00AE1E22">
        <w:rPr>
          <w:rFonts w:ascii="GHEA Grapalat" w:hAnsi="GHEA Grapalat" w:cs="GHEA Grapalat"/>
          <w:color w:val="000000" w:themeColor="text1"/>
          <w:lang w:val="hy-AM"/>
        </w:rPr>
        <w:t>։</w:t>
      </w:r>
    </w:p>
    <w:p w14:paraId="551C33FF" w14:textId="77777777" w:rsidR="00A230CE" w:rsidRPr="00AE1E22" w:rsidRDefault="00A230CE" w:rsidP="00A230CE">
      <w:pPr>
        <w:pStyle w:val="NormalWeb"/>
        <w:spacing w:before="0" w:beforeAutospacing="0" w:after="120" w:afterAutospacing="0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14:paraId="1ABDA330" w14:textId="58EE0C85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5A56D1AC" w14:textId="3603A976" w:rsidR="00A230CE" w:rsidRPr="00AE1E22" w:rsidRDefault="00FA2799" w:rsidP="00A230CE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sz w:val="24"/>
          <w:szCs w:val="24"/>
          <w:lang w:val="hy-AM"/>
        </w:rPr>
        <w:t>Նախագիծը 202</w:t>
      </w:r>
      <w:r w:rsidR="00053D8C" w:rsidRPr="00AE1E22">
        <w:rPr>
          <w:rFonts w:ascii="GHEA Grapalat" w:hAnsi="GHEA Grapalat" w:cs="GHEA Grapalat"/>
          <w:sz w:val="24"/>
          <w:szCs w:val="24"/>
          <w:lang w:val="hy-AM"/>
        </w:rPr>
        <w:t>4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բյուջեում լրացուցիչ ֆինանսական միջոցների անհրաժեշտություն չի առաջացնում։ </w:t>
      </w:r>
    </w:p>
    <w:p w14:paraId="4588D5F4" w14:textId="77777777" w:rsidR="00A230CE" w:rsidRPr="00AE1E22" w:rsidRDefault="00A230CE" w:rsidP="00A230CE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09CC45B3" w14:textId="6B0C84FD" w:rsidR="00FA2799" w:rsidRPr="00AE1E22" w:rsidRDefault="00FA2799" w:rsidP="00A230CE">
      <w:pPr>
        <w:pStyle w:val="ListParagraph"/>
        <w:numPr>
          <w:ilvl w:val="0"/>
          <w:numId w:val="1"/>
        </w:numPr>
        <w:spacing w:after="120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b/>
          <w:sz w:val="24"/>
          <w:szCs w:val="24"/>
          <w:lang w:val="af-ZA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14:paraId="75A3E245" w14:textId="53FBCE20" w:rsidR="002615FC" w:rsidRPr="004B6A66" w:rsidRDefault="00FA2799" w:rsidP="004B6A66">
      <w:pPr>
        <w:spacing w:after="12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1E22">
        <w:rPr>
          <w:rFonts w:ascii="GHEA Grapalat" w:hAnsi="GHEA Grapalat" w:cs="GHEA Grapalat"/>
          <w:sz w:val="24"/>
          <w:szCs w:val="24"/>
          <w:lang w:val="hy-AM"/>
        </w:rPr>
        <w:t>Նախագիծ</w:t>
      </w:r>
      <w:r w:rsidR="00A230CE" w:rsidRPr="00AE1E22">
        <w:rPr>
          <w:rFonts w:ascii="GHEA Grapalat" w:hAnsi="GHEA Grapalat" w:cs="GHEA Grapalat"/>
          <w:sz w:val="24"/>
          <w:szCs w:val="24"/>
          <w:lang w:val="hy-AM"/>
        </w:rPr>
        <w:t xml:space="preserve">ն 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անմիջապես բխում է ՀՀ կառավարության 2021-2026թթ</w:t>
      </w:r>
      <w:r w:rsidRPr="00AE1E22">
        <w:rPr>
          <w:sz w:val="24"/>
          <w:szCs w:val="24"/>
          <w:lang w:val="hy-AM"/>
        </w:rPr>
        <w:t>․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 xml:space="preserve"> ծրագրի</w:t>
      </w:r>
      <w:r w:rsidR="00A230CE" w:rsidRPr="00AE1E22">
        <w:rPr>
          <w:rFonts w:ascii="GHEA Grapalat" w:hAnsi="GHEA Grapalat" w:cs="GHEA Grapalat"/>
          <w:sz w:val="24"/>
          <w:szCs w:val="24"/>
          <w:lang w:val="hy-AM"/>
        </w:rPr>
        <w:t xml:space="preserve"> «Քաղաքաշինության կոմիտե» բաժնի 18-րդ՝ «Վարչական, առողջապահական, մարզական, մշակութային և հանրակրթական նշանակության օբյեկտների շենքային պայմանների բարելավում» նպատակից</w:t>
      </w:r>
      <w:r w:rsidRPr="00AE1E22">
        <w:rPr>
          <w:rFonts w:ascii="GHEA Grapalat" w:hAnsi="GHEA Grapalat" w:cs="GHEA Grapalat"/>
          <w:sz w:val="24"/>
          <w:szCs w:val="24"/>
          <w:lang w:val="hy-AM"/>
        </w:rPr>
        <w:t>։</w:t>
      </w:r>
    </w:p>
    <w:sectPr w:rsidR="002615FC" w:rsidRPr="004B6A66" w:rsidSect="004B6A66">
      <w:headerReference w:type="even" r:id="rId7"/>
      <w:footerReference w:type="default" r:id="rId8"/>
      <w:pgSz w:w="11907" w:h="16840" w:code="9"/>
      <w:pgMar w:top="851" w:right="1107" w:bottom="540" w:left="99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9E2444" w14:textId="77777777" w:rsidR="00792BD4" w:rsidRDefault="00792BD4">
      <w:r>
        <w:separator/>
      </w:r>
    </w:p>
  </w:endnote>
  <w:endnote w:type="continuationSeparator" w:id="0">
    <w:p w14:paraId="7C753840" w14:textId="77777777" w:rsidR="00792BD4" w:rsidRDefault="0079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DE746" w14:textId="77777777" w:rsidR="002615FC" w:rsidRDefault="002615F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84E2F62" w14:textId="77777777" w:rsidR="002615FC" w:rsidRDefault="002615F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A7CC353" w14:textId="77777777" w:rsidR="002615FC" w:rsidRDefault="002615F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37403" w14:textId="77777777" w:rsidR="00792BD4" w:rsidRDefault="00792BD4">
      <w:r>
        <w:separator/>
      </w:r>
    </w:p>
  </w:footnote>
  <w:footnote w:type="continuationSeparator" w:id="0">
    <w:p w14:paraId="612A7DFA" w14:textId="77777777" w:rsidR="00792BD4" w:rsidRDefault="0079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2869" w14:textId="77777777" w:rsidR="002615FC" w:rsidRDefault="00FA279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B3D0F"/>
    <w:multiLevelType w:val="hybridMultilevel"/>
    <w:tmpl w:val="7700C2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50B39"/>
    <w:multiLevelType w:val="hybridMultilevel"/>
    <w:tmpl w:val="9F6C5A02"/>
    <w:lvl w:ilvl="0" w:tplc="CC28D2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99"/>
    <w:rsid w:val="00006FD6"/>
    <w:rsid w:val="0002308A"/>
    <w:rsid w:val="0002405E"/>
    <w:rsid w:val="00026B44"/>
    <w:rsid w:val="00053D8C"/>
    <w:rsid w:val="00062CAF"/>
    <w:rsid w:val="00063417"/>
    <w:rsid w:val="000643F3"/>
    <w:rsid w:val="0008398D"/>
    <w:rsid w:val="000A7095"/>
    <w:rsid w:val="000D6254"/>
    <w:rsid w:val="001301E7"/>
    <w:rsid w:val="00145731"/>
    <w:rsid w:val="00173A48"/>
    <w:rsid w:val="00197E62"/>
    <w:rsid w:val="0024673F"/>
    <w:rsid w:val="00247290"/>
    <w:rsid w:val="00257444"/>
    <w:rsid w:val="00257977"/>
    <w:rsid w:val="002610DD"/>
    <w:rsid w:val="002615FC"/>
    <w:rsid w:val="00293745"/>
    <w:rsid w:val="002E267C"/>
    <w:rsid w:val="002E7E8F"/>
    <w:rsid w:val="0031325E"/>
    <w:rsid w:val="003134B0"/>
    <w:rsid w:val="00397E7E"/>
    <w:rsid w:val="003A38A0"/>
    <w:rsid w:val="003F3549"/>
    <w:rsid w:val="004066FF"/>
    <w:rsid w:val="00447C29"/>
    <w:rsid w:val="00453C3A"/>
    <w:rsid w:val="004608BE"/>
    <w:rsid w:val="00473CAC"/>
    <w:rsid w:val="004B3537"/>
    <w:rsid w:val="004B4BFC"/>
    <w:rsid w:val="004B6A66"/>
    <w:rsid w:val="004B797A"/>
    <w:rsid w:val="004D4C66"/>
    <w:rsid w:val="00504267"/>
    <w:rsid w:val="005110D3"/>
    <w:rsid w:val="00515C05"/>
    <w:rsid w:val="00536E57"/>
    <w:rsid w:val="00594A6C"/>
    <w:rsid w:val="005F5DD0"/>
    <w:rsid w:val="00623235"/>
    <w:rsid w:val="0064726B"/>
    <w:rsid w:val="00650196"/>
    <w:rsid w:val="006666B3"/>
    <w:rsid w:val="00670CF3"/>
    <w:rsid w:val="006A75F8"/>
    <w:rsid w:val="006E4C92"/>
    <w:rsid w:val="006F2B96"/>
    <w:rsid w:val="007002BD"/>
    <w:rsid w:val="00714208"/>
    <w:rsid w:val="0075490E"/>
    <w:rsid w:val="00776F4A"/>
    <w:rsid w:val="00792BD4"/>
    <w:rsid w:val="007963EB"/>
    <w:rsid w:val="007C0802"/>
    <w:rsid w:val="007D12EC"/>
    <w:rsid w:val="007E7E08"/>
    <w:rsid w:val="007F6098"/>
    <w:rsid w:val="0080640F"/>
    <w:rsid w:val="008240D6"/>
    <w:rsid w:val="008465CF"/>
    <w:rsid w:val="00865980"/>
    <w:rsid w:val="008B044F"/>
    <w:rsid w:val="008F003F"/>
    <w:rsid w:val="009134EE"/>
    <w:rsid w:val="00961FF3"/>
    <w:rsid w:val="00970967"/>
    <w:rsid w:val="00983E6D"/>
    <w:rsid w:val="009F067F"/>
    <w:rsid w:val="00A02D72"/>
    <w:rsid w:val="00A230CE"/>
    <w:rsid w:val="00A43FBC"/>
    <w:rsid w:val="00A449D9"/>
    <w:rsid w:val="00AB5579"/>
    <w:rsid w:val="00AC2391"/>
    <w:rsid w:val="00AC3E9E"/>
    <w:rsid w:val="00AE1E22"/>
    <w:rsid w:val="00AF6889"/>
    <w:rsid w:val="00B4507B"/>
    <w:rsid w:val="00B64FEA"/>
    <w:rsid w:val="00B74F9D"/>
    <w:rsid w:val="00BC1073"/>
    <w:rsid w:val="00BF5037"/>
    <w:rsid w:val="00C10BAA"/>
    <w:rsid w:val="00C21089"/>
    <w:rsid w:val="00C36A06"/>
    <w:rsid w:val="00C65DB4"/>
    <w:rsid w:val="00CC7301"/>
    <w:rsid w:val="00CE7263"/>
    <w:rsid w:val="00D24503"/>
    <w:rsid w:val="00DB4D2E"/>
    <w:rsid w:val="00E13F29"/>
    <w:rsid w:val="00E3664E"/>
    <w:rsid w:val="00E75371"/>
    <w:rsid w:val="00E97B82"/>
    <w:rsid w:val="00F14799"/>
    <w:rsid w:val="00F75CC9"/>
    <w:rsid w:val="00FA2799"/>
    <w:rsid w:val="00FB5D9B"/>
    <w:rsid w:val="00FD0FA9"/>
    <w:rsid w:val="00FF0DFF"/>
    <w:rsid w:val="00FF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BEF2"/>
  <w15:chartTrackingRefBased/>
  <w15:docId w15:val="{54B48580-CE09-494C-8516-B378C2AF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A279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A279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FA279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A279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3D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0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073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Hovhannisyan</dc:creator>
  <cp:keywords>https://mul2-mud.gov.am/tasks/717858/oneclick/13Himnavorum.docx?token=a457142a1f2fd1953aa1e31f4bdef536</cp:keywords>
  <dc:description/>
  <cp:lastModifiedBy>Hasmik Ginovyan</cp:lastModifiedBy>
  <cp:revision>43</cp:revision>
  <cp:lastPrinted>2024-12-12T07:56:00Z</cp:lastPrinted>
  <dcterms:created xsi:type="dcterms:W3CDTF">2024-07-29T18:29:00Z</dcterms:created>
  <dcterms:modified xsi:type="dcterms:W3CDTF">2024-12-18T13:03:00Z</dcterms:modified>
</cp:coreProperties>
</file>