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0BB2BACB" w14:textId="4019113F" w:rsidR="003A2177" w:rsidRDefault="003A2177" w:rsidP="00076F15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7772B8" w:rsidRPr="00394C6C">
        <w:rPr>
          <w:rFonts w:ascii="GHEA Grapalat" w:eastAsia="Calibri" w:hAnsi="GHEA Grapalat"/>
          <w:b/>
          <w:lang w:val="hy-AM"/>
        </w:rPr>
        <w:t xml:space="preserve"> </w:t>
      </w:r>
      <w:r w:rsidR="00F642C3">
        <w:rPr>
          <w:rFonts w:ascii="GHEA Grapalat" w:hAnsi="GHEA Grapalat"/>
          <w:b/>
          <w:lang w:val="hy-AM"/>
        </w:rPr>
        <w:t>«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>«ՀԱՅԱՍՏԱՆԻ ՀԱՆՐԱՊԵՏՈՒԹՅԱՆ 2024 ԹՎԱԿԱՆԻ ՊԵՏԱԿԱՆ ԲՅՈՒՋԵԻ ՄԱՍԻՆ» ՕՐԵՆՔՈՒՄ</w:t>
      </w:r>
      <w:r w:rsidR="007772B8" w:rsidRPr="001A623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772B8" w:rsidRPr="001A62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</w:t>
      </w:r>
      <w:r w:rsidR="007772B8">
        <w:rPr>
          <w:rFonts w:ascii="GHEA Grapalat" w:hAnsi="GHEA Grapalat"/>
          <w:b/>
          <w:bCs/>
          <w:color w:val="000000"/>
          <w:lang w:val="hy-AM"/>
        </w:rPr>
        <w:t>ԵՐԱԲԱՇԽՈՒ</w:t>
      </w:r>
      <w:r w:rsidR="007772B8" w:rsidRPr="00394C6C">
        <w:rPr>
          <w:rFonts w:ascii="GHEA Grapalat" w:hAnsi="GHEA Grapalat"/>
          <w:b/>
          <w:bCs/>
          <w:color w:val="000000"/>
          <w:lang w:val="hy-AM"/>
        </w:rPr>
        <w:t xml:space="preserve">Մ, 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</w:t>
      </w:r>
      <w:r w:rsidR="007772B8">
        <w:rPr>
          <w:rFonts w:ascii="GHEA Grapalat" w:hAnsi="GHEA Grapalat"/>
          <w:b/>
          <w:bCs/>
          <w:color w:val="000000"/>
          <w:lang w:val="hy-AM"/>
        </w:rPr>
        <w:t>ԼՐԱՑՈՒ</w:t>
      </w:r>
      <w:r w:rsidR="007772B8" w:rsidRPr="00394C6C">
        <w:rPr>
          <w:rFonts w:ascii="GHEA Grapalat" w:hAnsi="GHEA Grapalat"/>
          <w:b/>
          <w:bCs/>
          <w:color w:val="000000"/>
          <w:lang w:val="hy-AM"/>
        </w:rPr>
        <w:t>Մ</w:t>
      </w:r>
      <w:r w:rsidR="0052176F">
        <w:rPr>
          <w:rFonts w:ascii="GHEA Grapalat" w:hAnsi="GHEA Grapalat"/>
          <w:b/>
          <w:bCs/>
          <w:color w:val="000000"/>
          <w:lang w:val="hy-AM"/>
        </w:rPr>
        <w:t>ՆԵՐ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ԿԱՏԱՐԵԼՈՒ</w:t>
      </w:r>
      <w:r w:rsidR="007772B8" w:rsidRPr="005C650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7772B8" w:rsidRPr="002D0C3A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34215174" w14:textId="77777777" w:rsidR="00076F15" w:rsidRPr="00076F15" w:rsidRDefault="00076F15" w:rsidP="00076F15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62B4B770" w14:textId="77777777" w:rsidR="003A2177" w:rsidRPr="00076F15" w:rsidRDefault="003A2177" w:rsidP="00076F15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076F15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1F4EBB55" w:rsidR="003A2177" w:rsidRDefault="006A61E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  <w:r w:rsidRPr="00076F1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Ն</w:t>
      </w:r>
      <w:proofErr w:type="spellStart"/>
      <w:r w:rsidR="003A2177" w:rsidRPr="00076F15">
        <w:rPr>
          <w:rFonts w:ascii="GHEA Grapalat" w:eastAsia="Calibri" w:hAnsi="GHEA Grapalat" w:cs="Times New Roman"/>
          <w:sz w:val="24"/>
          <w:szCs w:val="24"/>
          <w:lang w:val="ru-RU"/>
        </w:rPr>
        <w:t>ախագծի</w:t>
      </w:r>
      <w:proofErr w:type="spellEnd"/>
      <w:r w:rsidR="003A2177" w:rsidRPr="00076F1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076F15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3A2177" w:rsidRPr="00076F15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076F15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Pr="00076F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F1E5B" w:rsidRPr="00076F15">
        <w:rPr>
          <w:rFonts w:ascii="GHEA Grapalat" w:hAnsi="GHEA Grapalat"/>
          <w:sz w:val="24"/>
          <w:szCs w:val="24"/>
          <w:lang w:val="hy-AM"/>
        </w:rPr>
        <w:t>անհետաձգելի և հրատապ լուծում պահանջող հիմնախնդիրների լուծման անհրաժեշտությամբ</w:t>
      </w:r>
      <w:r w:rsidR="00DF1E5B" w:rsidRPr="00076F15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6405C379" w14:textId="77777777" w:rsidR="00076F15" w:rsidRPr="00076F15" w:rsidRDefault="00076F15" w:rsidP="00076F15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</w:p>
    <w:p w14:paraId="3DE23A8B" w14:textId="77777777" w:rsidR="003A2177" w:rsidRPr="00076F15" w:rsidRDefault="00B2468E" w:rsidP="00076F15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076F15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076F15">
        <w:rPr>
          <w:rFonts w:ascii="GHEA Grapalat" w:eastAsia="Calibri" w:hAnsi="GHEA Grapalat" w:cs="Sylfaen"/>
          <w:b/>
          <w:sz w:val="24"/>
          <w:szCs w:val="24"/>
        </w:rPr>
        <w:t>և</w:t>
      </w:r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076F15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076F15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0364692A" w14:textId="1806469C" w:rsidR="00156E8A" w:rsidRPr="00076F15" w:rsidRDefault="00076F15" w:rsidP="00076F15">
      <w:pPr>
        <w:shd w:val="clear" w:color="auto" w:fill="FFFFFF"/>
        <w:spacing w:after="120" w:line="360" w:lineRule="auto"/>
        <w:ind w:firstLine="46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76F15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Pr="00076F15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076F15">
        <w:rPr>
          <w:rFonts w:ascii="GHEA Grapalat" w:hAnsi="GHEA Grapalat"/>
          <w:sz w:val="24"/>
          <w:szCs w:val="24"/>
          <w:lang w:val="hy-AM"/>
        </w:rPr>
        <w:t>«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2024 թվականի պետական բյուջեի մասին» օրենքում</w:t>
      </w:r>
      <w:r w:rsidRPr="00076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երաբաշխում,  Հայաստանի Հանրապետության կառավարության 2023 թվականի դեկտեմբերի 28-ի </w:t>
      </w:r>
      <w:r w:rsidR="00A34BE0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2323-ն որոշման մեջ փոփոխություններ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</w:t>
      </w:r>
      <w:r w:rsidR="0052176F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076F15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</w:t>
      </w:r>
      <w:r w:rsidRPr="00076F15">
        <w:rPr>
          <w:rFonts w:ascii="GHEA Grapalat" w:eastAsia="Calibri" w:hAnsi="GHEA Grapalat"/>
          <w:sz w:val="24"/>
          <w:szCs w:val="24"/>
          <w:lang w:val="hy-AM"/>
        </w:rPr>
        <w:t>» որոշման նախագծով առաջարկվում է ՝</w:t>
      </w:r>
      <w:r w:rsidR="00181819" w:rsidRPr="00181819">
        <w:rPr>
          <w:rFonts w:ascii="GHEA Grapalat" w:eastAsia="Calibri" w:hAnsi="GHEA Grapalat"/>
          <w:sz w:val="24"/>
          <w:szCs w:val="24"/>
          <w:lang w:val="hy-AM"/>
        </w:rPr>
        <w:t xml:space="preserve"> 1072 </w:t>
      </w:r>
      <w:r w:rsidR="00181819" w:rsidRPr="00076F15">
        <w:rPr>
          <w:rFonts w:ascii="GHEA Grapalat" w:hAnsi="GHEA Grapalat"/>
          <w:sz w:val="24"/>
          <w:szCs w:val="24"/>
          <w:lang w:val="hy-AM"/>
        </w:rPr>
        <w:t>«</w:t>
      </w:r>
      <w:r w:rsidR="00181819" w:rsidRPr="00FD5B4C">
        <w:rPr>
          <w:rFonts w:ascii="GHEA Grapalat" w:hAnsi="GHEA Grapalat" w:cs="Sylfaen"/>
          <w:sz w:val="24"/>
          <w:szCs w:val="24"/>
          <w:lang w:val="hy-AM"/>
        </w:rPr>
        <w:t>Ջրամատակարարաման և ջրահեռացման բարելավում</w:t>
      </w:r>
      <w:r w:rsidR="00181819" w:rsidRPr="00076F1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81819" w:rsidRPr="001818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81819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11001 </w:t>
      </w:r>
      <w:r w:rsidR="00181819" w:rsidRPr="001818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81819" w:rsidRPr="00076F15">
        <w:rPr>
          <w:rFonts w:ascii="GHEA Grapalat" w:hAnsi="GHEA Grapalat"/>
          <w:sz w:val="24"/>
          <w:szCs w:val="24"/>
          <w:lang w:val="hy-AM"/>
        </w:rPr>
        <w:t>«</w:t>
      </w:r>
      <w:r w:rsidR="00181819" w:rsidRPr="00181819">
        <w:rPr>
          <w:rFonts w:ascii="GHEA Grapalat" w:hAnsi="GHEA Grapalat"/>
          <w:color w:val="000000"/>
          <w:sz w:val="24"/>
          <w:szCs w:val="24"/>
          <w:lang w:val="hy-AM"/>
        </w:rPr>
        <w:t>Խմելու ջրի մատակարարման և ջրահեռացման ծառայությունների սուբսիդավորում</w:t>
      </w:r>
      <w:r w:rsidR="00181819" w:rsidRPr="00076F1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81819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միջոցառման </w:t>
      </w:r>
      <w:r w:rsidR="00181819" w:rsidRPr="00D13040">
        <w:rPr>
          <w:rFonts w:ascii="GHEA Grapalat" w:hAnsi="GHEA Grapalat"/>
          <w:sz w:val="24"/>
          <w:szCs w:val="24"/>
          <w:lang w:val="hy-AM"/>
        </w:rPr>
        <w:t>գումարներից</w:t>
      </w:r>
      <w:r w:rsidR="0018181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3040" w:rsidRPr="00D1304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10,750</w:t>
      </w:r>
      <w:r w:rsidR="00952BE1" w:rsidRPr="00952BE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952BE1" w:rsidRPr="000845B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հազ</w:t>
      </w:r>
      <w:r w:rsidR="007772B8" w:rsidRPr="00076F15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հատկացնել ՀՀ Տավուշի մարզպետի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="007772B8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աշխատակազմին՝ անհրաժեշտ ծախսերն իրականացնելու համար։ </w:t>
      </w:r>
    </w:p>
    <w:p w14:paraId="3F876E3E" w14:textId="403185ED" w:rsidR="00041550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136DC2C7" w14:textId="46EBB468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Նախագիծը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մշակվել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տարածքային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կառավարման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ենթակառուցվածքների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29AD631B" w14:textId="55398CDB" w:rsidR="00041550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Ակնկալվող արդյունքը</w:t>
      </w:r>
      <w:r w:rsidRPr="00076F1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7752FE86" w14:textId="71DFB97C" w:rsidR="00891307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076F1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891307" w:rsidRPr="00076F1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պայմանավորված է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ՀՀ 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Տավուշի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մարզ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պետի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</w:rPr>
        <w:t>աշխատակազմի</w:t>
      </w:r>
      <w:proofErr w:type="spellEnd"/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</w:t>
      </w:r>
      <w:r w:rsidR="00394C6C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նպատակով</w:t>
      </w:r>
      <w:r w:rsidR="00891307" w:rsidRPr="00076F1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։ </w:t>
      </w:r>
    </w:p>
    <w:p w14:paraId="7B590645" w14:textId="77777777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1527636" w14:textId="77777777" w:rsidR="007772B8" w:rsidRPr="00076F15" w:rsidRDefault="007772B8" w:rsidP="00076F15">
      <w:pPr>
        <w:pStyle w:val="ListParagraph"/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38DB3E1" w14:textId="3E92061A" w:rsidR="007772B8" w:rsidRPr="00076F15" w:rsidRDefault="007772B8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076F1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Pr="00076F1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394C6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4</w:t>
      </w:r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076F1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27CBD1D5" w14:textId="77777777" w:rsidR="00076F15" w:rsidRPr="00076F15" w:rsidRDefault="00076F15" w:rsidP="00076F15">
      <w:pPr>
        <w:tabs>
          <w:tab w:val="left" w:pos="851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3DAE9F6F" w14:textId="115B150C" w:rsid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76F15">
        <w:rPr>
          <w:rFonts w:ascii="GHEA Grapalat" w:hAnsi="GHEA Grapalat" w:cs="Sylfaen"/>
          <w:b/>
          <w:sz w:val="24"/>
          <w:szCs w:val="24"/>
          <w:lang w:val="hy-AM"/>
        </w:rPr>
        <w:t xml:space="preserve">   6.ՀՀ կառավարության  որոշման ընդունման կապակցությամբ այլ նորմատիվ իրավական ակտերի ընդունման անհրաժեշտության մասին</w:t>
      </w:r>
    </w:p>
    <w:p w14:paraId="40A65C33" w14:textId="77777777" w:rsidR="00076F15" w:rsidRPr="00076F15" w:rsidRDefault="00076F15" w:rsidP="00076F15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E3ABCC5" w14:textId="5B74D56B" w:rsidR="007772B8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76F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սույն որոշման նախագծի ընդունումը նոր իրավական ակտեր ընդունելու կամ գործող իրավական ակտերում փոփոխություններ կատարելու անհրաժեշտություն չի առաջացնում:</w:t>
      </w:r>
    </w:p>
    <w:p w14:paraId="35B9E67B" w14:textId="210E8E92" w:rsidR="00076F15" w:rsidRDefault="00076F15" w:rsidP="00076F15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68991F" w14:textId="164E3D5D" w:rsidR="007772B8" w:rsidRPr="00076F15" w:rsidRDefault="00076F15" w:rsidP="00076F15">
      <w:pPr>
        <w:shd w:val="clear" w:color="auto" w:fill="FFFFFF"/>
        <w:tabs>
          <w:tab w:val="left" w:pos="851"/>
        </w:tabs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7.</w:t>
      </w:r>
      <w:r w:rsidR="007772B8" w:rsidRPr="00076F15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6A745DC" w14:textId="2B442CC6" w:rsidR="003A2177" w:rsidRPr="00076F15" w:rsidRDefault="00891307" w:rsidP="00076F15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076F15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Չկա։</w:t>
      </w:r>
    </w:p>
    <w:sectPr w:rsidR="003A2177" w:rsidRPr="00076F15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41550"/>
    <w:rsid w:val="000536A3"/>
    <w:rsid w:val="00056E88"/>
    <w:rsid w:val="00057CE4"/>
    <w:rsid w:val="00065B26"/>
    <w:rsid w:val="000676B3"/>
    <w:rsid w:val="000731DD"/>
    <w:rsid w:val="00073264"/>
    <w:rsid w:val="00076F15"/>
    <w:rsid w:val="00081886"/>
    <w:rsid w:val="0008271E"/>
    <w:rsid w:val="000845B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3371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19BB"/>
    <w:rsid w:val="0014214B"/>
    <w:rsid w:val="001563D0"/>
    <w:rsid w:val="00156E8A"/>
    <w:rsid w:val="0015741E"/>
    <w:rsid w:val="00157FF4"/>
    <w:rsid w:val="00162A3E"/>
    <w:rsid w:val="00164986"/>
    <w:rsid w:val="001763D2"/>
    <w:rsid w:val="00181651"/>
    <w:rsid w:val="00181819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50C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94C6C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F2C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B7809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176F"/>
    <w:rsid w:val="0052404D"/>
    <w:rsid w:val="00531A14"/>
    <w:rsid w:val="00536742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6754B"/>
    <w:rsid w:val="006734CE"/>
    <w:rsid w:val="006744AD"/>
    <w:rsid w:val="006753E0"/>
    <w:rsid w:val="0067644F"/>
    <w:rsid w:val="00676F96"/>
    <w:rsid w:val="00690056"/>
    <w:rsid w:val="00694AA4"/>
    <w:rsid w:val="00694CB4"/>
    <w:rsid w:val="0069547E"/>
    <w:rsid w:val="00697BF7"/>
    <w:rsid w:val="006A1401"/>
    <w:rsid w:val="006A519E"/>
    <w:rsid w:val="006A61E5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838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772B8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47D12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307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2BE1"/>
    <w:rsid w:val="0095373B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4BE0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2833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3EF7"/>
    <w:rsid w:val="00C16CEB"/>
    <w:rsid w:val="00C2060A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C4BF8"/>
    <w:rsid w:val="00CD2D8B"/>
    <w:rsid w:val="00CE002D"/>
    <w:rsid w:val="00CE14EC"/>
    <w:rsid w:val="00CE2695"/>
    <w:rsid w:val="00CF58B9"/>
    <w:rsid w:val="00CF5C46"/>
    <w:rsid w:val="00D0574F"/>
    <w:rsid w:val="00D07344"/>
    <w:rsid w:val="00D13040"/>
    <w:rsid w:val="00D14392"/>
    <w:rsid w:val="00D15CAD"/>
    <w:rsid w:val="00D16124"/>
    <w:rsid w:val="00D16B5A"/>
    <w:rsid w:val="00D16C23"/>
    <w:rsid w:val="00D23CBB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1E5B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4D57"/>
    <w:rsid w:val="00FA568B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5B4C"/>
    <w:rsid w:val="00FD71BD"/>
    <w:rsid w:val="00FE1129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FC5FDF06-DC6B-4EEE-8BDF-75B6C706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76F15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AD2F6-B5CF-433D-9F8A-AF484F45B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https://mul2-mta.gov.am/tasks/1597618/oneclick/3Himnavorum.docx?token=33c74b99bb31c9921358b9d53dd8d694</cp:keywords>
  <cp:lastModifiedBy>Gayane Badalyan</cp:lastModifiedBy>
  <cp:revision>29</cp:revision>
  <cp:lastPrinted>2024-05-20T06:28:00Z</cp:lastPrinted>
  <dcterms:created xsi:type="dcterms:W3CDTF">2024-04-24T16:43:00Z</dcterms:created>
  <dcterms:modified xsi:type="dcterms:W3CDTF">2024-12-10T07:50:00Z</dcterms:modified>
</cp:coreProperties>
</file>