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177" w:rsidRPr="00F21617" w:rsidRDefault="00C06AB0" w:rsidP="004C1D8E">
      <w:pPr>
        <w:shd w:val="clear" w:color="auto" w:fill="FFFFFF"/>
        <w:spacing w:after="0" w:line="360" w:lineRule="auto"/>
        <w:jc w:val="center"/>
        <w:rPr>
          <w:rFonts w:ascii="GHEA Grapalat" w:eastAsia="Times New Roman" w:hAnsi="GHEA Grapalat" w:cs="Times New Roman"/>
          <w:b/>
          <w:sz w:val="24"/>
          <w:szCs w:val="24"/>
          <w:lang w:val="hy-AM"/>
        </w:rPr>
      </w:pPr>
      <w:r w:rsidRPr="00C06AB0">
        <w:rPr>
          <w:rFonts w:ascii="GHEA Grapalat" w:eastAsia="Times New Roman" w:hAnsi="GHEA Grapalat" w:cs="Times New Roman"/>
          <w:b/>
          <w:sz w:val="24"/>
          <w:szCs w:val="24"/>
          <w:lang w:val="hy-AM"/>
        </w:rPr>
        <w:t>ԱՄՓՈՓԱԹԵՐԹ</w:t>
      </w:r>
      <w:r w:rsidR="004C1D8E" w:rsidRPr="004C1D8E">
        <w:rPr>
          <w:lang w:val="hy-AM"/>
        </w:rPr>
        <w:br/>
      </w:r>
      <w:r w:rsidR="004C1D8E" w:rsidRPr="004C1D8E">
        <w:rPr>
          <w:rFonts w:ascii="GHEA Grapalat" w:eastAsia="Times New Roman" w:hAnsi="GHEA Grapalat" w:cs="Times New Roman"/>
          <w:b/>
          <w:sz w:val="24"/>
          <w:szCs w:val="24"/>
          <w:lang w:val="hy-AM"/>
        </w:rPr>
        <w:t>«ՀԱՅԱՍՏԱՆԻ ՀԱՆՐԱՊԵՏՈՒԹՅԱՆ ԿԱՌԱՎԱՐՈՒԹՅԱՆ 2017 ԹՎԱԿԱՆԻ ՀՈԿՏԵՄԲԵՐԻ 5-Ի N 1258-Ն ՈՐՈՇՄԱՆ ՄԵՋ ԼՐԱՑՈՒՄՆԵՐ ԵՎ ՓՈՓՈԽՈՒԹՅՈՒՆՆԵՐ ԿԱՏԱՐԵԼՈՒ ՄԱՍԻՆ» ՀԱՅԱՍՏԱՆԻ ՀԱՆՐԱՊԵՏՈՒԹՅԱՆ ԿԱՌԱՎԱՐՈՒԹՅԱՆ ՈՐՈՇՄԱՆ</w:t>
      </w:r>
      <w:r w:rsidR="004C1D8E">
        <w:rPr>
          <w:lang w:val="hy-AM"/>
        </w:rPr>
        <w:t xml:space="preserve"> </w:t>
      </w:r>
      <w:r w:rsidR="004C1D8E">
        <w:rPr>
          <w:rFonts w:ascii="GHEA Grapalat" w:eastAsia="Times New Roman" w:hAnsi="GHEA Grapalat" w:cs="Times New Roman"/>
          <w:b/>
          <w:sz w:val="24"/>
          <w:szCs w:val="24"/>
          <w:lang w:val="hy-AM"/>
        </w:rPr>
        <w:t>ՆԱԽԱԳԾ</w:t>
      </w:r>
      <w:r w:rsidR="004D4164">
        <w:rPr>
          <w:rFonts w:ascii="GHEA Grapalat" w:eastAsia="Times New Roman" w:hAnsi="GHEA Grapalat" w:cs="Times New Roman"/>
          <w:b/>
          <w:sz w:val="24"/>
          <w:szCs w:val="24"/>
          <w:lang w:val="hy-AM"/>
        </w:rPr>
        <w:t>Ի</w:t>
      </w:r>
    </w:p>
    <w:p w:rsidR="004D4164" w:rsidRPr="00A96177" w:rsidRDefault="004D4164" w:rsidP="00A96177">
      <w:pPr>
        <w:shd w:val="clear" w:color="auto" w:fill="FFFFFF"/>
        <w:spacing w:after="0" w:line="360" w:lineRule="auto"/>
        <w:jc w:val="center"/>
        <w:rPr>
          <w:rFonts w:ascii="GHEA Grapalat" w:eastAsia="Times New Roman" w:hAnsi="GHEA Grapalat" w:cs="Times New Roman"/>
          <w:b/>
          <w:sz w:val="24"/>
          <w:szCs w:val="24"/>
          <w:lang w:val="hy-AM"/>
        </w:rPr>
      </w:pPr>
    </w:p>
    <w:tbl>
      <w:tblPr>
        <w:tblpPr w:leftFromText="180" w:rightFromText="180" w:vertAnchor="text" w:horzAnchor="page" w:tblpX="533" w:tblpY="47"/>
        <w:tblW w:w="1466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552"/>
        <w:gridCol w:w="3690"/>
        <w:gridCol w:w="3420"/>
      </w:tblGrid>
      <w:tr w:rsidR="00C50CF9" w:rsidRPr="00832EB6" w:rsidTr="00193697">
        <w:trPr>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C50CF9" w:rsidRPr="00193697" w:rsidRDefault="004C1D8E" w:rsidP="00193697">
            <w:pPr>
              <w:spacing w:line="360" w:lineRule="auto"/>
              <w:ind w:left="67" w:right="75" w:firstLine="358"/>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C50CF9" w:rsidRPr="00281987">
              <w:rPr>
                <w:rFonts w:ascii="GHEA Grapalat" w:eastAsia="Times New Roman" w:hAnsi="GHEA Grapalat" w:cs="Times New Roman"/>
                <w:color w:val="000000"/>
                <w:sz w:val="24"/>
                <w:szCs w:val="24"/>
                <w:lang w:val="hy-AM"/>
              </w:rPr>
              <w:t xml:space="preserve">. ՀՀ </w:t>
            </w:r>
            <w:r w:rsidR="00193697">
              <w:rPr>
                <w:rFonts w:ascii="GHEA Grapalat" w:eastAsia="Times New Roman" w:hAnsi="GHEA Grapalat" w:cs="Times New Roman"/>
                <w:color w:val="000000"/>
                <w:sz w:val="24"/>
                <w:szCs w:val="24"/>
                <w:lang w:val="hy-AM"/>
              </w:rPr>
              <w:t>էկոնոմիկայի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50CF9" w:rsidRPr="00C50CF9" w:rsidRDefault="00193697" w:rsidP="00CA7AFE">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24</w:t>
            </w:r>
            <w:r w:rsidR="004C1D8E">
              <w:rPr>
                <w:rFonts w:ascii="GHEA Grapalat" w:eastAsia="Times New Roman" w:hAnsi="GHEA Grapalat" w:cs="Times New Roman"/>
                <w:color w:val="000000"/>
                <w:sz w:val="24"/>
                <w:szCs w:val="24"/>
                <w:lang w:val="hy-AM"/>
              </w:rPr>
              <w:t>․09</w:t>
            </w:r>
            <w:r w:rsidR="004D4164">
              <w:rPr>
                <w:rFonts w:ascii="GHEA Grapalat" w:eastAsia="Times New Roman" w:hAnsi="GHEA Grapalat" w:cs="Times New Roman"/>
                <w:color w:val="000000"/>
                <w:sz w:val="24"/>
                <w:szCs w:val="24"/>
                <w:lang w:val="hy-AM"/>
              </w:rPr>
              <w:t>․2024թ․</w:t>
            </w:r>
          </w:p>
        </w:tc>
      </w:tr>
      <w:tr w:rsidR="00C50CF9" w:rsidRPr="004D4164" w:rsidTr="00193697">
        <w:trPr>
          <w:tblCellSpacing w:w="0" w:type="dxa"/>
        </w:trPr>
        <w:tc>
          <w:tcPr>
            <w:tcW w:w="11242" w:type="dxa"/>
            <w:gridSpan w:val="2"/>
            <w:vMerge/>
            <w:tcBorders>
              <w:left w:val="outset" w:sz="6" w:space="0" w:color="auto"/>
              <w:right w:val="outset" w:sz="6" w:space="0" w:color="auto"/>
            </w:tcBorders>
            <w:shd w:val="clear" w:color="auto" w:fill="BFBFBF" w:themeFill="background1" w:themeFillShade="BF"/>
          </w:tcPr>
          <w:p w:rsidR="00C50CF9" w:rsidRPr="00281987" w:rsidRDefault="00C50CF9" w:rsidP="00CA7AFE">
            <w:pPr>
              <w:spacing w:line="360" w:lineRule="auto"/>
              <w:ind w:left="67" w:right="75" w:firstLine="358"/>
              <w:jc w:val="center"/>
              <w:rPr>
                <w:rFonts w:ascii="GHEA Grapalat" w:eastAsia="Times New Roman" w:hAnsi="GHEA Grapalat" w:cs="Times New Roman"/>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50CF9" w:rsidRPr="004C1D8E" w:rsidRDefault="00193697" w:rsidP="00832EB6">
            <w:pPr>
              <w:spacing w:line="360" w:lineRule="auto"/>
              <w:jc w:val="center"/>
              <w:rPr>
                <w:rFonts w:ascii="GHEA Grapalat" w:eastAsia="Times New Roman" w:hAnsi="GHEA Grapalat" w:cs="Times New Roman"/>
                <w:color w:val="000000"/>
                <w:sz w:val="24"/>
                <w:szCs w:val="24"/>
                <w:lang w:val="hy-AM"/>
              </w:rPr>
            </w:pPr>
            <w:r w:rsidRPr="00193697">
              <w:rPr>
                <w:rFonts w:ascii="GHEA Grapalat" w:eastAsia="Times New Roman" w:hAnsi="GHEA Grapalat" w:cs="Times New Roman"/>
                <w:color w:val="000000"/>
                <w:sz w:val="24"/>
                <w:szCs w:val="24"/>
                <w:lang w:val="hy-AM"/>
              </w:rPr>
              <w:t>01/18994-2024</w:t>
            </w:r>
          </w:p>
        </w:tc>
      </w:tr>
      <w:tr w:rsidR="00F336B0" w:rsidRPr="00A42514" w:rsidTr="00B8075F">
        <w:trPr>
          <w:trHeight w:val="65"/>
          <w:tblCellSpacing w:w="0" w:type="dxa"/>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193697" w:rsidRDefault="00193697" w:rsidP="00295B3A">
            <w:pPr>
              <w:spacing w:after="0" w:line="360" w:lineRule="auto"/>
              <w:ind w:left="67" w:right="75" w:firstLine="270"/>
              <w:jc w:val="both"/>
              <w:rPr>
                <w:rFonts w:ascii="GHEA Grapalat" w:eastAsia="Times New Roman" w:hAnsi="GHEA Grapalat" w:cs="Lucida Sans"/>
                <w:color w:val="000000"/>
                <w:kern w:val="2"/>
                <w:sz w:val="24"/>
                <w:szCs w:val="24"/>
                <w:lang w:val="hy-AM" w:eastAsia="zh-CN" w:bidi="hi-IN"/>
              </w:rPr>
            </w:pPr>
            <w:r>
              <w:rPr>
                <w:rFonts w:ascii="GHEA Grapalat" w:eastAsia="NSimSun" w:hAnsi="GHEA Grapalat" w:cs="Lucida Sans"/>
                <w:kern w:val="2"/>
                <w:sz w:val="24"/>
                <w:szCs w:val="24"/>
                <w:lang w:val="hy-AM" w:eastAsia="zh-CN" w:bidi="hi-IN"/>
              </w:rPr>
              <w:t>Ա</w:t>
            </w:r>
            <w:r w:rsidRPr="00193697">
              <w:rPr>
                <w:rFonts w:ascii="GHEA Grapalat" w:eastAsia="NSimSun" w:hAnsi="GHEA Grapalat" w:cs="Lucida Sans"/>
                <w:kern w:val="2"/>
                <w:sz w:val="24"/>
                <w:szCs w:val="24"/>
                <w:lang w:val="hy-AM" w:eastAsia="zh-CN" w:bidi="hi-IN"/>
              </w:rPr>
              <w:t xml:space="preserve">ռաջարկում ենք </w:t>
            </w:r>
            <w:r w:rsidRPr="00193697">
              <w:rPr>
                <w:rFonts w:ascii="GHEA Grapalat" w:eastAsia="Times New Roman" w:hAnsi="GHEA Grapalat" w:cs="Lucida Sans"/>
                <w:color w:val="000000"/>
                <w:kern w:val="2"/>
                <w:sz w:val="24"/>
                <w:szCs w:val="24"/>
                <w:lang w:val="hy-AM" w:eastAsia="zh-CN" w:bidi="hi-IN"/>
              </w:rPr>
              <w:t xml:space="preserve">սահմանել հարկային հսկողությանն առնչվող փաստաթղթերի, իրերի ընտրության սկզբունքներ և մեխանիզմներ՝ </w:t>
            </w:r>
            <w:r w:rsidRPr="00193697">
              <w:rPr>
                <w:rFonts w:ascii="GHEA Grapalat" w:eastAsia="Calibri" w:hAnsi="GHEA Grapalat" w:cs="Times New Roman"/>
                <w:sz w:val="24"/>
                <w:szCs w:val="24"/>
                <w:lang w:val="hy-AM"/>
              </w:rPr>
              <w:t xml:space="preserve">հարկային հսկողություն իրականացնող պաշտոնատար </w:t>
            </w:r>
            <w:r w:rsidRPr="00193697">
              <w:rPr>
                <w:rFonts w:ascii="GHEA Grapalat" w:eastAsia="Times New Roman" w:hAnsi="GHEA Grapalat" w:cs="Times New Roman"/>
                <w:color w:val="000000"/>
                <w:sz w:val="24"/>
                <w:szCs w:val="24"/>
                <w:lang w:val="hy-AM"/>
              </w:rPr>
              <w:t>անձի</w:t>
            </w:r>
            <w:r w:rsidRPr="00193697">
              <w:rPr>
                <w:rFonts w:ascii="GHEA Grapalat" w:eastAsia="NSimSun" w:hAnsi="GHEA Grapalat" w:cs="Lucida Sans"/>
                <w:kern w:val="2"/>
                <w:sz w:val="24"/>
                <w:szCs w:val="24"/>
                <w:lang w:val="hy-AM" w:eastAsia="zh-CN" w:bidi="hi-IN"/>
              </w:rPr>
              <w:t xml:space="preserve"> կողմից վերոնշյալ</w:t>
            </w:r>
            <w:r w:rsidRPr="00193697">
              <w:rPr>
                <w:rFonts w:ascii="GHEA Grapalat" w:eastAsia="Times New Roman" w:hAnsi="GHEA Grapalat" w:cs="Lucida Sans"/>
                <w:color w:val="000000"/>
                <w:kern w:val="2"/>
                <w:sz w:val="24"/>
                <w:szCs w:val="24"/>
                <w:lang w:val="hy-AM" w:eastAsia="zh-CN" w:bidi="hi-IN"/>
              </w:rPr>
              <w:t xml:space="preserve"> գործընթացում վարքագծի որևէ սուբյեկտիվ դրսևորման հնարավորությունը բացառելու և հարկ վճարողի համար գործընթացն առավել թափանցիկ և կանխատեսելի դարձնելու նպատակով։</w:t>
            </w:r>
          </w:p>
          <w:p w:rsidR="00CF202A" w:rsidRPr="00193697" w:rsidRDefault="00CF202A" w:rsidP="00295B3A">
            <w:pPr>
              <w:spacing w:after="0" w:line="360" w:lineRule="auto"/>
              <w:ind w:left="67" w:right="75" w:firstLine="270"/>
              <w:jc w:val="both"/>
              <w:rPr>
                <w:rFonts w:ascii="GHEA Grapalat" w:eastAsia="Times New Roman" w:hAnsi="GHEA Grapalat" w:cs="Lucida Sans"/>
                <w:color w:val="000000"/>
                <w:kern w:val="2"/>
                <w:sz w:val="24"/>
                <w:szCs w:val="24"/>
                <w:lang w:val="hy-AM" w:eastAsia="zh-CN" w:bidi="hi-IN"/>
              </w:rPr>
            </w:pPr>
          </w:p>
          <w:p w:rsidR="00193697" w:rsidRPr="00193697" w:rsidRDefault="00193697" w:rsidP="00295B3A">
            <w:pPr>
              <w:suppressAutoHyphens/>
              <w:spacing w:after="0" w:line="360" w:lineRule="auto"/>
              <w:ind w:left="67" w:right="75" w:firstLine="270"/>
              <w:jc w:val="both"/>
              <w:rPr>
                <w:rFonts w:ascii="GHEA Grapalat" w:eastAsia="NSimSun" w:hAnsi="GHEA Grapalat" w:cs="Lucida Sans"/>
                <w:color w:val="000000"/>
                <w:kern w:val="2"/>
                <w:sz w:val="24"/>
                <w:szCs w:val="24"/>
                <w:shd w:val="clear" w:color="auto" w:fill="FFFFFF"/>
                <w:lang w:val="hy-AM" w:eastAsia="zh-CN" w:bidi="hi-IN"/>
              </w:rPr>
            </w:pPr>
            <w:r w:rsidRPr="00193697">
              <w:rPr>
                <w:rFonts w:ascii="GHEA Grapalat" w:eastAsia="NSimSun" w:hAnsi="GHEA Grapalat" w:cs="Calibri"/>
                <w:kern w:val="2"/>
                <w:sz w:val="24"/>
                <w:szCs w:val="24"/>
                <w:lang w:val="hy-AM" w:eastAsia="zh-CN" w:bidi="hi-IN"/>
              </w:rPr>
              <w:t xml:space="preserve">Միաժամանակ, հաշվի առնելով, որ նախագծին կից ներկայացված չէ Կառավարության </w:t>
            </w:r>
            <w:r w:rsidRPr="00193697">
              <w:rPr>
                <w:rFonts w:ascii="GHEA Grapalat" w:eastAsia="NSimSun" w:hAnsi="GHEA Grapalat" w:cs="Lucida Sans"/>
                <w:color w:val="000000"/>
                <w:kern w:val="2"/>
                <w:sz w:val="24"/>
                <w:szCs w:val="24"/>
                <w:shd w:val="clear" w:color="auto" w:fill="FFFFFF"/>
                <w:lang w:val="hy-AM" w:eastAsia="zh-CN" w:bidi="hi-IN"/>
              </w:rPr>
              <w:t>2020 թվականի դեկտեմբերի 17-ի N 2075-Ն</w:t>
            </w:r>
            <w:r w:rsidRPr="00193697">
              <w:rPr>
                <w:rFonts w:ascii="GHEA Grapalat" w:eastAsia="NSimSun" w:hAnsi="GHEA Grapalat" w:cs="Calibri"/>
                <w:kern w:val="2"/>
                <w:sz w:val="24"/>
                <w:szCs w:val="24"/>
                <w:lang w:val="hy-AM" w:eastAsia="zh-CN" w:bidi="hi-IN"/>
              </w:rPr>
              <w:t xml:space="preserve"> </w:t>
            </w:r>
            <w:r w:rsidRPr="00193697">
              <w:rPr>
                <w:rFonts w:ascii="GHEA Grapalat" w:eastAsia="NSimSun" w:hAnsi="GHEA Grapalat" w:cs="Lucida Sans"/>
                <w:color w:val="000000"/>
                <w:kern w:val="2"/>
                <w:sz w:val="24"/>
                <w:szCs w:val="24"/>
                <w:shd w:val="clear" w:color="auto" w:fill="FFFFFF"/>
                <w:lang w:val="hy-AM" w:eastAsia="zh-CN" w:bidi="hi-IN"/>
              </w:rPr>
              <w:t>որոշմամբ</w:t>
            </w:r>
            <w:r w:rsidRPr="00193697">
              <w:rPr>
                <w:rFonts w:ascii="Cambria Math" w:eastAsia="NSimSun" w:hAnsi="Cambria Math" w:cs="Calibri"/>
                <w:kern w:val="2"/>
                <w:sz w:val="24"/>
                <w:szCs w:val="24"/>
                <w:lang w:val="hy-AM" w:eastAsia="zh-CN" w:bidi="hi-IN"/>
              </w:rPr>
              <w:t xml:space="preserve"> </w:t>
            </w:r>
            <w:r w:rsidRPr="00193697">
              <w:rPr>
                <w:rFonts w:ascii="GHEA Grapalat" w:eastAsia="NSimSun" w:hAnsi="GHEA Grapalat" w:cs="Lucida Sans"/>
                <w:color w:val="000000"/>
                <w:kern w:val="2"/>
                <w:sz w:val="24"/>
                <w:szCs w:val="24"/>
                <w:shd w:val="clear" w:color="auto" w:fill="FFFFFF"/>
                <w:lang w:val="hy-AM" w:eastAsia="zh-CN" w:bidi="hi-IN"/>
              </w:rPr>
              <w:t>սահմանված պարզեցված ԿԱԳ եզրակացություն, հետևապես նախատեսվող կարգավորումների՝ գործարար միջավայրի</w:t>
            </w:r>
            <w:r w:rsidRPr="00193697">
              <w:rPr>
                <w:rFonts w:ascii="Calibri" w:eastAsia="NSimSun" w:hAnsi="Calibri" w:cs="Calibri"/>
                <w:color w:val="000000"/>
                <w:kern w:val="2"/>
                <w:sz w:val="24"/>
                <w:szCs w:val="24"/>
                <w:shd w:val="clear" w:color="auto" w:fill="FFFFFF"/>
                <w:lang w:val="hy-AM" w:eastAsia="zh-CN" w:bidi="hi-IN"/>
              </w:rPr>
              <w:t> </w:t>
            </w:r>
            <w:r w:rsidRPr="00193697">
              <w:rPr>
                <w:rFonts w:ascii="GHEA Grapalat" w:eastAsia="NSimSun" w:hAnsi="GHEA Grapalat" w:cs="Calibri"/>
                <w:color w:val="000000"/>
                <w:kern w:val="2"/>
                <w:sz w:val="24"/>
                <w:szCs w:val="24"/>
                <w:shd w:val="clear" w:color="auto" w:fill="FFFFFF"/>
                <w:lang w:val="hy-AM" w:eastAsia="zh-CN" w:bidi="hi-IN"/>
              </w:rPr>
              <w:t xml:space="preserve"> </w:t>
            </w:r>
            <w:r w:rsidRPr="00193697">
              <w:rPr>
                <w:rFonts w:ascii="GHEA Grapalat" w:eastAsia="NSimSun" w:hAnsi="GHEA Grapalat" w:cs="Lucida Sans"/>
                <w:color w:val="000000"/>
                <w:kern w:val="2"/>
                <w:sz w:val="24"/>
                <w:szCs w:val="24"/>
                <w:shd w:val="clear" w:color="auto" w:fill="FFFFFF"/>
                <w:lang w:val="hy-AM" w:eastAsia="zh-CN" w:bidi="hi-IN"/>
              </w:rPr>
              <w:t>վրա</w:t>
            </w:r>
            <w:r w:rsidRPr="00193697">
              <w:rPr>
                <w:rFonts w:ascii="Calibri" w:eastAsia="NSimSun" w:hAnsi="Calibri" w:cs="Calibri"/>
                <w:color w:val="000000"/>
                <w:kern w:val="2"/>
                <w:sz w:val="24"/>
                <w:szCs w:val="24"/>
                <w:shd w:val="clear" w:color="auto" w:fill="FFFFFF"/>
                <w:lang w:val="hy-AM" w:eastAsia="zh-CN" w:bidi="hi-IN"/>
              </w:rPr>
              <w:t> </w:t>
            </w:r>
            <w:r w:rsidRPr="00193697">
              <w:rPr>
                <w:rFonts w:ascii="GHEA Grapalat" w:eastAsia="NSimSun" w:hAnsi="GHEA Grapalat" w:cs="Calibri"/>
                <w:color w:val="000000"/>
                <w:kern w:val="2"/>
                <w:sz w:val="24"/>
                <w:szCs w:val="24"/>
                <w:shd w:val="clear" w:color="auto" w:fill="FFFFFF"/>
                <w:lang w:val="hy-AM" w:eastAsia="zh-CN" w:bidi="hi-IN"/>
              </w:rPr>
              <w:t xml:space="preserve"> </w:t>
            </w:r>
            <w:r w:rsidRPr="00193697">
              <w:rPr>
                <w:rFonts w:ascii="GHEA Grapalat" w:eastAsia="NSimSun" w:hAnsi="GHEA Grapalat" w:cs="Lucida Sans"/>
                <w:color w:val="000000"/>
                <w:kern w:val="2"/>
                <w:sz w:val="24"/>
                <w:szCs w:val="24"/>
                <w:shd w:val="clear" w:color="auto" w:fill="FFFFFF"/>
                <w:lang w:val="hy-AM" w:eastAsia="zh-CN" w:bidi="hi-IN"/>
              </w:rPr>
              <w:t>ազդեցության նշանակալիությունը հնարավոր չէ գնահատել։</w:t>
            </w:r>
          </w:p>
          <w:p w:rsidR="00F336B0" w:rsidRPr="00832EB6" w:rsidRDefault="004C1D8E" w:rsidP="00295B3A">
            <w:pPr>
              <w:spacing w:line="360" w:lineRule="auto"/>
              <w:ind w:left="67" w:right="75" w:firstLine="270"/>
              <w:jc w:val="both"/>
              <w:rPr>
                <w:bCs/>
                <w:iCs/>
                <w:color w:val="000000"/>
                <w:shd w:val="clear" w:color="auto" w:fill="FFFFFF"/>
                <w:lang w:val="hy-AM" w:eastAsia="ru-RU"/>
              </w:rPr>
            </w:pPr>
            <w:r w:rsidRPr="004C1D8E">
              <w:rPr>
                <w:rFonts w:ascii="GHEA Grapalat" w:hAnsi="GHEA Grapalat"/>
                <w:color w:val="000000"/>
                <w:shd w:val="clear" w:color="auto" w:fill="FFFFFF"/>
                <w:lang w:val="hy-AM"/>
              </w:rPr>
              <w:lastRenderedPageBreak/>
              <w:t xml:space="preserve"> </w:t>
            </w:r>
            <w:r w:rsidR="00193697" w:rsidRPr="00193697">
              <w:rPr>
                <w:rFonts w:ascii="GHEA Grapalat" w:eastAsia="NSimSun" w:hAnsi="GHEA Grapalat" w:cs="Lucida Sans"/>
                <w:kern w:val="2"/>
                <w:sz w:val="24"/>
                <w:szCs w:val="24"/>
                <w:lang w:val="hy-AM" w:eastAsia="zh-CN" w:bidi="hi-IN"/>
              </w:rPr>
              <w:t xml:space="preserve"> </w:t>
            </w: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rsidR="00F336B0" w:rsidRDefault="005A1E81" w:rsidP="004C1D8E">
            <w:pPr>
              <w:spacing w:after="0" w:line="360" w:lineRule="auto"/>
              <w:jc w:val="center"/>
              <w:rPr>
                <w:rFonts w:ascii="GHEA Grapalat" w:eastAsia="Times New Roman" w:hAnsi="GHEA Grapalat" w:cs="Times New Roman"/>
                <w:b/>
                <w:color w:val="000000"/>
                <w:sz w:val="24"/>
                <w:szCs w:val="24"/>
                <w:lang w:val="hy-AM"/>
              </w:rPr>
            </w:pPr>
            <w:r w:rsidRPr="005A1E81">
              <w:rPr>
                <w:rFonts w:ascii="GHEA Grapalat" w:eastAsia="Times New Roman" w:hAnsi="GHEA Grapalat" w:cs="Times New Roman"/>
                <w:b/>
                <w:color w:val="000000"/>
                <w:sz w:val="24"/>
                <w:szCs w:val="24"/>
                <w:lang w:val="hy-AM"/>
              </w:rPr>
              <w:lastRenderedPageBreak/>
              <w:t xml:space="preserve">Չի ընդունվել </w:t>
            </w:r>
          </w:p>
          <w:p w:rsidR="005A1E81" w:rsidRDefault="00CF202A" w:rsidP="00CF202A">
            <w:pPr>
              <w:spacing w:after="0" w:line="360" w:lineRule="auto"/>
              <w:ind w:firstLine="435"/>
              <w:jc w:val="both"/>
              <w:rPr>
                <w:rFonts w:ascii="GHEA Grapalat" w:eastAsia="Times New Roman" w:hAnsi="GHEA Grapalat" w:cs="Times New Roman"/>
                <w:color w:val="000000"/>
                <w:sz w:val="24"/>
                <w:szCs w:val="24"/>
                <w:lang w:val="hy-AM"/>
              </w:rPr>
            </w:pPr>
            <w:r>
              <w:rPr>
                <w:rFonts w:ascii="GHEA Grapalat" w:eastAsia="Calibri" w:hAnsi="GHEA Grapalat" w:cs="Times New Roman"/>
                <w:sz w:val="24"/>
                <w:szCs w:val="24"/>
                <w:lang w:val="hy-AM"/>
              </w:rPr>
              <w:t>Հ</w:t>
            </w:r>
            <w:r w:rsidRPr="00CF202A">
              <w:rPr>
                <w:rFonts w:ascii="GHEA Grapalat" w:eastAsia="Calibri" w:hAnsi="GHEA Grapalat" w:cs="Times New Roman"/>
                <w:sz w:val="24"/>
                <w:szCs w:val="24"/>
                <w:lang w:val="hy-AM"/>
              </w:rPr>
              <w:t xml:space="preserve">արկային հսկողության շրջանակներում </w:t>
            </w:r>
            <w:r w:rsidRPr="00CF202A">
              <w:rPr>
                <w:rFonts w:ascii="GHEA Grapalat" w:eastAsia="Times New Roman" w:hAnsi="GHEA Grapalat" w:cs="Times New Roman"/>
                <w:color w:val="000000"/>
                <w:sz w:val="24"/>
                <w:szCs w:val="24"/>
                <w:lang w:val="hy-AM"/>
              </w:rPr>
              <w:t xml:space="preserve">հարկային հսկողությանն առնչվող փաստաթղթեր, իրեր կամ փորձանմուշներ վերցնելու և առգրավելու հետ կապված հարաբերությունները </w:t>
            </w:r>
            <w:r>
              <w:rPr>
                <w:rFonts w:ascii="GHEA Grapalat" w:eastAsia="Times New Roman" w:hAnsi="GHEA Grapalat" w:cs="Times New Roman"/>
                <w:color w:val="000000"/>
                <w:sz w:val="24"/>
                <w:szCs w:val="24"/>
                <w:lang w:val="hy-AM"/>
              </w:rPr>
              <w:t>արդեն իսկ կանոնակարգված</w:t>
            </w:r>
            <w:r w:rsidRPr="00CF202A">
              <w:rPr>
                <w:rFonts w:ascii="GHEA Grapalat" w:eastAsia="Times New Roman" w:hAnsi="GHEA Grapalat" w:cs="Times New Roman"/>
                <w:color w:val="000000"/>
                <w:sz w:val="24"/>
                <w:szCs w:val="24"/>
                <w:lang w:val="hy-AM"/>
              </w:rPr>
              <w:t xml:space="preserve"> են ՀՀ հարկային օրենսգրքի</w:t>
            </w:r>
            <w:r>
              <w:rPr>
                <w:rFonts w:ascii="GHEA Grapalat" w:eastAsia="Times New Roman" w:hAnsi="GHEA Grapalat" w:cs="Times New Roman"/>
                <w:color w:val="000000"/>
                <w:sz w:val="24"/>
                <w:szCs w:val="24"/>
                <w:lang w:val="hy-AM"/>
              </w:rPr>
              <w:t xml:space="preserve"> 353-րդ հոդվածով, ուստի ներկայացված ա</w:t>
            </w:r>
            <w:r w:rsidR="005A1E81" w:rsidRPr="00CF202A">
              <w:rPr>
                <w:rFonts w:ascii="GHEA Grapalat" w:eastAsia="Times New Roman" w:hAnsi="GHEA Grapalat" w:cs="Times New Roman"/>
                <w:color w:val="000000"/>
                <w:sz w:val="24"/>
                <w:szCs w:val="24"/>
                <w:lang w:val="hy-AM"/>
              </w:rPr>
              <w:t>ռաջարկը հստակեցված և հիմնավորված չէ։</w:t>
            </w:r>
          </w:p>
          <w:p w:rsidR="005A1E81" w:rsidRDefault="005A1E81" w:rsidP="00CF202A">
            <w:pPr>
              <w:spacing w:after="0" w:line="360" w:lineRule="auto"/>
              <w:rPr>
                <w:rFonts w:ascii="GHEA Grapalat" w:eastAsia="Times New Roman" w:hAnsi="GHEA Grapalat" w:cs="Times New Roman"/>
                <w:color w:val="000000"/>
                <w:sz w:val="24"/>
                <w:szCs w:val="24"/>
                <w:lang w:val="hy-AM"/>
              </w:rPr>
            </w:pPr>
          </w:p>
          <w:p w:rsidR="005A1E81" w:rsidRDefault="005A1E81" w:rsidP="004C1D8E">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Չի ընդունվել</w:t>
            </w:r>
          </w:p>
          <w:p w:rsidR="005A1E81" w:rsidRPr="005A1E81" w:rsidRDefault="00CF202A" w:rsidP="00CD036E">
            <w:pPr>
              <w:spacing w:after="0" w:line="360" w:lineRule="auto"/>
              <w:ind w:firstLine="345"/>
              <w:jc w:val="both"/>
              <w:rPr>
                <w:rFonts w:ascii="GHEA Grapalat" w:eastAsia="Times New Roman" w:hAnsi="GHEA Grapalat" w:cs="Times New Roman"/>
                <w:color w:val="000000"/>
                <w:sz w:val="24"/>
                <w:szCs w:val="24"/>
                <w:highlight w:val="yellow"/>
                <w:lang w:val="hy-AM"/>
              </w:rPr>
            </w:pPr>
            <w:r w:rsidRPr="00193697">
              <w:rPr>
                <w:rFonts w:ascii="GHEA Grapalat" w:eastAsia="NSimSun" w:hAnsi="GHEA Grapalat" w:cs="Calibri"/>
                <w:kern w:val="2"/>
                <w:sz w:val="24"/>
                <w:szCs w:val="24"/>
                <w:lang w:val="hy-AM" w:eastAsia="zh-CN" w:bidi="hi-IN"/>
              </w:rPr>
              <w:t xml:space="preserve">Կառավարության </w:t>
            </w:r>
            <w:r w:rsidRPr="00193697">
              <w:rPr>
                <w:rFonts w:ascii="GHEA Grapalat" w:eastAsia="NSimSun" w:hAnsi="GHEA Grapalat" w:cs="Lucida Sans"/>
                <w:color w:val="000000"/>
                <w:kern w:val="2"/>
                <w:sz w:val="24"/>
                <w:szCs w:val="24"/>
                <w:shd w:val="clear" w:color="auto" w:fill="FFFFFF"/>
                <w:lang w:val="hy-AM" w:eastAsia="zh-CN" w:bidi="hi-IN"/>
              </w:rPr>
              <w:t>2020 թվականի դեկտեմբերի 17-ի N 2075-Ն</w:t>
            </w:r>
            <w:r w:rsidRPr="00193697">
              <w:rPr>
                <w:rFonts w:ascii="GHEA Grapalat" w:eastAsia="NSimSun" w:hAnsi="GHEA Grapalat" w:cs="Calibri"/>
                <w:kern w:val="2"/>
                <w:sz w:val="24"/>
                <w:szCs w:val="24"/>
                <w:lang w:val="hy-AM" w:eastAsia="zh-CN" w:bidi="hi-IN"/>
              </w:rPr>
              <w:t xml:space="preserve"> </w:t>
            </w:r>
            <w:r>
              <w:rPr>
                <w:rFonts w:ascii="GHEA Grapalat" w:eastAsia="NSimSun" w:hAnsi="GHEA Grapalat" w:cs="Lucida Sans"/>
                <w:color w:val="000000"/>
                <w:kern w:val="2"/>
                <w:sz w:val="24"/>
                <w:szCs w:val="24"/>
                <w:shd w:val="clear" w:color="auto" w:fill="FFFFFF"/>
                <w:lang w:val="hy-AM" w:eastAsia="zh-CN" w:bidi="hi-IN"/>
              </w:rPr>
              <w:t>որոշման 1-ին կետով հաստատված հավելվածի 2-րդ կետի համաձայն՝</w:t>
            </w:r>
            <w:r w:rsidRPr="00CF202A">
              <w:rPr>
                <w:lang w:val="hy-AM"/>
              </w:rPr>
              <w:t xml:space="preserve"> </w:t>
            </w:r>
            <w:r>
              <w:rPr>
                <w:rFonts w:ascii="GHEA Grapalat" w:eastAsia="NSimSun" w:hAnsi="GHEA Grapalat" w:cs="Lucida Sans"/>
                <w:color w:val="000000"/>
                <w:kern w:val="2"/>
                <w:sz w:val="24"/>
                <w:szCs w:val="24"/>
                <w:shd w:val="clear" w:color="auto" w:fill="FFFFFF"/>
                <w:lang w:val="hy-AM" w:eastAsia="zh-CN" w:bidi="hi-IN"/>
              </w:rPr>
              <w:t>օ</w:t>
            </w:r>
            <w:r w:rsidRPr="00CF202A">
              <w:rPr>
                <w:rFonts w:ascii="GHEA Grapalat" w:eastAsia="NSimSun" w:hAnsi="GHEA Grapalat" w:cs="Lucida Sans"/>
                <w:color w:val="000000"/>
                <w:kern w:val="2"/>
                <w:sz w:val="24"/>
                <w:szCs w:val="24"/>
                <w:shd w:val="clear" w:color="auto" w:fill="FFFFFF"/>
                <w:lang w:val="hy-AM" w:eastAsia="zh-CN" w:bidi="hi-IN"/>
              </w:rPr>
              <w:t>րենքի կամ կառավարության որոշման նախագծի</w:t>
            </w:r>
            <w:r>
              <w:rPr>
                <w:rFonts w:ascii="GHEA Grapalat" w:eastAsia="NSimSun" w:hAnsi="GHEA Grapalat" w:cs="Lucida Sans"/>
                <w:color w:val="000000"/>
                <w:kern w:val="2"/>
                <w:sz w:val="24"/>
                <w:szCs w:val="24"/>
                <w:shd w:val="clear" w:color="auto" w:fill="FFFFFF"/>
                <w:lang w:val="hy-AM" w:eastAsia="zh-CN" w:bidi="hi-IN"/>
              </w:rPr>
              <w:t xml:space="preserve"> </w:t>
            </w:r>
            <w:r w:rsidRPr="00CF202A">
              <w:rPr>
                <w:rFonts w:ascii="GHEA Grapalat" w:eastAsia="NSimSun" w:hAnsi="GHEA Grapalat" w:cs="Lucida Sans"/>
                <w:color w:val="000000"/>
                <w:kern w:val="2"/>
                <w:sz w:val="24"/>
                <w:szCs w:val="24"/>
                <w:shd w:val="clear" w:color="auto" w:fill="FFFFFF"/>
                <w:lang w:val="hy-AM" w:eastAsia="zh-CN" w:bidi="hi-IN"/>
              </w:rPr>
              <w:t xml:space="preserve">ԿԱԳ իրականացվում է, եթե այն կարող է ունենալ նշանակալի ազդեցություն(ներ) գործարար միջավայրի կամ անձանց </w:t>
            </w:r>
            <w:r w:rsidRPr="00CF202A">
              <w:rPr>
                <w:rFonts w:ascii="GHEA Grapalat" w:eastAsia="NSimSun" w:hAnsi="GHEA Grapalat" w:cs="Lucida Sans"/>
                <w:color w:val="000000"/>
                <w:kern w:val="2"/>
                <w:sz w:val="24"/>
                <w:szCs w:val="24"/>
                <w:shd w:val="clear" w:color="auto" w:fill="FFFFFF"/>
                <w:lang w:val="hy-AM" w:eastAsia="zh-CN" w:bidi="hi-IN"/>
              </w:rPr>
              <w:lastRenderedPageBreak/>
              <w:t xml:space="preserve">գործունեության պայմանների վրա` բացառությամբ </w:t>
            </w:r>
            <w:r>
              <w:rPr>
                <w:rFonts w:ascii="GHEA Grapalat" w:eastAsia="NSimSun" w:hAnsi="GHEA Grapalat" w:cs="Lucida Sans"/>
                <w:color w:val="000000"/>
                <w:kern w:val="2"/>
                <w:sz w:val="24"/>
                <w:szCs w:val="24"/>
                <w:shd w:val="clear" w:color="auto" w:fill="FFFFFF"/>
                <w:lang w:val="hy-AM" w:eastAsia="zh-CN" w:bidi="hi-IN"/>
              </w:rPr>
              <w:t>ն</w:t>
            </w:r>
            <w:r w:rsidRPr="00CF202A">
              <w:rPr>
                <w:rFonts w:ascii="GHEA Grapalat" w:eastAsia="NSimSun" w:hAnsi="GHEA Grapalat" w:cs="Lucida Sans"/>
                <w:color w:val="000000"/>
                <w:kern w:val="2"/>
                <w:sz w:val="24"/>
                <w:szCs w:val="24"/>
                <w:shd w:val="clear" w:color="auto" w:fill="FFFFFF"/>
                <w:lang w:val="hy-AM" w:eastAsia="zh-CN" w:bidi="hi-IN"/>
              </w:rPr>
              <w:t>ույն հավելվածի 24-րդ կետով սահմանված դեպքերի</w:t>
            </w:r>
            <w:r>
              <w:rPr>
                <w:rFonts w:ascii="GHEA Grapalat" w:eastAsia="NSimSun" w:hAnsi="GHEA Grapalat" w:cs="Lucida Sans"/>
                <w:color w:val="000000"/>
                <w:kern w:val="2"/>
                <w:sz w:val="24"/>
                <w:szCs w:val="24"/>
                <w:shd w:val="clear" w:color="auto" w:fill="FFFFFF"/>
                <w:lang w:val="hy-AM" w:eastAsia="zh-CN" w:bidi="hi-IN"/>
              </w:rPr>
              <w:t xml:space="preserve">, </w:t>
            </w:r>
            <w:r w:rsidR="00C87BCA">
              <w:rPr>
                <w:rFonts w:ascii="GHEA Grapalat" w:eastAsia="NSimSun" w:hAnsi="GHEA Grapalat" w:cs="Lucida Sans"/>
                <w:color w:val="000000"/>
                <w:kern w:val="2"/>
                <w:sz w:val="24"/>
                <w:szCs w:val="24"/>
                <w:shd w:val="clear" w:color="auto" w:fill="FFFFFF"/>
                <w:lang w:val="hy-AM" w:eastAsia="zh-CN" w:bidi="hi-IN"/>
              </w:rPr>
              <w:t>սակայն</w:t>
            </w:r>
            <w:r>
              <w:rPr>
                <w:rFonts w:ascii="GHEA Grapalat" w:eastAsia="NSimSun" w:hAnsi="GHEA Grapalat" w:cs="Lucida Sans"/>
                <w:color w:val="000000"/>
                <w:kern w:val="2"/>
                <w:sz w:val="24"/>
                <w:szCs w:val="24"/>
                <w:shd w:val="clear" w:color="auto" w:fill="FFFFFF"/>
                <w:lang w:val="hy-AM" w:eastAsia="zh-CN" w:bidi="hi-IN"/>
              </w:rPr>
              <w:t xml:space="preserve"> քանի որ </w:t>
            </w:r>
            <w:r w:rsidR="00C87BCA">
              <w:rPr>
                <w:rFonts w:ascii="GHEA Grapalat" w:eastAsia="Calibri" w:hAnsi="GHEA Grapalat" w:cs="Times New Roman"/>
                <w:sz w:val="24"/>
                <w:szCs w:val="24"/>
                <w:lang w:val="hy-AM"/>
              </w:rPr>
              <w:t>հ</w:t>
            </w:r>
            <w:r w:rsidRPr="00CF202A">
              <w:rPr>
                <w:rFonts w:ascii="GHEA Grapalat" w:eastAsia="Calibri" w:hAnsi="GHEA Grapalat" w:cs="Times New Roman"/>
                <w:sz w:val="24"/>
                <w:szCs w:val="24"/>
                <w:lang w:val="hy-AM"/>
              </w:rPr>
              <w:t xml:space="preserve">արկային հսկողության շրջանակներում </w:t>
            </w:r>
            <w:r w:rsidRPr="00CF202A">
              <w:rPr>
                <w:rFonts w:ascii="GHEA Grapalat" w:eastAsia="Times New Roman" w:hAnsi="GHEA Grapalat" w:cs="Times New Roman"/>
                <w:color w:val="000000"/>
                <w:sz w:val="24"/>
                <w:szCs w:val="24"/>
                <w:lang w:val="hy-AM"/>
              </w:rPr>
              <w:t xml:space="preserve">հարկային հսկողությանն առնչվող փաստաթղթեր, իրեր կամ փորձանմուշներ վերցնելու և առգրավելու հետ կապված հարաբերությունները </w:t>
            </w:r>
            <w:r>
              <w:rPr>
                <w:rFonts w:ascii="GHEA Grapalat" w:eastAsia="Times New Roman" w:hAnsi="GHEA Grapalat" w:cs="Times New Roman"/>
                <w:color w:val="000000"/>
                <w:sz w:val="24"/>
                <w:szCs w:val="24"/>
                <w:lang w:val="hy-AM"/>
              </w:rPr>
              <w:t>արդեն իսկ կանոնակարգված</w:t>
            </w:r>
            <w:r w:rsidRPr="00CF202A">
              <w:rPr>
                <w:rFonts w:ascii="GHEA Grapalat" w:eastAsia="Times New Roman" w:hAnsi="GHEA Grapalat" w:cs="Times New Roman"/>
                <w:color w:val="000000"/>
                <w:sz w:val="24"/>
                <w:szCs w:val="24"/>
                <w:lang w:val="hy-AM"/>
              </w:rPr>
              <w:t xml:space="preserve"> են ՀՀ հարկային օրենսգրքի</w:t>
            </w:r>
            <w:r>
              <w:rPr>
                <w:rFonts w:ascii="GHEA Grapalat" w:eastAsia="Times New Roman" w:hAnsi="GHEA Grapalat" w:cs="Times New Roman"/>
                <w:color w:val="000000"/>
                <w:sz w:val="24"/>
                <w:szCs w:val="24"/>
                <w:lang w:val="hy-AM"/>
              </w:rPr>
              <w:t xml:space="preserve"> 353-րդ հոդվածով, իսկ Նախագծով սահմանվում են միայն</w:t>
            </w:r>
            <w:r w:rsidR="00C87BCA">
              <w:rPr>
                <w:rFonts w:ascii="GHEA Grapalat" w:eastAsia="Times New Roman" w:hAnsi="GHEA Grapalat" w:cs="Times New Roman"/>
                <w:color w:val="000000"/>
                <w:sz w:val="24"/>
                <w:szCs w:val="24"/>
                <w:lang w:val="hy-AM"/>
              </w:rPr>
              <w:t xml:space="preserve"> ընթացակարգային դրույթներ, ուստի </w:t>
            </w:r>
            <w:r w:rsidR="00CD036E">
              <w:rPr>
                <w:rFonts w:ascii="GHEA Grapalat" w:eastAsia="Times New Roman" w:hAnsi="GHEA Grapalat" w:cs="Times New Roman"/>
                <w:color w:val="000000"/>
                <w:sz w:val="24"/>
                <w:szCs w:val="24"/>
                <w:lang w:val="hy-AM"/>
              </w:rPr>
              <w:t>Նախագծի ԿԱԳ եզրակացություն  ներկայացնելու անհրաժեշտությունը բացակայում է։</w:t>
            </w:r>
          </w:p>
        </w:tc>
      </w:tr>
      <w:tr w:rsidR="004C1D8E" w:rsidRPr="00C50CF9" w:rsidTr="00193697">
        <w:trPr>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4C1D8E" w:rsidRPr="004C1D8E" w:rsidRDefault="004C1D8E" w:rsidP="00193697">
            <w:pPr>
              <w:ind w:left="-567"/>
              <w:jc w:val="center"/>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lastRenderedPageBreak/>
              <w:t>2</w:t>
            </w:r>
            <w:r w:rsidRPr="00281987">
              <w:rPr>
                <w:rFonts w:ascii="GHEA Grapalat" w:eastAsia="Times New Roman" w:hAnsi="GHEA Grapalat" w:cs="Times New Roman"/>
                <w:color w:val="000000"/>
                <w:sz w:val="24"/>
                <w:szCs w:val="24"/>
                <w:lang w:val="hy-AM"/>
              </w:rPr>
              <w:t xml:space="preserve">. </w:t>
            </w:r>
            <w:r w:rsidRPr="004C1D8E">
              <w:rPr>
                <w:rFonts w:ascii="GHEA Grapalat" w:eastAsia="Times New Roman" w:hAnsi="GHEA Grapalat" w:cs="Times New Roman"/>
                <w:sz w:val="24"/>
                <w:szCs w:val="24"/>
                <w:lang w:val="hy-AM"/>
              </w:rPr>
              <w:t xml:space="preserve"> </w:t>
            </w:r>
            <w:r w:rsidR="008641F8">
              <w:rPr>
                <w:rFonts w:ascii="GHEA Grapalat" w:eastAsia="Times New Roman" w:hAnsi="GHEA Grapalat" w:cs="Times New Roman"/>
                <w:color w:val="000000"/>
                <w:sz w:val="24"/>
                <w:szCs w:val="24"/>
                <w:lang w:val="hy-AM"/>
              </w:rPr>
              <w:t xml:space="preserve"> ՀՀ արդարադատության նախարարություն</w:t>
            </w:r>
          </w:p>
          <w:p w:rsidR="004C1D8E" w:rsidRPr="004C1D8E" w:rsidRDefault="004C1D8E" w:rsidP="00835475">
            <w:pPr>
              <w:spacing w:line="360" w:lineRule="auto"/>
              <w:ind w:left="67" w:right="75" w:firstLine="358"/>
              <w:jc w:val="center"/>
              <w:rPr>
                <w:rFonts w:ascii="Cambria Math" w:eastAsia="Times New Roman" w:hAnsi="Cambria Math" w:cs="Times New Roman"/>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1D8E" w:rsidRPr="00C50CF9" w:rsidRDefault="008641F8" w:rsidP="0083547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09․10․2024թ․</w:t>
            </w:r>
          </w:p>
        </w:tc>
      </w:tr>
      <w:tr w:rsidR="004C1D8E" w:rsidRPr="004D4164" w:rsidTr="00193697">
        <w:trPr>
          <w:tblCellSpacing w:w="0" w:type="dxa"/>
        </w:trPr>
        <w:tc>
          <w:tcPr>
            <w:tcW w:w="11242" w:type="dxa"/>
            <w:gridSpan w:val="2"/>
            <w:vMerge/>
            <w:tcBorders>
              <w:left w:val="outset" w:sz="6" w:space="0" w:color="auto"/>
              <w:right w:val="outset" w:sz="6" w:space="0" w:color="auto"/>
            </w:tcBorders>
            <w:shd w:val="clear" w:color="auto" w:fill="BFBFBF" w:themeFill="background1" w:themeFillShade="BF"/>
          </w:tcPr>
          <w:p w:rsidR="004C1D8E" w:rsidRPr="00281987" w:rsidRDefault="004C1D8E" w:rsidP="00835475">
            <w:pPr>
              <w:spacing w:line="360" w:lineRule="auto"/>
              <w:ind w:left="67" w:right="75" w:firstLine="358"/>
              <w:jc w:val="center"/>
              <w:rPr>
                <w:rFonts w:ascii="GHEA Grapalat" w:eastAsia="Times New Roman" w:hAnsi="GHEA Grapalat" w:cs="Times New Roman"/>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1D8E" w:rsidRPr="004D4164" w:rsidRDefault="008641F8" w:rsidP="00835475">
            <w:pPr>
              <w:spacing w:line="360" w:lineRule="auto"/>
              <w:jc w:val="center"/>
              <w:rPr>
                <w:rFonts w:ascii="GHEA Grapalat" w:eastAsia="Calibri" w:hAnsi="GHEA Grapalat" w:cs="GHEA Grapalat"/>
                <w:sz w:val="24"/>
                <w:szCs w:val="24"/>
                <w:lang w:val="hy-AM"/>
              </w:rPr>
            </w:pPr>
            <w:r w:rsidRPr="008641F8">
              <w:rPr>
                <w:rFonts w:ascii="GHEA Grapalat" w:eastAsia="Times New Roman" w:hAnsi="GHEA Grapalat" w:cs="Times New Roman"/>
                <w:color w:val="000000"/>
                <w:sz w:val="24"/>
                <w:szCs w:val="24"/>
                <w:lang w:val="hy-AM"/>
              </w:rPr>
              <w:t>/27.3/40362-2024</w:t>
            </w:r>
          </w:p>
        </w:tc>
      </w:tr>
      <w:tr w:rsidR="004C1D8E" w:rsidRPr="00A42514" w:rsidTr="00B8075F">
        <w:trPr>
          <w:trHeight w:val="65"/>
          <w:tblCellSpacing w:w="0" w:type="dxa"/>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1. «Հայաստանի Հանրապետության կառավարության 2017 թվականի հոկտեմբերի 5-ի N 1258-Ն որոշման մեջ լրացումներ և փոփոխություններ կատարելու մասին» Հայաստանի Հանրապետության կառավարության որոշման նախագծի</w:t>
            </w:r>
            <w:r w:rsidRPr="008641F8">
              <w:rPr>
                <w:rFonts w:ascii="GHEA Grapalat" w:eastAsia="Calibri" w:hAnsi="GHEA Grapalat" w:cs="Sylfaen"/>
                <w:b/>
                <w:bCs/>
                <w:color w:val="000000"/>
                <w:sz w:val="24"/>
                <w:szCs w:val="24"/>
              </w:rPr>
              <w:t xml:space="preserve"> </w:t>
            </w:r>
            <w:r w:rsidRPr="008641F8">
              <w:rPr>
                <w:rFonts w:ascii="GHEA Grapalat" w:eastAsia="Calibri" w:hAnsi="GHEA Grapalat" w:cs="Times New Roman"/>
                <w:sz w:val="24"/>
                <w:szCs w:val="24"/>
              </w:rPr>
              <w:t>(այսուհետ՝ Նախագիծ) 2-րդ կետի համաձայն՝ սույն որոշումն ուժի մեջ է մտնում պաշտոնական հրապարակմանը հաջորդող օրվանից:</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Սույն դեպքում, ելնելով Նախագծի Հավելվածով նախատեսվող կարգավորումներից և հիմք ընդունելով «Նորմատիվ իրավական ակտերի մասին» օրենքի 23-րդ հոդվածի 2-րդ մասը, համաձայն որի՝ նորմատիվ իրավական ակտն ընդունելու իրավասություն ունեցող </w:t>
            </w:r>
            <w:r w:rsidRPr="008641F8">
              <w:rPr>
                <w:rFonts w:ascii="GHEA Grapalat" w:eastAsia="Calibri" w:hAnsi="GHEA Grapalat" w:cs="Times New Roman"/>
                <w:sz w:val="24"/>
                <w:szCs w:val="24"/>
              </w:rPr>
              <w:lastRenderedPageBreak/>
              <w:t xml:space="preserve">մարմինը պարտավոր է </w:t>
            </w:r>
            <w:r w:rsidRPr="008641F8">
              <w:rPr>
                <w:rFonts w:ascii="GHEA Grapalat" w:eastAsia="Calibri" w:hAnsi="GHEA Grapalat" w:cs="Times New Roman"/>
                <w:b/>
                <w:sz w:val="24"/>
                <w:szCs w:val="24"/>
              </w:rPr>
              <w:t>նախատեսել նորմատիվ իրավական ակտի ուժի մեջ մտնելու ավելի ուշ ողջամիտ ժամկետ,</w:t>
            </w:r>
            <w:r w:rsidRPr="008641F8">
              <w:rPr>
                <w:rFonts w:ascii="GHEA Grapalat" w:eastAsia="Calibri" w:hAnsi="GHEA Grapalat" w:cs="Times New Roman"/>
                <w:sz w:val="24"/>
                <w:szCs w:val="24"/>
              </w:rPr>
              <w:t xml:space="preserve"> բացառությամբ սույն հոդվածի 4-րդ մասով սահմանված նորմատիվ իրավական ակտերի, </w:t>
            </w:r>
            <w:r w:rsidRPr="008641F8">
              <w:rPr>
                <w:rFonts w:ascii="GHEA Grapalat" w:eastAsia="Calibri" w:hAnsi="GHEA Grapalat" w:cs="Times New Roman"/>
                <w:b/>
                <w:sz w:val="24"/>
                <w:szCs w:val="24"/>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8641F8">
              <w:rPr>
                <w:rFonts w:ascii="GHEA Grapalat" w:eastAsia="Calibri" w:hAnsi="GHEA Grapalat" w:cs="Times New Roman"/>
                <w:sz w:val="24"/>
                <w:szCs w:val="24"/>
              </w:rPr>
              <w:t xml:space="preserve"> կամ սահմանված իրավակարգավորումները վատթարացնում են անձի իրավական վիճակը՝ առաջարկում ենք Նախագծի ուժի մեջ մտնելու ժամկետը վերանայել:</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2. Նախագծի Հավելվածի (այսուհետ՝ Հավելված) 3-րդ կետի համաձայն՝ հարկային հսկողությանն առնչվող անհրաժեշտ փաստաթղթեր (այդ թվում՝ բնօրինակների, կրկնօրինակների կամ լուսապատճենների ձևով) և </w:t>
            </w:r>
            <w:r w:rsidRPr="008641F8">
              <w:rPr>
                <w:rFonts w:ascii="GHEA Grapalat" w:eastAsia="Calibri" w:hAnsi="GHEA Grapalat" w:cs="Times New Roman"/>
                <w:b/>
                <w:sz w:val="24"/>
                <w:szCs w:val="24"/>
              </w:rPr>
              <w:t xml:space="preserve">իրեր </w:t>
            </w:r>
            <w:r w:rsidRPr="008641F8">
              <w:rPr>
                <w:rFonts w:ascii="GHEA Grapalat" w:eastAsia="Calibri" w:hAnsi="GHEA Grapalat" w:cs="Times New Roman"/>
                <w:sz w:val="24"/>
                <w:szCs w:val="24"/>
              </w:rPr>
              <w:t>(նյութական կրիչով տվյալ հարկային հսկողությանն առնչվող տեղեկատվություն պարունակող փաստաթղթերի, տեսաձայնագրությունների կրկնօրինակներ,</w:t>
            </w:r>
            <w:r w:rsidRPr="008641F8">
              <w:rPr>
                <w:rFonts w:ascii="GHEA Grapalat" w:eastAsia="Calibri" w:hAnsi="GHEA Grapalat" w:cs="Times New Roman"/>
                <w:b/>
                <w:sz w:val="24"/>
                <w:szCs w:val="24"/>
              </w:rPr>
              <w:t xml:space="preserve"> համակարգչային ծրագրեր, էլեկտրոնային ֆայլեր, էլեկտրոնային սարքեր, մասնավորապես համակարգիչներ, թվային կրիչներ (սերվերներ, թվային շտեմարաններ))</w:t>
            </w:r>
            <w:r w:rsidRPr="008641F8">
              <w:rPr>
                <w:rFonts w:ascii="GHEA Grapalat" w:eastAsia="Calibri" w:hAnsi="GHEA Grapalat" w:cs="Times New Roman"/>
                <w:sz w:val="24"/>
                <w:szCs w:val="24"/>
              </w:rPr>
              <w:t xml:space="preserve">, փորձանմուշներ կարող են վերցվել հարկային հսկողության շրջանակներում հարկային հսկողություն իրականացնող պաշտոնատար անձի կողմից հարկ վճարողի (գործադիր մարմնի ղեկավարի) կամ նրան փոխարինող պաշտոնատար անձի, իսկ </w:t>
            </w:r>
            <w:r w:rsidRPr="008641F8">
              <w:rPr>
                <w:rFonts w:ascii="GHEA Grapalat" w:eastAsia="Calibri" w:hAnsi="GHEA Grapalat" w:cs="Times New Roman"/>
                <w:sz w:val="24"/>
                <w:szCs w:val="24"/>
              </w:rPr>
              <w:lastRenderedPageBreak/>
              <w:t>վերջիններիս բացակայության դեպքում հարկ վճարողի այն աշխատակցի (այսուհետ՝ հարկ վճարողի համապատասխան պաշտոնատար անձ) մասնակցությամբ, որը գտնվում է իրերի և փաստաթղթերի պահման վայրում՝ վերջիններիս ուղղված գրավոր պահանջի հիման վրա՝ չխոչընդոտելով հարկ վճարողի բնականոն աշխատանքին։</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color w:val="000000"/>
                <w:sz w:val="24"/>
                <w:szCs w:val="24"/>
              </w:rPr>
              <w:t>Օրենսգրքի</w:t>
            </w:r>
            <w:r w:rsidRPr="008641F8">
              <w:rPr>
                <w:rFonts w:ascii="GHEA Grapalat" w:eastAsia="Calibri" w:hAnsi="GHEA Grapalat" w:cs="Times New Roman"/>
                <w:sz w:val="24"/>
                <w:szCs w:val="24"/>
              </w:rPr>
              <w:t xml:space="preserve"> 353-րդ հոդվածի 1-ին մասի համաձայն՝ հարկային</w:t>
            </w:r>
            <w:r w:rsidRPr="008641F8">
              <w:rPr>
                <w:rFonts w:ascii="Calibri" w:eastAsia="Calibri" w:hAnsi="Calibri" w:cs="Calibri"/>
                <w:sz w:val="24"/>
                <w:szCs w:val="24"/>
              </w:rPr>
              <w:t> </w:t>
            </w:r>
            <w:r w:rsidRPr="008641F8">
              <w:rPr>
                <w:rFonts w:ascii="GHEA Grapalat" w:eastAsia="Calibri" w:hAnsi="GHEA Grapalat" w:cs="Times New Roman"/>
                <w:sz w:val="24"/>
                <w:szCs w:val="24"/>
              </w:rPr>
              <w:t>հսկողության շրջանակներում</w:t>
            </w:r>
            <w:r w:rsidRPr="008641F8">
              <w:rPr>
                <w:rFonts w:ascii="Calibri" w:eastAsia="Calibri" w:hAnsi="Calibri" w:cs="Calibri"/>
                <w:sz w:val="24"/>
                <w:szCs w:val="24"/>
              </w:rPr>
              <w:t> </w:t>
            </w:r>
            <w:r w:rsidRPr="008641F8">
              <w:rPr>
                <w:rFonts w:ascii="GHEA Grapalat" w:eastAsia="Calibri" w:hAnsi="GHEA Grapalat" w:cs="Times New Roman"/>
                <w:sz w:val="24"/>
                <w:szCs w:val="24"/>
              </w:rPr>
              <w:t>հարկային</w:t>
            </w:r>
            <w:r w:rsidRPr="008641F8">
              <w:rPr>
                <w:rFonts w:ascii="Calibri" w:eastAsia="Calibri" w:hAnsi="Calibri" w:cs="Calibri"/>
                <w:sz w:val="24"/>
                <w:szCs w:val="24"/>
              </w:rPr>
              <w:t> </w:t>
            </w:r>
            <w:r w:rsidRPr="008641F8">
              <w:rPr>
                <w:rFonts w:ascii="GHEA Grapalat" w:eastAsia="Calibri" w:hAnsi="GHEA Grapalat" w:cs="Times New Roman"/>
                <w:sz w:val="24"/>
                <w:szCs w:val="24"/>
              </w:rPr>
              <w:t>հսկողություն իրականացնող պաշտոնատար անձինք հարկ վճարողի համապատասխան պաշտոնատար անձանց ներկայությամբ կարող են Կառավարության սահմանած կարգով վերցնել</w:t>
            </w:r>
            <w:r w:rsidRPr="008641F8">
              <w:rPr>
                <w:rFonts w:ascii="Calibri" w:eastAsia="Calibri" w:hAnsi="Calibri" w:cs="Calibri"/>
                <w:sz w:val="24"/>
                <w:szCs w:val="24"/>
              </w:rPr>
              <w:t> </w:t>
            </w:r>
            <w:r w:rsidRPr="008641F8">
              <w:rPr>
                <w:rFonts w:ascii="GHEA Grapalat" w:eastAsia="Calibri" w:hAnsi="GHEA Grapalat" w:cs="Times New Roman"/>
                <w:sz w:val="24"/>
                <w:szCs w:val="24"/>
              </w:rPr>
              <w:t>հարկային</w:t>
            </w:r>
            <w:r w:rsidRPr="008641F8">
              <w:rPr>
                <w:rFonts w:ascii="Calibri" w:eastAsia="Calibri" w:hAnsi="Calibri" w:cs="Calibri"/>
                <w:sz w:val="24"/>
                <w:szCs w:val="24"/>
              </w:rPr>
              <w:t> </w:t>
            </w:r>
            <w:r w:rsidRPr="008641F8">
              <w:rPr>
                <w:rFonts w:ascii="GHEA Grapalat" w:eastAsia="Calibri" w:hAnsi="GHEA Grapalat" w:cs="Times New Roman"/>
                <w:sz w:val="24"/>
                <w:szCs w:val="24"/>
              </w:rPr>
              <w:t xml:space="preserve">հսկողությանն առնչվող անհրաժեշտ փաստաթղթերի կրկնօրինակներ և </w:t>
            </w:r>
            <w:r w:rsidRPr="008641F8">
              <w:rPr>
                <w:rFonts w:ascii="GHEA Grapalat" w:eastAsia="Calibri" w:hAnsi="GHEA Grapalat" w:cs="Times New Roman"/>
                <w:b/>
                <w:sz w:val="24"/>
                <w:szCs w:val="24"/>
              </w:rPr>
              <w:t>իրեր (նյութական կրիչով տվյալ</w:t>
            </w:r>
            <w:r w:rsidRPr="008641F8">
              <w:rPr>
                <w:rFonts w:ascii="Calibri" w:eastAsia="Calibri" w:hAnsi="Calibri" w:cs="Calibri"/>
                <w:b/>
                <w:sz w:val="24"/>
                <w:szCs w:val="24"/>
              </w:rPr>
              <w:t> </w:t>
            </w:r>
            <w:r w:rsidRPr="008641F8">
              <w:rPr>
                <w:rFonts w:ascii="GHEA Grapalat" w:eastAsia="Calibri" w:hAnsi="GHEA Grapalat" w:cs="Times New Roman"/>
                <w:b/>
                <w:sz w:val="24"/>
                <w:szCs w:val="24"/>
              </w:rPr>
              <w:t>հարկային</w:t>
            </w:r>
            <w:r w:rsidRPr="008641F8">
              <w:rPr>
                <w:rFonts w:ascii="Calibri" w:eastAsia="Calibri" w:hAnsi="Calibri" w:cs="Calibri"/>
                <w:b/>
                <w:sz w:val="24"/>
                <w:szCs w:val="24"/>
              </w:rPr>
              <w:t> </w:t>
            </w:r>
            <w:r w:rsidRPr="008641F8">
              <w:rPr>
                <w:rFonts w:ascii="GHEA Grapalat" w:eastAsia="Calibri" w:hAnsi="GHEA Grapalat" w:cs="Times New Roman"/>
                <w:b/>
                <w:sz w:val="24"/>
                <w:szCs w:val="24"/>
              </w:rPr>
              <w:t>ստուգմանն առնչվող տեղեկատվություն պարունակող փաստաթղթերի, տեսաձայնագրությունների կրկնօրինակ),</w:t>
            </w:r>
            <w:r w:rsidRPr="008641F8">
              <w:rPr>
                <w:rFonts w:ascii="GHEA Grapalat" w:eastAsia="Calibri" w:hAnsi="GHEA Grapalat" w:cs="Times New Roman"/>
                <w:sz w:val="24"/>
                <w:szCs w:val="24"/>
              </w:rPr>
              <w:t xml:space="preserve"> փորձանմուշներ, իսկ սույն հոդվածի 3-րդ մասով սահմանված դեպքերում՝ նաև փաստաթղթերի բնօրինակներ՝ չխոչընդոտելով հարկ վճարողի բնականոն աշխատանքին, որոնք պահանջը վերանալուն պես, բայց ոչ ուշ, քան փաստաթղթերը վերցնելուց երեք տարի հետո վերադարձվում են հարկ վճարողին:</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Սույն դեպքում, Օրենսգրքի 353-րդ հոդվածի 1-ին մասով, ըստ էության, սպառիչ թվարկված են հարկային հսկողությանն առնչվող իրերի ցանկը, որից բացակայում են Նախագծի Հավելվածի 3-րդ կետով նախատեսված համակարգչային ծրագրերը, էլեկտրոնային </w:t>
            </w:r>
            <w:r w:rsidRPr="008641F8">
              <w:rPr>
                <w:rFonts w:ascii="GHEA Grapalat" w:eastAsia="Calibri" w:hAnsi="GHEA Grapalat" w:cs="Times New Roman"/>
                <w:sz w:val="24"/>
                <w:szCs w:val="24"/>
              </w:rPr>
              <w:lastRenderedPageBreak/>
              <w:t>ֆայլերը, էլեկտրոնային սարքերը, մասնավորապես համակարգիչները, թվային կրիչները (սերվերները, թվային շտեմարանները):</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Վերոգրյալից ելնելով, գտնում ենք, որ Հավելվածի 3-րդ կետը խնդրահարույց է և ունի վերանայման կարիք:</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3. Հավելվածի 4-րդ կետի համաձայն՝ հարկային հսկողություն իրականացնող պաշտոնատար անձինք հարկ վճարողի համապատասխան պաշտոնատար անձին գրավոր եղանակով առաջարկում են </w:t>
            </w:r>
            <w:r w:rsidRPr="008641F8">
              <w:rPr>
                <w:rFonts w:ascii="GHEA Grapalat" w:eastAsia="Calibri" w:hAnsi="GHEA Grapalat" w:cs="Times New Roman"/>
                <w:b/>
                <w:sz w:val="24"/>
                <w:szCs w:val="24"/>
              </w:rPr>
              <w:t>գրավոր պահանջի ներկայացման պահից, ողջամիտ ժամկետում ներկայացնել</w:t>
            </w:r>
            <w:r w:rsidRPr="008641F8">
              <w:rPr>
                <w:rFonts w:ascii="GHEA Grapalat" w:eastAsia="Calibri" w:hAnsi="GHEA Grapalat" w:cs="Times New Roman"/>
                <w:sz w:val="24"/>
                <w:szCs w:val="24"/>
              </w:rPr>
              <w:t xml:space="preserve"> սույն կարգի 3-րդ կետով նախատեսված իրերը, փաստաթղթերը կամ դրանց կրկնօրինակները ներկայացնել սույն կարգի 3-րդ կետով նախատեսված իրերը, փաստաթղթերը կամ դրանց կրկնօրինակները։</w:t>
            </w:r>
          </w:p>
          <w:p w:rsidR="008641F8" w:rsidRPr="008641F8" w:rsidRDefault="008641F8" w:rsidP="00AD2EED">
            <w:pPr>
              <w:spacing w:after="0" w:line="336" w:lineRule="auto"/>
              <w:ind w:right="75" w:firstLine="187"/>
              <w:jc w:val="both"/>
              <w:rPr>
                <w:rFonts w:ascii="GHEA Grapalat" w:eastAsia="Calibri" w:hAnsi="GHEA Grapalat" w:cs="Times New Roman"/>
                <w:b/>
                <w:sz w:val="24"/>
                <w:szCs w:val="24"/>
              </w:rPr>
            </w:pPr>
            <w:r w:rsidRPr="008641F8">
              <w:rPr>
                <w:rFonts w:ascii="GHEA Grapalat" w:eastAsia="Calibri" w:hAnsi="GHEA Grapalat" w:cs="Times New Roman"/>
                <w:sz w:val="24"/>
                <w:szCs w:val="24"/>
              </w:rPr>
              <w:t xml:space="preserve">Հավելվածի 14-րդ կետի համաձայն՝ հարկ վճարողի համապատասխան պաշտոնատար անձի՝ սույն կարգի 3-րդ կետով նախատեսված իրերը, փաստաթղթերը կամ դրանց կրկնօրինակները ներկայացնելուց հրաժարվելու </w:t>
            </w:r>
            <w:r w:rsidRPr="008641F8">
              <w:rPr>
                <w:rFonts w:ascii="GHEA Grapalat" w:eastAsia="Calibri" w:hAnsi="GHEA Grapalat" w:cs="Times New Roman"/>
                <w:b/>
                <w:sz w:val="24"/>
                <w:szCs w:val="24"/>
              </w:rPr>
              <w:t>կամ հարկային հսկողություն իրականացնող պաշտոնատար անձի կողմից առաջարկած ողջամիտ ժամկետում չտրամադրելու,</w:t>
            </w:r>
            <w:r w:rsidRPr="008641F8">
              <w:rPr>
                <w:rFonts w:ascii="GHEA Grapalat" w:eastAsia="Calibri" w:hAnsi="GHEA Grapalat" w:cs="Times New Roman"/>
                <w:sz w:val="24"/>
                <w:szCs w:val="24"/>
              </w:rPr>
              <w:t xml:space="preserve"> ինչպես նաև սույն կարգի 15-րդ կետով սահմանված դեպքերում </w:t>
            </w:r>
            <w:r w:rsidRPr="008641F8">
              <w:rPr>
                <w:rFonts w:ascii="GHEA Grapalat" w:eastAsia="Calibri" w:hAnsi="GHEA Grapalat" w:cs="Times New Roman"/>
                <w:b/>
                <w:sz w:val="24"/>
                <w:szCs w:val="24"/>
              </w:rPr>
              <w:t>հարկային հսկողություն իրականացնող պաշտոնատար անձը իրավասու է</w:t>
            </w:r>
            <w:r w:rsidRPr="008641F8">
              <w:rPr>
                <w:rFonts w:ascii="GHEA Grapalat" w:eastAsia="Calibri" w:hAnsi="GHEA Grapalat" w:cs="Times New Roman"/>
                <w:sz w:val="24"/>
                <w:szCs w:val="24"/>
              </w:rPr>
              <w:t xml:space="preserve"> իրականացնել բացառապես հարկային հսկողությանն առնչվող </w:t>
            </w:r>
            <w:r w:rsidRPr="008641F8">
              <w:rPr>
                <w:rFonts w:ascii="GHEA Grapalat" w:eastAsia="Calibri" w:hAnsi="GHEA Grapalat" w:cs="Times New Roman"/>
                <w:b/>
                <w:sz w:val="24"/>
                <w:szCs w:val="24"/>
              </w:rPr>
              <w:t>իրերի և փաստաթղթերի առգրավում:</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lastRenderedPageBreak/>
              <w:t xml:space="preserve">Սույն դեպքում, գտնում ենք, որ «ողջամիտ ժամկետում» եզրույթն </w:t>
            </w:r>
            <w:r w:rsidRPr="008641F8">
              <w:rPr>
                <w:rFonts w:ascii="GHEA Grapalat" w:eastAsia="MS Mincho" w:hAnsi="GHEA Grapalat" w:cs="Sylfaen"/>
                <w:sz w:val="24"/>
                <w:szCs w:val="24"/>
                <w:lang w:val="hy-AM"/>
              </w:rPr>
              <w:t>իրավական որոշակիության սկզբունքի</w:t>
            </w:r>
            <w:r w:rsidRPr="008641F8">
              <w:rPr>
                <w:rFonts w:ascii="GHEA Grapalat" w:eastAsia="MS Mincho" w:hAnsi="GHEA Grapalat" w:cs="Sylfaen"/>
                <w:sz w:val="24"/>
                <w:szCs w:val="24"/>
              </w:rPr>
              <w:t xml:space="preserve"> տեսանկյունից խնդրահարույց է: </w:t>
            </w:r>
            <w:r w:rsidRPr="008641F8">
              <w:rPr>
                <w:rFonts w:ascii="GHEA Grapalat" w:eastAsia="Calibri" w:hAnsi="GHEA Grapalat" w:cs="Times New Roman"/>
                <w:sz w:val="24"/>
                <w:szCs w:val="24"/>
              </w:rPr>
              <w:t>Նշվածի կապակցությամբ հարկ է նկատի ունենալ</w:t>
            </w:r>
            <w:r w:rsidRPr="008641F8">
              <w:rPr>
                <w:rFonts w:ascii="GHEA Grapalat" w:eastAsia="MS Mincho" w:hAnsi="GHEA Grapalat" w:cs="Sylfaen"/>
                <w:sz w:val="24"/>
                <w:szCs w:val="24"/>
                <w:lang w:val="hy-AM"/>
              </w:rPr>
              <w:t xml:space="preserve"> </w:t>
            </w:r>
            <w:r w:rsidRPr="008641F8">
              <w:rPr>
                <w:rFonts w:ascii="GHEA Grapalat" w:eastAsia="Calibri" w:hAnsi="GHEA Grapalat" w:cs="Times New Roman"/>
                <w:sz w:val="24"/>
                <w:szCs w:val="24"/>
                <w:lang w:val="hy-AM"/>
              </w:rPr>
              <w:t>Սահմանադրական դատարան</w:t>
            </w:r>
            <w:r w:rsidRPr="008641F8">
              <w:rPr>
                <w:rFonts w:ascii="GHEA Grapalat" w:eastAsia="Calibri" w:hAnsi="GHEA Grapalat" w:cs="Times New Roman"/>
                <w:sz w:val="24"/>
                <w:szCs w:val="24"/>
              </w:rPr>
              <w:t xml:space="preserve">ի </w:t>
            </w:r>
            <w:r w:rsidRPr="008641F8">
              <w:rPr>
                <w:rFonts w:ascii="GHEA Grapalat" w:eastAsia="Calibri" w:hAnsi="GHEA Grapalat" w:cs="Times New Roman"/>
                <w:sz w:val="24"/>
                <w:szCs w:val="24"/>
                <w:lang w:val="hy-AM"/>
              </w:rPr>
              <w:t xml:space="preserve">2014 թվականի դեկտեմբերի 2-ի թիվ ՍԴՈ-1176 որոշմամբ </w:t>
            </w:r>
            <w:r w:rsidRPr="008641F8">
              <w:rPr>
                <w:rFonts w:ascii="GHEA Grapalat" w:eastAsia="Calibri" w:hAnsi="GHEA Grapalat" w:cs="Times New Roman"/>
                <w:sz w:val="24"/>
                <w:szCs w:val="24"/>
              </w:rPr>
              <w:t xml:space="preserve">հայտնած դիրքորոշմանը առ այն, որ </w:t>
            </w:r>
            <w:r w:rsidRPr="008641F8">
              <w:rPr>
                <w:rFonts w:ascii="GHEA Grapalat" w:eastAsia="Calibri" w:hAnsi="GHEA Grapalat" w:cs="Times New Roman"/>
                <w:sz w:val="24"/>
                <w:szCs w:val="24"/>
                <w:lang w:val="hy-AM"/>
              </w:rPr>
              <w:t xml:space="preserve">օրենսդրության մեջ օգտագործվող հասկացությունները պետք է լինեն հստակ, որոշակի և չհանգեցնեն տարաբնույթ մեկնաբանությունների կամ շփոթության: </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Այսպես, «ողջամիտ ժամկետ» եզրույթը պարտավորություն ունեցող անձի և հարկային մարմնի համար կարող է լինել տարբեր, իսկ հաշվի առնելով այն հանգամանքը, որ Հավելվածի 4-րդ կետով նախատեսված պահանջը չկատարելու դեպքում հարկ վճարողի համար առաջանում են հետևանքներ, ուստի Հավելվածի 4-րդ և 14-րդ կետերում «ողջամիտ ժամկետում» եզրույթն անհրաժեշտ է վերանայել և հստակեցնել:</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Միաժամանակ, առաջարկում ենք վերոգրյալ դիտարկման ընդունման դեպքում, Նախագծի հետ միաժամանակ համապատասխան փոփոխություններ նախատեսել նաև Օրենսգրքի 353-րդ հոդվածի 1.1-ին մասում:</w:t>
            </w:r>
          </w:p>
          <w:p w:rsidR="00C76AD6" w:rsidRPr="008641F8" w:rsidRDefault="008641F8" w:rsidP="00CD036E">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Բացի այդ, Հավելվածի 4-րդ կետի «ներկայացնել սույն կարգի 3-րդ կետով նախատեսված իրերը, փաստաթղթերը կամ դրանց կրկնօրինակները» բառերն առաջարկում ենք հանել, քանի որ դրանք երկու անգամ են կիրառվում:</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lastRenderedPageBreak/>
              <w:t xml:space="preserve">4. Հավելվածի 5-րդ կետի համաձայն՝ գրավոր պահանջը ստորագրությամբ </w:t>
            </w:r>
            <w:r w:rsidRPr="008641F8">
              <w:rPr>
                <w:rFonts w:ascii="GHEA Grapalat" w:eastAsia="Calibri" w:hAnsi="GHEA Grapalat" w:cs="Times New Roman"/>
                <w:b/>
                <w:sz w:val="24"/>
                <w:szCs w:val="24"/>
              </w:rPr>
              <w:t>հանձնվում է</w:t>
            </w:r>
            <w:r w:rsidRPr="008641F8">
              <w:rPr>
                <w:rFonts w:ascii="GHEA Grapalat" w:eastAsia="Calibri" w:hAnsi="GHEA Grapalat" w:cs="Times New Roman"/>
                <w:sz w:val="24"/>
                <w:szCs w:val="24"/>
              </w:rPr>
              <w:t xml:space="preserve"> հարկ վճարողի համապատասխան պաշտոնատար անձին և միաժամանակ մինչև հաջորդ աշխատանքային օրվա ավարտը </w:t>
            </w:r>
            <w:r w:rsidRPr="008641F8">
              <w:rPr>
                <w:rFonts w:ascii="GHEA Grapalat" w:eastAsia="Calibri" w:hAnsi="GHEA Grapalat" w:cs="Times New Roman"/>
                <w:b/>
                <w:sz w:val="24"/>
                <w:szCs w:val="24"/>
              </w:rPr>
              <w:t>տեղադրվում է</w:t>
            </w:r>
            <w:r w:rsidRPr="008641F8">
              <w:rPr>
                <w:rFonts w:ascii="GHEA Grapalat" w:eastAsia="Calibri" w:hAnsi="GHEA Grapalat" w:cs="Times New Roman"/>
                <w:sz w:val="24"/>
                <w:szCs w:val="24"/>
              </w:rPr>
              <w:t xml:space="preserve"> հարկ վճարողի անձնական գրասենյակում։</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Սույն դեպքում, անհրաժեշտ է հստակեցնել, թե ում կողմից է համապատասխան գրավոր պահանջը հանձնվում հարկ վճարողի համապատասխան պաշտոնատար անձին և ում կողմից է տեղադրվում է հարկ վճարողի անձնական գրասենյակում։</w:t>
            </w:r>
          </w:p>
          <w:p w:rsidR="00CD036E" w:rsidRPr="008641F8" w:rsidRDefault="008641F8" w:rsidP="005177E1">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5. Հավելվածի 6-րդ կետում «և (կամ)» ձևակերպումն անհրաժեշտ է վերանայել՝ հիմք ընդունելով՝ «Նորմատիվ իրավական ակտերի մասին» օրենքի 16-րդ հոդվածի պահանջները: Նույն դիտարկումը վերաբերում է Նախագծի Հավելվածի ամբողջ տեքստին:</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6. Հավելվածի 8-րդ կետի համաձայն՝ անհրաժեշտության դեպքում փաստաթղթերի, իրերի, փորձանմուշների վերցման գործում </w:t>
            </w:r>
            <w:r w:rsidRPr="008641F8">
              <w:rPr>
                <w:rFonts w:ascii="GHEA Grapalat" w:eastAsia="Calibri" w:hAnsi="GHEA Grapalat" w:cs="Times New Roman"/>
                <w:b/>
                <w:sz w:val="24"/>
                <w:szCs w:val="24"/>
              </w:rPr>
              <w:t>Հայաստանի Հանրապետության կառավարության սահմանած կարգով</w:t>
            </w:r>
            <w:r w:rsidRPr="008641F8">
              <w:rPr>
                <w:rFonts w:ascii="GHEA Grapalat" w:eastAsia="Calibri" w:hAnsi="GHEA Grapalat" w:cs="Times New Roman"/>
                <w:sz w:val="24"/>
                <w:szCs w:val="24"/>
              </w:rPr>
              <w:t xml:space="preserve"> </w:t>
            </w:r>
            <w:r w:rsidRPr="008641F8">
              <w:rPr>
                <w:rFonts w:ascii="GHEA Grapalat" w:eastAsia="Calibri" w:hAnsi="GHEA Grapalat" w:cs="Times New Roman"/>
                <w:b/>
                <w:sz w:val="24"/>
                <w:szCs w:val="24"/>
              </w:rPr>
              <w:t>կամ</w:t>
            </w:r>
            <w:r w:rsidRPr="008641F8">
              <w:rPr>
                <w:rFonts w:ascii="GHEA Grapalat" w:eastAsia="Calibri" w:hAnsi="GHEA Grapalat" w:cs="Times New Roman"/>
                <w:sz w:val="24"/>
                <w:szCs w:val="24"/>
              </w:rPr>
              <w:t xml:space="preserve"> </w:t>
            </w:r>
            <w:r w:rsidRPr="008641F8">
              <w:rPr>
                <w:rFonts w:ascii="GHEA Grapalat" w:eastAsia="Calibri" w:hAnsi="GHEA Grapalat" w:cs="Times New Roman"/>
                <w:b/>
                <w:sz w:val="24"/>
                <w:szCs w:val="24"/>
              </w:rPr>
              <w:t>հարկային հսկողություն իրականացնող պաշտոնատար անձի և հարկ վճարողի փոխադարձ համաձայնությամբ կարող է ներգրավվել փորձագետ, մասնագետ</w:t>
            </w:r>
            <w:r w:rsidRPr="008641F8">
              <w:rPr>
                <w:rFonts w:ascii="GHEA Grapalat" w:eastAsia="Calibri" w:hAnsi="GHEA Grapalat" w:cs="Times New Roman"/>
                <w:sz w:val="24"/>
                <w:szCs w:val="24"/>
              </w:rPr>
              <w:t xml:space="preserve"> (այդ թվում՝ հարկ վճարողի գործունեության ոլորտի լիազոր մարմնի ներկայացուցիչ) </w:t>
            </w:r>
            <w:r w:rsidRPr="008641F8">
              <w:rPr>
                <w:rFonts w:ascii="GHEA Grapalat" w:eastAsia="Calibri" w:hAnsi="GHEA Grapalat" w:cs="Times New Roman"/>
                <w:b/>
                <w:sz w:val="24"/>
                <w:szCs w:val="24"/>
              </w:rPr>
              <w:t>և (կամ) թարգմանիչ:</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Սույն դեպքում, լրացուցիչ պարզաբանման կարիք ունի, ինչպես է որոշվելու, թե որ դեպքում է ներգրավվելու փորձագետ, մասնագետ կամ թարգմանիչ Կառավարության սահմանված կարգով և որ </w:t>
            </w:r>
            <w:r w:rsidRPr="008641F8">
              <w:rPr>
                <w:rFonts w:ascii="GHEA Grapalat" w:eastAsia="Calibri" w:hAnsi="GHEA Grapalat" w:cs="Times New Roman"/>
                <w:sz w:val="24"/>
                <w:szCs w:val="24"/>
              </w:rPr>
              <w:lastRenderedPageBreak/>
              <w:t>դեպքում՝ հարկային հսկողություն իրականացնող պաշտոնատար անձի և հարկ վճարողի փոխադարձ համաձայնությամբ:</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Բացի այդ, պարզ չէ հարկային հսկողություն իրականացնող պաշտոնատար անձի և հարկ վճարողի փոխադարձ համաձայնությունը ինչ կարգով է ձեռք բերվելու, ուստի այդ մասով ևս Նախագծի Հավելվածն ունի հստակեցման կարիք:</w:t>
            </w:r>
          </w:p>
          <w:p w:rsidR="00CD036E" w:rsidRPr="008641F8" w:rsidRDefault="008641F8" w:rsidP="005177E1">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7. Հավելվածի 12-րդ կետում անհրաժեշտ է հստակեցնել «Օրենսգրքով» բառը՝ նշելով, թե որ օրենսգրքի մասին է խոսքը: Նույն դիտարկումը վերաբերում է Հավելվածի 30-րդ և 33-րդ կետերին:</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8. Հավելվածի 18-րդ կետի համաձայն՝ առարկաների, իրերի և փաստաթղթերի առգրավումն իրականացվում է այն անձանց մասնակցությամբ, ում մոտից իրականացվում է առգրավումը: Անհրաժեշտության դեպքում առգրավմանը կարող է ներգրավվել փորձագետ: </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Սույն դեպքում, պարզ չէ, թե ինչ կարգով է անհրաժեշտության դեպքում ներգրավվում փորձագետ, ուստի առաջարկում ենք նշված կարգավորումը հստակեցնել:</w:t>
            </w:r>
          </w:p>
          <w:p w:rsidR="005177E1" w:rsidRPr="008641F8" w:rsidRDefault="008641F8" w:rsidP="00912A89">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9. Հավելվածի 20-րդ կետում «ինքնակամ կամ կամավորության սկզբունքով» ձևակերպումն առաջարկում ենք վերանայել, քանի որ պարզ չէ նշված եզրույթների միաժամանակյա կիրառման անհրաժեշտությունը:</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10. Հավելվածի 4-րդ գլուխը վերաբերում է վերցված փաստաթղթերի, իրերի և փորձանմուշների վերադարձման </w:t>
            </w:r>
            <w:r w:rsidRPr="008641F8">
              <w:rPr>
                <w:rFonts w:ascii="GHEA Grapalat" w:eastAsia="Calibri" w:hAnsi="GHEA Grapalat" w:cs="Times New Roman"/>
                <w:sz w:val="24"/>
                <w:szCs w:val="24"/>
              </w:rPr>
              <w:lastRenderedPageBreak/>
              <w:t>կարգին, մինչդեռ Հավելվածի 30-րդ կետով նախատեսված է նաև առգրավված իրերի վերադարձման կարգը:</w:t>
            </w:r>
          </w:p>
          <w:p w:rsidR="008641F8" w:rsidRPr="008641F8" w:rsidRDefault="008641F8" w:rsidP="00AD2EED">
            <w:pPr>
              <w:spacing w:after="0" w:line="336" w:lineRule="auto"/>
              <w:ind w:right="75" w:firstLine="187"/>
              <w:jc w:val="both"/>
              <w:rPr>
                <w:rFonts w:ascii="GHEA Grapalat" w:eastAsia="Calibri" w:hAnsi="GHEA Grapalat" w:cs="Times New Roman"/>
                <w:b/>
                <w:sz w:val="24"/>
                <w:szCs w:val="24"/>
              </w:rPr>
            </w:pPr>
            <w:r w:rsidRPr="008641F8">
              <w:rPr>
                <w:rFonts w:ascii="GHEA Grapalat" w:eastAsia="Calibri" w:hAnsi="GHEA Grapalat" w:cs="Times New Roman"/>
                <w:sz w:val="24"/>
                <w:szCs w:val="24"/>
              </w:rPr>
              <w:t>Այսպես, «Նորմատիվ իրավական ակտերի մասին» օրենքի 14-րդ հոդվածի 10-րդ մասի համաձայն՝ նորմատիվ</w:t>
            </w:r>
            <w:r w:rsidRPr="008641F8">
              <w:rPr>
                <w:rFonts w:ascii="Calibri" w:eastAsia="Calibri" w:hAnsi="Calibri" w:cs="Calibri"/>
                <w:sz w:val="24"/>
                <w:szCs w:val="24"/>
              </w:rPr>
              <w:t> </w:t>
            </w:r>
            <w:r w:rsidRPr="008641F8">
              <w:rPr>
                <w:rFonts w:ascii="GHEA Grapalat" w:eastAsia="Calibri" w:hAnsi="GHEA Grapalat" w:cs="Times New Roman"/>
                <w:sz w:val="24"/>
                <w:szCs w:val="24"/>
              </w:rPr>
              <w:t xml:space="preserve">իրավական ակտի բաժիններն ու գլուխները համարակալվում են արաբական թվանշաններով: Բաժիններն ու </w:t>
            </w:r>
            <w:r w:rsidRPr="008641F8">
              <w:rPr>
                <w:rFonts w:ascii="GHEA Grapalat" w:eastAsia="Calibri" w:hAnsi="GHEA Grapalat" w:cs="Times New Roman"/>
                <w:b/>
                <w:sz w:val="24"/>
                <w:szCs w:val="24"/>
              </w:rPr>
              <w:t>գլուխները ունենում են վերնագրեր, որոնք պետք է համապատասխանեն դրանց բովանդակությանը:</w:t>
            </w:r>
            <w:r w:rsidRPr="008641F8">
              <w:rPr>
                <w:rFonts w:ascii="Calibri" w:eastAsia="Calibri" w:hAnsi="Calibri" w:cs="Calibri"/>
                <w:b/>
                <w:sz w:val="24"/>
                <w:szCs w:val="24"/>
              </w:rPr>
              <w:t> </w:t>
            </w:r>
            <w:r w:rsidRPr="008641F8">
              <w:rPr>
                <w:rFonts w:ascii="GHEA Grapalat" w:eastAsia="Calibri" w:hAnsi="GHEA Grapalat" w:cs="Times New Roman"/>
                <w:b/>
                <w:sz w:val="24"/>
                <w:szCs w:val="24"/>
              </w:rPr>
              <w:t>(</w:t>
            </w:r>
            <w:r w:rsidRPr="008641F8">
              <w:rPr>
                <w:rFonts w:ascii="GHEA Grapalat" w:eastAsia="Calibri" w:hAnsi="GHEA Grapalat" w:cs="GHEA Grapalat"/>
                <w:b/>
                <w:sz w:val="24"/>
                <w:szCs w:val="24"/>
              </w:rPr>
              <w:t>…</w:t>
            </w:r>
            <w:r w:rsidRPr="008641F8">
              <w:rPr>
                <w:rFonts w:ascii="GHEA Grapalat" w:eastAsia="Calibri" w:hAnsi="GHEA Grapalat" w:cs="Times New Roman"/>
                <w:b/>
                <w:sz w:val="24"/>
                <w:szCs w:val="24"/>
              </w:rPr>
              <w:t>)</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Վերոգրյալից ելնելով՝ անհրաժեշտ է Հավելվածի 4-րդ գլխի վերնագիրը և բովանդակությունը համապատասխանեցնել միմյանց:</w:t>
            </w:r>
          </w:p>
          <w:p w:rsidR="008641F8" w:rsidRPr="008641F8" w:rsidRDefault="008641F8" w:rsidP="00AD2EED">
            <w:pPr>
              <w:spacing w:after="0" w:line="336" w:lineRule="auto"/>
              <w:ind w:right="75" w:firstLine="187"/>
              <w:jc w:val="both"/>
              <w:rPr>
                <w:rFonts w:ascii="GHEA Grapalat" w:eastAsia="Calibri" w:hAnsi="GHEA Grapalat" w:cs="Times New Roman"/>
                <w:i/>
                <w:sz w:val="24"/>
                <w:szCs w:val="24"/>
              </w:rPr>
            </w:pPr>
            <w:r w:rsidRPr="008641F8">
              <w:rPr>
                <w:rFonts w:ascii="GHEA Grapalat" w:eastAsia="Calibri" w:hAnsi="GHEA Grapalat" w:cs="Times New Roman"/>
                <w:sz w:val="24"/>
                <w:szCs w:val="24"/>
              </w:rPr>
              <w:t xml:space="preserve">11. Հավելվածի 30-րդ կետի համաձայն՝ օրենսգրքով նախատեսված կարգով փորձաքննության նշանակման դեպքերում վերցված կամ </w:t>
            </w:r>
            <w:r w:rsidRPr="008641F8">
              <w:rPr>
                <w:rFonts w:ascii="GHEA Grapalat" w:eastAsia="Calibri" w:hAnsi="GHEA Grapalat" w:cs="Times New Roman"/>
                <w:b/>
                <w:sz w:val="24"/>
                <w:szCs w:val="24"/>
              </w:rPr>
              <w:t xml:space="preserve">առգրաված իրերը վերադարձվում են </w:t>
            </w:r>
            <w:r w:rsidRPr="008641F8">
              <w:rPr>
                <w:rFonts w:ascii="GHEA Grapalat" w:eastAsia="Calibri" w:hAnsi="GHEA Grapalat" w:cs="Times New Roman"/>
                <w:sz w:val="24"/>
                <w:szCs w:val="24"/>
              </w:rPr>
              <w:t xml:space="preserve">հարկ վճարողին՝ փորձաքննության ավարտից հետո 3 աշխատանքային օրվա ընթացքում, </w:t>
            </w:r>
            <w:r w:rsidRPr="008641F8">
              <w:rPr>
                <w:rFonts w:ascii="GHEA Grapalat" w:eastAsia="Calibri" w:hAnsi="GHEA Grapalat" w:cs="Times New Roman"/>
                <w:i/>
                <w:sz w:val="24"/>
                <w:szCs w:val="24"/>
              </w:rPr>
              <w:t xml:space="preserve">բայց ոչ ուշ, քան </w:t>
            </w:r>
            <w:r w:rsidRPr="008641F8">
              <w:rPr>
                <w:rFonts w:ascii="GHEA Grapalat" w:eastAsia="Calibri" w:hAnsi="GHEA Grapalat" w:cs="Times New Roman"/>
                <w:b/>
                <w:i/>
                <w:sz w:val="24"/>
                <w:szCs w:val="24"/>
              </w:rPr>
              <w:t xml:space="preserve">փաստաթղթերը </w:t>
            </w:r>
            <w:r w:rsidRPr="008641F8">
              <w:rPr>
                <w:rFonts w:ascii="GHEA Grapalat" w:eastAsia="Calibri" w:hAnsi="GHEA Grapalat" w:cs="Times New Roman"/>
                <w:i/>
                <w:sz w:val="24"/>
                <w:szCs w:val="24"/>
              </w:rPr>
              <w:t>վերցնելուց երեք տարի հետո։</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Սույն դեպքում, գտնում ենք, որ Հավելվածի 30-րդ կետն ունի խմբագրման կարիք, քանի որ պարզ չէ, թե ինչ հիմնավորմամբ է առգրավված </w:t>
            </w:r>
            <w:r w:rsidRPr="008641F8">
              <w:rPr>
                <w:rFonts w:ascii="GHEA Grapalat" w:eastAsia="Calibri" w:hAnsi="GHEA Grapalat" w:cs="Times New Roman"/>
                <w:b/>
                <w:sz w:val="24"/>
                <w:szCs w:val="24"/>
              </w:rPr>
              <w:t>իրերի</w:t>
            </w:r>
            <w:r w:rsidRPr="008641F8">
              <w:rPr>
                <w:rFonts w:ascii="GHEA Grapalat" w:eastAsia="Calibri" w:hAnsi="GHEA Grapalat" w:cs="Times New Roman"/>
                <w:sz w:val="24"/>
                <w:szCs w:val="24"/>
              </w:rPr>
              <w:t xml:space="preserve"> վերադարձի առավելագույն ժամկետը պայմանավորվում </w:t>
            </w:r>
            <w:r w:rsidRPr="008641F8">
              <w:rPr>
                <w:rFonts w:ascii="GHEA Grapalat" w:eastAsia="Calibri" w:hAnsi="GHEA Grapalat" w:cs="Times New Roman"/>
                <w:b/>
                <w:sz w:val="24"/>
                <w:szCs w:val="24"/>
              </w:rPr>
              <w:t>փաստաթղթերի</w:t>
            </w:r>
            <w:r w:rsidRPr="008641F8">
              <w:rPr>
                <w:rFonts w:ascii="GHEA Grapalat" w:eastAsia="Calibri" w:hAnsi="GHEA Grapalat" w:cs="Times New Roman"/>
                <w:sz w:val="24"/>
                <w:szCs w:val="24"/>
              </w:rPr>
              <w:t xml:space="preserve"> վերցնելու հետ:</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Նույն դիտարկումը վերաբերում է Հավելվածի 31-րդ կետին:</w:t>
            </w:r>
          </w:p>
          <w:p w:rsidR="008641F8" w:rsidRP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12. Հավելվածի 31-րդ կետում «հարկ վճարողը (գործադիր մարմնի ղեկավարը) կամ նրան փոխարինող պաշտոնատար անձը կամ </w:t>
            </w:r>
            <w:r w:rsidRPr="008641F8">
              <w:rPr>
                <w:rFonts w:ascii="GHEA Grapalat" w:eastAsia="Calibri" w:hAnsi="GHEA Grapalat" w:cs="Times New Roman"/>
                <w:sz w:val="24"/>
                <w:szCs w:val="24"/>
              </w:rPr>
              <w:lastRenderedPageBreak/>
              <w:t>հարկ վճարողի համապատասխան պաշտոնատար անձը» բառերն անհրաժեշտ է փոխարինել «հարկ վճարողի համապատասխան պաշտոնատար անձը» բառերով՝ նկատի ունենալով Հավելվածի 3-րդ կետը: Նույն դիտարկումը վերաբերում է Հավելվածի 32-րդ կետին:</w:t>
            </w:r>
          </w:p>
          <w:p w:rsidR="008641F8" w:rsidRDefault="008641F8" w:rsidP="00AD2EED">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13. Հավելվածի 33-րդ կետում անհրաժեշտ է հստակեցնել «օրենքով» բառը՝ նշելով, թե որ օրենքի մասին է խոսքը:</w:t>
            </w:r>
          </w:p>
          <w:p w:rsidR="00806E0F" w:rsidRPr="008641F8" w:rsidRDefault="00806E0F" w:rsidP="00AD2EED">
            <w:pPr>
              <w:spacing w:after="0" w:line="336" w:lineRule="auto"/>
              <w:ind w:right="75" w:firstLine="187"/>
              <w:jc w:val="both"/>
              <w:rPr>
                <w:rFonts w:ascii="GHEA Grapalat" w:eastAsia="Calibri" w:hAnsi="GHEA Grapalat" w:cs="Times New Roman"/>
                <w:sz w:val="24"/>
                <w:szCs w:val="24"/>
              </w:rPr>
            </w:pPr>
          </w:p>
          <w:p w:rsidR="004C1D8E" w:rsidRPr="00806E0F" w:rsidRDefault="008641F8" w:rsidP="00806E0F">
            <w:pPr>
              <w:spacing w:after="0" w:line="336" w:lineRule="auto"/>
              <w:ind w:right="75" w:firstLine="187"/>
              <w:jc w:val="both"/>
              <w:rPr>
                <w:rFonts w:ascii="GHEA Grapalat" w:eastAsia="Calibri" w:hAnsi="GHEA Grapalat" w:cs="Times New Roman"/>
                <w:sz w:val="24"/>
                <w:szCs w:val="24"/>
              </w:rPr>
            </w:pPr>
            <w:r w:rsidRPr="008641F8">
              <w:rPr>
                <w:rFonts w:ascii="GHEA Grapalat" w:eastAsia="Calibri" w:hAnsi="GHEA Grapalat" w:cs="Times New Roman"/>
                <w:sz w:val="24"/>
                <w:szCs w:val="24"/>
              </w:rPr>
              <w:t xml:space="preserve">14. Միաժամանակ Հավելվածի գլուխների համարակալումն անհրաժեշտ է վերանայել՝ հիմք ընդունելով «Նորմատիվ իրավական ակտերի մասին» օրենքի 14-րդ հոդվածի 10-րդ մասը, համաձայն որի՝ </w:t>
            </w:r>
            <w:r w:rsidRPr="008641F8">
              <w:rPr>
                <w:rFonts w:ascii="GHEA Grapalat" w:eastAsia="Calibri" w:hAnsi="GHEA Grapalat" w:cs="Times New Roman"/>
                <w:b/>
                <w:sz w:val="24"/>
                <w:szCs w:val="24"/>
              </w:rPr>
              <w:t xml:space="preserve">նորմատիվ իրավական ակտի բաժիններն ու գլուխները համարակալվում են արաբական </w:t>
            </w:r>
            <w:r w:rsidR="00B8075F">
              <w:rPr>
                <w:rFonts w:ascii="GHEA Grapalat" w:eastAsia="Calibri" w:hAnsi="GHEA Grapalat" w:cs="Times New Roman"/>
                <w:b/>
                <w:sz w:val="24"/>
                <w:szCs w:val="24"/>
              </w:rPr>
              <w:t>թվա</w:t>
            </w:r>
            <w:r w:rsidRPr="008641F8">
              <w:rPr>
                <w:rFonts w:ascii="GHEA Grapalat" w:eastAsia="Calibri" w:hAnsi="GHEA Grapalat" w:cs="Times New Roman"/>
                <w:b/>
                <w:sz w:val="24"/>
                <w:szCs w:val="24"/>
              </w:rPr>
              <w:t xml:space="preserve">աններով: </w:t>
            </w:r>
            <w:r w:rsidRPr="008641F8">
              <w:rPr>
                <w:rFonts w:ascii="GHEA Grapalat" w:eastAsia="Calibri" w:hAnsi="GHEA Grapalat" w:cs="Times New Roman"/>
                <w:sz w:val="24"/>
                <w:szCs w:val="24"/>
              </w:rPr>
              <w:t>(…)</w:t>
            </w: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rsidR="004C1D8E" w:rsidRPr="00AD2EED" w:rsidRDefault="005C7D43" w:rsidP="00CD036E">
            <w:pPr>
              <w:spacing w:after="0" w:line="360" w:lineRule="auto"/>
              <w:jc w:val="center"/>
              <w:rPr>
                <w:rFonts w:ascii="GHEA Grapalat" w:eastAsia="Times New Roman" w:hAnsi="GHEA Grapalat" w:cs="Times New Roman"/>
                <w:b/>
                <w:color w:val="000000"/>
                <w:sz w:val="24"/>
                <w:szCs w:val="24"/>
                <w:lang w:val="hy-AM"/>
              </w:rPr>
            </w:pPr>
            <w:r w:rsidRPr="005C7D43">
              <w:rPr>
                <w:rFonts w:ascii="GHEA Grapalat" w:eastAsia="Times New Roman" w:hAnsi="GHEA Grapalat" w:cs="Times New Roman"/>
                <w:b/>
                <w:color w:val="000000"/>
                <w:sz w:val="24"/>
                <w:szCs w:val="24"/>
              </w:rPr>
              <w:lastRenderedPageBreak/>
              <w:t>1.</w:t>
            </w:r>
            <w:r w:rsidR="00AD2EED" w:rsidRPr="005C7D43">
              <w:rPr>
                <w:rFonts w:ascii="GHEA Grapalat" w:eastAsia="Times New Roman" w:hAnsi="GHEA Grapalat" w:cs="Times New Roman"/>
                <w:b/>
                <w:color w:val="000000"/>
                <w:sz w:val="24"/>
                <w:szCs w:val="24"/>
                <w:lang w:val="hy-AM"/>
              </w:rPr>
              <w:t>Ընդունվել է</w:t>
            </w:r>
          </w:p>
          <w:p w:rsidR="00AD2EED"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r w:rsidRPr="000A19C6">
              <w:rPr>
                <w:rFonts w:ascii="GHEA Grapalat" w:eastAsia="Times New Roman" w:hAnsi="GHEA Grapalat" w:cs="Times New Roman"/>
                <w:color w:val="000000"/>
                <w:sz w:val="24"/>
                <w:szCs w:val="24"/>
                <w:lang w:val="hy-AM"/>
              </w:rPr>
              <w:t xml:space="preserve">Նախատեսվել է, որ Նախագիծը  ուժի մեջ </w:t>
            </w:r>
            <w:r w:rsidR="00295B3A">
              <w:rPr>
                <w:rFonts w:ascii="GHEA Grapalat" w:eastAsia="Times New Roman" w:hAnsi="GHEA Grapalat" w:cs="Times New Roman"/>
                <w:color w:val="000000"/>
                <w:sz w:val="24"/>
                <w:szCs w:val="24"/>
                <w:lang w:val="hy-AM"/>
              </w:rPr>
              <w:t>է մտնում պաշտոնական հրապարակման</w:t>
            </w:r>
            <w:r w:rsidRPr="000A19C6">
              <w:rPr>
                <w:rFonts w:ascii="GHEA Grapalat" w:eastAsia="Times New Roman" w:hAnsi="GHEA Grapalat" w:cs="Times New Roman"/>
                <w:color w:val="000000"/>
                <w:sz w:val="24"/>
                <w:szCs w:val="24"/>
                <w:lang w:val="hy-AM"/>
              </w:rPr>
              <w:t xml:space="preserve"> օրվան հաջորդող տասներորդ օրը</w:t>
            </w:r>
            <w:r>
              <w:rPr>
                <w:rFonts w:ascii="GHEA Grapalat" w:eastAsia="Times New Roman" w:hAnsi="GHEA Grapalat" w:cs="Times New Roman"/>
                <w:color w:val="000000"/>
                <w:sz w:val="24"/>
                <w:szCs w:val="24"/>
                <w:lang w:val="hy-AM"/>
              </w:rPr>
              <w:t>։</w:t>
            </w: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0A19C6" w:rsidRDefault="000A19C6" w:rsidP="00CD036E">
            <w:pPr>
              <w:spacing w:after="0" w:line="360" w:lineRule="auto"/>
              <w:ind w:firstLine="255"/>
              <w:jc w:val="both"/>
              <w:rPr>
                <w:rFonts w:ascii="GHEA Grapalat" w:eastAsia="Times New Roman" w:hAnsi="GHEA Grapalat" w:cs="Times New Roman"/>
                <w:color w:val="000000"/>
                <w:sz w:val="24"/>
                <w:szCs w:val="24"/>
                <w:lang w:val="hy-AM"/>
              </w:rPr>
            </w:pPr>
          </w:p>
          <w:p w:rsidR="00C87BCA" w:rsidRDefault="00C87BCA" w:rsidP="00CD036E">
            <w:pPr>
              <w:spacing w:after="0" w:line="360" w:lineRule="auto"/>
              <w:jc w:val="both"/>
              <w:rPr>
                <w:rFonts w:ascii="GHEA Grapalat" w:eastAsia="Times New Roman" w:hAnsi="GHEA Grapalat" w:cs="Times New Roman"/>
                <w:color w:val="000000"/>
                <w:sz w:val="24"/>
                <w:szCs w:val="24"/>
                <w:lang w:val="hy-AM"/>
              </w:rPr>
            </w:pPr>
          </w:p>
          <w:p w:rsidR="00894BA3" w:rsidRDefault="00894BA3" w:rsidP="00CD036E">
            <w:pPr>
              <w:spacing w:after="0" w:line="360" w:lineRule="auto"/>
              <w:jc w:val="both"/>
              <w:rPr>
                <w:rFonts w:ascii="GHEA Grapalat" w:eastAsia="Times New Roman" w:hAnsi="GHEA Grapalat" w:cs="Times New Roman"/>
                <w:color w:val="000000"/>
                <w:sz w:val="24"/>
                <w:szCs w:val="24"/>
                <w:lang w:val="hy-AM"/>
              </w:rPr>
            </w:pPr>
          </w:p>
          <w:p w:rsidR="00C735C7" w:rsidRPr="00C735C7" w:rsidRDefault="00C735C7" w:rsidP="00C735C7">
            <w:pPr>
              <w:spacing w:after="0" w:line="360" w:lineRule="auto"/>
              <w:ind w:firstLine="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w:t>
            </w:r>
            <w:r w:rsidRPr="00C735C7">
              <w:rPr>
                <w:rFonts w:ascii="GHEA Grapalat" w:eastAsia="Times New Roman" w:hAnsi="GHEA Grapalat" w:cs="Times New Roman"/>
                <w:b/>
                <w:color w:val="000000"/>
                <w:sz w:val="24"/>
                <w:szCs w:val="24"/>
                <w:lang w:val="hy-AM"/>
              </w:rPr>
              <w:t>Ընդունվել է</w:t>
            </w:r>
          </w:p>
          <w:p w:rsidR="00C735C7" w:rsidRPr="00894BA3" w:rsidRDefault="00C735C7" w:rsidP="00C735C7">
            <w:pPr>
              <w:spacing w:after="0" w:line="360" w:lineRule="auto"/>
              <w:ind w:firstLine="255"/>
              <w:jc w:val="center"/>
              <w:rPr>
                <w:rFonts w:ascii="GHEA Grapalat" w:eastAsia="Times New Roman" w:hAnsi="GHEA Grapalat" w:cs="Times New Roman"/>
                <w:color w:val="000000"/>
                <w:sz w:val="24"/>
                <w:szCs w:val="24"/>
                <w:lang w:val="hy-AM"/>
              </w:rPr>
            </w:pPr>
            <w:r w:rsidRPr="00894BA3">
              <w:rPr>
                <w:rFonts w:ascii="GHEA Grapalat" w:eastAsia="Times New Roman" w:hAnsi="GHEA Grapalat" w:cs="Times New Roman"/>
                <w:color w:val="000000"/>
                <w:sz w:val="24"/>
                <w:szCs w:val="24"/>
                <w:lang w:val="hy-AM"/>
              </w:rPr>
              <w:t>Նախագծի հավելվածի 3-րդ կետը խմբագրվել է։</w:t>
            </w: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C735C7" w:rsidRDefault="00C735C7"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B53D38" w:rsidRDefault="00B53D38" w:rsidP="00CD036E">
            <w:pPr>
              <w:spacing w:after="0" w:line="336" w:lineRule="auto"/>
              <w:ind w:right="75"/>
              <w:jc w:val="both"/>
              <w:rPr>
                <w:rFonts w:ascii="GHEA Grapalat" w:eastAsia="Calibri" w:hAnsi="GHEA Grapalat" w:cs="Times New Roman"/>
                <w:sz w:val="24"/>
                <w:szCs w:val="24"/>
                <w:lang w:val="hy-AM"/>
              </w:rPr>
            </w:pPr>
          </w:p>
          <w:p w:rsidR="00B53D38" w:rsidRDefault="00B53D38" w:rsidP="00CD036E">
            <w:pPr>
              <w:spacing w:after="0" w:line="336" w:lineRule="auto"/>
              <w:ind w:right="75" w:firstLine="187"/>
              <w:jc w:val="both"/>
              <w:rPr>
                <w:rFonts w:ascii="GHEA Grapalat" w:eastAsia="Calibri" w:hAnsi="GHEA Grapalat" w:cs="Times New Roman"/>
                <w:sz w:val="24"/>
                <w:szCs w:val="24"/>
                <w:lang w:val="hy-AM"/>
              </w:rPr>
            </w:pPr>
          </w:p>
          <w:p w:rsidR="00C87BCA" w:rsidRDefault="00C87BCA"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894BA3" w:rsidRDefault="00894BA3" w:rsidP="00CD036E">
            <w:pPr>
              <w:spacing w:after="0" w:line="336" w:lineRule="auto"/>
              <w:ind w:right="75"/>
              <w:jc w:val="both"/>
              <w:rPr>
                <w:rFonts w:ascii="GHEA Grapalat" w:eastAsia="Calibri" w:hAnsi="GHEA Grapalat" w:cs="Times New Roman"/>
                <w:sz w:val="24"/>
                <w:szCs w:val="24"/>
                <w:lang w:val="hy-AM"/>
              </w:rPr>
            </w:pPr>
          </w:p>
          <w:p w:rsidR="00B53D38" w:rsidRDefault="005C7D43" w:rsidP="00CD036E">
            <w:pPr>
              <w:spacing w:after="0" w:line="360" w:lineRule="auto"/>
              <w:ind w:firstLine="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3․ </w:t>
            </w:r>
            <w:r w:rsidR="00F84B90">
              <w:rPr>
                <w:rFonts w:ascii="GHEA Grapalat" w:eastAsia="Times New Roman" w:hAnsi="GHEA Grapalat" w:cs="Times New Roman"/>
                <w:b/>
                <w:color w:val="000000"/>
                <w:sz w:val="24"/>
                <w:szCs w:val="24"/>
                <w:lang w:val="hy-AM"/>
              </w:rPr>
              <w:t>Ը</w:t>
            </w:r>
            <w:r w:rsidR="00B53D38" w:rsidRPr="000A19C6">
              <w:rPr>
                <w:rFonts w:ascii="GHEA Grapalat" w:eastAsia="Times New Roman" w:hAnsi="GHEA Grapalat" w:cs="Times New Roman"/>
                <w:b/>
                <w:color w:val="000000"/>
                <w:sz w:val="24"/>
                <w:szCs w:val="24"/>
                <w:lang w:val="hy-AM"/>
              </w:rPr>
              <w:t>նդունվել</w:t>
            </w:r>
            <w:r w:rsidR="00F84B90">
              <w:rPr>
                <w:rFonts w:ascii="GHEA Grapalat" w:eastAsia="Times New Roman" w:hAnsi="GHEA Grapalat" w:cs="Times New Roman"/>
                <w:b/>
                <w:color w:val="000000"/>
                <w:sz w:val="24"/>
                <w:szCs w:val="24"/>
                <w:lang w:val="hy-AM"/>
              </w:rPr>
              <w:t xml:space="preserve"> է</w:t>
            </w:r>
          </w:p>
          <w:p w:rsidR="008F4B91" w:rsidRDefault="00B53D38" w:rsidP="00CD036E">
            <w:pPr>
              <w:spacing w:after="0" w:line="360" w:lineRule="auto"/>
              <w:ind w:firstLine="255"/>
              <w:jc w:val="both"/>
              <w:rPr>
                <w:rFonts w:ascii="GHEA Grapalat" w:eastAsia="Times New Roman" w:hAnsi="GHEA Grapalat" w:cs="Times New Roman"/>
                <w:color w:val="000000"/>
                <w:sz w:val="24"/>
                <w:szCs w:val="24"/>
                <w:lang w:val="hy-AM"/>
              </w:rPr>
            </w:pPr>
            <w:r w:rsidRPr="003748D7">
              <w:rPr>
                <w:rFonts w:ascii="GHEA Grapalat" w:eastAsia="Times New Roman" w:hAnsi="GHEA Grapalat" w:cs="Times New Roman"/>
                <w:color w:val="000000"/>
                <w:sz w:val="24"/>
                <w:szCs w:val="24"/>
                <w:lang w:val="hy-AM"/>
              </w:rPr>
              <w:t>Նախատեսվել է, որ հարկային հսկողություն իրականացնող պաշտոնատար անձինք հարկ վճարողի համապատասխան պաշտոնատար անձին գրավոր եղանակով առաջարկում են համապատասխան իրերը, փաստաթղթերը կամ դ</w:t>
            </w:r>
            <w:r w:rsidR="008F4B91">
              <w:rPr>
                <w:rFonts w:ascii="GHEA Grapalat" w:eastAsia="Times New Roman" w:hAnsi="GHEA Grapalat" w:cs="Times New Roman"/>
                <w:color w:val="000000"/>
                <w:sz w:val="24"/>
                <w:szCs w:val="24"/>
                <w:lang w:val="hy-AM"/>
              </w:rPr>
              <w:t>րանց կրկնօրինակները ներկայացնել</w:t>
            </w:r>
            <w:r w:rsidR="008F4B91" w:rsidRPr="008F4B91">
              <w:rPr>
                <w:rFonts w:ascii="GHEA Grapalat" w:eastAsia="Calibri" w:hAnsi="GHEA Grapalat" w:cs="Times New Roman"/>
                <w:sz w:val="24"/>
                <w:szCs w:val="24"/>
                <w:lang w:val="hy-AM"/>
              </w:rPr>
              <w:t xml:space="preserve"> գրավոր պահանջում նշված ժամկետում, որը կարող է սահմանվել գրավոր պահանջի ներկայացման</w:t>
            </w:r>
            <w:r w:rsidR="008F4B91" w:rsidRPr="008F4B91">
              <w:rPr>
                <w:rFonts w:ascii="GHEA Grapalat" w:eastAsia="Times New Roman" w:hAnsi="GHEA Grapalat" w:cs="Times New Roman"/>
                <w:noProof/>
                <w:sz w:val="24"/>
                <w:szCs w:val="24"/>
                <w:lang w:val="hy-AM"/>
              </w:rPr>
              <w:t xml:space="preserve"> պահից սկսած </w:t>
            </w:r>
            <w:r w:rsidR="008F4B91" w:rsidRPr="008F4B91">
              <w:rPr>
                <w:rFonts w:ascii="GHEA Grapalat" w:eastAsia="Calibri" w:hAnsi="GHEA Grapalat" w:cs="Times New Roman"/>
                <w:sz w:val="24"/>
                <w:szCs w:val="24"/>
                <w:lang w:val="hy-AM"/>
              </w:rPr>
              <w:t>մինչև 5 աշխատանքային օր</w:t>
            </w:r>
            <w:r w:rsidR="008F4B91">
              <w:rPr>
                <w:rFonts w:ascii="GHEA Grapalat" w:eastAsia="Calibri" w:hAnsi="GHEA Grapalat" w:cs="Times New Roman"/>
                <w:sz w:val="24"/>
                <w:szCs w:val="24"/>
                <w:lang w:val="hy-AM"/>
              </w:rPr>
              <w:t>։</w:t>
            </w: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B53D38" w:rsidRDefault="00B53D38" w:rsidP="00CD036E">
            <w:pPr>
              <w:spacing w:after="0" w:line="360" w:lineRule="auto"/>
              <w:ind w:firstLine="255"/>
              <w:jc w:val="both"/>
              <w:rPr>
                <w:rFonts w:ascii="GHEA Grapalat" w:eastAsia="Times New Roman" w:hAnsi="GHEA Grapalat" w:cs="Times New Roman"/>
                <w:color w:val="000000"/>
                <w:sz w:val="24"/>
                <w:szCs w:val="24"/>
                <w:highlight w:val="yellow"/>
                <w:lang w:val="hy-AM"/>
              </w:rPr>
            </w:pPr>
          </w:p>
          <w:p w:rsidR="003748D7" w:rsidRDefault="003748D7" w:rsidP="00CD036E">
            <w:pPr>
              <w:spacing w:after="0" w:line="360" w:lineRule="auto"/>
              <w:jc w:val="both"/>
              <w:rPr>
                <w:rFonts w:ascii="GHEA Grapalat" w:eastAsia="Times New Roman" w:hAnsi="GHEA Grapalat" w:cs="Times New Roman"/>
                <w:color w:val="000000"/>
                <w:sz w:val="24"/>
                <w:szCs w:val="24"/>
                <w:highlight w:val="yellow"/>
                <w:lang w:val="hy-AM"/>
              </w:rPr>
            </w:pPr>
          </w:p>
          <w:p w:rsidR="00CD036E" w:rsidRDefault="00CD036E" w:rsidP="00CD036E">
            <w:pPr>
              <w:spacing w:after="0" w:line="360" w:lineRule="auto"/>
              <w:jc w:val="both"/>
              <w:rPr>
                <w:rFonts w:ascii="GHEA Grapalat" w:eastAsia="Times New Roman" w:hAnsi="GHEA Grapalat" w:cs="Times New Roman"/>
                <w:color w:val="000000"/>
                <w:sz w:val="24"/>
                <w:szCs w:val="24"/>
                <w:highlight w:val="yellow"/>
                <w:lang w:val="hy-AM"/>
              </w:rPr>
            </w:pPr>
          </w:p>
          <w:p w:rsidR="00CD036E" w:rsidRDefault="00CD036E" w:rsidP="00CD036E">
            <w:pPr>
              <w:spacing w:after="0" w:line="360" w:lineRule="auto"/>
              <w:jc w:val="both"/>
              <w:rPr>
                <w:rFonts w:ascii="GHEA Grapalat" w:eastAsia="Times New Roman" w:hAnsi="GHEA Grapalat" w:cs="Times New Roman"/>
                <w:color w:val="000000"/>
                <w:sz w:val="24"/>
                <w:szCs w:val="24"/>
                <w:highlight w:val="yellow"/>
                <w:lang w:val="hy-AM"/>
              </w:rPr>
            </w:pPr>
          </w:p>
          <w:p w:rsidR="00CD036E" w:rsidRDefault="00CD036E" w:rsidP="00CD036E">
            <w:pPr>
              <w:spacing w:after="0" w:line="360" w:lineRule="auto"/>
              <w:jc w:val="both"/>
              <w:rPr>
                <w:rFonts w:ascii="GHEA Grapalat" w:eastAsia="Times New Roman" w:hAnsi="GHEA Grapalat" w:cs="Times New Roman"/>
                <w:color w:val="000000"/>
                <w:sz w:val="24"/>
                <w:szCs w:val="24"/>
                <w:highlight w:val="yellow"/>
                <w:lang w:val="hy-AM"/>
              </w:rPr>
            </w:pPr>
          </w:p>
          <w:p w:rsidR="00CD036E" w:rsidRDefault="00CD036E" w:rsidP="00CD036E">
            <w:pPr>
              <w:spacing w:after="0" w:line="360" w:lineRule="auto"/>
              <w:jc w:val="both"/>
              <w:rPr>
                <w:rFonts w:ascii="GHEA Grapalat" w:eastAsia="Times New Roman" w:hAnsi="GHEA Grapalat" w:cs="Times New Roman"/>
                <w:color w:val="000000"/>
                <w:sz w:val="24"/>
                <w:szCs w:val="24"/>
                <w:highlight w:val="yellow"/>
                <w:lang w:val="hy-AM"/>
              </w:rPr>
            </w:pPr>
          </w:p>
          <w:p w:rsidR="00C76AD6" w:rsidRDefault="00C76AD6" w:rsidP="00CD036E">
            <w:pPr>
              <w:spacing w:after="0" w:line="336" w:lineRule="auto"/>
              <w:ind w:right="75"/>
              <w:jc w:val="both"/>
              <w:rPr>
                <w:rFonts w:ascii="GHEA Grapalat" w:eastAsia="Calibri" w:hAnsi="GHEA Grapalat" w:cs="Times New Roman"/>
                <w:sz w:val="24"/>
                <w:szCs w:val="24"/>
                <w:lang w:val="hy-AM"/>
              </w:rPr>
            </w:pPr>
          </w:p>
          <w:p w:rsidR="008F4B91" w:rsidRDefault="008F4B91" w:rsidP="00CD036E">
            <w:pPr>
              <w:spacing w:after="0" w:line="336" w:lineRule="auto"/>
              <w:ind w:right="75"/>
              <w:jc w:val="both"/>
              <w:rPr>
                <w:rFonts w:ascii="GHEA Grapalat" w:eastAsia="Calibri" w:hAnsi="GHEA Grapalat" w:cs="Times New Roman"/>
                <w:sz w:val="24"/>
                <w:szCs w:val="24"/>
                <w:lang w:val="hy-AM"/>
              </w:rPr>
            </w:pPr>
          </w:p>
          <w:p w:rsidR="00B53D38" w:rsidRDefault="00B53D38" w:rsidP="00CD036E">
            <w:pPr>
              <w:spacing w:after="0" w:line="360" w:lineRule="auto"/>
              <w:ind w:firstLine="255"/>
              <w:jc w:val="center"/>
              <w:rPr>
                <w:rFonts w:ascii="GHEA Grapalat" w:eastAsia="Times New Roman" w:hAnsi="GHEA Grapalat" w:cs="Times New Roman"/>
                <w:b/>
                <w:color w:val="000000"/>
                <w:sz w:val="24"/>
                <w:szCs w:val="24"/>
                <w:lang w:val="hy-AM"/>
              </w:rPr>
            </w:pPr>
            <w:r w:rsidRPr="000A19C6">
              <w:rPr>
                <w:rFonts w:ascii="GHEA Grapalat" w:eastAsia="Times New Roman" w:hAnsi="GHEA Grapalat" w:cs="Times New Roman"/>
                <w:b/>
                <w:color w:val="000000"/>
                <w:sz w:val="24"/>
                <w:szCs w:val="24"/>
                <w:lang w:val="hy-AM"/>
              </w:rPr>
              <w:t>Չի ընդունվել</w:t>
            </w:r>
          </w:p>
          <w:p w:rsidR="00B53D38" w:rsidRPr="00C76AD6" w:rsidRDefault="00B53D38" w:rsidP="00CD036E">
            <w:pPr>
              <w:spacing w:after="0" w:line="360" w:lineRule="auto"/>
              <w:jc w:val="both"/>
              <w:rPr>
                <w:rFonts w:ascii="GHEA Grapalat" w:eastAsia="Times New Roman" w:hAnsi="GHEA Grapalat" w:cs="Times New Roman"/>
                <w:color w:val="000000"/>
                <w:sz w:val="24"/>
                <w:szCs w:val="24"/>
                <w:highlight w:val="yellow"/>
                <w:lang w:val="hy-AM"/>
              </w:rPr>
            </w:pPr>
            <w:r w:rsidRPr="00B53D38">
              <w:rPr>
                <w:rFonts w:ascii="GHEA Grapalat" w:eastAsia="Times New Roman" w:hAnsi="GHEA Grapalat" w:cs="Times New Roman"/>
                <w:color w:val="000000"/>
                <w:sz w:val="24"/>
                <w:szCs w:val="24"/>
                <w:lang w:val="hy-AM"/>
              </w:rPr>
              <w:t xml:space="preserve">ՀՀ հարկային օրենսգրքում փոփոխություն կատարելու անհրաժեշտությունը բացակայում է, քանի որ </w:t>
            </w:r>
            <w:r w:rsidR="00C76AD6" w:rsidRPr="003748D7">
              <w:rPr>
                <w:rFonts w:ascii="GHEA Grapalat" w:eastAsia="Times New Roman" w:hAnsi="GHEA Grapalat" w:cs="Times New Roman"/>
                <w:color w:val="000000"/>
                <w:sz w:val="24"/>
                <w:szCs w:val="24"/>
                <w:lang w:val="hy-AM"/>
              </w:rPr>
              <w:t xml:space="preserve"> հարկ վճարողի </w:t>
            </w:r>
            <w:r w:rsidR="00642D43">
              <w:rPr>
                <w:rFonts w:ascii="GHEA Grapalat" w:eastAsia="Times New Roman" w:hAnsi="GHEA Grapalat" w:cs="Times New Roman"/>
                <w:color w:val="000000"/>
                <w:sz w:val="24"/>
                <w:szCs w:val="24"/>
                <w:lang w:val="hy-AM"/>
              </w:rPr>
              <w:t>պաշտոնատար անձի կողմից</w:t>
            </w:r>
            <w:r w:rsidR="00C76AD6" w:rsidRPr="003748D7">
              <w:rPr>
                <w:rFonts w:ascii="GHEA Grapalat" w:eastAsia="Times New Roman" w:hAnsi="GHEA Grapalat" w:cs="Times New Roman"/>
                <w:color w:val="000000"/>
                <w:sz w:val="24"/>
                <w:szCs w:val="24"/>
                <w:lang w:val="hy-AM"/>
              </w:rPr>
              <w:t xml:space="preserve"> համապատասխան իրերը, փաստաթղթերը կամ դրանց կրկնօրինակները ներկայացնել</w:t>
            </w:r>
            <w:r w:rsidR="00C76AD6">
              <w:rPr>
                <w:rFonts w:ascii="GHEA Grapalat" w:eastAsia="Times New Roman" w:hAnsi="GHEA Grapalat" w:cs="Times New Roman"/>
                <w:color w:val="000000"/>
                <w:sz w:val="24"/>
                <w:szCs w:val="24"/>
                <w:lang w:val="hy-AM"/>
              </w:rPr>
              <w:t xml:space="preserve">ու ժամկետը սահմանվել </w:t>
            </w:r>
            <w:r w:rsidRPr="00B53D38">
              <w:rPr>
                <w:rFonts w:ascii="GHEA Grapalat" w:eastAsia="Times New Roman" w:hAnsi="GHEA Grapalat" w:cs="Times New Roman"/>
                <w:color w:val="000000"/>
                <w:sz w:val="24"/>
                <w:szCs w:val="24"/>
                <w:lang w:val="hy-AM"/>
              </w:rPr>
              <w:t>է Նախագծով։</w:t>
            </w:r>
          </w:p>
          <w:p w:rsidR="00CD036E" w:rsidRDefault="00CD036E" w:rsidP="00CD036E">
            <w:pPr>
              <w:spacing w:after="0" w:line="336" w:lineRule="auto"/>
              <w:ind w:right="75"/>
              <w:jc w:val="both"/>
              <w:rPr>
                <w:rFonts w:ascii="GHEA Grapalat" w:eastAsia="Calibri" w:hAnsi="GHEA Grapalat" w:cs="Times New Roman"/>
                <w:sz w:val="24"/>
                <w:szCs w:val="24"/>
                <w:lang w:val="hy-AM"/>
              </w:rPr>
            </w:pPr>
          </w:p>
          <w:p w:rsidR="00912A89" w:rsidRDefault="00912A89" w:rsidP="00CD036E">
            <w:pPr>
              <w:spacing w:after="0" w:line="336" w:lineRule="auto"/>
              <w:ind w:right="75"/>
              <w:jc w:val="both"/>
              <w:rPr>
                <w:rFonts w:ascii="GHEA Grapalat" w:eastAsia="Calibri" w:hAnsi="GHEA Grapalat" w:cs="Times New Roman"/>
                <w:sz w:val="24"/>
                <w:szCs w:val="24"/>
                <w:lang w:val="hy-AM"/>
              </w:rPr>
            </w:pPr>
          </w:p>
          <w:p w:rsidR="00912A89" w:rsidRDefault="00912A89" w:rsidP="00CD036E">
            <w:pPr>
              <w:spacing w:after="0" w:line="336" w:lineRule="auto"/>
              <w:ind w:right="75"/>
              <w:jc w:val="both"/>
              <w:rPr>
                <w:rFonts w:ascii="GHEA Grapalat" w:eastAsia="Calibri" w:hAnsi="GHEA Grapalat" w:cs="Times New Roman"/>
                <w:sz w:val="24"/>
                <w:szCs w:val="24"/>
                <w:lang w:val="hy-AM"/>
              </w:rPr>
            </w:pPr>
          </w:p>
          <w:p w:rsidR="00B53D38" w:rsidRDefault="005177E1" w:rsidP="00CD036E">
            <w:pPr>
              <w:spacing w:after="0" w:line="360" w:lineRule="auto"/>
              <w:ind w:firstLine="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4</w:t>
            </w:r>
            <w:r w:rsidR="005C7D43">
              <w:rPr>
                <w:rFonts w:ascii="GHEA Grapalat" w:eastAsia="Times New Roman" w:hAnsi="GHEA Grapalat" w:cs="Times New Roman"/>
                <w:b/>
                <w:color w:val="000000"/>
                <w:sz w:val="24"/>
                <w:szCs w:val="24"/>
                <w:lang w:val="hy-AM"/>
              </w:rPr>
              <w:t xml:space="preserve">․ </w:t>
            </w:r>
            <w:r w:rsidR="00F84B90">
              <w:rPr>
                <w:rFonts w:ascii="GHEA Grapalat" w:eastAsia="Times New Roman" w:hAnsi="GHEA Grapalat" w:cs="Times New Roman"/>
                <w:b/>
                <w:color w:val="000000"/>
                <w:sz w:val="24"/>
                <w:szCs w:val="24"/>
                <w:lang w:val="hy-AM"/>
              </w:rPr>
              <w:t>Ը</w:t>
            </w:r>
            <w:r w:rsidR="00B53D38" w:rsidRPr="000A19C6">
              <w:rPr>
                <w:rFonts w:ascii="GHEA Grapalat" w:eastAsia="Times New Roman" w:hAnsi="GHEA Grapalat" w:cs="Times New Roman"/>
                <w:b/>
                <w:color w:val="000000"/>
                <w:sz w:val="24"/>
                <w:szCs w:val="24"/>
                <w:lang w:val="hy-AM"/>
              </w:rPr>
              <w:t>նդունվել</w:t>
            </w:r>
            <w:r w:rsidR="00F84B90">
              <w:rPr>
                <w:rFonts w:ascii="GHEA Grapalat" w:eastAsia="Times New Roman" w:hAnsi="GHEA Grapalat" w:cs="Times New Roman"/>
                <w:b/>
                <w:color w:val="000000"/>
                <w:sz w:val="24"/>
                <w:szCs w:val="24"/>
                <w:lang w:val="hy-AM"/>
              </w:rPr>
              <w:t xml:space="preserve"> է</w:t>
            </w:r>
          </w:p>
          <w:p w:rsidR="003748D7" w:rsidRDefault="00F84B90" w:rsidP="00CD036E">
            <w:pPr>
              <w:spacing w:after="0" w:line="360" w:lineRule="auto"/>
              <w:ind w:firstLine="255"/>
              <w:jc w:val="both"/>
              <w:rPr>
                <w:rFonts w:ascii="GHEA Grapalat" w:eastAsia="Calibri" w:hAnsi="GHEA Grapalat" w:cs="Times New Roman"/>
                <w:sz w:val="24"/>
                <w:szCs w:val="24"/>
                <w:lang w:val="hy-AM"/>
              </w:rPr>
            </w:pPr>
            <w:r w:rsidRPr="00F84B90">
              <w:rPr>
                <w:rFonts w:ascii="GHEA Grapalat" w:eastAsia="Calibri" w:hAnsi="GHEA Grapalat" w:cs="Times New Roman"/>
                <w:sz w:val="24"/>
                <w:szCs w:val="24"/>
                <w:lang w:val="hy-AM"/>
              </w:rPr>
              <w:t xml:space="preserve">Հստակեցվել է, որ համապատասխան գրավոր պահանջը հարկ վճարողի համապատասխան պաշտոնատար անձին հանձնվում և հարկ վճարողի անձնական գրասենյակում տեղադրվում է </w:t>
            </w:r>
            <w:r>
              <w:rPr>
                <w:rFonts w:ascii="GHEA Grapalat" w:eastAsia="Calibri" w:hAnsi="GHEA Grapalat" w:cs="Times New Roman"/>
                <w:sz w:val="24"/>
                <w:szCs w:val="24"/>
                <w:lang w:val="hy-AM"/>
              </w:rPr>
              <w:t>հ</w:t>
            </w:r>
            <w:r w:rsidRPr="00F84B90">
              <w:rPr>
                <w:rFonts w:ascii="GHEA Grapalat" w:eastAsia="Calibri" w:hAnsi="GHEA Grapalat" w:cs="Times New Roman"/>
                <w:sz w:val="24"/>
                <w:szCs w:val="24"/>
                <w:lang w:val="hy-AM"/>
              </w:rPr>
              <w:t xml:space="preserve">արկային հսկողություն իրականացնող պաշտոնատար </w:t>
            </w:r>
            <w:r>
              <w:rPr>
                <w:rFonts w:ascii="GHEA Grapalat" w:eastAsia="Calibri" w:hAnsi="GHEA Grapalat" w:cs="Times New Roman"/>
                <w:sz w:val="24"/>
                <w:szCs w:val="24"/>
                <w:lang w:val="hy-AM"/>
              </w:rPr>
              <w:t>անձ</w:t>
            </w:r>
            <w:r w:rsidR="005C7D43">
              <w:rPr>
                <w:rFonts w:ascii="GHEA Grapalat" w:eastAsia="Calibri" w:hAnsi="GHEA Grapalat" w:cs="Times New Roman"/>
                <w:sz w:val="24"/>
                <w:szCs w:val="24"/>
                <w:lang w:val="hy-AM"/>
              </w:rPr>
              <w:t>ի կողմից</w:t>
            </w:r>
            <w:r>
              <w:rPr>
                <w:rFonts w:ascii="GHEA Grapalat" w:eastAsia="Calibri" w:hAnsi="GHEA Grapalat" w:cs="Times New Roman"/>
                <w:sz w:val="24"/>
                <w:szCs w:val="24"/>
                <w:lang w:val="hy-AM"/>
              </w:rPr>
              <w:t>։</w:t>
            </w:r>
          </w:p>
          <w:p w:rsidR="005177E1" w:rsidRDefault="005177E1" w:rsidP="00CD036E">
            <w:pPr>
              <w:spacing w:after="0" w:line="360" w:lineRule="auto"/>
              <w:ind w:firstLine="255"/>
              <w:jc w:val="both"/>
              <w:rPr>
                <w:rFonts w:ascii="GHEA Grapalat" w:eastAsia="Calibri" w:hAnsi="GHEA Grapalat" w:cs="Times New Roman"/>
                <w:sz w:val="24"/>
                <w:szCs w:val="24"/>
                <w:lang w:val="hy-AM"/>
              </w:rPr>
            </w:pPr>
          </w:p>
          <w:p w:rsidR="00CD036E" w:rsidRDefault="00CD036E" w:rsidP="00912A89">
            <w:pPr>
              <w:spacing w:after="0" w:line="360" w:lineRule="auto"/>
              <w:jc w:val="both"/>
              <w:rPr>
                <w:rFonts w:ascii="GHEA Grapalat" w:eastAsia="Calibri" w:hAnsi="GHEA Grapalat" w:cs="Times New Roman"/>
                <w:sz w:val="24"/>
                <w:szCs w:val="24"/>
                <w:lang w:val="hy-AM"/>
              </w:rPr>
            </w:pPr>
          </w:p>
          <w:p w:rsidR="00F84B90" w:rsidRDefault="005177E1" w:rsidP="00CD036E">
            <w:pPr>
              <w:spacing w:after="0" w:line="360" w:lineRule="auto"/>
              <w:ind w:firstLine="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5</w:t>
            </w:r>
            <w:r w:rsidR="005C7D43">
              <w:rPr>
                <w:rFonts w:ascii="GHEA Grapalat" w:eastAsia="Times New Roman" w:hAnsi="GHEA Grapalat" w:cs="Times New Roman"/>
                <w:b/>
                <w:color w:val="000000"/>
                <w:sz w:val="24"/>
                <w:szCs w:val="24"/>
                <w:lang w:val="hy-AM"/>
              </w:rPr>
              <w:t xml:space="preserve">․ </w:t>
            </w:r>
            <w:r w:rsidR="00F84B90">
              <w:rPr>
                <w:rFonts w:ascii="GHEA Grapalat" w:eastAsia="Times New Roman" w:hAnsi="GHEA Grapalat" w:cs="Times New Roman"/>
                <w:b/>
                <w:color w:val="000000"/>
                <w:sz w:val="24"/>
                <w:szCs w:val="24"/>
                <w:lang w:val="hy-AM"/>
              </w:rPr>
              <w:t>Ը</w:t>
            </w:r>
            <w:r w:rsidR="00F84B90" w:rsidRPr="000A19C6">
              <w:rPr>
                <w:rFonts w:ascii="GHEA Grapalat" w:eastAsia="Times New Roman" w:hAnsi="GHEA Grapalat" w:cs="Times New Roman"/>
                <w:b/>
                <w:color w:val="000000"/>
                <w:sz w:val="24"/>
                <w:szCs w:val="24"/>
                <w:lang w:val="hy-AM"/>
              </w:rPr>
              <w:t>նդունվել</w:t>
            </w:r>
            <w:r w:rsidR="00F84B90">
              <w:rPr>
                <w:rFonts w:ascii="GHEA Grapalat" w:eastAsia="Times New Roman" w:hAnsi="GHEA Grapalat" w:cs="Times New Roman"/>
                <w:b/>
                <w:color w:val="000000"/>
                <w:sz w:val="24"/>
                <w:szCs w:val="24"/>
                <w:lang w:val="hy-AM"/>
              </w:rPr>
              <w:t xml:space="preserve"> է</w:t>
            </w:r>
          </w:p>
          <w:p w:rsidR="00CD036E" w:rsidRDefault="00F84B90" w:rsidP="005177E1">
            <w:pPr>
              <w:spacing w:after="0" w:line="360" w:lineRule="auto"/>
              <w:ind w:firstLine="255"/>
              <w:jc w:val="both"/>
              <w:rPr>
                <w:rFonts w:ascii="GHEA Grapalat" w:eastAsia="Calibri" w:hAnsi="GHEA Grapalat" w:cs="Times New Roman"/>
                <w:sz w:val="24"/>
                <w:szCs w:val="24"/>
                <w:lang w:val="hy-AM"/>
              </w:rPr>
            </w:pPr>
            <w:r w:rsidRPr="00F84B90">
              <w:rPr>
                <w:rFonts w:ascii="GHEA Grapalat" w:eastAsia="Times New Roman" w:hAnsi="GHEA Grapalat" w:cs="Times New Roman"/>
                <w:color w:val="000000"/>
                <w:sz w:val="24"/>
                <w:szCs w:val="24"/>
                <w:lang w:val="hy-AM"/>
              </w:rPr>
              <w:t>Նախագծի ողջ տեքստում</w:t>
            </w:r>
            <w:r>
              <w:rPr>
                <w:rFonts w:ascii="GHEA Grapalat" w:eastAsia="Times New Roman" w:hAnsi="GHEA Grapalat" w:cs="Times New Roman"/>
                <w:b/>
                <w:color w:val="000000"/>
                <w:sz w:val="24"/>
                <w:szCs w:val="24"/>
                <w:lang w:val="hy-AM"/>
              </w:rPr>
              <w:t xml:space="preserve"> </w:t>
            </w:r>
            <w:r w:rsidRPr="00F84B90">
              <w:rPr>
                <w:rFonts w:ascii="GHEA Grapalat" w:eastAsia="Calibri" w:hAnsi="GHEA Grapalat" w:cs="Times New Roman"/>
                <w:sz w:val="24"/>
                <w:szCs w:val="24"/>
                <w:lang w:val="hy-AM"/>
              </w:rPr>
              <w:t>«և (կամ)»</w:t>
            </w:r>
            <w:r>
              <w:rPr>
                <w:rFonts w:ascii="GHEA Grapalat" w:eastAsia="Calibri" w:hAnsi="GHEA Grapalat" w:cs="Times New Roman"/>
                <w:sz w:val="24"/>
                <w:szCs w:val="24"/>
                <w:lang w:val="hy-AM"/>
              </w:rPr>
              <w:t xml:space="preserve"> բառերը փոխարինվել են «կամ» բառով։</w:t>
            </w:r>
          </w:p>
          <w:p w:rsidR="008F4B91" w:rsidRDefault="008F4B91" w:rsidP="00CD036E">
            <w:pPr>
              <w:spacing w:after="0" w:line="360" w:lineRule="auto"/>
              <w:jc w:val="both"/>
              <w:rPr>
                <w:rFonts w:ascii="GHEA Grapalat" w:eastAsia="Calibri" w:hAnsi="GHEA Grapalat" w:cs="Times New Roman"/>
                <w:sz w:val="24"/>
                <w:szCs w:val="24"/>
                <w:lang w:val="hy-AM"/>
              </w:rPr>
            </w:pPr>
          </w:p>
          <w:p w:rsidR="00F84B90" w:rsidRDefault="005177E1" w:rsidP="00CD036E">
            <w:pPr>
              <w:spacing w:after="0" w:line="360" w:lineRule="auto"/>
              <w:ind w:firstLine="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6</w:t>
            </w:r>
            <w:r w:rsidR="005C7D43">
              <w:rPr>
                <w:rFonts w:ascii="GHEA Grapalat" w:eastAsia="Times New Roman" w:hAnsi="GHEA Grapalat" w:cs="Times New Roman"/>
                <w:b/>
                <w:color w:val="000000"/>
                <w:sz w:val="24"/>
                <w:szCs w:val="24"/>
                <w:lang w:val="hy-AM"/>
              </w:rPr>
              <w:t xml:space="preserve">․ </w:t>
            </w:r>
            <w:r w:rsidR="00F84B90">
              <w:rPr>
                <w:rFonts w:ascii="GHEA Grapalat" w:eastAsia="Times New Roman" w:hAnsi="GHEA Grapalat" w:cs="Times New Roman"/>
                <w:b/>
                <w:color w:val="000000"/>
                <w:sz w:val="24"/>
                <w:szCs w:val="24"/>
                <w:lang w:val="hy-AM"/>
              </w:rPr>
              <w:t>Ը</w:t>
            </w:r>
            <w:r w:rsidR="00F84B90" w:rsidRPr="000A19C6">
              <w:rPr>
                <w:rFonts w:ascii="GHEA Grapalat" w:eastAsia="Times New Roman" w:hAnsi="GHEA Grapalat" w:cs="Times New Roman"/>
                <w:b/>
                <w:color w:val="000000"/>
                <w:sz w:val="24"/>
                <w:szCs w:val="24"/>
                <w:lang w:val="hy-AM"/>
              </w:rPr>
              <w:t>նդունվել</w:t>
            </w:r>
            <w:r w:rsidR="00F84B90">
              <w:rPr>
                <w:rFonts w:ascii="GHEA Grapalat" w:eastAsia="Times New Roman" w:hAnsi="GHEA Grapalat" w:cs="Times New Roman"/>
                <w:b/>
                <w:color w:val="000000"/>
                <w:sz w:val="24"/>
                <w:szCs w:val="24"/>
                <w:lang w:val="hy-AM"/>
              </w:rPr>
              <w:t xml:space="preserve"> է</w:t>
            </w:r>
          </w:p>
          <w:p w:rsidR="0072419F" w:rsidRDefault="00F84B90" w:rsidP="00CD036E">
            <w:pPr>
              <w:pStyle w:val="NormalWeb"/>
              <w:shd w:val="clear" w:color="auto" w:fill="FFFFFF"/>
              <w:spacing w:before="0" w:beforeAutospacing="0" w:after="0" w:afterAutospacing="0" w:line="360" w:lineRule="auto"/>
              <w:ind w:firstLine="255"/>
              <w:jc w:val="both"/>
              <w:rPr>
                <w:rFonts w:ascii="GHEA Grapalat" w:eastAsia="Calibri" w:hAnsi="GHEA Grapalat"/>
                <w:lang w:val="hy-AM"/>
              </w:rPr>
            </w:pPr>
            <w:r w:rsidRPr="00F84B90">
              <w:rPr>
                <w:rFonts w:ascii="GHEA Grapalat" w:hAnsi="GHEA Grapalat"/>
                <w:color w:val="000000"/>
                <w:lang w:val="hy-AM"/>
              </w:rPr>
              <w:t>Հ</w:t>
            </w:r>
            <w:r w:rsidRPr="0097268A">
              <w:rPr>
                <w:rFonts w:ascii="GHEA Grapalat" w:eastAsia="Calibri" w:hAnsi="GHEA Grapalat"/>
                <w:lang w:val="hy-AM"/>
              </w:rPr>
              <w:t xml:space="preserve">ավելվածի 8-րդ կետից հանվել են «կամ հարկային հսկողություն իրականացնող պաշտոնատար անձի և հարկ վճարողի փոխադարձ համաձայնությամբ» բառերը, քանի որ </w:t>
            </w:r>
            <w:r w:rsidR="0097268A" w:rsidRPr="0097268A">
              <w:rPr>
                <w:rFonts w:ascii="Calibri" w:eastAsia="Calibri" w:hAnsi="Calibri" w:cs="Calibri"/>
                <w:lang w:val="hy-AM"/>
              </w:rPr>
              <w:t> </w:t>
            </w:r>
            <w:r w:rsidR="0097268A" w:rsidRPr="0097268A">
              <w:rPr>
                <w:rFonts w:ascii="GHEA Grapalat" w:eastAsia="Calibri" w:hAnsi="GHEA Grapalat"/>
                <w:lang w:val="hy-AM"/>
              </w:rPr>
              <w:t xml:space="preserve">հարկային հսկողության իրականացման ընթացքում փորձագետի ներգրավման </w:t>
            </w:r>
            <w:r w:rsidR="0097268A">
              <w:rPr>
                <w:rFonts w:ascii="GHEA Grapalat" w:eastAsia="Calibri" w:hAnsi="GHEA Grapalat"/>
                <w:lang w:val="hy-AM"/>
              </w:rPr>
              <w:t xml:space="preserve">հետ կապված հարաբերությունները </w:t>
            </w:r>
            <w:r w:rsidR="0097268A">
              <w:rPr>
                <w:rFonts w:ascii="GHEA Grapalat" w:eastAsia="Calibri" w:hAnsi="GHEA Grapalat"/>
                <w:lang w:val="hy-AM"/>
              </w:rPr>
              <w:lastRenderedPageBreak/>
              <w:t xml:space="preserve">արդեն իսկ </w:t>
            </w:r>
            <w:r w:rsidR="00C76AD6">
              <w:rPr>
                <w:rFonts w:ascii="GHEA Grapalat" w:eastAsia="Calibri" w:hAnsi="GHEA Grapalat"/>
                <w:lang w:val="hy-AM"/>
              </w:rPr>
              <w:t>կարգավոր</w:t>
            </w:r>
            <w:r w:rsidR="0097268A">
              <w:rPr>
                <w:rFonts w:ascii="GHEA Grapalat" w:eastAsia="Calibri" w:hAnsi="GHEA Grapalat"/>
                <w:lang w:val="hy-AM"/>
              </w:rPr>
              <w:t xml:space="preserve">ված են ՀՀ </w:t>
            </w:r>
            <w:r w:rsidR="00C76AD6">
              <w:rPr>
                <w:rFonts w:ascii="GHEA Grapalat" w:eastAsia="Calibri" w:hAnsi="GHEA Grapalat"/>
                <w:lang w:val="hy-AM"/>
              </w:rPr>
              <w:t>կառավ</w:t>
            </w:r>
            <w:r w:rsidR="0097268A">
              <w:rPr>
                <w:rFonts w:ascii="GHEA Grapalat" w:eastAsia="Calibri" w:hAnsi="GHEA Grapalat"/>
                <w:lang w:val="hy-AM"/>
              </w:rPr>
              <w:t xml:space="preserve">արության 2017 թվականի հոկտեմբերի 5-ի </w:t>
            </w:r>
            <w:r w:rsidR="0097268A" w:rsidRPr="0097268A">
              <w:rPr>
                <w:rFonts w:ascii="GHEA Grapalat" w:eastAsia="Calibri" w:hAnsi="GHEA Grapalat"/>
                <w:lang w:val="hy-AM"/>
              </w:rPr>
              <w:t>N 1259-</w:t>
            </w:r>
            <w:r w:rsidR="0097268A">
              <w:rPr>
                <w:rFonts w:ascii="GHEA Grapalat" w:eastAsia="Calibri" w:hAnsi="GHEA Grapalat"/>
                <w:lang w:val="hy-AM"/>
              </w:rPr>
              <w:t>Ն որոշմամբ։</w:t>
            </w:r>
          </w:p>
          <w:p w:rsidR="0072419F" w:rsidRDefault="0072419F" w:rsidP="00CD036E">
            <w:pPr>
              <w:pStyle w:val="NormalWeb"/>
              <w:shd w:val="clear" w:color="auto" w:fill="FFFFFF"/>
              <w:spacing w:before="0" w:beforeAutospacing="0" w:after="0" w:afterAutospacing="0" w:line="360" w:lineRule="auto"/>
              <w:jc w:val="both"/>
              <w:rPr>
                <w:rFonts w:ascii="GHEA Grapalat" w:eastAsia="Calibri" w:hAnsi="GHEA Grapalat"/>
                <w:lang w:val="hy-AM"/>
              </w:rPr>
            </w:pPr>
          </w:p>
          <w:p w:rsidR="0072419F" w:rsidRDefault="0072419F" w:rsidP="00CD036E">
            <w:pPr>
              <w:pStyle w:val="NormalWeb"/>
              <w:shd w:val="clear" w:color="auto" w:fill="FFFFFF"/>
              <w:spacing w:before="0" w:beforeAutospacing="0" w:after="0" w:afterAutospacing="0" w:line="360" w:lineRule="auto"/>
              <w:ind w:firstLine="255"/>
              <w:jc w:val="both"/>
              <w:rPr>
                <w:rFonts w:ascii="GHEA Grapalat" w:eastAsia="Calibri" w:hAnsi="GHEA Grapalat"/>
                <w:lang w:val="hy-AM"/>
              </w:rPr>
            </w:pPr>
          </w:p>
          <w:p w:rsidR="005177E1"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p>
          <w:p w:rsidR="005177E1"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p>
          <w:p w:rsidR="005177E1" w:rsidRDefault="005177E1" w:rsidP="00912A89">
            <w:pPr>
              <w:pStyle w:val="NormalWeb"/>
              <w:shd w:val="clear" w:color="auto" w:fill="FFFFFF"/>
              <w:spacing w:before="0" w:beforeAutospacing="0" w:after="0" w:afterAutospacing="0" w:line="360" w:lineRule="auto"/>
              <w:rPr>
                <w:rFonts w:ascii="GHEA Grapalat" w:eastAsia="Calibri" w:hAnsi="GHEA Grapalat"/>
                <w:b/>
                <w:lang w:val="hy-AM"/>
              </w:rPr>
            </w:pPr>
          </w:p>
          <w:p w:rsidR="005177E1" w:rsidRDefault="005177E1" w:rsidP="008F4B91">
            <w:pPr>
              <w:pStyle w:val="NormalWeb"/>
              <w:shd w:val="clear" w:color="auto" w:fill="FFFFFF"/>
              <w:spacing w:before="0" w:beforeAutospacing="0" w:after="0" w:afterAutospacing="0" w:line="360" w:lineRule="auto"/>
              <w:rPr>
                <w:rFonts w:ascii="GHEA Grapalat" w:eastAsia="Calibri" w:hAnsi="GHEA Grapalat"/>
                <w:b/>
                <w:lang w:val="hy-AM"/>
              </w:rPr>
            </w:pPr>
          </w:p>
          <w:p w:rsidR="008F4B91" w:rsidRDefault="008F4B91" w:rsidP="008F4B91">
            <w:pPr>
              <w:pStyle w:val="NormalWeb"/>
              <w:shd w:val="clear" w:color="auto" w:fill="FFFFFF"/>
              <w:spacing w:before="0" w:beforeAutospacing="0" w:after="0" w:afterAutospacing="0" w:line="360" w:lineRule="auto"/>
              <w:rPr>
                <w:rFonts w:ascii="GHEA Grapalat" w:eastAsia="Calibri" w:hAnsi="GHEA Grapalat"/>
                <w:b/>
                <w:lang w:val="hy-AM"/>
              </w:rPr>
            </w:pPr>
          </w:p>
          <w:p w:rsidR="00894BA3" w:rsidRDefault="00894BA3" w:rsidP="008F4B91">
            <w:pPr>
              <w:pStyle w:val="NormalWeb"/>
              <w:shd w:val="clear" w:color="auto" w:fill="FFFFFF"/>
              <w:spacing w:before="0" w:beforeAutospacing="0" w:after="0" w:afterAutospacing="0" w:line="360" w:lineRule="auto"/>
              <w:rPr>
                <w:rFonts w:ascii="GHEA Grapalat" w:eastAsia="Calibri" w:hAnsi="GHEA Grapalat"/>
                <w:b/>
                <w:lang w:val="hy-AM"/>
              </w:rPr>
            </w:pPr>
          </w:p>
          <w:p w:rsidR="005177E1"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p>
          <w:p w:rsidR="008F2E0B" w:rsidRPr="008F2E0B"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r>
              <w:rPr>
                <w:rFonts w:ascii="GHEA Grapalat" w:eastAsia="Calibri" w:hAnsi="GHEA Grapalat"/>
                <w:b/>
                <w:lang w:val="hy-AM"/>
              </w:rPr>
              <w:t>7</w:t>
            </w:r>
            <w:r w:rsidR="005C7D43">
              <w:rPr>
                <w:rFonts w:ascii="GHEA Grapalat" w:eastAsia="Calibri" w:hAnsi="GHEA Grapalat"/>
                <w:b/>
                <w:lang w:val="hy-AM"/>
              </w:rPr>
              <w:t xml:space="preserve">․ </w:t>
            </w:r>
            <w:r w:rsidR="008F2E0B" w:rsidRPr="008F2E0B">
              <w:rPr>
                <w:rFonts w:ascii="GHEA Grapalat" w:eastAsia="Calibri" w:hAnsi="GHEA Grapalat"/>
                <w:b/>
                <w:lang w:val="hy-AM"/>
              </w:rPr>
              <w:t>Ընդունվել է</w:t>
            </w:r>
          </w:p>
          <w:p w:rsidR="008F2E0B" w:rsidRDefault="00F52B74"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r w:rsidRPr="003748D7">
              <w:rPr>
                <w:rFonts w:ascii="GHEA Grapalat" w:eastAsia="Calibri" w:hAnsi="GHEA Grapalat"/>
                <w:lang w:val="hy-AM"/>
              </w:rPr>
              <w:t>Հավելվածի 12-րդ կետը</w:t>
            </w:r>
            <w:r w:rsidR="008F2E0B">
              <w:rPr>
                <w:rFonts w:ascii="GHEA Grapalat" w:eastAsia="Calibri" w:hAnsi="GHEA Grapalat"/>
                <w:lang w:val="hy-AM"/>
              </w:rPr>
              <w:t xml:space="preserve"> խմբագրվել է։</w:t>
            </w:r>
          </w:p>
          <w:p w:rsidR="005177E1" w:rsidRDefault="005177E1" w:rsidP="005177E1">
            <w:pPr>
              <w:pStyle w:val="NormalWeb"/>
              <w:shd w:val="clear" w:color="auto" w:fill="FFFFFF"/>
              <w:spacing w:before="0" w:beforeAutospacing="0" w:after="0" w:afterAutospacing="0" w:line="360" w:lineRule="auto"/>
              <w:rPr>
                <w:rFonts w:ascii="GHEA Grapalat" w:eastAsia="Calibri" w:hAnsi="GHEA Grapalat"/>
                <w:b/>
                <w:lang w:val="hy-AM"/>
              </w:rPr>
            </w:pPr>
          </w:p>
          <w:p w:rsidR="00912A89" w:rsidRDefault="00912A89"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p>
          <w:p w:rsidR="008F2E0B"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r>
              <w:rPr>
                <w:rFonts w:ascii="GHEA Grapalat" w:eastAsia="Calibri" w:hAnsi="GHEA Grapalat"/>
                <w:b/>
                <w:lang w:val="hy-AM"/>
              </w:rPr>
              <w:t xml:space="preserve">8․ </w:t>
            </w:r>
            <w:r w:rsidR="008F2E0B" w:rsidRPr="008F2E0B">
              <w:rPr>
                <w:rFonts w:ascii="GHEA Grapalat" w:eastAsia="Calibri" w:hAnsi="GHEA Grapalat"/>
                <w:b/>
                <w:lang w:val="hy-AM"/>
              </w:rPr>
              <w:t>Չի ընդունվել</w:t>
            </w:r>
          </w:p>
          <w:p w:rsidR="008F2E0B" w:rsidRDefault="008F2E0B" w:rsidP="00CD036E">
            <w:pPr>
              <w:pStyle w:val="NormalWeb"/>
              <w:shd w:val="clear" w:color="auto" w:fill="FFFFFF"/>
              <w:spacing w:before="0" w:beforeAutospacing="0" w:after="0" w:afterAutospacing="0" w:line="360" w:lineRule="auto"/>
              <w:ind w:firstLine="255"/>
              <w:jc w:val="both"/>
              <w:rPr>
                <w:rFonts w:ascii="GHEA Grapalat" w:eastAsia="Calibri" w:hAnsi="GHEA Grapalat"/>
                <w:lang w:val="hy-AM"/>
              </w:rPr>
            </w:pPr>
            <w:r>
              <w:rPr>
                <w:rFonts w:ascii="GHEA Grapalat" w:eastAsia="Calibri" w:hAnsi="GHEA Grapalat"/>
                <w:lang w:val="hy-AM"/>
              </w:rPr>
              <w:t>Հ</w:t>
            </w:r>
            <w:r w:rsidRPr="0097268A">
              <w:rPr>
                <w:rFonts w:ascii="GHEA Grapalat" w:eastAsia="Calibri" w:hAnsi="GHEA Grapalat"/>
                <w:lang w:val="hy-AM"/>
              </w:rPr>
              <w:t xml:space="preserve">արկային հսկողության իրականացման ընթացքում փորձագետի ներգրավման </w:t>
            </w:r>
            <w:r>
              <w:rPr>
                <w:rFonts w:ascii="GHEA Grapalat" w:eastAsia="Calibri" w:hAnsi="GHEA Grapalat"/>
                <w:lang w:val="hy-AM"/>
              </w:rPr>
              <w:t xml:space="preserve">հետ կապված հարաբերությունները արդեն իսկ </w:t>
            </w:r>
            <w:r w:rsidR="00C76AD6">
              <w:rPr>
                <w:rFonts w:ascii="GHEA Grapalat" w:eastAsia="Calibri" w:hAnsi="GHEA Grapalat"/>
                <w:lang w:val="hy-AM"/>
              </w:rPr>
              <w:t>կարգավոր</w:t>
            </w:r>
            <w:r>
              <w:rPr>
                <w:rFonts w:ascii="GHEA Grapalat" w:eastAsia="Calibri" w:hAnsi="GHEA Grapalat"/>
                <w:lang w:val="hy-AM"/>
              </w:rPr>
              <w:t xml:space="preserve">ված են ՀՀ </w:t>
            </w:r>
            <w:r w:rsidR="00C76AD6">
              <w:rPr>
                <w:rFonts w:ascii="GHEA Grapalat" w:eastAsia="Calibri" w:hAnsi="GHEA Grapalat"/>
                <w:lang w:val="hy-AM"/>
              </w:rPr>
              <w:t>կառավ</w:t>
            </w:r>
            <w:r>
              <w:rPr>
                <w:rFonts w:ascii="GHEA Grapalat" w:eastAsia="Calibri" w:hAnsi="GHEA Grapalat"/>
                <w:lang w:val="hy-AM"/>
              </w:rPr>
              <w:t xml:space="preserve">արության 2017 թվականի հոկտեմբերի 5-ի </w:t>
            </w:r>
            <w:r w:rsidRPr="0097268A">
              <w:rPr>
                <w:rFonts w:ascii="GHEA Grapalat" w:eastAsia="Calibri" w:hAnsi="GHEA Grapalat"/>
                <w:lang w:val="hy-AM"/>
              </w:rPr>
              <w:t>N 1259-</w:t>
            </w:r>
            <w:r>
              <w:rPr>
                <w:rFonts w:ascii="GHEA Grapalat" w:eastAsia="Calibri" w:hAnsi="GHEA Grapalat"/>
                <w:lang w:val="hy-AM"/>
              </w:rPr>
              <w:t>Ն որոշմամբ։</w:t>
            </w:r>
          </w:p>
          <w:p w:rsidR="005177E1" w:rsidRDefault="005177E1" w:rsidP="00CD036E">
            <w:pPr>
              <w:pStyle w:val="NormalWeb"/>
              <w:shd w:val="clear" w:color="auto" w:fill="FFFFFF"/>
              <w:spacing w:before="0" w:beforeAutospacing="0" w:after="0" w:afterAutospacing="0" w:line="360" w:lineRule="auto"/>
              <w:jc w:val="both"/>
              <w:rPr>
                <w:rFonts w:ascii="GHEA Grapalat" w:eastAsia="Calibri" w:hAnsi="GHEA Grapalat"/>
                <w:lang w:val="hy-AM"/>
              </w:rPr>
            </w:pPr>
          </w:p>
          <w:p w:rsidR="005177E1" w:rsidRDefault="005177E1" w:rsidP="00CD036E">
            <w:pPr>
              <w:pStyle w:val="NormalWeb"/>
              <w:shd w:val="clear" w:color="auto" w:fill="FFFFFF"/>
              <w:spacing w:before="0" w:beforeAutospacing="0" w:after="0" w:afterAutospacing="0" w:line="360" w:lineRule="auto"/>
              <w:jc w:val="both"/>
              <w:rPr>
                <w:rFonts w:ascii="GHEA Grapalat" w:eastAsia="Calibri" w:hAnsi="GHEA Grapalat"/>
                <w:lang w:val="hy-AM"/>
              </w:rPr>
            </w:pPr>
          </w:p>
          <w:p w:rsidR="00912A89" w:rsidRDefault="00912A89" w:rsidP="00CD036E">
            <w:pPr>
              <w:pStyle w:val="NormalWeb"/>
              <w:shd w:val="clear" w:color="auto" w:fill="FFFFFF"/>
              <w:spacing w:before="0" w:beforeAutospacing="0" w:after="0" w:afterAutospacing="0" w:line="360" w:lineRule="auto"/>
              <w:jc w:val="both"/>
              <w:rPr>
                <w:rFonts w:ascii="GHEA Grapalat" w:eastAsia="Calibri" w:hAnsi="GHEA Grapalat"/>
                <w:lang w:val="hy-AM"/>
              </w:rPr>
            </w:pPr>
          </w:p>
          <w:p w:rsidR="008F2E0B" w:rsidRPr="008F2E0B"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r>
              <w:rPr>
                <w:rFonts w:ascii="GHEA Grapalat" w:eastAsia="Calibri" w:hAnsi="GHEA Grapalat"/>
                <w:b/>
                <w:lang w:val="hy-AM"/>
              </w:rPr>
              <w:t>9</w:t>
            </w:r>
            <w:r w:rsidR="005C7D43">
              <w:rPr>
                <w:rFonts w:ascii="GHEA Grapalat" w:eastAsia="Calibri" w:hAnsi="GHEA Grapalat"/>
                <w:b/>
                <w:lang w:val="hy-AM"/>
              </w:rPr>
              <w:t xml:space="preserve">․ </w:t>
            </w:r>
            <w:r w:rsidR="008F2E0B" w:rsidRPr="008F2E0B">
              <w:rPr>
                <w:rFonts w:ascii="GHEA Grapalat" w:eastAsia="Calibri" w:hAnsi="GHEA Grapalat"/>
                <w:b/>
                <w:lang w:val="hy-AM"/>
              </w:rPr>
              <w:t>Ընդունվել է</w:t>
            </w:r>
          </w:p>
          <w:p w:rsidR="005177E1" w:rsidRDefault="00F52B74" w:rsidP="005177E1">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r w:rsidRPr="00F52B74">
              <w:rPr>
                <w:rFonts w:ascii="GHEA Grapalat" w:eastAsia="Calibri" w:hAnsi="GHEA Grapalat"/>
                <w:lang w:val="hy-AM"/>
              </w:rPr>
              <w:t xml:space="preserve">Հավելվածի 20-րդ </w:t>
            </w:r>
            <w:r>
              <w:rPr>
                <w:rFonts w:ascii="GHEA Grapalat" w:eastAsia="Calibri" w:hAnsi="GHEA Grapalat"/>
                <w:lang w:val="hy-AM"/>
              </w:rPr>
              <w:t>կետից հանվել են</w:t>
            </w:r>
            <w:r w:rsidRPr="00F52B74">
              <w:rPr>
                <w:rFonts w:ascii="GHEA Grapalat" w:eastAsia="Calibri" w:hAnsi="GHEA Grapalat"/>
                <w:lang w:val="hy-AM"/>
              </w:rPr>
              <w:t xml:space="preserve"> «ինքնակամ կամ»</w:t>
            </w:r>
            <w:r>
              <w:rPr>
                <w:rFonts w:ascii="GHEA Grapalat" w:eastAsia="Calibri" w:hAnsi="GHEA Grapalat"/>
                <w:lang w:val="hy-AM"/>
              </w:rPr>
              <w:t xml:space="preserve"> բառերը։</w:t>
            </w:r>
          </w:p>
          <w:p w:rsidR="00912A89" w:rsidRPr="00F52B74" w:rsidRDefault="00912A89" w:rsidP="00912A89">
            <w:pPr>
              <w:pStyle w:val="NormalWeb"/>
              <w:shd w:val="clear" w:color="auto" w:fill="FFFFFF"/>
              <w:spacing w:before="0" w:beforeAutospacing="0" w:after="0" w:afterAutospacing="0" w:line="360" w:lineRule="auto"/>
              <w:rPr>
                <w:rFonts w:ascii="GHEA Grapalat" w:eastAsia="Calibri" w:hAnsi="GHEA Grapalat"/>
                <w:lang w:val="hy-AM"/>
              </w:rPr>
            </w:pPr>
          </w:p>
          <w:p w:rsidR="008F2E0B" w:rsidRPr="008F2E0B"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r>
              <w:rPr>
                <w:rFonts w:ascii="GHEA Grapalat" w:eastAsia="Calibri" w:hAnsi="GHEA Grapalat"/>
                <w:b/>
                <w:lang w:val="hy-AM"/>
              </w:rPr>
              <w:t>10</w:t>
            </w:r>
            <w:r w:rsidR="005C7D43">
              <w:rPr>
                <w:rFonts w:ascii="GHEA Grapalat" w:eastAsia="Calibri" w:hAnsi="GHEA Grapalat"/>
                <w:b/>
                <w:lang w:val="hy-AM"/>
              </w:rPr>
              <w:t xml:space="preserve">․ </w:t>
            </w:r>
            <w:r w:rsidR="008F2E0B" w:rsidRPr="008F2E0B">
              <w:rPr>
                <w:rFonts w:ascii="GHEA Grapalat" w:eastAsia="Calibri" w:hAnsi="GHEA Grapalat"/>
                <w:b/>
                <w:lang w:val="hy-AM"/>
              </w:rPr>
              <w:t>Ընդունվել է</w:t>
            </w:r>
          </w:p>
          <w:p w:rsidR="008F2E0B" w:rsidRDefault="003B2CCC"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r w:rsidRPr="00F52B74">
              <w:rPr>
                <w:rFonts w:ascii="GHEA Grapalat" w:eastAsia="Calibri" w:hAnsi="GHEA Grapalat"/>
                <w:lang w:val="hy-AM"/>
              </w:rPr>
              <w:t xml:space="preserve">Հավելվածի 4-րդ </w:t>
            </w:r>
            <w:r w:rsidR="00CF202A">
              <w:rPr>
                <w:rFonts w:ascii="GHEA Grapalat" w:eastAsia="Calibri" w:hAnsi="GHEA Grapalat"/>
                <w:lang w:val="hy-AM"/>
              </w:rPr>
              <w:t xml:space="preserve">գլխի վերնագիրը և բովանդակությունը </w:t>
            </w:r>
            <w:r w:rsidR="008F2E0B">
              <w:rPr>
                <w:rFonts w:ascii="GHEA Grapalat" w:eastAsia="Calibri" w:hAnsi="GHEA Grapalat"/>
                <w:lang w:val="hy-AM"/>
              </w:rPr>
              <w:t xml:space="preserve">խմբագրվել </w:t>
            </w:r>
            <w:r w:rsidR="00CF202A">
              <w:rPr>
                <w:rFonts w:ascii="GHEA Grapalat" w:eastAsia="Calibri" w:hAnsi="GHEA Grapalat"/>
                <w:lang w:val="hy-AM"/>
              </w:rPr>
              <w:t>են</w:t>
            </w:r>
            <w:r w:rsidR="008F2E0B">
              <w:rPr>
                <w:rFonts w:ascii="GHEA Grapalat" w:eastAsia="Calibri" w:hAnsi="GHEA Grapalat"/>
                <w:lang w:val="hy-AM"/>
              </w:rPr>
              <w:t>։</w:t>
            </w: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5177E1" w:rsidRDefault="005177E1" w:rsidP="00CD036E">
            <w:pPr>
              <w:pStyle w:val="NormalWeb"/>
              <w:shd w:val="clear" w:color="auto" w:fill="FFFFFF"/>
              <w:spacing w:before="0" w:beforeAutospacing="0" w:after="0" w:afterAutospacing="0" w:line="360" w:lineRule="auto"/>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5177E1"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5177E1"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Pr="008F2E0B" w:rsidRDefault="005177E1"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r>
              <w:rPr>
                <w:rFonts w:ascii="GHEA Grapalat" w:eastAsia="Calibri" w:hAnsi="GHEA Grapalat"/>
                <w:b/>
                <w:lang w:val="hy-AM"/>
              </w:rPr>
              <w:t>11</w:t>
            </w:r>
            <w:r w:rsidR="005C7D43">
              <w:rPr>
                <w:rFonts w:ascii="GHEA Grapalat" w:eastAsia="Calibri" w:hAnsi="GHEA Grapalat"/>
                <w:b/>
                <w:lang w:val="hy-AM"/>
              </w:rPr>
              <w:t xml:space="preserve">․ </w:t>
            </w:r>
            <w:r w:rsidR="008F2E0B" w:rsidRPr="008F2E0B">
              <w:rPr>
                <w:rFonts w:ascii="GHEA Grapalat" w:eastAsia="Calibri" w:hAnsi="GHEA Grapalat"/>
                <w:b/>
                <w:lang w:val="hy-AM"/>
              </w:rPr>
              <w:t>Ընդունվել է</w:t>
            </w:r>
          </w:p>
          <w:p w:rsidR="008F2E0B" w:rsidRDefault="003B2CCC"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r w:rsidRPr="003B2CCC">
              <w:rPr>
                <w:rFonts w:ascii="GHEA Grapalat" w:eastAsia="Calibri" w:hAnsi="GHEA Grapalat"/>
                <w:lang w:val="hy-AM"/>
              </w:rPr>
              <w:t>Հավելվածի 30-րդ</w:t>
            </w:r>
            <w:r>
              <w:rPr>
                <w:rFonts w:ascii="GHEA Grapalat" w:eastAsia="Calibri" w:hAnsi="GHEA Grapalat"/>
                <w:lang w:val="hy-AM"/>
              </w:rPr>
              <w:t xml:space="preserve"> և 31-րդ</w:t>
            </w:r>
            <w:r w:rsidRPr="003B2CCC">
              <w:rPr>
                <w:rFonts w:ascii="GHEA Grapalat" w:eastAsia="Calibri" w:hAnsi="GHEA Grapalat"/>
                <w:lang w:val="hy-AM"/>
              </w:rPr>
              <w:t xml:space="preserve"> կետերը </w:t>
            </w:r>
            <w:r w:rsidR="008F2E0B">
              <w:rPr>
                <w:rFonts w:ascii="GHEA Grapalat" w:eastAsia="Calibri" w:hAnsi="GHEA Grapalat"/>
                <w:lang w:val="hy-AM"/>
              </w:rPr>
              <w:t xml:space="preserve">խմբագրվել </w:t>
            </w:r>
            <w:r>
              <w:rPr>
                <w:rFonts w:ascii="GHEA Grapalat" w:eastAsia="Calibri" w:hAnsi="GHEA Grapalat"/>
                <w:lang w:val="hy-AM"/>
              </w:rPr>
              <w:t>են</w:t>
            </w:r>
            <w:r w:rsidR="008F2E0B">
              <w:rPr>
                <w:rFonts w:ascii="GHEA Grapalat" w:eastAsia="Calibri" w:hAnsi="GHEA Grapalat"/>
                <w:lang w:val="hy-AM"/>
              </w:rPr>
              <w:t>։</w:t>
            </w: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F2E0B" w:rsidRDefault="008F2E0B" w:rsidP="005177E1">
            <w:pPr>
              <w:pStyle w:val="NormalWeb"/>
              <w:shd w:val="clear" w:color="auto" w:fill="FFFFFF"/>
              <w:spacing w:before="0" w:beforeAutospacing="0" w:after="0" w:afterAutospacing="0" w:line="360" w:lineRule="auto"/>
              <w:rPr>
                <w:rFonts w:ascii="GHEA Grapalat" w:eastAsia="Calibri" w:hAnsi="GHEA Grapalat"/>
                <w:lang w:val="hy-AM"/>
              </w:rPr>
            </w:pPr>
          </w:p>
          <w:p w:rsidR="005177E1" w:rsidRDefault="005177E1" w:rsidP="005177E1">
            <w:pPr>
              <w:pStyle w:val="NormalWeb"/>
              <w:shd w:val="clear" w:color="auto" w:fill="FFFFFF"/>
              <w:spacing w:before="0" w:beforeAutospacing="0" w:after="0" w:afterAutospacing="0" w:line="360" w:lineRule="auto"/>
              <w:rPr>
                <w:rFonts w:ascii="GHEA Grapalat" w:eastAsia="Calibri" w:hAnsi="GHEA Grapalat"/>
                <w:lang w:val="hy-AM"/>
              </w:rPr>
            </w:pPr>
          </w:p>
          <w:p w:rsidR="005177E1" w:rsidRDefault="005177E1" w:rsidP="005177E1">
            <w:pPr>
              <w:pStyle w:val="NormalWeb"/>
              <w:shd w:val="clear" w:color="auto" w:fill="FFFFFF"/>
              <w:spacing w:before="0" w:beforeAutospacing="0" w:after="0" w:afterAutospacing="0" w:line="360" w:lineRule="auto"/>
              <w:rPr>
                <w:rFonts w:ascii="GHEA Grapalat" w:eastAsia="Calibri" w:hAnsi="GHEA Grapalat"/>
                <w:lang w:val="hy-AM"/>
              </w:rPr>
            </w:pPr>
          </w:p>
          <w:p w:rsidR="00912A89" w:rsidRDefault="00912A89" w:rsidP="005177E1">
            <w:pPr>
              <w:pStyle w:val="NormalWeb"/>
              <w:shd w:val="clear" w:color="auto" w:fill="FFFFFF"/>
              <w:spacing w:before="0" w:beforeAutospacing="0" w:after="0" w:afterAutospacing="0" w:line="360" w:lineRule="auto"/>
              <w:rPr>
                <w:rFonts w:ascii="GHEA Grapalat" w:eastAsia="Calibri" w:hAnsi="GHEA Grapalat"/>
                <w:lang w:val="hy-AM"/>
              </w:rPr>
            </w:pPr>
          </w:p>
          <w:p w:rsidR="008F2E0B" w:rsidRPr="008F2E0B" w:rsidRDefault="005C7D43"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r>
              <w:rPr>
                <w:rFonts w:ascii="GHEA Grapalat" w:eastAsia="Calibri" w:hAnsi="GHEA Grapalat"/>
                <w:b/>
                <w:lang w:val="hy-AM"/>
              </w:rPr>
              <w:t xml:space="preserve">12․ </w:t>
            </w:r>
            <w:r w:rsidR="008F2E0B" w:rsidRPr="008F2E0B">
              <w:rPr>
                <w:rFonts w:ascii="GHEA Grapalat" w:eastAsia="Calibri" w:hAnsi="GHEA Grapalat"/>
                <w:b/>
                <w:lang w:val="hy-AM"/>
              </w:rPr>
              <w:t>Ընդունվել է</w:t>
            </w:r>
          </w:p>
          <w:p w:rsidR="008F2E0B" w:rsidRDefault="003B2CCC"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r w:rsidRPr="003B2CCC">
              <w:rPr>
                <w:rFonts w:ascii="GHEA Grapalat" w:eastAsia="Calibri" w:hAnsi="GHEA Grapalat"/>
                <w:lang w:val="hy-AM"/>
              </w:rPr>
              <w:t>Հավելվածի</w:t>
            </w:r>
            <w:r>
              <w:rPr>
                <w:rFonts w:ascii="GHEA Grapalat" w:eastAsia="Calibri" w:hAnsi="GHEA Grapalat"/>
                <w:lang w:val="hy-AM"/>
              </w:rPr>
              <w:t xml:space="preserve"> 31</w:t>
            </w:r>
            <w:r w:rsidRPr="003B2CCC">
              <w:rPr>
                <w:rFonts w:ascii="GHEA Grapalat" w:eastAsia="Calibri" w:hAnsi="GHEA Grapalat"/>
                <w:lang w:val="hy-AM"/>
              </w:rPr>
              <w:t>-րդ</w:t>
            </w:r>
            <w:r>
              <w:rPr>
                <w:rFonts w:ascii="GHEA Grapalat" w:eastAsia="Calibri" w:hAnsi="GHEA Grapalat"/>
                <w:lang w:val="hy-AM"/>
              </w:rPr>
              <w:t xml:space="preserve"> և 32-րդ</w:t>
            </w:r>
            <w:r w:rsidRPr="003B2CCC">
              <w:rPr>
                <w:rFonts w:ascii="GHEA Grapalat" w:eastAsia="Calibri" w:hAnsi="GHEA Grapalat"/>
                <w:lang w:val="hy-AM"/>
              </w:rPr>
              <w:t xml:space="preserve"> կետերը </w:t>
            </w:r>
            <w:r>
              <w:rPr>
                <w:rFonts w:ascii="GHEA Grapalat" w:eastAsia="Calibri" w:hAnsi="GHEA Grapalat"/>
                <w:lang w:val="hy-AM"/>
              </w:rPr>
              <w:t>խմբագրվել են։</w:t>
            </w:r>
          </w:p>
          <w:p w:rsidR="008F2E0B" w:rsidRDefault="008F2E0B" w:rsidP="00CD036E">
            <w:pPr>
              <w:pStyle w:val="NormalWeb"/>
              <w:shd w:val="clear" w:color="auto" w:fill="FFFFFF"/>
              <w:spacing w:before="0" w:beforeAutospacing="0" w:after="0" w:afterAutospacing="0" w:line="360" w:lineRule="auto"/>
              <w:jc w:val="center"/>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both"/>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ind w:firstLine="255"/>
              <w:jc w:val="both"/>
              <w:rPr>
                <w:rFonts w:ascii="GHEA Grapalat" w:eastAsia="Calibri" w:hAnsi="GHEA Grapalat"/>
                <w:lang w:val="hy-AM"/>
              </w:rPr>
            </w:pPr>
          </w:p>
          <w:p w:rsidR="008F2E0B" w:rsidRDefault="008F2E0B" w:rsidP="00CD036E">
            <w:pPr>
              <w:pStyle w:val="NormalWeb"/>
              <w:shd w:val="clear" w:color="auto" w:fill="FFFFFF"/>
              <w:spacing w:before="0" w:beforeAutospacing="0" w:after="0" w:afterAutospacing="0" w:line="360" w:lineRule="auto"/>
              <w:jc w:val="both"/>
              <w:rPr>
                <w:rFonts w:ascii="GHEA Grapalat" w:eastAsia="Calibri" w:hAnsi="GHEA Grapalat"/>
                <w:lang w:val="hy-AM"/>
              </w:rPr>
            </w:pPr>
          </w:p>
          <w:p w:rsidR="00806E0F" w:rsidRPr="008F2E0B" w:rsidRDefault="005C7D43"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r>
              <w:rPr>
                <w:rFonts w:ascii="GHEA Grapalat" w:eastAsia="Calibri" w:hAnsi="GHEA Grapalat"/>
                <w:b/>
                <w:lang w:val="hy-AM"/>
              </w:rPr>
              <w:t xml:space="preserve">13․ </w:t>
            </w:r>
            <w:r w:rsidR="00806E0F" w:rsidRPr="008F2E0B">
              <w:rPr>
                <w:rFonts w:ascii="GHEA Grapalat" w:eastAsia="Calibri" w:hAnsi="GHEA Grapalat"/>
                <w:b/>
                <w:lang w:val="hy-AM"/>
              </w:rPr>
              <w:t>Ընդունվել է</w:t>
            </w:r>
          </w:p>
          <w:p w:rsidR="00806E0F" w:rsidRDefault="00C76AD6"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r>
              <w:rPr>
                <w:rFonts w:ascii="GHEA Grapalat" w:eastAsia="Calibri" w:hAnsi="GHEA Grapalat"/>
                <w:lang w:val="hy-AM"/>
              </w:rPr>
              <w:t>Հավելվածի</w:t>
            </w:r>
            <w:r w:rsidR="00806E0F">
              <w:rPr>
                <w:rFonts w:ascii="GHEA Grapalat" w:eastAsia="Calibri" w:hAnsi="GHEA Grapalat"/>
                <w:lang w:val="hy-AM"/>
              </w:rPr>
              <w:t xml:space="preserve"> 33-րդ կետը հանվել է։</w:t>
            </w:r>
          </w:p>
          <w:p w:rsidR="00806E0F" w:rsidRDefault="00806E0F" w:rsidP="00CD036E">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p>
          <w:p w:rsidR="00806E0F" w:rsidRPr="00806E0F" w:rsidRDefault="005C7D43" w:rsidP="00CD036E">
            <w:pPr>
              <w:pStyle w:val="NormalWeb"/>
              <w:shd w:val="clear" w:color="auto" w:fill="FFFFFF"/>
              <w:spacing w:before="0" w:beforeAutospacing="0" w:after="0" w:afterAutospacing="0" w:line="360" w:lineRule="auto"/>
              <w:ind w:firstLine="255"/>
              <w:jc w:val="center"/>
              <w:rPr>
                <w:rFonts w:ascii="GHEA Grapalat" w:eastAsia="Calibri" w:hAnsi="GHEA Grapalat"/>
                <w:b/>
                <w:lang w:val="hy-AM"/>
              </w:rPr>
            </w:pPr>
            <w:r>
              <w:rPr>
                <w:rFonts w:ascii="GHEA Grapalat" w:eastAsia="Calibri" w:hAnsi="GHEA Grapalat"/>
                <w:b/>
                <w:lang w:val="hy-AM"/>
              </w:rPr>
              <w:t xml:space="preserve">14․ </w:t>
            </w:r>
            <w:r w:rsidR="00806E0F" w:rsidRPr="00806E0F">
              <w:rPr>
                <w:rFonts w:ascii="GHEA Grapalat" w:eastAsia="Calibri" w:hAnsi="GHEA Grapalat"/>
                <w:b/>
                <w:lang w:val="hy-AM"/>
              </w:rPr>
              <w:t>Ընդունվել է</w:t>
            </w:r>
          </w:p>
          <w:p w:rsidR="00B53D38" w:rsidRPr="00B8075F" w:rsidRDefault="00806E0F" w:rsidP="00B8075F">
            <w:pPr>
              <w:pStyle w:val="NormalWeb"/>
              <w:shd w:val="clear" w:color="auto" w:fill="FFFFFF"/>
              <w:spacing w:before="0" w:beforeAutospacing="0" w:after="0" w:afterAutospacing="0" w:line="360" w:lineRule="auto"/>
              <w:ind w:firstLine="255"/>
              <w:jc w:val="center"/>
              <w:rPr>
                <w:rFonts w:ascii="GHEA Grapalat" w:eastAsia="Calibri" w:hAnsi="GHEA Grapalat"/>
                <w:lang w:val="hy-AM"/>
              </w:rPr>
            </w:pPr>
            <w:r w:rsidRPr="00806E0F">
              <w:rPr>
                <w:rFonts w:ascii="GHEA Grapalat" w:eastAsia="Calibri" w:hAnsi="GHEA Grapalat"/>
                <w:lang w:val="hy-AM"/>
              </w:rPr>
              <w:t>Հավելվածի գլուխների համարա</w:t>
            </w:r>
            <w:r w:rsidR="003D3A5A">
              <w:rPr>
                <w:rFonts w:ascii="GHEA Grapalat" w:eastAsia="Calibri" w:hAnsi="GHEA Grapalat"/>
                <w:lang w:val="hy-AM"/>
              </w:rPr>
              <w:t>կալումը</w:t>
            </w:r>
            <w:r w:rsidRPr="00806E0F">
              <w:rPr>
                <w:rFonts w:ascii="GHEA Grapalat" w:eastAsia="Calibri" w:hAnsi="GHEA Grapalat"/>
                <w:lang w:val="hy-AM"/>
              </w:rPr>
              <w:t xml:space="preserve"> </w:t>
            </w:r>
            <w:r>
              <w:rPr>
                <w:rFonts w:ascii="GHEA Grapalat" w:eastAsia="Calibri" w:hAnsi="GHEA Grapalat"/>
                <w:lang w:val="hy-AM"/>
              </w:rPr>
              <w:t>վերանայվել է։</w:t>
            </w:r>
          </w:p>
        </w:tc>
      </w:tr>
      <w:tr w:rsidR="00B8075F" w:rsidRPr="00C033CE" w:rsidTr="00C12ACF">
        <w:trPr>
          <w:trHeight w:val="240"/>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B8075F" w:rsidRPr="00064809" w:rsidRDefault="00B8075F" w:rsidP="00B8075F">
            <w:pPr>
              <w:spacing w:after="0" w:line="336" w:lineRule="auto"/>
              <w:ind w:right="75" w:firstLine="187"/>
              <w:jc w:val="center"/>
              <w:rPr>
                <w:rFonts w:ascii="Cambria Math" w:eastAsia="Calibri" w:hAnsi="Cambria Math" w:cs="Times New Roman"/>
                <w:sz w:val="24"/>
                <w:szCs w:val="24"/>
                <w:lang w:val="hy-AM"/>
              </w:rPr>
            </w:pPr>
            <w:r w:rsidRPr="00064809">
              <w:rPr>
                <w:rFonts w:ascii="GHEA Grapalat" w:eastAsia="Times New Roman" w:hAnsi="GHEA Grapalat" w:cs="Times New Roman"/>
                <w:color w:val="000000"/>
                <w:sz w:val="24"/>
                <w:szCs w:val="24"/>
                <w:lang w:val="hy-AM"/>
              </w:rPr>
              <w:lastRenderedPageBreak/>
              <w:t>3</w:t>
            </w:r>
            <w:r w:rsidRPr="00064809">
              <w:rPr>
                <w:rFonts w:ascii="Cambria Math" w:eastAsia="Times New Roman" w:hAnsi="Cambria Math" w:cs="Cambria Math"/>
                <w:color w:val="000000"/>
                <w:sz w:val="24"/>
                <w:szCs w:val="24"/>
                <w:lang w:val="hy-AM"/>
              </w:rPr>
              <w:t>․</w:t>
            </w:r>
            <w:r w:rsidRPr="00064809">
              <w:rPr>
                <w:rFonts w:ascii="GHEA Grapalat" w:eastAsia="Times New Roman" w:hAnsi="GHEA Grapalat" w:cs="Times New Roman"/>
                <w:color w:val="000000"/>
                <w:sz w:val="24"/>
                <w:szCs w:val="24"/>
                <w:lang w:val="hy-AM"/>
              </w:rPr>
              <w:t xml:space="preserve"> </w:t>
            </w:r>
            <w:r w:rsidRPr="00064809">
              <w:rPr>
                <w:rFonts w:ascii="GHEA Grapalat" w:eastAsia="Times New Roman" w:hAnsi="GHEA Grapalat" w:cs="GHEA Grapalat"/>
                <w:color w:val="000000"/>
                <w:sz w:val="24"/>
                <w:szCs w:val="24"/>
                <w:lang w:val="hy-AM"/>
              </w:rPr>
              <w:t>ՀՀ</w:t>
            </w:r>
            <w:r w:rsidRPr="00064809">
              <w:rPr>
                <w:rFonts w:ascii="GHEA Grapalat" w:eastAsia="Times New Roman" w:hAnsi="GHEA Grapalat" w:cs="Times New Roman"/>
                <w:color w:val="000000"/>
                <w:sz w:val="24"/>
                <w:szCs w:val="24"/>
                <w:lang w:val="hy-AM"/>
              </w:rPr>
              <w:t xml:space="preserve"> </w:t>
            </w:r>
            <w:r w:rsidRPr="00064809">
              <w:rPr>
                <w:rFonts w:ascii="GHEA Grapalat" w:eastAsia="Times New Roman" w:hAnsi="GHEA Grapalat" w:cs="GHEA Grapalat"/>
                <w:color w:val="000000"/>
                <w:sz w:val="24"/>
                <w:szCs w:val="24"/>
                <w:lang w:val="hy-AM"/>
              </w:rPr>
              <w:t>վարչապետի</w:t>
            </w:r>
            <w:r w:rsidRPr="00064809">
              <w:rPr>
                <w:rFonts w:ascii="GHEA Grapalat" w:eastAsia="Times New Roman" w:hAnsi="GHEA Grapalat" w:cs="Times New Roman"/>
                <w:color w:val="000000"/>
                <w:sz w:val="24"/>
                <w:szCs w:val="24"/>
                <w:lang w:val="hy-AM"/>
              </w:rPr>
              <w:t xml:space="preserve"> աշխատակազմի իրավաբանական վարչություն</w:t>
            </w:r>
          </w:p>
        </w:tc>
        <w:tc>
          <w:tcPr>
            <w:tcW w:w="34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8075F" w:rsidRPr="00064809" w:rsidRDefault="00B8075F" w:rsidP="00B8075F">
            <w:pPr>
              <w:spacing w:after="0" w:line="360" w:lineRule="auto"/>
              <w:jc w:val="center"/>
              <w:rPr>
                <w:rFonts w:ascii="GHEA Grapalat" w:eastAsia="Times New Roman" w:hAnsi="GHEA Grapalat" w:cs="Times New Roman"/>
                <w:color w:val="000000"/>
                <w:sz w:val="24"/>
                <w:szCs w:val="24"/>
                <w:lang w:val="hy-AM"/>
              </w:rPr>
            </w:pPr>
            <w:r w:rsidRPr="00064809">
              <w:rPr>
                <w:rFonts w:ascii="GHEA Grapalat" w:eastAsia="Times New Roman" w:hAnsi="GHEA Grapalat" w:cs="Times New Roman"/>
                <w:color w:val="000000"/>
                <w:sz w:val="24"/>
                <w:szCs w:val="24"/>
                <w:lang w:val="hy-AM"/>
              </w:rPr>
              <w:t>06</w:t>
            </w:r>
            <w:r w:rsidRPr="00064809">
              <w:rPr>
                <w:rFonts w:ascii="Cambria Math" w:eastAsia="Times New Roman" w:hAnsi="Cambria Math" w:cs="Cambria Math"/>
                <w:color w:val="000000"/>
                <w:sz w:val="24"/>
                <w:szCs w:val="24"/>
                <w:lang w:val="hy-AM"/>
              </w:rPr>
              <w:t>․</w:t>
            </w:r>
            <w:r w:rsidRPr="00064809">
              <w:rPr>
                <w:rFonts w:ascii="GHEA Grapalat" w:eastAsia="Times New Roman" w:hAnsi="GHEA Grapalat" w:cs="Times New Roman"/>
                <w:color w:val="000000"/>
                <w:sz w:val="24"/>
                <w:szCs w:val="24"/>
                <w:lang w:val="hy-AM"/>
              </w:rPr>
              <w:t>11</w:t>
            </w:r>
            <w:r w:rsidRPr="00064809">
              <w:rPr>
                <w:rFonts w:ascii="Cambria Math" w:eastAsia="Times New Roman" w:hAnsi="Cambria Math" w:cs="Cambria Math"/>
                <w:color w:val="000000"/>
                <w:sz w:val="24"/>
                <w:szCs w:val="24"/>
                <w:lang w:val="hy-AM"/>
              </w:rPr>
              <w:t>․</w:t>
            </w:r>
            <w:r w:rsidRPr="00064809">
              <w:rPr>
                <w:rFonts w:ascii="GHEA Grapalat" w:eastAsia="Times New Roman" w:hAnsi="GHEA Grapalat" w:cs="Times New Roman"/>
                <w:color w:val="000000"/>
                <w:sz w:val="24"/>
                <w:szCs w:val="24"/>
                <w:lang w:val="hy-AM"/>
              </w:rPr>
              <w:t>2024</w:t>
            </w:r>
            <w:r w:rsidRPr="00064809">
              <w:rPr>
                <w:rFonts w:ascii="GHEA Grapalat" w:eastAsia="Times New Roman" w:hAnsi="GHEA Grapalat" w:cs="GHEA Grapalat"/>
                <w:color w:val="000000"/>
                <w:sz w:val="24"/>
                <w:szCs w:val="24"/>
                <w:lang w:val="hy-AM"/>
              </w:rPr>
              <w:t>թ</w:t>
            </w:r>
            <w:r w:rsidRPr="00064809">
              <w:rPr>
                <w:rFonts w:ascii="Cambria Math" w:eastAsia="Times New Roman" w:hAnsi="Cambria Math" w:cs="Cambria Math"/>
                <w:color w:val="000000"/>
                <w:sz w:val="24"/>
                <w:szCs w:val="24"/>
                <w:lang w:val="hy-AM"/>
              </w:rPr>
              <w:t>․</w:t>
            </w:r>
          </w:p>
        </w:tc>
      </w:tr>
      <w:tr w:rsidR="00B8075F" w:rsidRPr="00C033CE" w:rsidTr="00C12ACF">
        <w:trPr>
          <w:trHeight w:val="240"/>
          <w:tblCellSpacing w:w="0" w:type="dxa"/>
        </w:trPr>
        <w:tc>
          <w:tcPr>
            <w:tcW w:w="11242" w:type="dxa"/>
            <w:gridSpan w:val="2"/>
            <w:vMerge/>
            <w:tcBorders>
              <w:left w:val="outset" w:sz="6" w:space="0" w:color="auto"/>
              <w:bottom w:val="outset" w:sz="6" w:space="0" w:color="auto"/>
              <w:right w:val="outset" w:sz="6" w:space="0" w:color="auto"/>
            </w:tcBorders>
            <w:shd w:val="clear" w:color="auto" w:fill="A6A6A6" w:themeFill="background1" w:themeFillShade="A6"/>
          </w:tcPr>
          <w:p w:rsidR="00B8075F" w:rsidRPr="008641F8" w:rsidRDefault="00B8075F" w:rsidP="00B8075F">
            <w:pPr>
              <w:spacing w:after="0" w:line="336" w:lineRule="auto"/>
              <w:ind w:right="75" w:firstLine="187"/>
              <w:jc w:val="both"/>
              <w:rPr>
                <w:rFonts w:ascii="GHEA Grapalat" w:eastAsia="Calibri" w:hAnsi="GHEA Grapalat" w:cs="Times New Roman"/>
                <w:sz w:val="24"/>
                <w:szCs w:val="24"/>
              </w:rPr>
            </w:pPr>
          </w:p>
        </w:tc>
        <w:tc>
          <w:tcPr>
            <w:tcW w:w="34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8075F" w:rsidRPr="005C7D43" w:rsidRDefault="00B8075F" w:rsidP="00B8075F">
            <w:pPr>
              <w:spacing w:after="0" w:line="360" w:lineRule="auto"/>
              <w:jc w:val="center"/>
              <w:rPr>
                <w:rFonts w:ascii="GHEA Grapalat" w:eastAsia="Times New Roman" w:hAnsi="GHEA Grapalat" w:cs="Times New Roman"/>
                <w:b/>
                <w:color w:val="000000"/>
                <w:sz w:val="24"/>
                <w:szCs w:val="24"/>
              </w:rPr>
            </w:pPr>
            <w:r w:rsidRPr="00064809">
              <w:rPr>
                <w:rFonts w:ascii="GHEA Grapalat" w:eastAsia="Times New Roman" w:hAnsi="GHEA Grapalat" w:cs="Times New Roman"/>
                <w:color w:val="000000"/>
                <w:sz w:val="24"/>
                <w:szCs w:val="24"/>
                <w:lang w:val="hy-AM"/>
              </w:rPr>
              <w:t>02/16.2/37754-2024</w:t>
            </w:r>
          </w:p>
        </w:tc>
      </w:tr>
      <w:tr w:rsidR="00B8075F" w:rsidRPr="00A42514" w:rsidTr="00B8075F">
        <w:trPr>
          <w:trHeight w:val="65"/>
          <w:tblCellSpacing w:w="0" w:type="dxa"/>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B8075F" w:rsidRPr="00064809" w:rsidRDefault="00B8075F" w:rsidP="00B8075F">
            <w:pPr>
              <w:autoSpaceDE w:val="0"/>
              <w:autoSpaceDN w:val="0"/>
              <w:adjustRightInd w:val="0"/>
              <w:spacing w:after="0"/>
              <w:jc w:val="both"/>
              <w:rPr>
                <w:rFonts w:ascii="GHEA Grapalat" w:eastAsia="Times New Roman" w:hAnsi="GHEA Grapalat" w:cs="Times New Roman"/>
                <w:sz w:val="24"/>
                <w:szCs w:val="24"/>
                <w:lang w:val="hy-AM"/>
              </w:rPr>
            </w:pPr>
            <w:r w:rsidRPr="00064809">
              <w:rPr>
                <w:rFonts w:ascii="GHEA Grapalat" w:eastAsia="Times New Roman" w:hAnsi="GHEA Grapalat" w:cs="Times New Roman"/>
                <w:sz w:val="24"/>
                <w:szCs w:val="24"/>
                <w:lang w:val="hy-AM"/>
              </w:rPr>
              <w:t xml:space="preserve">     Նախագծի հավելվածի 3-րդ կետի համաձայն՝ հարկային հսկողությանն առնչվող (…) իրեր (նյութական կրիչով տվյալ հարկային հսկողությանն առնչվող տեղեկատվություն պարունակող փաստաթղթերի, տեսաձայնագրությունների կրկնօրինակներ, </w:t>
            </w:r>
            <w:r w:rsidRPr="00064809">
              <w:rPr>
                <w:rFonts w:ascii="GHEA Grapalat" w:eastAsia="Times New Roman" w:hAnsi="GHEA Grapalat" w:cs="Times New Roman"/>
                <w:i/>
                <w:sz w:val="24"/>
                <w:szCs w:val="24"/>
                <w:u w:val="single"/>
                <w:lang w:val="hy-AM"/>
              </w:rPr>
              <w:lastRenderedPageBreak/>
              <w:t>համակարգչային ծրագրեր, էլեկտրոնային ֆայլեր, էլեկտրոնային սարքեր, մասնավորապես համակարգիչներ, թվային կրիչներ (սերվերներ, թվային շտեմարաններ)),</w:t>
            </w:r>
            <w:r w:rsidRPr="00064809">
              <w:rPr>
                <w:rFonts w:ascii="GHEA Grapalat" w:eastAsia="Times New Roman" w:hAnsi="GHEA Grapalat" w:cs="Times New Roman"/>
                <w:sz w:val="24"/>
                <w:szCs w:val="24"/>
                <w:lang w:val="hy-AM"/>
              </w:rPr>
              <w:t xml:space="preserve"> փորձանմուշներ կարող են վերցվել հարկային հսկողության շրջանակներում հարկային հսկողություն իրականացնող պաշտոնատար անձի կողմից (…), ինչը չի համապատասխանում ՀՀ հարկային օրենսգրքի 353-րդ հոդվածի 1-ին մասին, որի համաձայն՝ հարկային հսկողության շրջանակներում կարող են վերցվել միայն նյութական կրիչով տվյալ հարկային հսկողությանն առնչվող տեղեկատվություն պարունակող </w:t>
            </w:r>
            <w:r w:rsidRPr="00064809">
              <w:rPr>
                <w:rFonts w:ascii="GHEA Grapalat" w:eastAsia="Times New Roman" w:hAnsi="GHEA Grapalat" w:cs="Times New Roman"/>
                <w:i/>
                <w:sz w:val="24"/>
                <w:szCs w:val="24"/>
                <w:u w:val="single"/>
                <w:lang w:val="hy-AM"/>
              </w:rPr>
              <w:t>փաստաթղթերի, տեսաձայնագրությունների կրկնօրինակներ</w:t>
            </w:r>
            <w:r w:rsidRPr="00064809">
              <w:rPr>
                <w:rFonts w:ascii="GHEA Grapalat" w:eastAsia="Times New Roman" w:hAnsi="GHEA Grapalat" w:cs="Times New Roman"/>
                <w:sz w:val="24"/>
                <w:szCs w:val="24"/>
                <w:lang w:val="hy-AM"/>
              </w:rPr>
              <w:t>։ Հետևաբար՝ նախագծի նշված կարգավորումը վերանայման և օրենքին համապատասխանեցման կարիք ունի։</w:t>
            </w: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rsidR="00C735C7" w:rsidRDefault="00C735C7" w:rsidP="00B8075F">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Ընդունվել է</w:t>
            </w:r>
          </w:p>
          <w:p w:rsidR="00C735C7" w:rsidRPr="00C735C7" w:rsidRDefault="00C735C7" w:rsidP="00B8075F">
            <w:pPr>
              <w:spacing w:after="0" w:line="360" w:lineRule="auto"/>
              <w:jc w:val="center"/>
              <w:rPr>
                <w:rFonts w:ascii="GHEA Grapalat" w:eastAsia="Times New Roman" w:hAnsi="GHEA Grapalat" w:cs="Times New Roman"/>
                <w:color w:val="000000"/>
                <w:sz w:val="24"/>
                <w:szCs w:val="24"/>
                <w:lang w:val="hy-AM"/>
              </w:rPr>
            </w:pPr>
            <w:r w:rsidRPr="00C735C7">
              <w:rPr>
                <w:rFonts w:ascii="GHEA Grapalat" w:eastAsia="Times New Roman" w:hAnsi="GHEA Grapalat" w:cs="Times New Roman"/>
                <w:color w:val="000000"/>
                <w:sz w:val="24"/>
                <w:szCs w:val="24"/>
                <w:lang w:val="hy-AM"/>
              </w:rPr>
              <w:t>Նախագծի հավելվածի 3-րդ կետը խմբագրվել է։</w:t>
            </w:r>
          </w:p>
          <w:p w:rsidR="00314E72" w:rsidRPr="00314E72" w:rsidRDefault="00314E72" w:rsidP="00894BA3">
            <w:pPr>
              <w:spacing w:after="0" w:line="360" w:lineRule="auto"/>
              <w:jc w:val="both"/>
              <w:rPr>
                <w:rFonts w:ascii="GHEA Grapalat" w:eastAsia="Times New Roman" w:hAnsi="GHEA Grapalat" w:cs="Times New Roman"/>
                <w:color w:val="000000"/>
                <w:sz w:val="24"/>
                <w:szCs w:val="24"/>
                <w:lang w:val="hy-AM"/>
              </w:rPr>
            </w:pPr>
          </w:p>
        </w:tc>
      </w:tr>
      <w:tr w:rsidR="00B8075F" w:rsidRPr="00B8075F" w:rsidTr="00F36EB2">
        <w:trPr>
          <w:trHeight w:val="240"/>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B8075F" w:rsidRPr="00064809" w:rsidRDefault="00B8075F" w:rsidP="00B8075F">
            <w:pPr>
              <w:spacing w:after="0" w:line="336" w:lineRule="auto"/>
              <w:ind w:right="75" w:firstLine="187"/>
              <w:jc w:val="center"/>
              <w:rPr>
                <w:rFonts w:ascii="GHEA Grapalat" w:eastAsia="Calibri" w:hAnsi="GHEA Grapalat" w:cs="Times New Roman"/>
                <w:sz w:val="24"/>
                <w:szCs w:val="24"/>
                <w:lang w:val="hy-AM"/>
              </w:rPr>
            </w:pPr>
            <w:r>
              <w:rPr>
                <w:rFonts w:ascii="GHEA Grapalat" w:eastAsia="Times New Roman" w:hAnsi="GHEA Grapalat" w:cs="Times New Roman"/>
                <w:color w:val="000000"/>
                <w:sz w:val="24"/>
                <w:szCs w:val="24"/>
                <w:lang w:val="hy-AM"/>
              </w:rPr>
              <w:lastRenderedPageBreak/>
              <w:t>4</w:t>
            </w:r>
            <w:r w:rsidRPr="00064809">
              <w:rPr>
                <w:rFonts w:ascii="Cambria Math" w:eastAsia="Times New Roman" w:hAnsi="Cambria Math" w:cs="Cambria Math"/>
                <w:color w:val="000000"/>
                <w:sz w:val="24"/>
                <w:szCs w:val="24"/>
                <w:lang w:val="hy-AM"/>
              </w:rPr>
              <w:t>․</w:t>
            </w:r>
            <w:r w:rsidRPr="00064809">
              <w:rPr>
                <w:rFonts w:ascii="GHEA Grapalat" w:eastAsia="Times New Roman" w:hAnsi="GHEA Grapalat" w:cs="Times New Roman"/>
                <w:color w:val="000000"/>
                <w:sz w:val="24"/>
                <w:szCs w:val="24"/>
                <w:lang w:val="hy-AM"/>
              </w:rPr>
              <w:t xml:space="preserve"> </w:t>
            </w:r>
            <w:r w:rsidRPr="00064809">
              <w:rPr>
                <w:rFonts w:ascii="GHEA Grapalat" w:eastAsia="Times New Roman" w:hAnsi="GHEA Grapalat" w:cs="GHEA Grapalat"/>
                <w:color w:val="000000"/>
                <w:sz w:val="24"/>
                <w:szCs w:val="24"/>
                <w:lang w:val="hy-AM"/>
              </w:rPr>
              <w:t>ՀՀ</w:t>
            </w:r>
            <w:r w:rsidRPr="00064809">
              <w:rPr>
                <w:rFonts w:ascii="GHEA Grapalat" w:eastAsia="Times New Roman" w:hAnsi="GHEA Grapalat" w:cs="Times New Roman"/>
                <w:color w:val="000000"/>
                <w:sz w:val="24"/>
                <w:szCs w:val="24"/>
                <w:lang w:val="hy-AM"/>
              </w:rPr>
              <w:t xml:space="preserve"> </w:t>
            </w:r>
            <w:r w:rsidRPr="00064809">
              <w:rPr>
                <w:rFonts w:ascii="GHEA Grapalat" w:eastAsia="Times New Roman" w:hAnsi="GHEA Grapalat" w:cs="GHEA Grapalat"/>
                <w:color w:val="000000"/>
                <w:sz w:val="24"/>
                <w:szCs w:val="24"/>
                <w:lang w:val="hy-AM"/>
              </w:rPr>
              <w:t>վարչապետի</w:t>
            </w:r>
            <w:r w:rsidRPr="00064809">
              <w:rPr>
                <w:rFonts w:ascii="GHEA Grapalat" w:eastAsia="Times New Roman" w:hAnsi="GHEA Grapalat" w:cs="Times New Roman"/>
                <w:color w:val="000000"/>
                <w:sz w:val="24"/>
                <w:szCs w:val="24"/>
                <w:lang w:val="hy-AM"/>
              </w:rPr>
              <w:t xml:space="preserve"> աշխատակազմի </w:t>
            </w:r>
            <w:r>
              <w:rPr>
                <w:rFonts w:ascii="GHEA Grapalat" w:eastAsia="Times New Roman" w:hAnsi="GHEA Grapalat" w:cs="Times New Roman"/>
                <w:color w:val="000000"/>
                <w:sz w:val="24"/>
                <w:szCs w:val="24"/>
                <w:lang w:val="hy-AM"/>
              </w:rPr>
              <w:t>պետաիրավական</w:t>
            </w:r>
            <w:r w:rsidRPr="00064809">
              <w:rPr>
                <w:rFonts w:ascii="GHEA Grapalat" w:eastAsia="Times New Roman" w:hAnsi="GHEA Grapalat" w:cs="Times New Roman"/>
                <w:color w:val="000000"/>
                <w:sz w:val="24"/>
                <w:szCs w:val="24"/>
                <w:lang w:val="hy-AM"/>
              </w:rPr>
              <w:t xml:space="preserve"> վարչություն</w:t>
            </w:r>
          </w:p>
        </w:tc>
        <w:tc>
          <w:tcPr>
            <w:tcW w:w="34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8075F" w:rsidRPr="00064809" w:rsidRDefault="00B8075F" w:rsidP="00B8075F">
            <w:pPr>
              <w:spacing w:after="0" w:line="360" w:lineRule="auto"/>
              <w:jc w:val="center"/>
              <w:rPr>
                <w:rFonts w:ascii="GHEA Grapalat" w:eastAsia="Times New Roman" w:hAnsi="GHEA Grapalat" w:cs="Times New Roman"/>
                <w:color w:val="000000"/>
                <w:sz w:val="24"/>
                <w:szCs w:val="24"/>
                <w:lang w:val="hy-AM"/>
              </w:rPr>
            </w:pPr>
            <w:r w:rsidRPr="00064809">
              <w:rPr>
                <w:rFonts w:ascii="GHEA Grapalat" w:eastAsia="Times New Roman" w:hAnsi="GHEA Grapalat" w:cs="Times New Roman"/>
                <w:color w:val="000000"/>
                <w:sz w:val="24"/>
                <w:szCs w:val="24"/>
                <w:lang w:val="hy-AM"/>
              </w:rPr>
              <w:t>06</w:t>
            </w:r>
            <w:r w:rsidRPr="00064809">
              <w:rPr>
                <w:rFonts w:ascii="Cambria Math" w:eastAsia="Times New Roman" w:hAnsi="Cambria Math" w:cs="Cambria Math"/>
                <w:color w:val="000000"/>
                <w:sz w:val="24"/>
                <w:szCs w:val="24"/>
                <w:lang w:val="hy-AM"/>
              </w:rPr>
              <w:t>․</w:t>
            </w:r>
            <w:r w:rsidRPr="00064809">
              <w:rPr>
                <w:rFonts w:ascii="GHEA Grapalat" w:eastAsia="Times New Roman" w:hAnsi="GHEA Grapalat" w:cs="Times New Roman"/>
                <w:color w:val="000000"/>
                <w:sz w:val="24"/>
                <w:szCs w:val="24"/>
                <w:lang w:val="hy-AM"/>
              </w:rPr>
              <w:t>11</w:t>
            </w:r>
            <w:r w:rsidRPr="00064809">
              <w:rPr>
                <w:rFonts w:ascii="Cambria Math" w:eastAsia="Times New Roman" w:hAnsi="Cambria Math" w:cs="Cambria Math"/>
                <w:color w:val="000000"/>
                <w:sz w:val="24"/>
                <w:szCs w:val="24"/>
                <w:lang w:val="hy-AM"/>
              </w:rPr>
              <w:t>․</w:t>
            </w:r>
            <w:r w:rsidRPr="00064809">
              <w:rPr>
                <w:rFonts w:ascii="GHEA Grapalat" w:eastAsia="Times New Roman" w:hAnsi="GHEA Grapalat" w:cs="Times New Roman"/>
                <w:color w:val="000000"/>
                <w:sz w:val="24"/>
                <w:szCs w:val="24"/>
                <w:lang w:val="hy-AM"/>
              </w:rPr>
              <w:t>2024</w:t>
            </w:r>
            <w:r w:rsidRPr="00064809">
              <w:rPr>
                <w:rFonts w:ascii="GHEA Grapalat" w:eastAsia="Times New Roman" w:hAnsi="GHEA Grapalat" w:cs="GHEA Grapalat"/>
                <w:color w:val="000000"/>
                <w:sz w:val="24"/>
                <w:szCs w:val="24"/>
                <w:lang w:val="hy-AM"/>
              </w:rPr>
              <w:t>թ</w:t>
            </w:r>
            <w:r w:rsidRPr="00064809">
              <w:rPr>
                <w:rFonts w:ascii="Cambria Math" w:eastAsia="Times New Roman" w:hAnsi="Cambria Math" w:cs="Cambria Math"/>
                <w:color w:val="000000"/>
                <w:sz w:val="24"/>
                <w:szCs w:val="24"/>
                <w:lang w:val="hy-AM"/>
              </w:rPr>
              <w:t>․</w:t>
            </w:r>
          </w:p>
        </w:tc>
      </w:tr>
      <w:tr w:rsidR="00B8075F" w:rsidRPr="00B8075F" w:rsidTr="00F36EB2">
        <w:trPr>
          <w:trHeight w:val="240"/>
          <w:tblCellSpacing w:w="0" w:type="dxa"/>
        </w:trPr>
        <w:tc>
          <w:tcPr>
            <w:tcW w:w="11242" w:type="dxa"/>
            <w:gridSpan w:val="2"/>
            <w:vMerge/>
            <w:tcBorders>
              <w:left w:val="outset" w:sz="6" w:space="0" w:color="auto"/>
              <w:bottom w:val="outset" w:sz="6" w:space="0" w:color="auto"/>
              <w:right w:val="outset" w:sz="6" w:space="0" w:color="auto"/>
            </w:tcBorders>
            <w:shd w:val="clear" w:color="auto" w:fill="A6A6A6" w:themeFill="background1" w:themeFillShade="A6"/>
          </w:tcPr>
          <w:p w:rsidR="00B8075F" w:rsidRPr="00B8075F" w:rsidRDefault="00B8075F" w:rsidP="00B8075F">
            <w:pPr>
              <w:spacing w:after="0" w:line="336" w:lineRule="auto"/>
              <w:ind w:right="75" w:firstLine="187"/>
              <w:jc w:val="both"/>
              <w:rPr>
                <w:rFonts w:ascii="GHEA Grapalat" w:eastAsia="Calibri" w:hAnsi="GHEA Grapalat" w:cs="Times New Roman"/>
                <w:i/>
                <w:sz w:val="24"/>
                <w:szCs w:val="24"/>
              </w:rPr>
            </w:pPr>
          </w:p>
        </w:tc>
        <w:tc>
          <w:tcPr>
            <w:tcW w:w="34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8075F" w:rsidRPr="00B8075F" w:rsidRDefault="00B8075F" w:rsidP="00B8075F">
            <w:pPr>
              <w:spacing w:after="0" w:line="360" w:lineRule="auto"/>
              <w:jc w:val="center"/>
              <w:rPr>
                <w:rFonts w:ascii="GHEA Grapalat" w:eastAsia="Times New Roman" w:hAnsi="GHEA Grapalat" w:cs="Times New Roman"/>
                <w:b/>
                <w:i/>
                <w:color w:val="000000"/>
                <w:sz w:val="24"/>
                <w:szCs w:val="24"/>
              </w:rPr>
            </w:pPr>
            <w:r w:rsidRPr="00064809">
              <w:rPr>
                <w:rFonts w:ascii="GHEA Grapalat" w:eastAsia="Times New Roman" w:hAnsi="GHEA Grapalat" w:cs="Times New Roman"/>
                <w:color w:val="000000"/>
                <w:sz w:val="24"/>
                <w:szCs w:val="24"/>
                <w:lang w:val="hy-AM"/>
              </w:rPr>
              <w:t>02/16.2/37754-2024</w:t>
            </w:r>
          </w:p>
        </w:tc>
      </w:tr>
      <w:tr w:rsidR="00B8075F" w:rsidRPr="00A42514" w:rsidTr="00B8075F">
        <w:trPr>
          <w:trHeight w:val="65"/>
          <w:tblCellSpacing w:w="0" w:type="dxa"/>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B8075F" w:rsidRPr="00631DFB" w:rsidRDefault="00B8075F" w:rsidP="00570DC2">
            <w:pPr>
              <w:pStyle w:val="ListParagraph"/>
              <w:numPr>
                <w:ilvl w:val="0"/>
                <w:numId w:val="24"/>
              </w:numPr>
              <w:spacing w:after="0" w:line="360" w:lineRule="auto"/>
              <w:ind w:left="0" w:firstLine="247"/>
              <w:jc w:val="both"/>
              <w:rPr>
                <w:rFonts w:ascii="GHEA Grapalat" w:eastAsia="Times New Roman" w:hAnsi="GHEA Grapalat" w:cs="Times New Roman"/>
                <w:color w:val="000000"/>
                <w:sz w:val="24"/>
                <w:szCs w:val="24"/>
                <w:lang w:val="hy-AM"/>
              </w:rPr>
            </w:pPr>
            <w:r w:rsidRPr="00631DFB">
              <w:rPr>
                <w:rFonts w:ascii="GHEA Grapalat" w:eastAsia="Times New Roman" w:hAnsi="GHEA Grapalat" w:cs="Times New Roman"/>
                <w:color w:val="000000"/>
                <w:sz w:val="24"/>
                <w:szCs w:val="24"/>
                <w:lang w:val="hy-AM"/>
              </w:rPr>
              <w:t xml:space="preserve">Որպես ընդհանուր դիտարկում հարկ է նշել, որ նախագծով նախատեսվող նորմերի գերակշիռ մասը (օրինակ՝ 9-10-րդ, 14-15-րդ, 18-23-րդ կետեր և այլն), փոխանակ սահմանելու Հարկային օրենսգրքով սահմանված կարգավորումների իրագործման մեխանիզմների մանրամասն կարգավորումներ, նույնությամբ կրկնում են վերջինիս դրույթները՝ այդպիսով և անհարկի ծանրաբեռնելով նախագիծը։ </w:t>
            </w:r>
          </w:p>
          <w:p w:rsidR="00085382" w:rsidRPr="00631DFB" w:rsidRDefault="00085382" w:rsidP="00C735C7">
            <w:pPr>
              <w:spacing w:after="0" w:line="360" w:lineRule="auto"/>
              <w:ind w:right="75"/>
              <w:jc w:val="both"/>
              <w:rPr>
                <w:rFonts w:ascii="GHEA Grapalat" w:eastAsia="Times New Roman" w:hAnsi="GHEA Grapalat" w:cs="Times New Roman"/>
                <w:color w:val="000000"/>
                <w:sz w:val="24"/>
                <w:szCs w:val="24"/>
                <w:lang w:val="hy-AM"/>
              </w:rPr>
            </w:pPr>
          </w:p>
          <w:p w:rsidR="00B8075F" w:rsidRPr="00064809" w:rsidRDefault="00B8075F" w:rsidP="00570DC2">
            <w:pPr>
              <w:spacing w:after="0" w:line="360" w:lineRule="auto"/>
              <w:ind w:firstLine="157"/>
              <w:jc w:val="both"/>
              <w:rPr>
                <w:rFonts w:ascii="GHEA Grapalat" w:eastAsia="Times New Roman" w:hAnsi="GHEA Grapalat" w:cs="Times New Roman"/>
                <w:color w:val="000000"/>
                <w:sz w:val="24"/>
                <w:szCs w:val="24"/>
                <w:lang w:val="hy-AM"/>
              </w:rPr>
            </w:pPr>
            <w:r w:rsidRPr="00064809">
              <w:rPr>
                <w:rFonts w:ascii="GHEA Grapalat" w:eastAsia="Times New Roman" w:hAnsi="GHEA Grapalat" w:cs="Times New Roman"/>
                <w:color w:val="000000"/>
                <w:sz w:val="24"/>
                <w:szCs w:val="24"/>
                <w:lang w:val="hy-AM"/>
              </w:rPr>
              <w:t xml:space="preserve">2. Նախագծի 20-րդ կետով առաջարկվում է բացառություն սահմանել բացառապես դատարանի որոշման հիման վրա առգրավված էլեկտրոնային սարքերում կամ կրիչներում </w:t>
            </w:r>
            <w:r w:rsidRPr="00064809">
              <w:rPr>
                <w:rFonts w:ascii="GHEA Grapalat" w:eastAsia="Times New Roman" w:hAnsi="GHEA Grapalat" w:cs="Times New Roman"/>
                <w:color w:val="000000"/>
                <w:sz w:val="24"/>
                <w:szCs w:val="24"/>
                <w:lang w:val="hy-AM"/>
              </w:rPr>
              <w:lastRenderedPageBreak/>
              <w:t xml:space="preserve">պարունակվող թվային տվյալների զննում կատարելու վերաբերյալ պահանջից՝ նշելով, որ </w:t>
            </w:r>
            <w:r w:rsidRPr="00064809">
              <w:rPr>
                <w:rFonts w:ascii="GHEA Grapalat" w:eastAsia="Times New Roman" w:hAnsi="GHEA Grapalat" w:cs="Times New Roman"/>
                <w:b/>
                <w:noProof/>
                <w:sz w:val="24"/>
                <w:szCs w:val="24"/>
                <w:lang w:val="hy-AM"/>
              </w:rPr>
              <w:t>հարկային հսկողության շրջանակներում էլեկտրոնային սարքերը կամ կրիչները կամավորության սկզբունքով տրամադրվելու դեպքերում, դրանցում պարունակվող տվյալների զննումը իրականացվում է հարկ վճարողի մասնակցությամբ, առանց դատարանի որոշման։</w:t>
            </w:r>
            <w:r w:rsidRPr="00064809">
              <w:rPr>
                <w:rFonts w:ascii="GHEA Grapalat" w:eastAsia="Times New Roman" w:hAnsi="GHEA Grapalat" w:cs="Times New Roman"/>
                <w:color w:val="000000"/>
                <w:sz w:val="24"/>
                <w:szCs w:val="24"/>
                <w:lang w:val="hy-AM"/>
              </w:rPr>
              <w:t xml:space="preserve"> Մինչդեռ, Հարկային օրենսգրքի՝ իրեր, փորձանմուշներ և փաստաթղթեր վերցնելու և առգրավելու հարաբերությունները կարգավորող 353-րդ հոդվածը </w:t>
            </w:r>
            <w:r w:rsidRPr="00064809">
              <w:rPr>
                <w:rFonts w:ascii="GHEA Grapalat" w:eastAsia="Times New Roman" w:hAnsi="GHEA Grapalat" w:cs="Times New Roman"/>
                <w:b/>
                <w:color w:val="000000"/>
                <w:sz w:val="24"/>
                <w:szCs w:val="24"/>
                <w:lang w:val="hy-AM"/>
              </w:rPr>
              <w:t>առանց որևէ բացառության</w:t>
            </w:r>
            <w:r w:rsidRPr="00064809">
              <w:rPr>
                <w:rFonts w:ascii="GHEA Grapalat" w:eastAsia="Times New Roman" w:hAnsi="GHEA Grapalat" w:cs="Times New Roman"/>
                <w:color w:val="000000"/>
                <w:sz w:val="24"/>
                <w:szCs w:val="24"/>
                <w:lang w:val="hy-AM"/>
              </w:rPr>
              <w:t xml:space="preserve"> սահմանում է առգրավված էլեկտրոնային սարքերում կամ կրիչներում պարունակվող թվային տվյալների զննման՝ դատարանի որոշման առկայության պարտադիր պահանջ։ Մեր գնահատմամբ, խնդրահարույց է ոչ միայն Կառավարության որոշմամբ օրենքից տարբերվող նման բնույթի կարգավորման նախատեսումը, այլև դատարանի որոշման բացակայության հնարավորությունը միայն էլեկտրոնային սարքերը կամ կրիչները տրամադրելու կամավորության հետ կապելը՝ հաշվի առնելով պահվող տեղեկատվության՝ անձի մասնավոր կյանքին միջամտության բարձր աստիճանը։ </w:t>
            </w:r>
          </w:p>
          <w:p w:rsidR="00B8075F" w:rsidRPr="00931D6E" w:rsidRDefault="00B8075F" w:rsidP="00931D6E">
            <w:pPr>
              <w:spacing w:after="0" w:line="360" w:lineRule="auto"/>
              <w:ind w:right="75" w:firstLine="157"/>
              <w:jc w:val="both"/>
              <w:rPr>
                <w:rFonts w:ascii="GHEA Grapalat" w:eastAsia="Times New Roman" w:hAnsi="GHEA Grapalat" w:cs="Times New Roman"/>
                <w:color w:val="000000"/>
                <w:sz w:val="24"/>
                <w:szCs w:val="24"/>
                <w:lang w:val="hy-AM"/>
              </w:rPr>
            </w:pPr>
            <w:r w:rsidRPr="00064809">
              <w:rPr>
                <w:rFonts w:ascii="GHEA Grapalat" w:eastAsia="Times New Roman" w:hAnsi="GHEA Grapalat" w:cs="Times New Roman"/>
                <w:color w:val="000000"/>
                <w:sz w:val="24"/>
                <w:szCs w:val="24"/>
                <w:lang w:val="hy-AM"/>
              </w:rPr>
              <w:t>Միաժամանակ, առաջարկվող դրույթը տրամաբանական հակասություն է առաջացնում նախագծի 22-րդ կետի հետ, որը սահմանում է միևնույն դրույթը՝ առանց հիշատակված բացառության։</w:t>
            </w: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rsidR="00B8075F" w:rsidRDefault="002035D6" w:rsidP="00B8075F">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w:t>
            </w:r>
            <w:r w:rsidR="00AB4208">
              <w:rPr>
                <w:rFonts w:ascii="GHEA Grapalat" w:eastAsia="Times New Roman" w:hAnsi="GHEA Grapalat" w:cs="Times New Roman"/>
                <w:b/>
                <w:color w:val="000000"/>
                <w:sz w:val="24"/>
                <w:szCs w:val="24"/>
                <w:lang w:val="hy-AM"/>
              </w:rPr>
              <w:t xml:space="preserve">Չի ընդունվել </w:t>
            </w:r>
          </w:p>
          <w:p w:rsidR="002035D6" w:rsidRPr="00C735C7" w:rsidRDefault="00631DFB" w:rsidP="00C735C7">
            <w:pPr>
              <w:spacing w:after="0" w:line="360" w:lineRule="auto"/>
              <w:ind w:firstLine="25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Նորմատիվ իրավական ակ</w:t>
            </w:r>
            <w:r w:rsidR="00570DC2">
              <w:rPr>
                <w:rFonts w:ascii="GHEA Grapalat" w:eastAsia="Times New Roman" w:hAnsi="GHEA Grapalat" w:cs="Times New Roman"/>
                <w:color w:val="000000"/>
                <w:sz w:val="24"/>
                <w:szCs w:val="24"/>
                <w:lang w:val="hy-AM"/>
              </w:rPr>
              <w:t xml:space="preserve">տի որոշակիության և  համասեռության տեսանկյունից հարկ է եղել Նախագծի հավելվածի 32 կետերից մի քանիսում </w:t>
            </w:r>
            <w:r w:rsidR="00570DC2" w:rsidRPr="00064809">
              <w:rPr>
                <w:rFonts w:ascii="GHEA Grapalat" w:eastAsia="Times New Roman" w:hAnsi="GHEA Grapalat" w:cs="Times New Roman"/>
                <w:color w:val="000000"/>
                <w:sz w:val="24"/>
                <w:szCs w:val="24"/>
                <w:lang w:val="hy-AM"/>
              </w:rPr>
              <w:t xml:space="preserve"> </w:t>
            </w:r>
            <w:r w:rsidR="00E20C82">
              <w:rPr>
                <w:rFonts w:ascii="GHEA Grapalat" w:eastAsia="Times New Roman" w:hAnsi="GHEA Grapalat" w:cs="Times New Roman"/>
                <w:color w:val="000000"/>
                <w:sz w:val="24"/>
                <w:szCs w:val="24"/>
                <w:lang w:val="hy-AM"/>
              </w:rPr>
              <w:t>նախատեսել</w:t>
            </w:r>
            <w:r w:rsidR="00570DC2">
              <w:rPr>
                <w:rFonts w:ascii="GHEA Grapalat" w:eastAsia="Times New Roman" w:hAnsi="GHEA Grapalat" w:cs="Times New Roman"/>
                <w:color w:val="000000"/>
                <w:sz w:val="24"/>
                <w:szCs w:val="24"/>
                <w:lang w:val="hy-AM"/>
              </w:rPr>
              <w:t xml:space="preserve"> ՀՀ հարկային օրենսգրքի որոշ առանցքային </w:t>
            </w:r>
            <w:r w:rsidR="00570DC2" w:rsidRPr="00064809">
              <w:rPr>
                <w:rFonts w:ascii="GHEA Grapalat" w:eastAsia="Times New Roman" w:hAnsi="GHEA Grapalat" w:cs="Times New Roman"/>
                <w:color w:val="000000"/>
                <w:sz w:val="24"/>
                <w:szCs w:val="24"/>
                <w:lang w:val="hy-AM"/>
              </w:rPr>
              <w:t>դրույթները</w:t>
            </w:r>
            <w:r w:rsidR="00570DC2">
              <w:rPr>
                <w:rFonts w:ascii="GHEA Grapalat" w:eastAsia="Times New Roman" w:hAnsi="GHEA Grapalat" w:cs="Times New Roman"/>
                <w:color w:val="000000"/>
                <w:sz w:val="24"/>
                <w:szCs w:val="24"/>
                <w:lang w:val="hy-AM"/>
              </w:rPr>
              <w:t>, ինչը ապահով</w:t>
            </w:r>
            <w:r w:rsidR="009B3483">
              <w:rPr>
                <w:rFonts w:ascii="GHEA Grapalat" w:eastAsia="Times New Roman" w:hAnsi="GHEA Grapalat" w:cs="Times New Roman"/>
                <w:color w:val="000000"/>
                <w:sz w:val="24"/>
                <w:szCs w:val="24"/>
                <w:lang w:val="hy-AM"/>
              </w:rPr>
              <w:t>ում է</w:t>
            </w:r>
            <w:r w:rsidR="00972FA7">
              <w:rPr>
                <w:rFonts w:ascii="GHEA Grapalat" w:eastAsia="Times New Roman" w:hAnsi="GHEA Grapalat" w:cs="Times New Roman"/>
                <w:color w:val="000000"/>
                <w:sz w:val="24"/>
                <w:szCs w:val="24"/>
                <w:lang w:val="hy-AM"/>
              </w:rPr>
              <w:t xml:space="preserve"> կարգավորման լիակատարությունը և </w:t>
            </w:r>
            <w:r w:rsidR="00570DC2">
              <w:rPr>
                <w:rFonts w:ascii="GHEA Grapalat" w:eastAsia="Times New Roman" w:hAnsi="GHEA Grapalat" w:cs="Times New Roman"/>
                <w:color w:val="000000"/>
                <w:sz w:val="24"/>
                <w:szCs w:val="24"/>
                <w:lang w:val="hy-AM"/>
              </w:rPr>
              <w:t xml:space="preserve"> կապակցվածությունը</w:t>
            </w:r>
            <w:r w:rsidR="009B3483">
              <w:rPr>
                <w:rFonts w:ascii="GHEA Grapalat" w:eastAsia="Times New Roman" w:hAnsi="GHEA Grapalat" w:cs="Times New Roman"/>
                <w:color w:val="000000"/>
                <w:sz w:val="24"/>
                <w:szCs w:val="24"/>
                <w:lang w:val="hy-AM"/>
              </w:rPr>
              <w:t>։</w:t>
            </w:r>
          </w:p>
          <w:p w:rsidR="002035D6" w:rsidRDefault="002035D6" w:rsidP="003231FC">
            <w:pPr>
              <w:spacing w:after="0" w:line="360" w:lineRule="auto"/>
              <w:rPr>
                <w:rFonts w:ascii="GHEA Grapalat" w:eastAsia="Times New Roman" w:hAnsi="GHEA Grapalat" w:cs="Times New Roman"/>
                <w:b/>
                <w:color w:val="000000"/>
                <w:sz w:val="24"/>
                <w:szCs w:val="24"/>
                <w:lang w:val="hy-AM"/>
              </w:rPr>
            </w:pPr>
          </w:p>
          <w:p w:rsidR="00C735C7" w:rsidRDefault="00C735C7" w:rsidP="00C735C7">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2․Ընդունվել է </w:t>
            </w:r>
          </w:p>
          <w:p w:rsidR="00C735C7" w:rsidRDefault="00C735C7" w:rsidP="00C735C7">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Է</w:t>
            </w:r>
            <w:r w:rsidRPr="00BB5550">
              <w:rPr>
                <w:rFonts w:ascii="GHEA Grapalat" w:eastAsia="Times New Roman" w:hAnsi="GHEA Grapalat" w:cs="Times New Roman"/>
                <w:color w:val="000000"/>
                <w:sz w:val="24"/>
                <w:szCs w:val="24"/>
                <w:lang w:val="hy-AM"/>
              </w:rPr>
              <w:t>լեկտրոնային սարքերում կամ կրիչներում պարունակվող թվային տվյ</w:t>
            </w:r>
            <w:r>
              <w:rPr>
                <w:rFonts w:ascii="GHEA Grapalat" w:eastAsia="Times New Roman" w:hAnsi="GHEA Grapalat" w:cs="Times New Roman"/>
                <w:color w:val="000000"/>
                <w:sz w:val="24"/>
                <w:szCs w:val="24"/>
                <w:lang w:val="hy-AM"/>
              </w:rPr>
              <w:t>ալների զննությունն</w:t>
            </w:r>
            <w:r w:rsidRPr="00BB555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առանց</w:t>
            </w:r>
            <w:r w:rsidRPr="00BB5550">
              <w:rPr>
                <w:rFonts w:ascii="GHEA Grapalat" w:eastAsia="Times New Roman" w:hAnsi="GHEA Grapalat" w:cs="Times New Roman"/>
                <w:color w:val="000000"/>
                <w:sz w:val="24"/>
                <w:szCs w:val="24"/>
                <w:lang w:val="hy-AM"/>
              </w:rPr>
              <w:t xml:space="preserve"> դատարանի որ</w:t>
            </w:r>
            <w:r>
              <w:rPr>
                <w:rFonts w:ascii="GHEA Grapalat" w:eastAsia="Times New Roman" w:hAnsi="GHEA Grapalat" w:cs="Times New Roman"/>
                <w:color w:val="000000"/>
                <w:sz w:val="24"/>
                <w:szCs w:val="24"/>
                <w:lang w:val="hy-AM"/>
              </w:rPr>
              <w:t xml:space="preserve">ոշման </w:t>
            </w:r>
            <w:r>
              <w:rPr>
                <w:rFonts w:ascii="GHEA Grapalat" w:eastAsia="Times New Roman" w:hAnsi="GHEA Grapalat" w:cs="Times New Roman"/>
                <w:color w:val="000000"/>
                <w:sz w:val="24"/>
                <w:szCs w:val="24"/>
                <w:lang w:val="hy-AM"/>
              </w:rPr>
              <w:lastRenderedPageBreak/>
              <w:t>իրականացնելու վերաբերյալ կարգավորումները հանվել են Նախագծից։</w:t>
            </w:r>
          </w:p>
          <w:p w:rsidR="0007325F" w:rsidRDefault="0007325F" w:rsidP="0007325F">
            <w:pPr>
              <w:spacing w:after="0" w:line="360" w:lineRule="auto"/>
              <w:jc w:val="both"/>
              <w:rPr>
                <w:rFonts w:ascii="GHEA Grapalat" w:eastAsia="Times New Roman" w:hAnsi="GHEA Grapalat" w:cs="Times New Roman"/>
                <w:noProof/>
                <w:sz w:val="24"/>
                <w:szCs w:val="24"/>
                <w:lang w:val="hy-AM"/>
              </w:rPr>
            </w:pPr>
          </w:p>
          <w:p w:rsidR="003231FC" w:rsidRDefault="003231FC" w:rsidP="0007325F">
            <w:pPr>
              <w:spacing w:after="0" w:line="360" w:lineRule="auto"/>
              <w:jc w:val="both"/>
              <w:rPr>
                <w:rFonts w:ascii="GHEA Grapalat" w:eastAsia="Times New Roman" w:hAnsi="GHEA Grapalat" w:cs="Times New Roman"/>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894BA3" w:rsidRDefault="00894BA3" w:rsidP="0007325F">
            <w:pPr>
              <w:spacing w:after="0" w:line="360" w:lineRule="auto"/>
              <w:jc w:val="center"/>
              <w:rPr>
                <w:rFonts w:ascii="GHEA Grapalat" w:eastAsia="Times New Roman" w:hAnsi="GHEA Grapalat" w:cs="Times New Roman"/>
                <w:b/>
                <w:noProof/>
                <w:sz w:val="24"/>
                <w:szCs w:val="24"/>
                <w:lang w:val="hy-AM"/>
              </w:rPr>
            </w:pPr>
          </w:p>
          <w:p w:rsidR="0007325F" w:rsidRDefault="0007325F" w:rsidP="0007325F">
            <w:pPr>
              <w:spacing w:after="0" w:line="360" w:lineRule="auto"/>
              <w:jc w:val="center"/>
              <w:rPr>
                <w:rFonts w:ascii="GHEA Grapalat" w:eastAsia="Times New Roman" w:hAnsi="GHEA Grapalat" w:cs="Times New Roman"/>
                <w:b/>
                <w:noProof/>
                <w:sz w:val="24"/>
                <w:szCs w:val="24"/>
                <w:lang w:val="hy-AM"/>
              </w:rPr>
            </w:pPr>
            <w:r w:rsidRPr="0007325F">
              <w:rPr>
                <w:rFonts w:ascii="GHEA Grapalat" w:eastAsia="Times New Roman" w:hAnsi="GHEA Grapalat" w:cs="Times New Roman"/>
                <w:b/>
                <w:noProof/>
                <w:sz w:val="24"/>
                <w:szCs w:val="24"/>
                <w:lang w:val="hy-AM"/>
              </w:rPr>
              <w:t>Ընդունվել է</w:t>
            </w:r>
          </w:p>
          <w:p w:rsidR="0007325F" w:rsidRPr="0007325F" w:rsidRDefault="0007325F" w:rsidP="0007325F">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noProof/>
                <w:sz w:val="24"/>
                <w:szCs w:val="24"/>
                <w:lang w:val="hy-AM"/>
              </w:rPr>
              <w:t>Նախագծի հավելվածի 22-րդ կետում նախատեսվել է համապատասխան բացառություն։</w:t>
            </w:r>
          </w:p>
        </w:tc>
      </w:tr>
      <w:tr w:rsidR="00BB5550" w:rsidRPr="007A4241" w:rsidTr="00BB5550">
        <w:trPr>
          <w:trHeight w:val="240"/>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BB5550" w:rsidRPr="00255F2B" w:rsidRDefault="00BB5550" w:rsidP="00BB5550">
            <w:pPr>
              <w:pStyle w:val="ListParagraph"/>
              <w:spacing w:after="0" w:line="360" w:lineRule="auto"/>
              <w:ind w:left="247"/>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5․ </w:t>
            </w:r>
            <w:r w:rsidRPr="00552D3F">
              <w:rPr>
                <w:lang w:val="hy-AM"/>
              </w:rPr>
              <w:t xml:space="preserve"> </w:t>
            </w:r>
            <w:r w:rsidRPr="00BB5550">
              <w:rPr>
                <w:rFonts w:ascii="GHEA Grapalat" w:eastAsia="Times New Roman" w:hAnsi="GHEA Grapalat" w:cs="Times New Roman"/>
                <w:color w:val="000000"/>
                <w:sz w:val="24"/>
                <w:szCs w:val="24"/>
                <w:lang w:val="hy-AM"/>
              </w:rPr>
              <w:t>Ֆինա</w:t>
            </w:r>
            <w:r>
              <w:rPr>
                <w:rFonts w:ascii="GHEA Grapalat" w:eastAsia="Times New Roman" w:hAnsi="GHEA Grapalat" w:cs="Times New Roman"/>
                <w:color w:val="000000"/>
                <w:sz w:val="24"/>
                <w:szCs w:val="24"/>
                <w:lang w:val="hy-AM"/>
              </w:rPr>
              <w:t>նսատնտեսական նախարարական կոմիտե</w:t>
            </w:r>
            <w:r w:rsidR="00255F2B">
              <w:rPr>
                <w:rFonts w:ascii="GHEA Grapalat" w:eastAsia="Times New Roman" w:hAnsi="GHEA Grapalat" w:cs="Times New Roman"/>
                <w:color w:val="000000"/>
                <w:sz w:val="24"/>
                <w:szCs w:val="24"/>
                <w:lang w:val="hy-AM"/>
              </w:rPr>
              <w:t>ի նիստի արձանագրություն</w:t>
            </w:r>
          </w:p>
        </w:tc>
        <w:tc>
          <w:tcPr>
            <w:tcW w:w="34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B5550" w:rsidRPr="00BB5550" w:rsidRDefault="00BB5550" w:rsidP="00B8075F">
            <w:pPr>
              <w:spacing w:after="0" w:line="360" w:lineRule="auto"/>
              <w:jc w:val="center"/>
              <w:rPr>
                <w:rFonts w:ascii="GHEA Grapalat" w:eastAsia="Times New Roman" w:hAnsi="GHEA Grapalat" w:cs="Times New Roman"/>
                <w:color w:val="000000"/>
                <w:sz w:val="24"/>
                <w:szCs w:val="24"/>
                <w:lang w:val="hy-AM"/>
              </w:rPr>
            </w:pPr>
            <w:r w:rsidRPr="00BB5550">
              <w:rPr>
                <w:rFonts w:ascii="GHEA Grapalat" w:eastAsia="Times New Roman" w:hAnsi="GHEA Grapalat" w:cs="Times New Roman"/>
                <w:color w:val="000000"/>
                <w:sz w:val="24"/>
                <w:szCs w:val="24"/>
                <w:lang w:val="hy-AM"/>
              </w:rPr>
              <w:t>18․11․2024թ․</w:t>
            </w:r>
          </w:p>
        </w:tc>
      </w:tr>
      <w:tr w:rsidR="00BB5550" w:rsidRPr="007A4241" w:rsidTr="00BB5550">
        <w:trPr>
          <w:trHeight w:val="240"/>
          <w:tblCellSpacing w:w="0" w:type="dxa"/>
        </w:trPr>
        <w:tc>
          <w:tcPr>
            <w:tcW w:w="11242" w:type="dxa"/>
            <w:gridSpan w:val="2"/>
            <w:vMerge/>
            <w:tcBorders>
              <w:left w:val="outset" w:sz="6" w:space="0" w:color="auto"/>
              <w:bottom w:val="outset" w:sz="6" w:space="0" w:color="auto"/>
              <w:right w:val="outset" w:sz="6" w:space="0" w:color="auto"/>
            </w:tcBorders>
            <w:shd w:val="clear" w:color="auto" w:fill="A6A6A6" w:themeFill="background1" w:themeFillShade="A6"/>
          </w:tcPr>
          <w:p w:rsidR="00BB5550" w:rsidRPr="00631DFB" w:rsidRDefault="00BB5550" w:rsidP="00BB5550">
            <w:pPr>
              <w:pStyle w:val="ListParagraph"/>
              <w:spacing w:after="0" w:line="360" w:lineRule="auto"/>
              <w:ind w:left="247"/>
              <w:jc w:val="both"/>
              <w:rPr>
                <w:rFonts w:ascii="GHEA Grapalat" w:eastAsia="Times New Roman" w:hAnsi="GHEA Grapalat" w:cs="Times New Roman"/>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B5550" w:rsidRPr="00BB5550" w:rsidRDefault="00BB5550" w:rsidP="00B8075F">
            <w:pPr>
              <w:spacing w:after="0" w:line="360" w:lineRule="auto"/>
              <w:jc w:val="center"/>
              <w:rPr>
                <w:rFonts w:ascii="GHEA Grapalat" w:eastAsia="Times New Roman" w:hAnsi="GHEA Grapalat" w:cs="Times New Roman"/>
                <w:color w:val="000000"/>
                <w:sz w:val="24"/>
                <w:szCs w:val="24"/>
                <w:lang w:val="hy-AM"/>
              </w:rPr>
            </w:pPr>
            <w:r w:rsidRPr="00BB5550">
              <w:rPr>
                <w:rFonts w:ascii="GHEA Grapalat" w:eastAsia="Times New Roman" w:hAnsi="GHEA Grapalat" w:cs="Times New Roman"/>
                <w:color w:val="000000"/>
                <w:sz w:val="24"/>
                <w:szCs w:val="24"/>
                <w:lang w:val="hy-AM"/>
              </w:rPr>
              <w:t xml:space="preserve"> ԿԱ/350-2024</w:t>
            </w:r>
          </w:p>
        </w:tc>
      </w:tr>
      <w:tr w:rsidR="00BB5550" w:rsidRPr="00A42514" w:rsidTr="00B8075F">
        <w:trPr>
          <w:trHeight w:val="65"/>
          <w:tblCellSpacing w:w="0" w:type="dxa"/>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BB5550" w:rsidRPr="00BB5550" w:rsidRDefault="00BB5550" w:rsidP="00BB5550">
            <w:pPr>
              <w:pStyle w:val="ListParagraph"/>
              <w:spacing w:after="0" w:line="360" w:lineRule="auto"/>
              <w:ind w:left="-23" w:right="75" w:firstLine="27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w:t>
            </w:r>
            <w:r w:rsidRPr="00BB5550">
              <w:rPr>
                <w:rFonts w:ascii="GHEA Grapalat" w:eastAsia="Times New Roman" w:hAnsi="GHEA Grapalat" w:cs="Times New Roman"/>
                <w:color w:val="000000"/>
                <w:sz w:val="24"/>
                <w:szCs w:val="24"/>
                <w:lang w:val="hy-AM"/>
              </w:rPr>
              <w:t>ալ բացասական դիրքորոշում՝ առաջարկելով Պետակա</w:t>
            </w:r>
            <w:r>
              <w:rPr>
                <w:rFonts w:ascii="GHEA Grapalat" w:eastAsia="Times New Roman" w:hAnsi="GHEA Grapalat" w:cs="Times New Roman"/>
                <w:color w:val="000000"/>
                <w:sz w:val="24"/>
                <w:szCs w:val="24"/>
                <w:lang w:val="hy-AM"/>
              </w:rPr>
              <w:t xml:space="preserve">ն եկամուտների կոմիտեին՝ որոշման </w:t>
            </w:r>
            <w:r w:rsidRPr="00BB5550">
              <w:rPr>
                <w:rFonts w:ascii="GHEA Grapalat" w:eastAsia="Times New Roman" w:hAnsi="GHEA Grapalat" w:cs="Times New Roman"/>
                <w:color w:val="000000"/>
                <w:sz w:val="24"/>
                <w:szCs w:val="24"/>
                <w:lang w:val="hy-AM"/>
              </w:rPr>
              <w:t>նախագիծը քննարկել Կենտրոնական բանկի հետ, ինչպես նաև հաշվի առնել Վարչապետի</w:t>
            </w:r>
            <w:r>
              <w:rPr>
                <w:rFonts w:ascii="GHEA Grapalat" w:eastAsia="Times New Roman" w:hAnsi="GHEA Grapalat" w:cs="Times New Roman"/>
                <w:color w:val="000000"/>
                <w:sz w:val="24"/>
                <w:szCs w:val="24"/>
                <w:lang w:val="hy-AM"/>
              </w:rPr>
              <w:t xml:space="preserve"> </w:t>
            </w:r>
            <w:r w:rsidRPr="00BB5550">
              <w:rPr>
                <w:rFonts w:ascii="GHEA Grapalat" w:eastAsia="Times New Roman" w:hAnsi="GHEA Grapalat" w:cs="Times New Roman"/>
                <w:color w:val="000000"/>
                <w:sz w:val="24"/>
                <w:szCs w:val="24"/>
                <w:lang w:val="hy-AM"/>
              </w:rPr>
              <w:t>աշխատակազմի պետաիրավական վարչության առաջարկությունը՝ էլեկտրոնային սարքերում կամ</w:t>
            </w:r>
            <w:r>
              <w:rPr>
                <w:rFonts w:ascii="GHEA Grapalat" w:eastAsia="Times New Roman" w:hAnsi="GHEA Grapalat" w:cs="Times New Roman"/>
                <w:color w:val="000000"/>
                <w:sz w:val="24"/>
                <w:szCs w:val="24"/>
                <w:lang w:val="hy-AM"/>
              </w:rPr>
              <w:t xml:space="preserve"> </w:t>
            </w:r>
            <w:r w:rsidRPr="00BB5550">
              <w:rPr>
                <w:rFonts w:ascii="GHEA Grapalat" w:eastAsia="Times New Roman" w:hAnsi="GHEA Grapalat" w:cs="Times New Roman"/>
                <w:color w:val="000000"/>
                <w:sz w:val="24"/>
                <w:szCs w:val="24"/>
                <w:lang w:val="hy-AM"/>
              </w:rPr>
              <w:t>կրիչներում պարունակվող թվային տվյալների զննությունը միայն դատարանի որոշմամբ</w:t>
            </w:r>
            <w:r>
              <w:rPr>
                <w:rFonts w:ascii="GHEA Grapalat" w:eastAsia="Times New Roman" w:hAnsi="GHEA Grapalat" w:cs="Times New Roman"/>
                <w:color w:val="000000"/>
                <w:sz w:val="24"/>
                <w:szCs w:val="24"/>
                <w:lang w:val="hy-AM"/>
              </w:rPr>
              <w:t xml:space="preserve"> </w:t>
            </w:r>
            <w:r w:rsidRPr="00BB5550">
              <w:rPr>
                <w:rFonts w:ascii="GHEA Grapalat" w:eastAsia="Times New Roman" w:hAnsi="GHEA Grapalat" w:cs="Times New Roman"/>
                <w:color w:val="000000"/>
                <w:sz w:val="24"/>
                <w:szCs w:val="24"/>
                <w:lang w:val="hy-AM"/>
              </w:rPr>
              <w:t>իրականացնելու վերաբերյալ:</w:t>
            </w: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rsidR="00BB5550" w:rsidRDefault="00BB5550" w:rsidP="00B8075F">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Ընդունվել է </w:t>
            </w:r>
          </w:p>
          <w:p w:rsidR="00BB5550" w:rsidRPr="00BB5550" w:rsidRDefault="00BB5550" w:rsidP="00BB5550">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Է</w:t>
            </w:r>
            <w:r w:rsidRPr="00BB5550">
              <w:rPr>
                <w:rFonts w:ascii="GHEA Grapalat" w:eastAsia="Times New Roman" w:hAnsi="GHEA Grapalat" w:cs="Times New Roman"/>
                <w:color w:val="000000"/>
                <w:sz w:val="24"/>
                <w:szCs w:val="24"/>
                <w:lang w:val="hy-AM"/>
              </w:rPr>
              <w:t>լեկտրոնային սարքերում կամ կրիչներում պարունակվող թվային տվյ</w:t>
            </w:r>
            <w:r>
              <w:rPr>
                <w:rFonts w:ascii="GHEA Grapalat" w:eastAsia="Times New Roman" w:hAnsi="GHEA Grapalat" w:cs="Times New Roman"/>
                <w:color w:val="000000"/>
                <w:sz w:val="24"/>
                <w:szCs w:val="24"/>
                <w:lang w:val="hy-AM"/>
              </w:rPr>
              <w:t>ալների զննությունն</w:t>
            </w:r>
            <w:r w:rsidRPr="00BB555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առանց</w:t>
            </w:r>
            <w:r w:rsidRPr="00BB5550">
              <w:rPr>
                <w:rFonts w:ascii="GHEA Grapalat" w:eastAsia="Times New Roman" w:hAnsi="GHEA Grapalat" w:cs="Times New Roman"/>
                <w:color w:val="000000"/>
                <w:sz w:val="24"/>
                <w:szCs w:val="24"/>
                <w:lang w:val="hy-AM"/>
              </w:rPr>
              <w:t xml:space="preserve"> դատարանի որ</w:t>
            </w:r>
            <w:r>
              <w:rPr>
                <w:rFonts w:ascii="GHEA Grapalat" w:eastAsia="Times New Roman" w:hAnsi="GHEA Grapalat" w:cs="Times New Roman"/>
                <w:color w:val="000000"/>
                <w:sz w:val="24"/>
                <w:szCs w:val="24"/>
                <w:lang w:val="hy-AM"/>
              </w:rPr>
              <w:t>ոշման իրականացնելու վերաբերյալ կարգավորումները հանվել են Նախագծից։</w:t>
            </w:r>
          </w:p>
        </w:tc>
      </w:tr>
      <w:tr w:rsidR="00EC7078" w:rsidRPr="00EC7078" w:rsidTr="00E91910">
        <w:trPr>
          <w:trHeight w:val="248"/>
          <w:tblCellSpacing w:w="0" w:type="dxa"/>
        </w:trPr>
        <w:tc>
          <w:tcPr>
            <w:tcW w:w="1124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EC7078" w:rsidRPr="00EC7078" w:rsidRDefault="00EC7078" w:rsidP="00EC7078">
            <w:pPr>
              <w:pStyle w:val="ListParagraph"/>
              <w:spacing w:after="0" w:line="360" w:lineRule="auto"/>
              <w:ind w:left="247"/>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6</w:t>
            </w:r>
            <w:r>
              <w:rPr>
                <w:rFonts w:ascii="Cambria Math" w:eastAsia="Times New Roman" w:hAnsi="Cambria Math" w:cs="Times New Roman"/>
                <w:color w:val="000000"/>
                <w:sz w:val="24"/>
                <w:szCs w:val="24"/>
                <w:lang w:val="hy-AM"/>
              </w:rPr>
              <w:t xml:space="preserve">․ </w:t>
            </w:r>
            <w:r w:rsidRPr="009E19E0">
              <w:rPr>
                <w:lang w:val="hy-AM"/>
              </w:rPr>
              <w:t xml:space="preserve"> </w:t>
            </w:r>
            <w:r w:rsidRPr="00EC7078">
              <w:rPr>
                <w:rFonts w:ascii="GHEA Grapalat" w:eastAsia="Times New Roman" w:hAnsi="GHEA Grapalat" w:cs="Times New Roman"/>
                <w:color w:val="000000"/>
                <w:sz w:val="24"/>
                <w:szCs w:val="24"/>
                <w:lang w:val="hy-AM"/>
              </w:rPr>
              <w:t>Ֆինանսատնտեսական նախարարական կոմիտեի նիստի</w:t>
            </w:r>
            <w:r w:rsidR="009E19E0">
              <w:rPr>
                <w:rFonts w:ascii="GHEA Grapalat" w:eastAsia="Times New Roman" w:hAnsi="GHEA Grapalat" w:cs="Times New Roman"/>
                <w:color w:val="000000"/>
                <w:sz w:val="24"/>
                <w:szCs w:val="24"/>
                <w:lang w:val="hy-AM"/>
              </w:rPr>
              <w:t xml:space="preserve"> </w:t>
            </w:r>
            <w:r w:rsidR="00256992" w:rsidRPr="00256992">
              <w:rPr>
                <w:lang w:val="hy-AM"/>
              </w:rPr>
              <w:t xml:space="preserve"> </w:t>
            </w:r>
            <w:r w:rsidR="00256992" w:rsidRPr="00256992">
              <w:rPr>
                <w:rFonts w:ascii="GHEA Grapalat" w:eastAsia="Times New Roman" w:hAnsi="GHEA Grapalat" w:cs="Times New Roman"/>
                <w:color w:val="000000"/>
                <w:sz w:val="24"/>
                <w:szCs w:val="24"/>
                <w:lang w:val="hy-AM"/>
              </w:rPr>
              <w:t>արձանագրություն</w:t>
            </w:r>
          </w:p>
        </w:tc>
        <w:tc>
          <w:tcPr>
            <w:tcW w:w="34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C7078" w:rsidRPr="00EC7078" w:rsidRDefault="00EC7078" w:rsidP="00EC7078">
            <w:pPr>
              <w:spacing w:after="0" w:line="360" w:lineRule="auto"/>
              <w:ind w:left="247"/>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16․12․2024թ․</w:t>
            </w:r>
          </w:p>
        </w:tc>
      </w:tr>
      <w:tr w:rsidR="00EC7078" w:rsidRPr="00EC7078" w:rsidTr="00E91910">
        <w:trPr>
          <w:trHeight w:val="247"/>
          <w:tblCellSpacing w:w="0" w:type="dxa"/>
        </w:trPr>
        <w:tc>
          <w:tcPr>
            <w:tcW w:w="11242" w:type="dxa"/>
            <w:gridSpan w:val="2"/>
            <w:vMerge/>
            <w:tcBorders>
              <w:left w:val="outset" w:sz="6" w:space="0" w:color="auto"/>
              <w:bottom w:val="outset" w:sz="6" w:space="0" w:color="auto"/>
              <w:right w:val="outset" w:sz="6" w:space="0" w:color="auto"/>
            </w:tcBorders>
            <w:shd w:val="clear" w:color="auto" w:fill="A6A6A6" w:themeFill="background1" w:themeFillShade="A6"/>
          </w:tcPr>
          <w:p w:rsidR="00EC7078" w:rsidRDefault="00EC7078" w:rsidP="00EC7078">
            <w:pPr>
              <w:pStyle w:val="ListParagraph"/>
              <w:spacing w:after="0" w:line="360" w:lineRule="auto"/>
              <w:ind w:left="247"/>
              <w:jc w:val="center"/>
              <w:rPr>
                <w:rFonts w:ascii="GHEA Grapalat" w:eastAsia="Times New Roman" w:hAnsi="GHEA Grapalat" w:cs="Times New Roman"/>
                <w:color w:val="000000"/>
                <w:sz w:val="24"/>
                <w:szCs w:val="24"/>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C7078" w:rsidRPr="00EC7078" w:rsidRDefault="00256992" w:rsidP="00EC7078">
            <w:pPr>
              <w:spacing w:after="0" w:line="360" w:lineRule="auto"/>
              <w:ind w:left="247"/>
              <w:jc w:val="center"/>
              <w:rPr>
                <w:rFonts w:ascii="GHEA Grapalat" w:eastAsia="Times New Roman" w:hAnsi="GHEA Grapalat" w:cs="Times New Roman"/>
                <w:color w:val="000000"/>
                <w:sz w:val="24"/>
                <w:szCs w:val="24"/>
                <w:lang w:val="hy-AM"/>
              </w:rPr>
            </w:pPr>
            <w:r w:rsidRPr="00256992">
              <w:rPr>
                <w:rFonts w:ascii="GHEA Grapalat" w:eastAsia="Times New Roman" w:hAnsi="GHEA Grapalat" w:cs="Times New Roman"/>
                <w:color w:val="000000"/>
                <w:sz w:val="24"/>
                <w:szCs w:val="24"/>
                <w:lang w:val="hy-AM"/>
              </w:rPr>
              <w:t>ԿԱ/379-2024</w:t>
            </w:r>
          </w:p>
        </w:tc>
      </w:tr>
      <w:tr w:rsidR="00EC7078" w:rsidRPr="00A42514" w:rsidTr="00B8075F">
        <w:trPr>
          <w:trHeight w:val="65"/>
          <w:tblCellSpacing w:w="0" w:type="dxa"/>
        </w:trPr>
        <w:tc>
          <w:tcPr>
            <w:tcW w:w="7552" w:type="dxa"/>
            <w:tcBorders>
              <w:top w:val="outset" w:sz="6" w:space="0" w:color="auto"/>
              <w:left w:val="outset" w:sz="6" w:space="0" w:color="auto"/>
              <w:bottom w:val="outset" w:sz="6" w:space="0" w:color="auto"/>
              <w:right w:val="outset" w:sz="6" w:space="0" w:color="auto"/>
            </w:tcBorders>
            <w:shd w:val="clear" w:color="auto" w:fill="FFFFFF"/>
          </w:tcPr>
          <w:p w:rsidR="00256992" w:rsidRPr="00256992" w:rsidRDefault="00256992" w:rsidP="00256992">
            <w:pPr>
              <w:pStyle w:val="ListParagraph"/>
              <w:spacing w:after="0" w:line="360" w:lineRule="auto"/>
              <w:ind w:left="-23" w:right="75" w:firstLine="27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w:t>
            </w:r>
            <w:r w:rsidRPr="00256992">
              <w:rPr>
                <w:rFonts w:ascii="GHEA Grapalat" w:eastAsia="Times New Roman" w:hAnsi="GHEA Grapalat" w:cs="Times New Roman"/>
                <w:color w:val="000000"/>
                <w:sz w:val="24"/>
                <w:szCs w:val="24"/>
                <w:lang w:val="hy-AM"/>
              </w:rPr>
              <w:t>ալ բացասական դիրքորոշում՝ առաջարկելով Պ</w:t>
            </w:r>
            <w:r>
              <w:rPr>
                <w:rFonts w:ascii="GHEA Grapalat" w:eastAsia="Times New Roman" w:hAnsi="GHEA Grapalat" w:cs="Times New Roman"/>
                <w:color w:val="000000"/>
                <w:sz w:val="24"/>
                <w:szCs w:val="24"/>
                <w:lang w:val="hy-AM"/>
              </w:rPr>
              <w:t xml:space="preserve">ետական եկամուտների կոմիտեին մեկ </w:t>
            </w:r>
            <w:r w:rsidRPr="00256992">
              <w:rPr>
                <w:rFonts w:ascii="GHEA Grapalat" w:eastAsia="Times New Roman" w:hAnsi="GHEA Grapalat" w:cs="Times New Roman"/>
                <w:color w:val="000000"/>
                <w:sz w:val="24"/>
                <w:szCs w:val="24"/>
                <w:lang w:val="hy-AM"/>
              </w:rPr>
              <w:t>անգամ ևս քննարկել հարցն Արդարադատության նախարարության և Վարչապետի աշխատակազմի</w:t>
            </w:r>
            <w:r>
              <w:rPr>
                <w:rFonts w:ascii="GHEA Grapalat" w:eastAsia="Times New Roman" w:hAnsi="GHEA Grapalat" w:cs="Times New Roman"/>
                <w:color w:val="000000"/>
                <w:sz w:val="24"/>
                <w:szCs w:val="24"/>
                <w:lang w:val="hy-AM"/>
              </w:rPr>
              <w:t xml:space="preserve"> </w:t>
            </w:r>
            <w:r w:rsidRPr="00256992">
              <w:rPr>
                <w:rFonts w:ascii="GHEA Grapalat" w:eastAsia="Times New Roman" w:hAnsi="GHEA Grapalat" w:cs="Times New Roman"/>
                <w:color w:val="000000"/>
                <w:sz w:val="24"/>
                <w:szCs w:val="24"/>
                <w:lang w:val="hy-AM"/>
              </w:rPr>
              <w:t>իրավաբանական վարչության հետ, որից հետո դրա վերջնական փոխհամաձայնեցված տարբերակը</w:t>
            </w:r>
            <w:r>
              <w:rPr>
                <w:rFonts w:ascii="GHEA Grapalat" w:eastAsia="Times New Roman" w:hAnsi="GHEA Grapalat" w:cs="Times New Roman"/>
                <w:color w:val="000000"/>
                <w:sz w:val="24"/>
                <w:szCs w:val="24"/>
                <w:lang w:val="hy-AM"/>
              </w:rPr>
              <w:t xml:space="preserve"> </w:t>
            </w:r>
            <w:r w:rsidRPr="00256992">
              <w:rPr>
                <w:rFonts w:ascii="GHEA Grapalat" w:eastAsia="Times New Roman" w:hAnsi="GHEA Grapalat" w:cs="Times New Roman"/>
                <w:color w:val="000000"/>
                <w:sz w:val="24"/>
                <w:szCs w:val="24"/>
                <w:lang w:val="hy-AM"/>
              </w:rPr>
              <w:t>ներառել Ֆինանսատնտեսական նախարարական կոմիտեի հաջորդ նիստի օրակարգում։</w:t>
            </w:r>
          </w:p>
          <w:p w:rsidR="00EC7078" w:rsidRDefault="00EC7078" w:rsidP="00256992">
            <w:pPr>
              <w:pStyle w:val="ListParagraph"/>
              <w:spacing w:after="0" w:line="360" w:lineRule="auto"/>
              <w:ind w:left="-23" w:right="75" w:firstLine="270"/>
              <w:jc w:val="both"/>
              <w:rPr>
                <w:rFonts w:ascii="GHEA Grapalat" w:eastAsia="Times New Roman" w:hAnsi="GHEA Grapalat" w:cs="Times New Roman"/>
                <w:color w:val="000000"/>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rsidR="00EC7078" w:rsidRDefault="00EC7078" w:rsidP="00EC7078">
            <w:pPr>
              <w:spacing w:after="0" w:line="360" w:lineRule="auto"/>
              <w:jc w:val="center"/>
              <w:rPr>
                <w:rFonts w:ascii="GHEA Grapalat" w:eastAsia="Times New Roman" w:hAnsi="GHEA Grapalat" w:cs="Times New Roman"/>
                <w:b/>
                <w:color w:val="000000"/>
                <w:sz w:val="24"/>
                <w:szCs w:val="24"/>
                <w:lang w:val="hy-AM"/>
              </w:rPr>
            </w:pPr>
            <w:r w:rsidRPr="00EC7078">
              <w:rPr>
                <w:rFonts w:ascii="GHEA Grapalat" w:eastAsia="Times New Roman" w:hAnsi="GHEA Grapalat" w:cs="Times New Roman"/>
                <w:b/>
                <w:color w:val="000000"/>
                <w:sz w:val="24"/>
                <w:szCs w:val="24"/>
                <w:lang w:val="hy-AM"/>
              </w:rPr>
              <w:t>Ընդունվել է</w:t>
            </w:r>
          </w:p>
          <w:p w:rsidR="00EC7078" w:rsidRPr="00EC7078" w:rsidRDefault="00256992" w:rsidP="00EC7078">
            <w:pPr>
              <w:spacing w:after="0" w:line="360" w:lineRule="auto"/>
              <w:jc w:val="both"/>
              <w:rPr>
                <w:rFonts w:ascii="GHEA Grapalat" w:eastAsia="Times New Roman" w:hAnsi="GHEA Grapalat" w:cs="Times New Roman"/>
                <w:color w:val="000000"/>
                <w:sz w:val="24"/>
                <w:szCs w:val="24"/>
                <w:lang w:val="hy-AM"/>
              </w:rPr>
            </w:pPr>
            <w:r w:rsidRPr="00256992">
              <w:rPr>
                <w:rFonts w:ascii="GHEA Grapalat" w:eastAsia="Times New Roman" w:hAnsi="GHEA Grapalat" w:cs="Times New Roman"/>
                <w:color w:val="000000"/>
                <w:sz w:val="24"/>
                <w:szCs w:val="24"/>
                <w:lang w:val="hy-AM"/>
              </w:rPr>
              <w:t>Արդարադատության նախարարության և Վարչապետի աշխատակազմի իրավաբանական վարչության հետ</w:t>
            </w:r>
            <w:r>
              <w:rPr>
                <w:rFonts w:ascii="GHEA Grapalat" w:eastAsia="Times New Roman" w:hAnsi="GHEA Grapalat" w:cs="Times New Roman"/>
                <w:color w:val="000000"/>
                <w:sz w:val="24"/>
                <w:szCs w:val="24"/>
                <w:lang w:val="hy-AM"/>
              </w:rPr>
              <w:t xml:space="preserve"> քննարկման արդյունքներով </w:t>
            </w:r>
            <w:r w:rsidRPr="00A42514">
              <w:rPr>
                <w:rFonts w:ascii="GHEA Grapalat" w:eastAsia="Times New Roman" w:hAnsi="GHEA Grapalat" w:cs="Times New Roman"/>
                <w:color w:val="000000"/>
                <w:sz w:val="24"/>
                <w:szCs w:val="24"/>
                <w:lang w:val="hy-AM"/>
              </w:rPr>
              <w:t>Նախագծի  հավե</w:t>
            </w:r>
            <w:r w:rsidR="00A42514" w:rsidRPr="00A42514">
              <w:rPr>
                <w:rFonts w:ascii="GHEA Grapalat" w:eastAsia="Times New Roman" w:hAnsi="GHEA Grapalat" w:cs="Times New Roman"/>
                <w:color w:val="000000"/>
                <w:sz w:val="24"/>
                <w:szCs w:val="24"/>
                <w:lang w:val="hy-AM"/>
              </w:rPr>
              <w:t>լվածի 3-րդ կետը համապատասխանեցվե</w:t>
            </w:r>
            <w:r w:rsidRPr="00A42514">
              <w:rPr>
                <w:rFonts w:ascii="GHEA Grapalat" w:eastAsia="Times New Roman" w:hAnsi="GHEA Grapalat" w:cs="Times New Roman"/>
                <w:color w:val="000000"/>
                <w:sz w:val="24"/>
                <w:szCs w:val="24"/>
                <w:lang w:val="hy-AM"/>
              </w:rPr>
              <w:t>լ</w:t>
            </w:r>
            <w:r w:rsidRPr="00A42514">
              <w:rPr>
                <w:rFonts w:ascii="GHEA Grapalat" w:hAnsi="GHEA Grapalat"/>
                <w:sz w:val="24"/>
                <w:szCs w:val="24"/>
                <w:lang w:val="hy-AM"/>
              </w:rPr>
              <w:t xml:space="preserve"> </w:t>
            </w:r>
            <w:r w:rsidR="00A42514" w:rsidRPr="00A42514">
              <w:rPr>
                <w:rFonts w:ascii="GHEA Grapalat" w:hAnsi="GHEA Grapalat"/>
                <w:sz w:val="24"/>
                <w:szCs w:val="24"/>
                <w:lang w:val="hy-AM"/>
              </w:rPr>
              <w:t xml:space="preserve">է </w:t>
            </w:r>
            <w:r w:rsidRPr="00A42514">
              <w:rPr>
                <w:rFonts w:ascii="GHEA Grapalat" w:eastAsia="Times New Roman" w:hAnsi="GHEA Grapalat" w:cs="Times New Roman"/>
                <w:color w:val="000000"/>
                <w:sz w:val="24"/>
                <w:szCs w:val="24"/>
                <w:lang w:val="hy-AM"/>
              </w:rPr>
              <w:t>Օրենսգրքի 353-րդ հոդվածի 1-ին մասին, մասնավորապե</w:t>
            </w:r>
            <w:bookmarkStart w:id="0" w:name="_GoBack"/>
            <w:bookmarkEnd w:id="0"/>
            <w:r w:rsidRPr="00A42514">
              <w:rPr>
                <w:rFonts w:ascii="GHEA Grapalat" w:eastAsia="Times New Roman" w:hAnsi="GHEA Grapalat" w:cs="Times New Roman"/>
                <w:color w:val="000000"/>
                <w:sz w:val="24"/>
                <w:szCs w:val="24"/>
                <w:lang w:val="hy-AM"/>
              </w:rPr>
              <w:t>ս՝</w:t>
            </w:r>
            <w:r w:rsidR="00EC7078" w:rsidRPr="00A42514">
              <w:rPr>
                <w:rFonts w:ascii="GHEA Grapalat" w:eastAsia="Times New Roman" w:hAnsi="GHEA Grapalat" w:cs="Times New Roman"/>
                <w:color w:val="000000"/>
                <w:sz w:val="24"/>
                <w:szCs w:val="24"/>
                <w:lang w:val="hy-AM"/>
              </w:rPr>
              <w:t xml:space="preserve"> </w:t>
            </w:r>
            <w:r w:rsidR="009E19E0" w:rsidRPr="00A42514">
              <w:rPr>
                <w:rFonts w:ascii="GHEA Grapalat" w:eastAsia="Times New Roman" w:hAnsi="GHEA Grapalat" w:cs="Times New Roman"/>
                <w:color w:val="000000"/>
                <w:sz w:val="24"/>
                <w:szCs w:val="24"/>
                <w:lang w:val="hy-AM"/>
              </w:rPr>
              <w:t>«փաստաթղթեր</w:t>
            </w:r>
            <w:r w:rsidR="009E19E0">
              <w:rPr>
                <w:rFonts w:ascii="GHEA Grapalat" w:eastAsia="Times New Roman" w:hAnsi="GHEA Grapalat" w:cs="Times New Roman"/>
                <w:color w:val="000000"/>
                <w:sz w:val="24"/>
                <w:szCs w:val="24"/>
                <w:lang w:val="hy-AM"/>
              </w:rPr>
              <w:t xml:space="preserve">» բառերից հետո </w:t>
            </w:r>
            <w:r w:rsidR="009E19E0" w:rsidRPr="00EC7078">
              <w:rPr>
                <w:rFonts w:ascii="GHEA Grapalat" w:eastAsia="Times New Roman" w:hAnsi="GHEA Grapalat" w:cs="Times New Roman"/>
                <w:color w:val="000000"/>
                <w:sz w:val="24"/>
                <w:szCs w:val="24"/>
                <w:lang w:val="hy-AM"/>
              </w:rPr>
              <w:t xml:space="preserve">«(այդ թվում՝ բնօրինակների, կրկնօրինակների կամ լուսապատճենների ձևով)» բառերը </w:t>
            </w:r>
            <w:r w:rsidR="009E19E0">
              <w:rPr>
                <w:rFonts w:ascii="GHEA Grapalat" w:eastAsia="Times New Roman" w:hAnsi="GHEA Grapalat" w:cs="Times New Roman"/>
                <w:color w:val="000000"/>
                <w:sz w:val="24"/>
                <w:szCs w:val="24"/>
                <w:lang w:val="hy-AM"/>
              </w:rPr>
              <w:t xml:space="preserve">հանվել են և </w:t>
            </w:r>
            <w:r w:rsidR="00663A7E">
              <w:rPr>
                <w:rFonts w:ascii="GHEA Grapalat" w:eastAsia="Times New Roman" w:hAnsi="GHEA Grapalat" w:cs="Times New Roman"/>
                <w:color w:val="000000"/>
                <w:sz w:val="24"/>
                <w:szCs w:val="24"/>
                <w:lang w:val="hy-AM"/>
              </w:rPr>
              <w:t xml:space="preserve">դրանք </w:t>
            </w:r>
            <w:r w:rsidR="009E19E0" w:rsidRPr="00EC7078">
              <w:rPr>
                <w:rFonts w:ascii="GHEA Grapalat" w:eastAsia="Times New Roman" w:hAnsi="GHEA Grapalat" w:cs="Times New Roman"/>
                <w:color w:val="000000"/>
                <w:sz w:val="24"/>
                <w:szCs w:val="24"/>
                <w:lang w:val="hy-AM"/>
              </w:rPr>
              <w:t>լրացվել «իրեր» բառից հետո</w:t>
            </w:r>
            <w:r w:rsidR="009E19E0">
              <w:rPr>
                <w:rFonts w:ascii="GHEA Grapalat" w:eastAsia="Times New Roman" w:hAnsi="GHEA Grapalat" w:cs="Times New Roman"/>
                <w:color w:val="000000"/>
                <w:sz w:val="24"/>
                <w:szCs w:val="24"/>
                <w:lang w:val="hy-AM"/>
              </w:rPr>
              <w:t>, միաժամանակ,</w:t>
            </w:r>
            <w:r w:rsidR="009E19E0" w:rsidRPr="00EC7078">
              <w:rPr>
                <w:rFonts w:ascii="GHEA Grapalat" w:eastAsia="Times New Roman" w:hAnsi="GHEA Grapalat" w:cs="Times New Roman"/>
                <w:color w:val="000000"/>
                <w:sz w:val="24"/>
                <w:szCs w:val="24"/>
                <w:lang w:val="hy-AM"/>
              </w:rPr>
              <w:t xml:space="preserve"> </w:t>
            </w:r>
            <w:r w:rsidR="00EC7078" w:rsidRPr="00EC7078">
              <w:rPr>
                <w:rFonts w:ascii="GHEA Grapalat" w:eastAsia="Times New Roman" w:hAnsi="GHEA Grapalat" w:cs="Times New Roman"/>
                <w:color w:val="000000"/>
                <w:sz w:val="24"/>
                <w:szCs w:val="24"/>
                <w:lang w:val="hy-AM"/>
              </w:rPr>
              <w:t xml:space="preserve">հանվել են «(նյութական կրիչով տվյալ հարկային հսկողությանն առնչվող տեղեկատվություն պարունակող փաստաթղթերի, </w:t>
            </w:r>
            <w:r w:rsidR="00EC7078" w:rsidRPr="00EC7078">
              <w:rPr>
                <w:rFonts w:ascii="GHEA Grapalat" w:eastAsia="Times New Roman" w:hAnsi="GHEA Grapalat" w:cs="Times New Roman"/>
                <w:color w:val="000000"/>
                <w:sz w:val="24"/>
                <w:szCs w:val="24"/>
                <w:lang w:val="hy-AM"/>
              </w:rPr>
              <w:lastRenderedPageBreak/>
              <w:t>տեսաձայնագրությունների կրկնօրինակներ, համակարգչային ծրագրեր, էլեկտրոնային ֆայլեր, էլեկտրոնային սարքեր, մասնավորապես համակարգիչներ, թվային կրիչներ (սերվերներ, թ</w:t>
            </w:r>
            <w:r w:rsidR="009E19E0">
              <w:rPr>
                <w:rFonts w:ascii="GHEA Grapalat" w:eastAsia="Times New Roman" w:hAnsi="GHEA Grapalat" w:cs="Times New Roman"/>
                <w:color w:val="000000"/>
                <w:sz w:val="24"/>
                <w:szCs w:val="24"/>
                <w:lang w:val="hy-AM"/>
              </w:rPr>
              <w:t>վային շտեմարաններ))» բառերը</w:t>
            </w:r>
            <w:r w:rsidR="00EC7078" w:rsidRPr="00EC7078">
              <w:rPr>
                <w:rFonts w:ascii="GHEA Grapalat" w:eastAsia="Times New Roman" w:hAnsi="GHEA Grapalat" w:cs="Times New Roman"/>
                <w:color w:val="000000"/>
                <w:sz w:val="24"/>
                <w:szCs w:val="24"/>
                <w:lang w:val="hy-AM"/>
              </w:rPr>
              <w:t>։</w:t>
            </w:r>
          </w:p>
          <w:p w:rsidR="00EC7078" w:rsidRDefault="00EC7078" w:rsidP="00EC7078">
            <w:pPr>
              <w:spacing w:after="0" w:line="360" w:lineRule="auto"/>
              <w:jc w:val="both"/>
              <w:rPr>
                <w:rFonts w:ascii="GHEA Grapalat" w:eastAsia="Times New Roman" w:hAnsi="GHEA Grapalat" w:cs="Times New Roman"/>
                <w:color w:val="000000"/>
                <w:sz w:val="24"/>
                <w:szCs w:val="24"/>
                <w:lang w:val="hy-AM"/>
              </w:rPr>
            </w:pPr>
          </w:p>
          <w:p w:rsidR="00EC7078" w:rsidRPr="00EC7078" w:rsidRDefault="00EC7078" w:rsidP="00EC7078">
            <w:pPr>
              <w:spacing w:after="0" w:line="360" w:lineRule="auto"/>
              <w:jc w:val="center"/>
              <w:rPr>
                <w:rFonts w:ascii="GHEA Grapalat" w:eastAsia="Times New Roman" w:hAnsi="GHEA Grapalat" w:cs="Times New Roman"/>
                <w:color w:val="000000"/>
                <w:sz w:val="24"/>
                <w:szCs w:val="24"/>
                <w:lang w:val="hy-AM"/>
              </w:rPr>
            </w:pPr>
          </w:p>
        </w:tc>
      </w:tr>
    </w:tbl>
    <w:p w:rsidR="001F4526" w:rsidRPr="001F4526" w:rsidRDefault="001F4526" w:rsidP="00CA7AFE">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A96177">
      <w:pgSz w:w="15840" w:h="12240" w:orient="landscape"/>
      <w:pgMar w:top="720" w:right="1134" w:bottom="54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697" w:rsidRDefault="00201697" w:rsidP="00FC1948">
      <w:pPr>
        <w:spacing w:after="0" w:line="240" w:lineRule="auto"/>
      </w:pPr>
      <w:r>
        <w:separator/>
      </w:r>
    </w:p>
  </w:endnote>
  <w:endnote w:type="continuationSeparator" w:id="0">
    <w:p w:rsidR="00201697" w:rsidRDefault="00201697"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697" w:rsidRDefault="00201697" w:rsidP="00FC1948">
      <w:pPr>
        <w:spacing w:after="0" w:line="240" w:lineRule="auto"/>
      </w:pPr>
      <w:r>
        <w:separator/>
      </w:r>
    </w:p>
  </w:footnote>
  <w:footnote w:type="continuationSeparator" w:id="0">
    <w:p w:rsidR="00201697" w:rsidRDefault="00201697"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647C8"/>
    <w:multiLevelType w:val="hybridMultilevel"/>
    <w:tmpl w:val="96860F44"/>
    <w:lvl w:ilvl="0" w:tplc="F8EE58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67644E"/>
    <w:multiLevelType w:val="hybridMultilevel"/>
    <w:tmpl w:val="BF0CC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3">
    <w:nsid w:val="166A2616"/>
    <w:multiLevelType w:val="hybridMultilevel"/>
    <w:tmpl w:val="8EC47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5">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026043B"/>
    <w:multiLevelType w:val="hybridMultilevel"/>
    <w:tmpl w:val="8774F1FA"/>
    <w:lvl w:ilvl="0" w:tplc="91866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224A18CC"/>
    <w:multiLevelType w:val="hybridMultilevel"/>
    <w:tmpl w:val="021E84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4683F"/>
    <w:multiLevelType w:val="hybridMultilevel"/>
    <w:tmpl w:val="1DB02D42"/>
    <w:lvl w:ilvl="0" w:tplc="75C696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2">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nsid w:val="497C6E85"/>
    <w:multiLevelType w:val="hybridMultilevel"/>
    <w:tmpl w:val="DCAA070A"/>
    <w:lvl w:ilvl="0" w:tplc="9D02BF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FB9455B"/>
    <w:multiLevelType w:val="hybridMultilevel"/>
    <w:tmpl w:val="B99E6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014ABD"/>
    <w:multiLevelType w:val="hybridMultilevel"/>
    <w:tmpl w:val="1E2CC754"/>
    <w:lvl w:ilvl="0" w:tplc="8CAE5D2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nsid w:val="59891B5A"/>
    <w:multiLevelType w:val="hybridMultilevel"/>
    <w:tmpl w:val="0D1AF4E8"/>
    <w:lvl w:ilvl="0" w:tplc="07F21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66A466B5"/>
    <w:multiLevelType w:val="hybridMultilevel"/>
    <w:tmpl w:val="B900E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22">
    <w:nsid w:val="71621BE4"/>
    <w:multiLevelType w:val="hybridMultilevel"/>
    <w:tmpl w:val="755260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1"/>
  </w:num>
  <w:num w:numId="2">
    <w:abstractNumId w:val="13"/>
  </w:num>
  <w:num w:numId="3">
    <w:abstractNumId w:val="4"/>
  </w:num>
  <w:num w:numId="4">
    <w:abstractNumId w:val="2"/>
  </w:num>
  <w:num w:numId="5">
    <w:abstractNumId w:val="21"/>
  </w:num>
  <w:num w:numId="6">
    <w:abstractNumId w:val="12"/>
  </w:num>
  <w:num w:numId="7">
    <w:abstractNumId w:val="19"/>
  </w:num>
  <w:num w:numId="8">
    <w:abstractNumId w:val="5"/>
  </w:num>
  <w:num w:numId="9">
    <w:abstractNumId w:val="10"/>
  </w:num>
  <w:num w:numId="10">
    <w:abstractNumId w:val="7"/>
  </w:num>
  <w:num w:numId="11">
    <w:abstractNumId w:val="23"/>
  </w:num>
  <w:num w:numId="12">
    <w:abstractNumId w:val="17"/>
  </w:num>
  <w:num w:numId="13">
    <w:abstractNumId w:val="9"/>
  </w:num>
  <w:num w:numId="14">
    <w:abstractNumId w:val="14"/>
  </w:num>
  <w:num w:numId="15">
    <w:abstractNumId w:val="20"/>
  </w:num>
  <w:num w:numId="16">
    <w:abstractNumId w:val="15"/>
  </w:num>
  <w:num w:numId="17">
    <w:abstractNumId w:val="6"/>
  </w:num>
  <w:num w:numId="18">
    <w:abstractNumId w:val="1"/>
  </w:num>
  <w:num w:numId="19">
    <w:abstractNumId w:val="16"/>
  </w:num>
  <w:num w:numId="20">
    <w:abstractNumId w:val="18"/>
  </w:num>
  <w:num w:numId="21">
    <w:abstractNumId w:val="8"/>
  </w:num>
  <w:num w:numId="22">
    <w:abstractNumId w:val="3"/>
  </w:num>
  <w:num w:numId="23">
    <w:abstractNumId w:val="2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257"/>
    <w:rsid w:val="00001451"/>
    <w:rsid w:val="000151EB"/>
    <w:rsid w:val="00020359"/>
    <w:rsid w:val="000222B3"/>
    <w:rsid w:val="00026116"/>
    <w:rsid w:val="00034118"/>
    <w:rsid w:val="00047FEE"/>
    <w:rsid w:val="000508E7"/>
    <w:rsid w:val="00054F31"/>
    <w:rsid w:val="00060F51"/>
    <w:rsid w:val="00064C7C"/>
    <w:rsid w:val="0007325F"/>
    <w:rsid w:val="00075527"/>
    <w:rsid w:val="0008245D"/>
    <w:rsid w:val="00084ED9"/>
    <w:rsid w:val="00085382"/>
    <w:rsid w:val="00096CE8"/>
    <w:rsid w:val="000A19C6"/>
    <w:rsid w:val="000A3D6B"/>
    <w:rsid w:val="000A6C90"/>
    <w:rsid w:val="000B613C"/>
    <w:rsid w:val="000C4AEC"/>
    <w:rsid w:val="000D1BD5"/>
    <w:rsid w:val="000D4E9B"/>
    <w:rsid w:val="000D7758"/>
    <w:rsid w:val="000E02D5"/>
    <w:rsid w:val="000E2992"/>
    <w:rsid w:val="000E2DB6"/>
    <w:rsid w:val="000E53D2"/>
    <w:rsid w:val="000F0380"/>
    <w:rsid w:val="000F26DD"/>
    <w:rsid w:val="000F5E5E"/>
    <w:rsid w:val="000F7B2A"/>
    <w:rsid w:val="001006EF"/>
    <w:rsid w:val="00102564"/>
    <w:rsid w:val="00105A37"/>
    <w:rsid w:val="0010609F"/>
    <w:rsid w:val="00106C67"/>
    <w:rsid w:val="00115906"/>
    <w:rsid w:val="0011767C"/>
    <w:rsid w:val="001227D7"/>
    <w:rsid w:val="0012404A"/>
    <w:rsid w:val="00125942"/>
    <w:rsid w:val="001354BC"/>
    <w:rsid w:val="001366D8"/>
    <w:rsid w:val="00136AE4"/>
    <w:rsid w:val="001407ED"/>
    <w:rsid w:val="001453A7"/>
    <w:rsid w:val="00145F47"/>
    <w:rsid w:val="001470C7"/>
    <w:rsid w:val="00150150"/>
    <w:rsid w:val="00151F52"/>
    <w:rsid w:val="00152649"/>
    <w:rsid w:val="00154389"/>
    <w:rsid w:val="0015681D"/>
    <w:rsid w:val="001579A1"/>
    <w:rsid w:val="0016077D"/>
    <w:rsid w:val="00161D9E"/>
    <w:rsid w:val="0016324D"/>
    <w:rsid w:val="0016634A"/>
    <w:rsid w:val="00167597"/>
    <w:rsid w:val="00172700"/>
    <w:rsid w:val="001841CF"/>
    <w:rsid w:val="0019220B"/>
    <w:rsid w:val="00193697"/>
    <w:rsid w:val="001A0C84"/>
    <w:rsid w:val="001A3475"/>
    <w:rsid w:val="001A6BA1"/>
    <w:rsid w:val="001B3E25"/>
    <w:rsid w:val="001C557D"/>
    <w:rsid w:val="001D531C"/>
    <w:rsid w:val="001E1C8B"/>
    <w:rsid w:val="001F177C"/>
    <w:rsid w:val="001F4526"/>
    <w:rsid w:val="001F7064"/>
    <w:rsid w:val="00201697"/>
    <w:rsid w:val="002035D6"/>
    <w:rsid w:val="00213A09"/>
    <w:rsid w:val="00222401"/>
    <w:rsid w:val="00227529"/>
    <w:rsid w:val="00230009"/>
    <w:rsid w:val="0023502A"/>
    <w:rsid w:val="00235033"/>
    <w:rsid w:val="00237269"/>
    <w:rsid w:val="002409BE"/>
    <w:rsid w:val="002525A0"/>
    <w:rsid w:val="00255F2B"/>
    <w:rsid w:val="00256992"/>
    <w:rsid w:val="002570DD"/>
    <w:rsid w:val="00265076"/>
    <w:rsid w:val="0026597D"/>
    <w:rsid w:val="00272130"/>
    <w:rsid w:val="00280A89"/>
    <w:rsid w:val="00281987"/>
    <w:rsid w:val="00283319"/>
    <w:rsid w:val="00286CD7"/>
    <w:rsid w:val="0028724B"/>
    <w:rsid w:val="00287C84"/>
    <w:rsid w:val="00292D3F"/>
    <w:rsid w:val="00292FF8"/>
    <w:rsid w:val="002954C7"/>
    <w:rsid w:val="00295B3A"/>
    <w:rsid w:val="00296015"/>
    <w:rsid w:val="00297F1D"/>
    <w:rsid w:val="002A2CAB"/>
    <w:rsid w:val="002A3CCC"/>
    <w:rsid w:val="002A77D1"/>
    <w:rsid w:val="002B09B2"/>
    <w:rsid w:val="002B0A07"/>
    <w:rsid w:val="002B0D35"/>
    <w:rsid w:val="002B1059"/>
    <w:rsid w:val="002B2ACD"/>
    <w:rsid w:val="002B53F1"/>
    <w:rsid w:val="002B644C"/>
    <w:rsid w:val="002C3277"/>
    <w:rsid w:val="002C705B"/>
    <w:rsid w:val="002D461E"/>
    <w:rsid w:val="002E2345"/>
    <w:rsid w:val="002E2395"/>
    <w:rsid w:val="002E2442"/>
    <w:rsid w:val="002F0BB1"/>
    <w:rsid w:val="002F67FF"/>
    <w:rsid w:val="002F7FD1"/>
    <w:rsid w:val="00305713"/>
    <w:rsid w:val="00310060"/>
    <w:rsid w:val="003127CB"/>
    <w:rsid w:val="00314E72"/>
    <w:rsid w:val="003231FC"/>
    <w:rsid w:val="00324CB3"/>
    <w:rsid w:val="00335C58"/>
    <w:rsid w:val="003375B3"/>
    <w:rsid w:val="00344443"/>
    <w:rsid w:val="0034752B"/>
    <w:rsid w:val="0034788D"/>
    <w:rsid w:val="00350CE0"/>
    <w:rsid w:val="00353D9B"/>
    <w:rsid w:val="003624EE"/>
    <w:rsid w:val="003748D7"/>
    <w:rsid w:val="00374A1D"/>
    <w:rsid w:val="00375B7A"/>
    <w:rsid w:val="00386466"/>
    <w:rsid w:val="00387DE5"/>
    <w:rsid w:val="00391958"/>
    <w:rsid w:val="00395BAE"/>
    <w:rsid w:val="00395E3B"/>
    <w:rsid w:val="00396BF6"/>
    <w:rsid w:val="003A623C"/>
    <w:rsid w:val="003B2CCC"/>
    <w:rsid w:val="003B4BEF"/>
    <w:rsid w:val="003C61C6"/>
    <w:rsid w:val="003D3A5A"/>
    <w:rsid w:val="003D4E8A"/>
    <w:rsid w:val="003D73F4"/>
    <w:rsid w:val="003D748E"/>
    <w:rsid w:val="003E10CB"/>
    <w:rsid w:val="003F3B90"/>
    <w:rsid w:val="003F3D0C"/>
    <w:rsid w:val="003F6A7A"/>
    <w:rsid w:val="003F7014"/>
    <w:rsid w:val="00407C3B"/>
    <w:rsid w:val="0041328F"/>
    <w:rsid w:val="00415895"/>
    <w:rsid w:val="00422568"/>
    <w:rsid w:val="004315B9"/>
    <w:rsid w:val="00433448"/>
    <w:rsid w:val="00434037"/>
    <w:rsid w:val="004345D7"/>
    <w:rsid w:val="00434CCC"/>
    <w:rsid w:val="004371E2"/>
    <w:rsid w:val="00437782"/>
    <w:rsid w:val="00437F25"/>
    <w:rsid w:val="004416C2"/>
    <w:rsid w:val="00442031"/>
    <w:rsid w:val="00442A05"/>
    <w:rsid w:val="00446E36"/>
    <w:rsid w:val="00447674"/>
    <w:rsid w:val="00450E7D"/>
    <w:rsid w:val="0045649B"/>
    <w:rsid w:val="00465505"/>
    <w:rsid w:val="00474C95"/>
    <w:rsid w:val="004859F1"/>
    <w:rsid w:val="004866EF"/>
    <w:rsid w:val="00490732"/>
    <w:rsid w:val="004979F0"/>
    <w:rsid w:val="004A3BDC"/>
    <w:rsid w:val="004B5B33"/>
    <w:rsid w:val="004C1D8E"/>
    <w:rsid w:val="004D03EC"/>
    <w:rsid w:val="004D4164"/>
    <w:rsid w:val="004D4AEE"/>
    <w:rsid w:val="004D4CAE"/>
    <w:rsid w:val="004E0170"/>
    <w:rsid w:val="004E37E0"/>
    <w:rsid w:val="004E6029"/>
    <w:rsid w:val="004E6257"/>
    <w:rsid w:val="004F0CFE"/>
    <w:rsid w:val="004F20A4"/>
    <w:rsid w:val="00501E2E"/>
    <w:rsid w:val="0050367D"/>
    <w:rsid w:val="00507579"/>
    <w:rsid w:val="005112E7"/>
    <w:rsid w:val="00513985"/>
    <w:rsid w:val="00513C80"/>
    <w:rsid w:val="005148C3"/>
    <w:rsid w:val="0051580C"/>
    <w:rsid w:val="005177E1"/>
    <w:rsid w:val="00525056"/>
    <w:rsid w:val="00526937"/>
    <w:rsid w:val="00533F9F"/>
    <w:rsid w:val="0053437E"/>
    <w:rsid w:val="00541A3D"/>
    <w:rsid w:val="005507DC"/>
    <w:rsid w:val="00552D3F"/>
    <w:rsid w:val="005559FC"/>
    <w:rsid w:val="00570DC2"/>
    <w:rsid w:val="00572BC1"/>
    <w:rsid w:val="00572EA6"/>
    <w:rsid w:val="0057368D"/>
    <w:rsid w:val="005843B8"/>
    <w:rsid w:val="0058719B"/>
    <w:rsid w:val="0059781E"/>
    <w:rsid w:val="005A1E81"/>
    <w:rsid w:val="005A227A"/>
    <w:rsid w:val="005B5892"/>
    <w:rsid w:val="005C0E9B"/>
    <w:rsid w:val="005C1DB1"/>
    <w:rsid w:val="005C77EF"/>
    <w:rsid w:val="005C7D43"/>
    <w:rsid w:val="005D1029"/>
    <w:rsid w:val="005D2178"/>
    <w:rsid w:val="005D3731"/>
    <w:rsid w:val="005D5024"/>
    <w:rsid w:val="005D7C07"/>
    <w:rsid w:val="005F0B07"/>
    <w:rsid w:val="005F383A"/>
    <w:rsid w:val="005F5345"/>
    <w:rsid w:val="005F54F0"/>
    <w:rsid w:val="005F6FF7"/>
    <w:rsid w:val="006063E6"/>
    <w:rsid w:val="00627AAB"/>
    <w:rsid w:val="00631DFB"/>
    <w:rsid w:val="006340CB"/>
    <w:rsid w:val="00634215"/>
    <w:rsid w:val="006358F6"/>
    <w:rsid w:val="006373C4"/>
    <w:rsid w:val="006407DB"/>
    <w:rsid w:val="00640923"/>
    <w:rsid w:val="00642D43"/>
    <w:rsid w:val="006512F5"/>
    <w:rsid w:val="00663A7E"/>
    <w:rsid w:val="006652DB"/>
    <w:rsid w:val="00671A8E"/>
    <w:rsid w:val="00672BB8"/>
    <w:rsid w:val="006759A6"/>
    <w:rsid w:val="00676157"/>
    <w:rsid w:val="0068158E"/>
    <w:rsid w:val="0068204F"/>
    <w:rsid w:val="00683B75"/>
    <w:rsid w:val="006859E9"/>
    <w:rsid w:val="00691231"/>
    <w:rsid w:val="00696200"/>
    <w:rsid w:val="006A30A4"/>
    <w:rsid w:val="006A5ECD"/>
    <w:rsid w:val="006B1C71"/>
    <w:rsid w:val="006B58C2"/>
    <w:rsid w:val="006C1307"/>
    <w:rsid w:val="006C45ED"/>
    <w:rsid w:val="006C4E78"/>
    <w:rsid w:val="006D0DBC"/>
    <w:rsid w:val="006D2641"/>
    <w:rsid w:val="006D2DB7"/>
    <w:rsid w:val="006D3A0B"/>
    <w:rsid w:val="006D50F8"/>
    <w:rsid w:val="006D645F"/>
    <w:rsid w:val="006E613C"/>
    <w:rsid w:val="006E637C"/>
    <w:rsid w:val="006E6B7F"/>
    <w:rsid w:val="00722352"/>
    <w:rsid w:val="00723B6E"/>
    <w:rsid w:val="0072419F"/>
    <w:rsid w:val="0072492F"/>
    <w:rsid w:val="0073063B"/>
    <w:rsid w:val="007324AB"/>
    <w:rsid w:val="00737CFE"/>
    <w:rsid w:val="007407CC"/>
    <w:rsid w:val="00740A44"/>
    <w:rsid w:val="00752FF8"/>
    <w:rsid w:val="00760F21"/>
    <w:rsid w:val="007724E4"/>
    <w:rsid w:val="007733F5"/>
    <w:rsid w:val="00775945"/>
    <w:rsid w:val="0078099B"/>
    <w:rsid w:val="00787F15"/>
    <w:rsid w:val="007A4241"/>
    <w:rsid w:val="007B4F62"/>
    <w:rsid w:val="007C3966"/>
    <w:rsid w:val="007C51F7"/>
    <w:rsid w:val="007C666B"/>
    <w:rsid w:val="007D23CB"/>
    <w:rsid w:val="007D27B3"/>
    <w:rsid w:val="007D73BB"/>
    <w:rsid w:val="007D7F4A"/>
    <w:rsid w:val="007E2A6A"/>
    <w:rsid w:val="007E2F1B"/>
    <w:rsid w:val="007E31EE"/>
    <w:rsid w:val="007E6DF7"/>
    <w:rsid w:val="007E6F4E"/>
    <w:rsid w:val="007F088E"/>
    <w:rsid w:val="007F1F0B"/>
    <w:rsid w:val="007F42CD"/>
    <w:rsid w:val="007F5AC3"/>
    <w:rsid w:val="00801F0E"/>
    <w:rsid w:val="0080320F"/>
    <w:rsid w:val="00804A47"/>
    <w:rsid w:val="00805583"/>
    <w:rsid w:val="00806E0F"/>
    <w:rsid w:val="00807C30"/>
    <w:rsid w:val="008134E9"/>
    <w:rsid w:val="00821064"/>
    <w:rsid w:val="00832EB6"/>
    <w:rsid w:val="00833248"/>
    <w:rsid w:val="008436A8"/>
    <w:rsid w:val="00844972"/>
    <w:rsid w:val="00846A32"/>
    <w:rsid w:val="00847EA5"/>
    <w:rsid w:val="00863126"/>
    <w:rsid w:val="008641F8"/>
    <w:rsid w:val="00877AFC"/>
    <w:rsid w:val="00880F89"/>
    <w:rsid w:val="008812D9"/>
    <w:rsid w:val="00882634"/>
    <w:rsid w:val="00883D3B"/>
    <w:rsid w:val="0088627B"/>
    <w:rsid w:val="00891C99"/>
    <w:rsid w:val="0089429E"/>
    <w:rsid w:val="00894BA3"/>
    <w:rsid w:val="00895F40"/>
    <w:rsid w:val="00896365"/>
    <w:rsid w:val="00896439"/>
    <w:rsid w:val="008A2F93"/>
    <w:rsid w:val="008B3C0B"/>
    <w:rsid w:val="008B5260"/>
    <w:rsid w:val="008B5D91"/>
    <w:rsid w:val="008B6C00"/>
    <w:rsid w:val="008C0B99"/>
    <w:rsid w:val="008D23EF"/>
    <w:rsid w:val="008E3B76"/>
    <w:rsid w:val="008E4B64"/>
    <w:rsid w:val="008E5F99"/>
    <w:rsid w:val="008E7164"/>
    <w:rsid w:val="008F2E0B"/>
    <w:rsid w:val="008F44EA"/>
    <w:rsid w:val="008F4B91"/>
    <w:rsid w:val="008F5931"/>
    <w:rsid w:val="00902545"/>
    <w:rsid w:val="009046C9"/>
    <w:rsid w:val="0091136C"/>
    <w:rsid w:val="009117C2"/>
    <w:rsid w:val="009123FC"/>
    <w:rsid w:val="00912A89"/>
    <w:rsid w:val="009174B7"/>
    <w:rsid w:val="009206B5"/>
    <w:rsid w:val="00926C7B"/>
    <w:rsid w:val="00927A73"/>
    <w:rsid w:val="00931153"/>
    <w:rsid w:val="00931D6E"/>
    <w:rsid w:val="00931FF9"/>
    <w:rsid w:val="00932C45"/>
    <w:rsid w:val="00935D59"/>
    <w:rsid w:val="00936319"/>
    <w:rsid w:val="00936B5C"/>
    <w:rsid w:val="00943A46"/>
    <w:rsid w:val="00944C3C"/>
    <w:rsid w:val="00946517"/>
    <w:rsid w:val="00946623"/>
    <w:rsid w:val="009536CC"/>
    <w:rsid w:val="00953DDF"/>
    <w:rsid w:val="009557E4"/>
    <w:rsid w:val="009623A2"/>
    <w:rsid w:val="009645F3"/>
    <w:rsid w:val="00965612"/>
    <w:rsid w:val="00967B18"/>
    <w:rsid w:val="0097268A"/>
    <w:rsid w:val="00972FA7"/>
    <w:rsid w:val="0097588E"/>
    <w:rsid w:val="009759B5"/>
    <w:rsid w:val="009831C0"/>
    <w:rsid w:val="00995709"/>
    <w:rsid w:val="009A0A52"/>
    <w:rsid w:val="009B2A13"/>
    <w:rsid w:val="009B3483"/>
    <w:rsid w:val="009B4D02"/>
    <w:rsid w:val="009C00A8"/>
    <w:rsid w:val="009C5C97"/>
    <w:rsid w:val="009D3FE3"/>
    <w:rsid w:val="009D6A00"/>
    <w:rsid w:val="009E19E0"/>
    <w:rsid w:val="009E586B"/>
    <w:rsid w:val="009F38F1"/>
    <w:rsid w:val="009F3B00"/>
    <w:rsid w:val="00A02AC7"/>
    <w:rsid w:val="00A100E7"/>
    <w:rsid w:val="00A10487"/>
    <w:rsid w:val="00A123E3"/>
    <w:rsid w:val="00A135F1"/>
    <w:rsid w:val="00A14F70"/>
    <w:rsid w:val="00A15E05"/>
    <w:rsid w:val="00A1775E"/>
    <w:rsid w:val="00A262CB"/>
    <w:rsid w:val="00A27130"/>
    <w:rsid w:val="00A32495"/>
    <w:rsid w:val="00A41534"/>
    <w:rsid w:val="00A41DA3"/>
    <w:rsid w:val="00A42514"/>
    <w:rsid w:val="00A43004"/>
    <w:rsid w:val="00A44294"/>
    <w:rsid w:val="00A4486E"/>
    <w:rsid w:val="00A46FAD"/>
    <w:rsid w:val="00A478E8"/>
    <w:rsid w:val="00A562A8"/>
    <w:rsid w:val="00A56D73"/>
    <w:rsid w:val="00A63494"/>
    <w:rsid w:val="00A660C8"/>
    <w:rsid w:val="00A667FF"/>
    <w:rsid w:val="00A713CC"/>
    <w:rsid w:val="00A77E95"/>
    <w:rsid w:val="00A81B7A"/>
    <w:rsid w:val="00A81CFB"/>
    <w:rsid w:val="00A82323"/>
    <w:rsid w:val="00A8396C"/>
    <w:rsid w:val="00A83F4E"/>
    <w:rsid w:val="00A94E7F"/>
    <w:rsid w:val="00A96177"/>
    <w:rsid w:val="00AA5407"/>
    <w:rsid w:val="00AB0BDA"/>
    <w:rsid w:val="00AB0ED0"/>
    <w:rsid w:val="00AB3D60"/>
    <w:rsid w:val="00AB4208"/>
    <w:rsid w:val="00AB57D9"/>
    <w:rsid w:val="00AC76C0"/>
    <w:rsid w:val="00AD2EED"/>
    <w:rsid w:val="00AD34D7"/>
    <w:rsid w:val="00AD6764"/>
    <w:rsid w:val="00AE0DAC"/>
    <w:rsid w:val="00AE1A40"/>
    <w:rsid w:val="00AE3190"/>
    <w:rsid w:val="00AE5E0E"/>
    <w:rsid w:val="00AE7A56"/>
    <w:rsid w:val="00AF27CB"/>
    <w:rsid w:val="00AF5729"/>
    <w:rsid w:val="00AF5D33"/>
    <w:rsid w:val="00AF76E7"/>
    <w:rsid w:val="00B000D6"/>
    <w:rsid w:val="00B1036E"/>
    <w:rsid w:val="00B16B16"/>
    <w:rsid w:val="00B24208"/>
    <w:rsid w:val="00B30259"/>
    <w:rsid w:val="00B35197"/>
    <w:rsid w:val="00B3564E"/>
    <w:rsid w:val="00B53D38"/>
    <w:rsid w:val="00B62C72"/>
    <w:rsid w:val="00B64522"/>
    <w:rsid w:val="00B77FF5"/>
    <w:rsid w:val="00B8075F"/>
    <w:rsid w:val="00B8237F"/>
    <w:rsid w:val="00B844C1"/>
    <w:rsid w:val="00B91520"/>
    <w:rsid w:val="00B9489C"/>
    <w:rsid w:val="00B95D8E"/>
    <w:rsid w:val="00BA327D"/>
    <w:rsid w:val="00BA4D74"/>
    <w:rsid w:val="00BA6689"/>
    <w:rsid w:val="00BB02B1"/>
    <w:rsid w:val="00BB09BF"/>
    <w:rsid w:val="00BB5550"/>
    <w:rsid w:val="00BB7413"/>
    <w:rsid w:val="00BC2E1F"/>
    <w:rsid w:val="00BC3573"/>
    <w:rsid w:val="00BD281A"/>
    <w:rsid w:val="00BD3999"/>
    <w:rsid w:val="00BD46FC"/>
    <w:rsid w:val="00BE2C82"/>
    <w:rsid w:val="00BE58E5"/>
    <w:rsid w:val="00BF1648"/>
    <w:rsid w:val="00BF29A0"/>
    <w:rsid w:val="00BF5AE5"/>
    <w:rsid w:val="00BF62CE"/>
    <w:rsid w:val="00C033CE"/>
    <w:rsid w:val="00C06AB0"/>
    <w:rsid w:val="00C10ACA"/>
    <w:rsid w:val="00C158C5"/>
    <w:rsid w:val="00C2271F"/>
    <w:rsid w:val="00C22E2B"/>
    <w:rsid w:val="00C22FC1"/>
    <w:rsid w:val="00C2675C"/>
    <w:rsid w:val="00C33372"/>
    <w:rsid w:val="00C50CF9"/>
    <w:rsid w:val="00C552B3"/>
    <w:rsid w:val="00C56B92"/>
    <w:rsid w:val="00C624B9"/>
    <w:rsid w:val="00C62F1A"/>
    <w:rsid w:val="00C642BF"/>
    <w:rsid w:val="00C735C7"/>
    <w:rsid w:val="00C73648"/>
    <w:rsid w:val="00C74EC0"/>
    <w:rsid w:val="00C769D8"/>
    <w:rsid w:val="00C76AD6"/>
    <w:rsid w:val="00C81FED"/>
    <w:rsid w:val="00C86E51"/>
    <w:rsid w:val="00C8778E"/>
    <w:rsid w:val="00C87BCA"/>
    <w:rsid w:val="00C91971"/>
    <w:rsid w:val="00C91AA5"/>
    <w:rsid w:val="00C91DB2"/>
    <w:rsid w:val="00C93865"/>
    <w:rsid w:val="00C94A3F"/>
    <w:rsid w:val="00CA139F"/>
    <w:rsid w:val="00CA572E"/>
    <w:rsid w:val="00CA7AFE"/>
    <w:rsid w:val="00CB3EFD"/>
    <w:rsid w:val="00CB4282"/>
    <w:rsid w:val="00CB7EAD"/>
    <w:rsid w:val="00CC6A79"/>
    <w:rsid w:val="00CD036E"/>
    <w:rsid w:val="00CD15DB"/>
    <w:rsid w:val="00CD1F99"/>
    <w:rsid w:val="00CD5F0B"/>
    <w:rsid w:val="00CD6762"/>
    <w:rsid w:val="00CE6E69"/>
    <w:rsid w:val="00CF202A"/>
    <w:rsid w:val="00CF23CB"/>
    <w:rsid w:val="00CF3209"/>
    <w:rsid w:val="00CF3A7A"/>
    <w:rsid w:val="00CF46F7"/>
    <w:rsid w:val="00D013AB"/>
    <w:rsid w:val="00D06373"/>
    <w:rsid w:val="00D1194A"/>
    <w:rsid w:val="00D15700"/>
    <w:rsid w:val="00D15F9E"/>
    <w:rsid w:val="00D1649C"/>
    <w:rsid w:val="00D23EF3"/>
    <w:rsid w:val="00D26212"/>
    <w:rsid w:val="00D31264"/>
    <w:rsid w:val="00D3185C"/>
    <w:rsid w:val="00D31E9B"/>
    <w:rsid w:val="00D329AF"/>
    <w:rsid w:val="00D3335D"/>
    <w:rsid w:val="00D35CD9"/>
    <w:rsid w:val="00D45166"/>
    <w:rsid w:val="00D524D6"/>
    <w:rsid w:val="00D55C37"/>
    <w:rsid w:val="00D568C9"/>
    <w:rsid w:val="00D56AEE"/>
    <w:rsid w:val="00D61829"/>
    <w:rsid w:val="00D62A2B"/>
    <w:rsid w:val="00D64AC2"/>
    <w:rsid w:val="00D65FAD"/>
    <w:rsid w:val="00D6719B"/>
    <w:rsid w:val="00D75C74"/>
    <w:rsid w:val="00D77DFB"/>
    <w:rsid w:val="00D8164A"/>
    <w:rsid w:val="00D9062E"/>
    <w:rsid w:val="00DA1549"/>
    <w:rsid w:val="00DA19C1"/>
    <w:rsid w:val="00DA7C19"/>
    <w:rsid w:val="00DC1ED6"/>
    <w:rsid w:val="00DC2E64"/>
    <w:rsid w:val="00DC68E7"/>
    <w:rsid w:val="00DC6B83"/>
    <w:rsid w:val="00DD0149"/>
    <w:rsid w:val="00DE591A"/>
    <w:rsid w:val="00DF64CD"/>
    <w:rsid w:val="00E00DB4"/>
    <w:rsid w:val="00E015EF"/>
    <w:rsid w:val="00E03073"/>
    <w:rsid w:val="00E11792"/>
    <w:rsid w:val="00E1641E"/>
    <w:rsid w:val="00E17D7C"/>
    <w:rsid w:val="00E20C82"/>
    <w:rsid w:val="00E21D2A"/>
    <w:rsid w:val="00E21FB1"/>
    <w:rsid w:val="00E22ADF"/>
    <w:rsid w:val="00E2667C"/>
    <w:rsid w:val="00E30980"/>
    <w:rsid w:val="00E37C5C"/>
    <w:rsid w:val="00E37F9C"/>
    <w:rsid w:val="00E46D0B"/>
    <w:rsid w:val="00E50318"/>
    <w:rsid w:val="00E55355"/>
    <w:rsid w:val="00E62962"/>
    <w:rsid w:val="00E62B4A"/>
    <w:rsid w:val="00E63270"/>
    <w:rsid w:val="00E65A2D"/>
    <w:rsid w:val="00E7034E"/>
    <w:rsid w:val="00E71DC5"/>
    <w:rsid w:val="00E82719"/>
    <w:rsid w:val="00E8387D"/>
    <w:rsid w:val="00E96DF2"/>
    <w:rsid w:val="00EA49D9"/>
    <w:rsid w:val="00EA6E43"/>
    <w:rsid w:val="00EB0D78"/>
    <w:rsid w:val="00EB2D40"/>
    <w:rsid w:val="00EC46C3"/>
    <w:rsid w:val="00EC7078"/>
    <w:rsid w:val="00ED1213"/>
    <w:rsid w:val="00ED47A7"/>
    <w:rsid w:val="00ED72C2"/>
    <w:rsid w:val="00EE34D9"/>
    <w:rsid w:val="00EE4516"/>
    <w:rsid w:val="00F00535"/>
    <w:rsid w:val="00F02974"/>
    <w:rsid w:val="00F056FA"/>
    <w:rsid w:val="00F068E2"/>
    <w:rsid w:val="00F06ECC"/>
    <w:rsid w:val="00F12AC1"/>
    <w:rsid w:val="00F1719A"/>
    <w:rsid w:val="00F176B7"/>
    <w:rsid w:val="00F21617"/>
    <w:rsid w:val="00F2292E"/>
    <w:rsid w:val="00F22967"/>
    <w:rsid w:val="00F336B0"/>
    <w:rsid w:val="00F340F5"/>
    <w:rsid w:val="00F349BA"/>
    <w:rsid w:val="00F35332"/>
    <w:rsid w:val="00F36141"/>
    <w:rsid w:val="00F41E1C"/>
    <w:rsid w:val="00F44E6A"/>
    <w:rsid w:val="00F52B74"/>
    <w:rsid w:val="00F52E70"/>
    <w:rsid w:val="00F53B52"/>
    <w:rsid w:val="00F57658"/>
    <w:rsid w:val="00F63F1A"/>
    <w:rsid w:val="00F66B61"/>
    <w:rsid w:val="00F679D6"/>
    <w:rsid w:val="00F75466"/>
    <w:rsid w:val="00F75D5F"/>
    <w:rsid w:val="00F7697C"/>
    <w:rsid w:val="00F81DD9"/>
    <w:rsid w:val="00F8464B"/>
    <w:rsid w:val="00F84B90"/>
    <w:rsid w:val="00FA5F32"/>
    <w:rsid w:val="00FA6600"/>
    <w:rsid w:val="00FB3B6D"/>
    <w:rsid w:val="00FB4914"/>
    <w:rsid w:val="00FB5535"/>
    <w:rsid w:val="00FC008A"/>
    <w:rsid w:val="00FC1948"/>
    <w:rsid w:val="00FC1B7A"/>
    <w:rsid w:val="00FC2A80"/>
    <w:rsid w:val="00FC2B4A"/>
    <w:rsid w:val="00FC3097"/>
    <w:rsid w:val="00FC5955"/>
    <w:rsid w:val="00FC5B83"/>
    <w:rsid w:val="00FC7A21"/>
    <w:rsid w:val="00FD0A52"/>
    <w:rsid w:val="00FD4C94"/>
    <w:rsid w:val="00FD7817"/>
    <w:rsid w:val="00FE5C1F"/>
    <w:rsid w:val="00FF1438"/>
    <w:rsid w:val="00FF2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A7A"/>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uiPriority w:val="1"/>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character" w:styleId="Emphasis">
    <w:name w:val="Emphasis"/>
    <w:basedOn w:val="DefaultParagraphFont"/>
    <w:uiPriority w:val="20"/>
    <w:qFormat/>
    <w:rsid w:val="00833248"/>
    <w:rPr>
      <w:i/>
      <w:iCs/>
    </w:rPr>
  </w:style>
  <w:style w:type="paragraph" w:customStyle="1" w:styleId="namak">
    <w:name w:val="namak"/>
    <w:basedOn w:val="Normal"/>
    <w:link w:val="namak0"/>
    <w:rsid w:val="0023502A"/>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23502A"/>
    <w:rPr>
      <w:rFonts w:ascii="GHEA Grapalat" w:eastAsia="Times New Roman" w:hAnsi="GHEA Grapalat" w:cs="Times New Roman"/>
      <w:spacing w:val="-4"/>
      <w:sz w:val="24"/>
      <w:szCs w:val="24"/>
      <w:lang w:eastAsia="ru-RU"/>
    </w:rPr>
  </w:style>
  <w:style w:type="paragraph" w:styleId="NormalWeb">
    <w:name w:val="Normal (Web)"/>
    <w:basedOn w:val="Normal"/>
    <w:uiPriority w:val="99"/>
    <w:unhideWhenUsed/>
    <w:rsid w:val="009D3F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78450">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456098736">
      <w:bodyDiv w:val="1"/>
      <w:marLeft w:val="0"/>
      <w:marRight w:val="0"/>
      <w:marTop w:val="0"/>
      <w:marBottom w:val="0"/>
      <w:divBdr>
        <w:top w:val="none" w:sz="0" w:space="0" w:color="auto"/>
        <w:left w:val="none" w:sz="0" w:space="0" w:color="auto"/>
        <w:bottom w:val="none" w:sz="0" w:space="0" w:color="auto"/>
        <w:right w:val="none" w:sz="0" w:space="0" w:color="auto"/>
      </w:divBdr>
      <w:divsChild>
        <w:div w:id="846598161">
          <w:marLeft w:val="0"/>
          <w:marRight w:val="0"/>
          <w:marTop w:val="0"/>
          <w:marBottom w:val="0"/>
          <w:divBdr>
            <w:top w:val="none" w:sz="0" w:space="0" w:color="auto"/>
            <w:left w:val="none" w:sz="0" w:space="0" w:color="auto"/>
            <w:bottom w:val="none" w:sz="0" w:space="0" w:color="auto"/>
            <w:right w:val="none" w:sz="0" w:space="0" w:color="auto"/>
          </w:divBdr>
          <w:divsChild>
            <w:div w:id="99746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5259">
      <w:bodyDiv w:val="1"/>
      <w:marLeft w:val="0"/>
      <w:marRight w:val="0"/>
      <w:marTop w:val="0"/>
      <w:marBottom w:val="0"/>
      <w:divBdr>
        <w:top w:val="none" w:sz="0" w:space="0" w:color="auto"/>
        <w:left w:val="none" w:sz="0" w:space="0" w:color="auto"/>
        <w:bottom w:val="none" w:sz="0" w:space="0" w:color="auto"/>
        <w:right w:val="none" w:sz="0" w:space="0" w:color="auto"/>
      </w:divBdr>
      <w:divsChild>
        <w:div w:id="1730421478">
          <w:marLeft w:val="0"/>
          <w:marRight w:val="0"/>
          <w:marTop w:val="0"/>
          <w:marBottom w:val="0"/>
          <w:divBdr>
            <w:top w:val="none" w:sz="0" w:space="0" w:color="auto"/>
            <w:left w:val="none" w:sz="0" w:space="0" w:color="auto"/>
            <w:bottom w:val="none" w:sz="0" w:space="0" w:color="auto"/>
            <w:right w:val="none" w:sz="0" w:space="0" w:color="auto"/>
          </w:divBdr>
          <w:divsChild>
            <w:div w:id="18125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5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0AA77-62B4-48DC-8FB7-6064D1CD5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2139</Words>
  <Characters>15701</Characters>
  <Application>Microsoft Office Word</Application>
  <DocSecurity>0</DocSecurity>
  <Lines>567</Lines>
  <Paragraphs>104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https://mul2-taxservice.gov.am/tasks/3334780/oneclick?token=853b451aa34f85d784df41af65a893e6</cp:keywords>
  <cp:lastModifiedBy>Marine Amirkhanyan</cp:lastModifiedBy>
  <cp:revision>6</cp:revision>
  <cp:lastPrinted>2024-11-06T11:36:00Z</cp:lastPrinted>
  <dcterms:created xsi:type="dcterms:W3CDTF">2024-12-27T05:52:00Z</dcterms:created>
  <dcterms:modified xsi:type="dcterms:W3CDTF">2024-12-27T08:41:00Z</dcterms:modified>
</cp:coreProperties>
</file>