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662D5" w14:textId="77777777" w:rsidR="00D03FAC" w:rsidRPr="002A5961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  <w:lang w:val="hy-AM"/>
        </w:rPr>
      </w:pPr>
    </w:p>
    <w:p w14:paraId="76BA4969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77777777" w:rsidR="003103B6" w:rsidRPr="002A5961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2A5961">
        <w:rPr>
          <w:rFonts w:ascii="GHEA Grapalat" w:hAnsi="GHEA Grapalat"/>
          <w:sz w:val="24"/>
          <w:szCs w:val="24"/>
        </w:rPr>
        <w:t>ՆԱԽԱԳԻԾ</w:t>
      </w:r>
    </w:p>
    <w:p w14:paraId="6F3349BB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2A5961">
        <w:rPr>
          <w:rFonts w:ascii="GHEA Grapalat" w:hAnsi="GHEA Grapalat" w:cs="Sylfaen"/>
          <w:b/>
          <w:lang w:val="hy-AM"/>
        </w:rPr>
        <w:t>ՀԱՅԱՍՏԱՆԻ</w:t>
      </w:r>
      <w:r w:rsidRPr="002A5961">
        <w:rPr>
          <w:rFonts w:ascii="GHEA Grapalat" w:hAnsi="GHEA Grapalat" w:cs="Sylfaen"/>
          <w:b/>
          <w:lang w:val="af-ZA"/>
        </w:rPr>
        <w:t xml:space="preserve"> </w:t>
      </w:r>
      <w:r w:rsidRPr="002A5961">
        <w:rPr>
          <w:rFonts w:ascii="GHEA Grapalat" w:hAnsi="GHEA Grapalat" w:cs="Sylfaen"/>
          <w:b/>
          <w:lang w:val="hy-AM"/>
        </w:rPr>
        <w:t>ՀԱՆՐԱՊԵՏՈՒԹՅԱՆ</w:t>
      </w:r>
      <w:r w:rsidRPr="002A5961">
        <w:rPr>
          <w:rFonts w:ascii="GHEA Grapalat" w:hAnsi="GHEA Grapalat" w:cs="Sylfaen"/>
          <w:b/>
          <w:lang w:val="af-ZA"/>
        </w:rPr>
        <w:t xml:space="preserve"> </w:t>
      </w:r>
      <w:r w:rsidRPr="002A5961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2A5961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2A5961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189F08DD" w:rsidR="003103B6" w:rsidRPr="002A5961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D84833"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Pr="002A5961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BEF35FC" w14:textId="1A7FCD09" w:rsidR="00AE7909" w:rsidRPr="002A5961" w:rsidRDefault="00AE7909" w:rsidP="002A5961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ԼՐԱՑՈՒՄՆԵՐ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</w:p>
    <w:p w14:paraId="6212D769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14:paraId="7406435F" w14:textId="77777777" w:rsidR="002A5961" w:rsidRPr="00561752" w:rsidRDefault="002A5961" w:rsidP="00561752">
      <w:pPr>
        <w:pStyle w:val="norm"/>
        <w:spacing w:line="360" w:lineRule="auto"/>
        <w:ind w:firstLine="720"/>
        <w:rPr>
          <w:rFonts w:ascii="GHEA Grapalat" w:hAnsi="GHEA Grapalat" w:cs="Arial"/>
          <w:sz w:val="24"/>
          <w:szCs w:val="24"/>
          <w:lang w:val="af-ZA"/>
        </w:rPr>
      </w:pPr>
      <w:r w:rsidRPr="002A5961">
        <w:rPr>
          <w:rFonts w:ascii="GHEA Grapalat" w:hAnsi="GHEA Grapalat"/>
          <w:sz w:val="24"/>
          <w:szCs w:val="24"/>
          <w:lang w:val="af-ZA" w:eastAsia="en-US"/>
        </w:rPr>
        <w:t>«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բյուջետային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համակարգի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»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օրենքի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23-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հոդվածների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և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«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Նորմատիվ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իրավական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ակտերի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»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օրենքի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33-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հոդ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softHyphen/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վածին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/>
        </w:rPr>
        <w:t>համապատասխան</w:t>
      </w:r>
      <w:proofErr w:type="spellEnd"/>
      <w:r w:rsidRPr="002A5961">
        <w:rPr>
          <w:rFonts w:ascii="GHEA Grapalat" w:hAnsi="GHEA Grapalat" w:cs="Arial"/>
          <w:sz w:val="24"/>
          <w:szCs w:val="24"/>
          <w:lang w:val="af-ZA"/>
        </w:rPr>
        <w:t>՝</w:t>
      </w:r>
      <w:r w:rsidRPr="0056175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561752">
        <w:rPr>
          <w:rFonts w:ascii="GHEA Grapalat" w:hAnsi="GHEA Grapalat" w:cs="Arial"/>
          <w:sz w:val="24"/>
          <w:szCs w:val="24"/>
          <w:lang w:val="af-ZA"/>
        </w:rPr>
        <w:t>Հայաստանի</w:t>
      </w:r>
      <w:proofErr w:type="spellEnd"/>
      <w:r w:rsidRPr="0056175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561752">
        <w:rPr>
          <w:rFonts w:ascii="GHEA Grapalat" w:hAnsi="GHEA Grapalat" w:cs="Arial"/>
          <w:sz w:val="24"/>
          <w:szCs w:val="24"/>
          <w:lang w:val="af-ZA"/>
        </w:rPr>
        <w:t>Հանրապետության</w:t>
      </w:r>
      <w:proofErr w:type="spellEnd"/>
      <w:r w:rsidRPr="0056175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561752">
        <w:rPr>
          <w:rFonts w:ascii="GHEA Grapalat" w:hAnsi="GHEA Grapalat" w:cs="Arial"/>
          <w:sz w:val="24"/>
          <w:szCs w:val="24"/>
          <w:lang w:val="af-ZA"/>
        </w:rPr>
        <w:t>կառավարությունը</w:t>
      </w:r>
      <w:proofErr w:type="spellEnd"/>
      <w:r w:rsidRPr="00561752">
        <w:rPr>
          <w:rFonts w:ascii="GHEA Grapalat" w:hAnsi="GHEA Grapalat" w:cs="Arial"/>
          <w:sz w:val="24"/>
          <w:szCs w:val="24"/>
          <w:lang w:val="af-ZA"/>
        </w:rPr>
        <w:t xml:space="preserve">    ո ր ո շ </w:t>
      </w:r>
      <w:proofErr w:type="spellStart"/>
      <w:r w:rsidRPr="00561752">
        <w:rPr>
          <w:rFonts w:ascii="GHEA Grapalat" w:hAnsi="GHEA Grapalat" w:cs="Arial"/>
          <w:sz w:val="24"/>
          <w:szCs w:val="24"/>
          <w:lang w:val="af-ZA"/>
        </w:rPr>
        <w:t>ու</w:t>
      </w:r>
      <w:proofErr w:type="spellEnd"/>
      <w:r w:rsidRPr="00561752">
        <w:rPr>
          <w:rFonts w:ascii="GHEA Grapalat" w:hAnsi="GHEA Grapalat" w:cs="Arial"/>
          <w:sz w:val="24"/>
          <w:szCs w:val="24"/>
          <w:lang w:val="af-ZA"/>
        </w:rPr>
        <w:t xml:space="preserve"> մ     է.</w:t>
      </w:r>
    </w:p>
    <w:p w14:paraId="2F539810" w14:textId="24999593" w:rsidR="002A5961" w:rsidRPr="00561752" w:rsidRDefault="00561752" w:rsidP="002A5961">
      <w:pPr>
        <w:pStyle w:val="norm"/>
        <w:spacing w:line="360" w:lineRule="auto"/>
        <w:ind w:firstLine="720"/>
        <w:rPr>
          <w:rFonts w:ascii="GHEA Grapalat" w:hAnsi="GHEA Grapalat" w:cs="Arial"/>
          <w:sz w:val="24"/>
          <w:szCs w:val="24"/>
          <w:lang w:val="af-ZA"/>
        </w:rPr>
      </w:pPr>
      <w:r w:rsidRPr="00561752">
        <w:rPr>
          <w:rFonts w:ascii="GHEA Grapalat" w:hAnsi="GHEA Grapalat" w:cs="Arial"/>
          <w:sz w:val="24"/>
          <w:szCs w:val="24"/>
          <w:lang w:val="af-ZA"/>
        </w:rPr>
        <w:t xml:space="preserve">1. </w:t>
      </w:r>
      <w:proofErr w:type="spellStart"/>
      <w:r w:rsidR="002A5961" w:rsidRPr="002A5961">
        <w:rPr>
          <w:rFonts w:ascii="GHEA Grapalat" w:hAnsi="GHEA Grapalat" w:cs="Arial"/>
          <w:sz w:val="24"/>
          <w:szCs w:val="24"/>
          <w:lang w:val="af-ZA"/>
        </w:rPr>
        <w:t>Հայաստանի</w:t>
      </w:r>
      <w:proofErr w:type="spellEnd"/>
      <w:r w:rsidR="002A5961" w:rsidRPr="0056175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2A5961" w:rsidRPr="002A5961">
        <w:rPr>
          <w:rFonts w:ascii="GHEA Grapalat" w:hAnsi="GHEA Grapalat" w:cs="Arial"/>
          <w:sz w:val="24"/>
          <w:szCs w:val="24"/>
          <w:lang w:val="af-ZA"/>
        </w:rPr>
        <w:t>Հանրապետության</w:t>
      </w:r>
      <w:proofErr w:type="spellEnd"/>
      <w:r w:rsidR="002A5961" w:rsidRPr="0056175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2A5961" w:rsidRPr="002A5961">
        <w:rPr>
          <w:rFonts w:ascii="GHEA Grapalat" w:hAnsi="GHEA Grapalat" w:cs="Arial"/>
          <w:sz w:val="24"/>
          <w:szCs w:val="24"/>
          <w:lang w:val="af-ZA"/>
        </w:rPr>
        <w:t>կառավարության</w:t>
      </w:r>
      <w:proofErr w:type="spellEnd"/>
      <w:r w:rsidR="002A5961" w:rsidRPr="00561752">
        <w:rPr>
          <w:rFonts w:ascii="GHEA Grapalat" w:hAnsi="GHEA Grapalat" w:cs="Arial"/>
          <w:sz w:val="24"/>
          <w:szCs w:val="24"/>
          <w:lang w:val="af-ZA"/>
        </w:rPr>
        <w:t xml:space="preserve"> 2024 </w:t>
      </w:r>
      <w:proofErr w:type="spellStart"/>
      <w:r w:rsidR="002A5961" w:rsidRPr="002A5961">
        <w:rPr>
          <w:rFonts w:ascii="GHEA Grapalat" w:hAnsi="GHEA Grapalat" w:cs="Arial"/>
          <w:sz w:val="24"/>
          <w:szCs w:val="24"/>
          <w:lang w:val="af-ZA"/>
        </w:rPr>
        <w:t>թվականի</w:t>
      </w:r>
      <w:proofErr w:type="spellEnd"/>
      <w:r w:rsidR="002A5961" w:rsidRPr="00561752">
        <w:rPr>
          <w:rFonts w:ascii="GHEA Grapalat" w:hAnsi="GHEA Grapalat" w:cs="Arial"/>
          <w:sz w:val="24"/>
          <w:szCs w:val="24"/>
          <w:lang w:val="af-ZA"/>
        </w:rPr>
        <w:t xml:space="preserve"> դեկտեմբերի 27-ի «Հայաստանի Հանրապետության 2025 թվականի պետական բյուջեի կատարումն ապահովող միջոցառումների մասին» N 206</w:t>
      </w:r>
      <w:bookmarkStart w:id="0" w:name="_GoBack"/>
      <w:bookmarkEnd w:id="0"/>
      <w:r w:rsidR="002A5961" w:rsidRPr="00561752">
        <w:rPr>
          <w:rFonts w:ascii="GHEA Grapalat" w:hAnsi="GHEA Grapalat" w:cs="Arial"/>
          <w:sz w:val="24"/>
          <w:szCs w:val="24"/>
          <w:lang w:val="af-ZA"/>
        </w:rPr>
        <w:t xml:space="preserve">0-Ն որոշման NN 3, 4, 9.1 և 10 հավելվածներում </w:t>
      </w:r>
      <w:proofErr w:type="spellStart"/>
      <w:r w:rsidR="002A5961" w:rsidRPr="00561752">
        <w:rPr>
          <w:rFonts w:ascii="GHEA Grapalat" w:hAnsi="GHEA Grapalat" w:cs="Arial"/>
          <w:sz w:val="24"/>
          <w:szCs w:val="24"/>
          <w:lang w:val="af-ZA"/>
        </w:rPr>
        <w:t>կատարել</w:t>
      </w:r>
      <w:proofErr w:type="spellEnd"/>
      <w:r w:rsidR="002A5961" w:rsidRPr="00561752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2A5961" w:rsidRPr="00561752">
        <w:rPr>
          <w:rFonts w:ascii="GHEA Grapalat" w:hAnsi="GHEA Grapalat" w:cs="Arial"/>
          <w:sz w:val="24"/>
          <w:szCs w:val="24"/>
          <w:lang w:val="af-ZA"/>
        </w:rPr>
        <w:t>փոփոխություններ</w:t>
      </w:r>
      <w:proofErr w:type="spellEnd"/>
      <w:r w:rsidR="002A5961" w:rsidRPr="00561752">
        <w:rPr>
          <w:rFonts w:ascii="GHEA Grapalat" w:hAnsi="GHEA Grapalat" w:cs="Arial"/>
          <w:sz w:val="24"/>
          <w:szCs w:val="24"/>
          <w:lang w:val="af-ZA"/>
        </w:rPr>
        <w:t xml:space="preserve"> և լրացումներ` </w:t>
      </w:r>
      <w:proofErr w:type="spellStart"/>
      <w:r w:rsidR="002A5961" w:rsidRPr="00561752">
        <w:rPr>
          <w:rFonts w:ascii="GHEA Grapalat" w:hAnsi="GHEA Grapalat" w:cs="Arial"/>
          <w:sz w:val="24"/>
          <w:szCs w:val="24"/>
          <w:lang w:val="af-ZA"/>
        </w:rPr>
        <w:t>համաձայն</w:t>
      </w:r>
      <w:proofErr w:type="spellEnd"/>
      <w:r w:rsidR="002A5961" w:rsidRPr="00561752">
        <w:rPr>
          <w:rFonts w:ascii="GHEA Grapalat" w:hAnsi="GHEA Grapalat" w:cs="Arial"/>
          <w:sz w:val="24"/>
          <w:szCs w:val="24"/>
          <w:lang w:val="af-ZA"/>
        </w:rPr>
        <w:t xml:space="preserve"> NN 1, 2, և </w:t>
      </w:r>
      <w:r w:rsidR="000F4C34" w:rsidRPr="00561752">
        <w:rPr>
          <w:rFonts w:ascii="GHEA Grapalat" w:hAnsi="GHEA Grapalat" w:cs="Arial"/>
          <w:sz w:val="24"/>
          <w:szCs w:val="24"/>
          <w:lang w:val="af-ZA"/>
        </w:rPr>
        <w:t>3</w:t>
      </w:r>
      <w:r w:rsidR="002A5961" w:rsidRPr="00561752">
        <w:rPr>
          <w:rFonts w:ascii="GHEA Grapalat" w:hAnsi="GHEA Grapalat" w:cs="Arial"/>
          <w:sz w:val="24"/>
          <w:szCs w:val="24"/>
          <w:lang w:val="af-ZA"/>
        </w:rPr>
        <w:t xml:space="preserve">  </w:t>
      </w:r>
      <w:proofErr w:type="spellStart"/>
      <w:r w:rsidR="002A5961" w:rsidRPr="00561752">
        <w:rPr>
          <w:rFonts w:ascii="GHEA Grapalat" w:hAnsi="GHEA Grapalat" w:cs="Arial"/>
          <w:sz w:val="24"/>
          <w:szCs w:val="24"/>
          <w:lang w:val="af-ZA"/>
        </w:rPr>
        <w:t>հավելվածների</w:t>
      </w:r>
      <w:proofErr w:type="spellEnd"/>
      <w:r w:rsidR="002A5961" w:rsidRPr="00561752">
        <w:rPr>
          <w:rFonts w:ascii="GHEA Grapalat" w:hAnsi="GHEA Grapalat" w:cs="Arial"/>
          <w:sz w:val="24"/>
          <w:szCs w:val="24"/>
          <w:lang w:val="af-ZA"/>
        </w:rPr>
        <w:t>:</w:t>
      </w:r>
    </w:p>
    <w:p w14:paraId="34FD5DBA" w14:textId="77777777" w:rsidR="002A5961" w:rsidRPr="00561752" w:rsidRDefault="002A5961" w:rsidP="00561752">
      <w:pPr>
        <w:pStyle w:val="norm"/>
        <w:spacing w:line="360" w:lineRule="auto"/>
        <w:ind w:firstLine="720"/>
        <w:rPr>
          <w:rFonts w:ascii="GHEA Grapalat" w:hAnsi="GHEA Grapalat" w:cs="Arial"/>
          <w:sz w:val="24"/>
          <w:szCs w:val="24"/>
          <w:lang w:val="af-ZA"/>
        </w:rPr>
      </w:pPr>
      <w:r w:rsidRPr="00561752">
        <w:rPr>
          <w:rFonts w:ascii="GHEA Grapalat" w:hAnsi="GHEA Grapalat" w:cs="Arial"/>
          <w:sz w:val="24"/>
          <w:szCs w:val="24"/>
          <w:lang w:val="af-ZA"/>
        </w:rPr>
        <w:t xml:space="preserve">2. Սույն որոշումն ուժի մեջ է մտնում պաշտոնական հրապարակմանը  հաջորդող </w:t>
      </w:r>
      <w:r w:rsidRPr="002A5961">
        <w:rPr>
          <w:rFonts w:ascii="GHEA Grapalat" w:hAnsi="GHEA Grapalat" w:cs="Arial"/>
          <w:sz w:val="24"/>
          <w:szCs w:val="24"/>
          <w:lang w:val="af-ZA"/>
        </w:rPr>
        <w:t>օրվանից</w:t>
      </w:r>
      <w:r w:rsidRPr="00561752">
        <w:rPr>
          <w:rFonts w:ascii="GHEA Grapalat" w:hAnsi="GHEA Grapalat" w:cs="Arial"/>
          <w:sz w:val="24"/>
          <w:szCs w:val="24"/>
          <w:lang w:val="af-ZA"/>
        </w:rPr>
        <w:t>:</w:t>
      </w:r>
    </w:p>
    <w:p w14:paraId="0C7ED39A" w14:textId="03F96DE9" w:rsidR="003103B6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12FA3267" w14:textId="77777777" w:rsidR="002A5961" w:rsidRPr="001361CE" w:rsidRDefault="002A5961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4A4938E9" w:rsidR="004F06C2" w:rsidRPr="001361CE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4F06C2" w:rsidRPr="001361CE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B062B"/>
    <w:rsid w:val="000D4FFC"/>
    <w:rsid w:val="000F4C34"/>
    <w:rsid w:val="00117E1C"/>
    <w:rsid w:val="00130013"/>
    <w:rsid w:val="001302DF"/>
    <w:rsid w:val="00135C95"/>
    <w:rsid w:val="001361CE"/>
    <w:rsid w:val="00161446"/>
    <w:rsid w:val="00173258"/>
    <w:rsid w:val="00173326"/>
    <w:rsid w:val="00186BFE"/>
    <w:rsid w:val="0022276A"/>
    <w:rsid w:val="002A5961"/>
    <w:rsid w:val="002F5FA7"/>
    <w:rsid w:val="003103B6"/>
    <w:rsid w:val="00386299"/>
    <w:rsid w:val="003C14F7"/>
    <w:rsid w:val="003D0226"/>
    <w:rsid w:val="004D1513"/>
    <w:rsid w:val="004F06C2"/>
    <w:rsid w:val="00506D37"/>
    <w:rsid w:val="00561752"/>
    <w:rsid w:val="0058480E"/>
    <w:rsid w:val="005C32B6"/>
    <w:rsid w:val="00611E05"/>
    <w:rsid w:val="00687EFC"/>
    <w:rsid w:val="006A6C78"/>
    <w:rsid w:val="006B1D8B"/>
    <w:rsid w:val="006D0B0A"/>
    <w:rsid w:val="006E5A1A"/>
    <w:rsid w:val="006E73E1"/>
    <w:rsid w:val="00757C7C"/>
    <w:rsid w:val="007715F9"/>
    <w:rsid w:val="007747C1"/>
    <w:rsid w:val="007B5F2F"/>
    <w:rsid w:val="007C5DDE"/>
    <w:rsid w:val="00856E3D"/>
    <w:rsid w:val="00876016"/>
    <w:rsid w:val="008A053F"/>
    <w:rsid w:val="008C02B9"/>
    <w:rsid w:val="00902E7A"/>
    <w:rsid w:val="0096689C"/>
    <w:rsid w:val="009668F8"/>
    <w:rsid w:val="009F3330"/>
    <w:rsid w:val="00A1551E"/>
    <w:rsid w:val="00A63AE7"/>
    <w:rsid w:val="00AA52C8"/>
    <w:rsid w:val="00AE36A4"/>
    <w:rsid w:val="00AE7909"/>
    <w:rsid w:val="00B1663E"/>
    <w:rsid w:val="00B2591E"/>
    <w:rsid w:val="00B271A2"/>
    <w:rsid w:val="00B8555E"/>
    <w:rsid w:val="00BA2683"/>
    <w:rsid w:val="00BC057D"/>
    <w:rsid w:val="00C60EBC"/>
    <w:rsid w:val="00CB47CD"/>
    <w:rsid w:val="00CD230C"/>
    <w:rsid w:val="00CE7AE6"/>
    <w:rsid w:val="00CF6102"/>
    <w:rsid w:val="00D03FAC"/>
    <w:rsid w:val="00D36297"/>
    <w:rsid w:val="00D827C9"/>
    <w:rsid w:val="00D83571"/>
    <w:rsid w:val="00D84833"/>
    <w:rsid w:val="00DF684E"/>
    <w:rsid w:val="00E44124"/>
    <w:rsid w:val="00E54D8F"/>
    <w:rsid w:val="00E7543A"/>
    <w:rsid w:val="00EB2E64"/>
    <w:rsid w:val="00F00D6E"/>
    <w:rsid w:val="00F02E8B"/>
    <w:rsid w:val="00F03AE0"/>
    <w:rsid w:val="00F3313B"/>
    <w:rsid w:val="00F410AE"/>
    <w:rsid w:val="00F43D4C"/>
    <w:rsid w:val="00F774A8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2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E3A2C-9C70-4097-9405-12170E0FA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https:/mul2-mtc.gov.am/tasks/1080352/oneclick/f5e36beead21f4dd12e72ba28ccf4bfa33517b10bd7b87e7a9379bb39f734938.docx?token=9de7f11b55941d1d23ebe9a259943db4</cp:keywords>
  <dc:description/>
  <cp:lastModifiedBy>Arpine Martirosyan</cp:lastModifiedBy>
  <cp:revision>3</cp:revision>
  <cp:lastPrinted>2020-08-14T04:45:00Z</cp:lastPrinted>
  <dcterms:created xsi:type="dcterms:W3CDTF">2025-01-31T05:51:00Z</dcterms:created>
  <dcterms:modified xsi:type="dcterms:W3CDTF">2025-01-31T06:39:00Z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