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B78A0" w14:textId="77777777" w:rsidR="002A4EFF" w:rsidRPr="001E5D81" w:rsidRDefault="002A4EFF" w:rsidP="007A1BCC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5DB2BF50" w14:textId="2935CA37" w:rsidR="00492639" w:rsidRPr="001E5D81" w:rsidRDefault="00492639" w:rsidP="007A1BCC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1E5D81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14:paraId="670188C6" w14:textId="4616D594" w:rsidR="00385DFC" w:rsidRPr="001E5D81" w:rsidRDefault="00951F70" w:rsidP="00385DFC">
      <w:pPr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51F70">
        <w:rPr>
          <w:rFonts w:ascii="GHEA Grapalat" w:hAnsi="GHEA Grapalat"/>
          <w:b/>
          <w:sz w:val="24"/>
          <w:szCs w:val="24"/>
          <w:lang w:val="hy-AM"/>
        </w:rPr>
        <w:t>«</w:t>
      </w:r>
      <w:r w:rsidR="00385DFC" w:rsidRPr="001E5D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2014 ԹՎԱԿԱՆԻ ՄԱՐՏԻ 6-Ի N 223-Ն ՈՐՈՇՄԱՆ ՄԵՋ ՓՈՓՈԽՈՒԹՅՈՒՆՆԵՐ ԿԱՏԱՐԵԼՈՒ </w:t>
      </w:r>
      <w:r w:rsidRPr="001E5D81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951F70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Pr="001E5D8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91E9E81" w14:textId="77777777" w:rsidR="002A4EFF" w:rsidRPr="001E5D81" w:rsidRDefault="002A4EFF" w:rsidP="00E03C82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589A1469" w14:textId="77777777" w:rsidR="00932A3B" w:rsidRPr="001E5D81" w:rsidRDefault="00932A3B" w:rsidP="00385DFC">
      <w:pPr>
        <w:numPr>
          <w:ilvl w:val="0"/>
          <w:numId w:val="10"/>
        </w:numPr>
        <w:shd w:val="clear" w:color="auto" w:fill="FFFFFF"/>
        <w:tabs>
          <w:tab w:val="clear" w:pos="360"/>
          <w:tab w:val="num" w:pos="851"/>
        </w:tabs>
        <w:ind w:left="709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1E5D81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14:paraId="2878EA06" w14:textId="77777777" w:rsidR="00874D1E" w:rsidRPr="001E5D81" w:rsidRDefault="00874D1E" w:rsidP="00874D1E">
      <w:pPr>
        <w:shd w:val="clear" w:color="auto" w:fill="FFFFFF"/>
        <w:ind w:left="709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561FA4E5" w14:textId="62455A08" w:rsidR="00AF3D82" w:rsidRPr="00CA7F56" w:rsidRDefault="00874D1E" w:rsidP="00874D1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«Հայաստանի պետական սիմֆոնիկ նվագախումբ» պետ</w:t>
      </w:r>
      <w:r w:rsidR="00F908E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ական ոչ առևտրային կազմակերպությու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ն</w:t>
      </w:r>
      <w:r w:rsidR="00F908E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ը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(այսուհետ՝ պետական կազմակերպություն) </w:t>
      </w:r>
      <w:r w:rsidR="00F908E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ստեղծվել 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է 2014 թվականի մարտի 6-ին</w:t>
      </w:r>
      <w:r w:rsidR="001A6E1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ՀՀ կառավարության </w:t>
      </w:r>
      <w:r w:rsidR="00F908E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N 223-Ն որոշմամբ</w:t>
      </w:r>
      <w:r w:rsidR="00AF3D82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(այսուհետ՝ որոշում)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։ </w:t>
      </w:r>
      <w:r w:rsidR="00AF3D82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</w:p>
    <w:p w14:paraId="67427AB4" w14:textId="2C6214DA" w:rsidR="00F45A69" w:rsidRPr="00CA7F56" w:rsidRDefault="00AF3D82" w:rsidP="00F45A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Որոշմամբ սահմանվել են պետական կազմակերպության առարկան և նպատակները, ինչպես նաև ձեռնարկատ</w:t>
      </w:r>
      <w:r w:rsidR="000B4DBA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իրական գործունեության տեսակները: </w:t>
      </w:r>
      <w:r w:rsidR="00F45A69"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կազմակերպության գործունեության հիմնական նպատակն է երաժշտարվեստի բնագավառում հասարակության հոգևոր պահանջների ձևավորումն և բավարարումը։ </w:t>
      </w:r>
    </w:p>
    <w:p w14:paraId="0E4A1179" w14:textId="28A02A8A" w:rsidR="00932A3B" w:rsidRPr="00CA7F56" w:rsidRDefault="00A37DF9" w:rsidP="00A37DF9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նախկինում սահմանված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են</w:t>
      </w:r>
      <w:r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եղել ձ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եռնարկատիրական գործ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ունեության սահմանափակ տեսակներ: Նման 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սահմանումը խոչընդոտում է պետական կազմակերպությանը ձեռնարկատիրական գործունեության այլ տեսակներով զբաղվելուն։</w:t>
      </w:r>
      <w:r w:rsidR="001A6E19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Ուստի</w:t>
      </w:r>
      <w:r w:rsidR="00AF3D82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որոշմա</w:t>
      </w:r>
      <w:r w:rsidR="001A6E1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ն փոփոխությամբ </w:t>
      </w:r>
      <w:r w:rsidR="00AF3D82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որպես ձեռնարկատիրական գործո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ւ</w:t>
      </w:r>
      <w:r w:rsidR="00AF3D82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նեության տեսակներ </w:t>
      </w:r>
      <w:r w:rsidR="001A6E1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սահմանվել են նոր՝ հետևյալ դրույթները: Այն է՝ </w:t>
      </w:r>
      <w:r w:rsidR="009977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երաժշտական ստեղծագործությունների կլավիրների, պարտիտուրների ստեղծու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մ և իրացում; հրատարակչական գործ;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համերգ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ային ծառայությունների մատուցում;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</w:t>
      </w:r>
      <w:r w:rsidR="001A6E19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ամերգների կազմակերպում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;</w:t>
      </w:r>
      <w:r w:rsidR="001A6E19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համերգնե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րի տոմսերի վաճառք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՝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նե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րառյալ առցանց հարթակներում; ձայնագրությունների իրականացում,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թողարկում, իրացում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;</w:t>
      </w:r>
      <w:r w:rsidR="006946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մշակույթի 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>կրթության ոլոր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տում ծառայությունների մատուցում;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իրեն պատկանող գույքի օգտագործման և սպասար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կման ծառայությունների մատուցում;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ՀՀ օրենսդրությամբ սահմանված կարգով գույքի վար</w:t>
      </w:r>
      <w:r w:rsidR="00112664">
        <w:rPr>
          <w:rFonts w:ascii="GHEA Grapalat" w:hAnsi="GHEA Grapalat"/>
          <w:color w:val="000000"/>
          <w:sz w:val="24"/>
          <w:szCs w:val="24"/>
          <w:lang w:val="hy-AM" w:eastAsia="en-US"/>
        </w:rPr>
        <w:t>ձակալության հանձնում;</w:t>
      </w:r>
      <w:r w:rsidR="000B4DBA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հանրային սննդի ծառայությունների մատուցում:</w:t>
      </w:r>
      <w:r w:rsidR="009977ED" w:rsidRPr="00CA7F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Ձեռնարկատիրական գործունեության լայն տեսակները նպաստում են </w:t>
      </w:r>
      <w:r w:rsidR="00874D1E"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ֆինանսական նոր ռեսուրսների ներգրավմանը, ինչը կնպաստի պետական կազմակերպության ֆինանսական ինքնուրույնության բարձրացմանը։</w:t>
      </w:r>
    </w:p>
    <w:p w14:paraId="0B1EC9A6" w14:textId="77777777" w:rsidR="00ED677C" w:rsidRPr="00CA7F56" w:rsidRDefault="00ED677C" w:rsidP="00ED677C">
      <w:pPr>
        <w:spacing w:line="360" w:lineRule="auto"/>
        <w:jc w:val="both"/>
        <w:rPr>
          <w:rFonts w:ascii="GHEA Grapalat" w:hAnsi="GHEA Grapalat" w:cs="GHEA Grapalat"/>
          <w:b/>
          <w:sz w:val="16"/>
          <w:szCs w:val="24"/>
          <w:lang w:val="hy-AM"/>
        </w:rPr>
      </w:pPr>
    </w:p>
    <w:p w14:paraId="18D9CF76" w14:textId="77777777" w:rsidR="00932A3B" w:rsidRPr="00CA7F56" w:rsidRDefault="00932A3B" w:rsidP="00932A3B">
      <w:pPr>
        <w:pStyle w:val="ListParagraph"/>
        <w:numPr>
          <w:ilvl w:val="0"/>
          <w:numId w:val="10"/>
        </w:numPr>
        <w:shd w:val="clear" w:color="auto" w:fill="FFFFFF"/>
        <w:spacing w:before="0" w:after="0" w:line="240" w:lineRule="auto"/>
        <w:textAlignment w:val="baseline"/>
        <w:rPr>
          <w:rFonts w:ascii="GHEA Grapalat" w:eastAsia="Times New Roman" w:hAnsi="GHEA Grapalat"/>
          <w:sz w:val="24"/>
          <w:szCs w:val="24"/>
        </w:rPr>
      </w:pPr>
      <w:r w:rsidRPr="00CA7F56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Առաջարկվող կարգավորման բնույթը.</w:t>
      </w:r>
    </w:p>
    <w:p w14:paraId="76F8A500" w14:textId="77777777" w:rsidR="00932A3B" w:rsidRPr="00CA7F56" w:rsidRDefault="00932A3B" w:rsidP="00932A3B">
      <w:pPr>
        <w:pStyle w:val="ListParagraph"/>
        <w:shd w:val="clear" w:color="auto" w:fill="FFFFFF"/>
        <w:spacing w:before="0" w:after="0" w:line="240" w:lineRule="auto"/>
        <w:textAlignment w:val="baseline"/>
        <w:rPr>
          <w:rFonts w:ascii="GHEA Grapalat" w:eastAsia="Times New Roman" w:hAnsi="GHEA Grapalat"/>
          <w:sz w:val="24"/>
          <w:szCs w:val="24"/>
        </w:rPr>
      </w:pPr>
    </w:p>
    <w:p w14:paraId="49C6B28E" w14:textId="77777777" w:rsidR="00A37DF9" w:rsidRDefault="00A37DF9" w:rsidP="00385DFC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</w:p>
    <w:p w14:paraId="66BCD6BD" w14:textId="77777777" w:rsidR="00A37DF9" w:rsidRDefault="00A37DF9" w:rsidP="00385DFC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</w:p>
    <w:p w14:paraId="15E7FB90" w14:textId="2436C3E4" w:rsidR="00385DFC" w:rsidRPr="00CA7F56" w:rsidRDefault="00F908E9" w:rsidP="00385DFC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Ներկա պահին պետական կազմակերպության գործունեությունը մի շարք դեպքերում սահմանափակվում է կանոնադրության մեջ առկա կարգավորումներով։ </w:t>
      </w:r>
      <w:r w:rsidR="00A37DF9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Արդյունքում կանոնադրական կարգավորումները խոչընդոտում են ՊՈԱԿ-ի արդյունավետ գործունեությանը և զարգացմանը։ ՀՀ կառավարության 2014 թվականի մարտի 6-ին՝ N 223-Ն որոշման փոփոխությունը թույլ կտա կատարել նաև Կազմակերպության կանոնադրության փոփոխություն:</w:t>
      </w:r>
      <w:r w:rsidR="00A37DF9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</w:p>
    <w:p w14:paraId="6DDE2504" w14:textId="61830EBB" w:rsidR="00112664" w:rsidRPr="00112664" w:rsidRDefault="003037CF" w:rsidP="00112664">
      <w:pPr>
        <w:pStyle w:val="ListParagraph"/>
        <w:shd w:val="clear" w:color="auto" w:fill="FFFFFF"/>
        <w:spacing w:after="0" w:line="360" w:lineRule="auto"/>
        <w:ind w:left="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r w:rsidR="00112664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«Պետական ոչ առևտրային կազմակերպությունների մասին» ՀՀ օրենքի 6-րդ հոդվածը  սահմանում է, որ պետական ոչ առևտրային կազմակերպությունները իրավունք ունեն զբաղվելու ձեռնարկատիրական գործունեությամբ։  Օրենքի 11-րդ հոդվածը սահմանում է, որ պետական կազմակերպության կանոնադրությամբ սահմանվում են ձեռնարկատիրական գործունեության տեսակները։ Ավելին, օրենքի համաձայն ձեռնարկատիրական գործունեության տեսակների սահմանելը՝ պետական կազմակերպության հիմնադրի բացառիկ լիազորությունն է։ </w:t>
      </w:r>
    </w:p>
    <w:p w14:paraId="11FC9226" w14:textId="4E924AD3" w:rsidR="00112664" w:rsidRPr="00CA7F56" w:rsidRDefault="00937F30" w:rsidP="001126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Որպես ձեռնարկատիրական գործունեության ինքնուրույն տեսակ </w:t>
      </w:r>
      <w:r w:rsidR="00CA7F56"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նշված </w:t>
      </w: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գույքը վարձակալությամբ </w:t>
      </w:r>
      <w:r w:rsidR="00CA7F56"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հանձնելը ունի հետևյալ պարզաբանումները:</w:t>
      </w: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37DF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Նախ՝ գ</w:t>
      </w: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ույքի ներքո անհրաժեշտ է դիտարկել և՛ շարժական, և՛ անշարժ գույքը։ Որպես շարժական գույք անհրաժեշտ է նկատի ունենալ երաժշտական գործիքները և սարքավորումները, այսպես՝ պետական կազմակերպությունը որոշակի ժամանակահատվածում համերգներ չունի, իսկ երաժշտական գործ</w:t>
      </w:r>
      <w:r w:rsidR="00A37DF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քները և սարքավորումները այլ կազմակերպություն վարձակալում է համերգներ կազմակերպելու և</w:t>
      </w:r>
      <w:r w:rsidR="00A37DF9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/</w:t>
      </w: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իրականացնելու համար։  </w:t>
      </w:r>
    </w:p>
    <w:p w14:paraId="1FBA3C86" w14:textId="68D0CBEB" w:rsidR="000A11CC" w:rsidRPr="00CA7F56" w:rsidRDefault="00937F30" w:rsidP="00937F30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 փուլում ձեռնարկատիրական գործունեության նշված տեսակները հնարավորություն կտան պետական կազմակերպությանը ինքնուրույն ներգրավել հավելյալ ֆինանսական ռեսուրսներ և ուղղել պետական կազմակերպության նպատակների իրականացմանը, քանի որ ձեռնարկատիրական միջոցները նույնպես կարող են լինել պետական կազմակերպության գույքի ձևավորման աղբյուր։</w:t>
      </w:r>
    </w:p>
    <w:p w14:paraId="40B2F3E8" w14:textId="77777777" w:rsidR="000A11CC" w:rsidRPr="00CA7F56" w:rsidRDefault="000A11CC" w:rsidP="000A11CC">
      <w:pPr>
        <w:pStyle w:val="ListParagraph"/>
        <w:shd w:val="clear" w:color="auto" w:fill="FFFFFF"/>
        <w:spacing w:after="0" w:line="360" w:lineRule="auto"/>
        <w:ind w:left="0" w:firstLine="450"/>
        <w:jc w:val="both"/>
        <w:rPr>
          <w:rFonts w:ascii="MS Mincho" w:eastAsia="MS Mincho" w:hAnsi="MS Mincho" w:cs="MS Mincho"/>
          <w:bCs/>
          <w:color w:val="000000" w:themeColor="text1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Ձեռնարկատիրական գործունեության մասով փոփոխություն կատարելու համար առաջարկվում է ընդարձակել ձեռնարկատիրական գործունեության տեսակները և որոշման 3-րդ կետը շարադրել հետևյալ խմբագրությամբ</w:t>
      </w:r>
      <w:r w:rsidRPr="00CA7F56">
        <w:rPr>
          <w:rFonts w:ascii="MS Mincho" w:eastAsia="MS Mincho" w:hAnsi="MS Mincho" w:cs="MS Mincho"/>
          <w:bCs/>
          <w:color w:val="000000" w:themeColor="text1"/>
          <w:sz w:val="24"/>
          <w:szCs w:val="24"/>
          <w:lang w:val="hy-AM"/>
        </w:rPr>
        <w:t>․</w:t>
      </w:r>
    </w:p>
    <w:p w14:paraId="2C43E892" w14:textId="77777777" w:rsidR="000A11CC" w:rsidRPr="00CA7F56" w:rsidRDefault="000A11CC" w:rsidP="008070E2">
      <w:pPr>
        <w:pStyle w:val="ListParagraph"/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lastRenderedPageBreak/>
        <w:t xml:space="preserve"> «3</w:t>
      </w:r>
      <w:r w:rsidRPr="00CA7F56">
        <w:rPr>
          <w:rFonts w:ascii="MS Mincho" w:eastAsia="MS Mincho" w:hAnsi="MS Mincho" w:cs="MS Mincho"/>
          <w:bCs/>
          <w:color w:val="000000" w:themeColor="text1"/>
          <w:sz w:val="24"/>
          <w:szCs w:val="24"/>
          <w:lang w:val="hy-AM"/>
        </w:rPr>
        <w:t>․</w:t>
      </w:r>
      <w:r w:rsidRPr="00CA7F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 պետական կազմակերպությանն իրականացնել հետևյալ ձեռնարկատիրական գործունեության տեսակները</w:t>
      </w: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՝</w:t>
      </w:r>
    </w:p>
    <w:p w14:paraId="443DE1FC" w14:textId="724B8D01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երաժշտական ստեղծագործությունների կլավիրների, պարտիտուրների ստեղծում և իրացում,</w:t>
      </w:r>
    </w:p>
    <w:p w14:paraId="15135C30" w14:textId="6E333BAB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հրատարակչական գործ,</w:t>
      </w:r>
    </w:p>
    <w:p w14:paraId="22C45689" w14:textId="02EAD658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համերգային ծառայությունների մատուցում,</w:t>
      </w:r>
    </w:p>
    <w:p w14:paraId="613888FA" w14:textId="1BFB1666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համերգների կազմակերպում, իր</w:t>
      </w:r>
      <w:r w:rsidRPr="008070E2">
        <w:rPr>
          <w:rFonts w:eastAsia="GHEA Grapalat" w:cs="Calibri"/>
          <w:color w:val="000000"/>
          <w:sz w:val="24"/>
          <w:szCs w:val="24"/>
          <w:lang w:val="hy-AM"/>
        </w:rPr>
        <w:t xml:space="preserve"> </w:t>
      </w: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համերգների տոմսերի վաճառք, ներառյալ վաճառք առցանց հարթակների միջոցով,</w:t>
      </w:r>
    </w:p>
    <w:p w14:paraId="50EBDC66" w14:textId="33908AC8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ձայնագրությունների իրականացում, թողարկում</w:t>
      </w:r>
      <w:r w:rsidRPr="008070E2">
        <w:rPr>
          <w:rFonts w:ascii="GHEA Grapalat" w:eastAsia="GHEA Grapalat" w:hAnsi="GHEA Grapalat" w:cs="GHEA Grapalat" w:hint="eastAsia"/>
          <w:color w:val="000000"/>
          <w:sz w:val="24"/>
          <w:szCs w:val="24"/>
          <w:lang w:val="hy-AM"/>
        </w:rPr>
        <w:t>,</w:t>
      </w:r>
      <w:r w:rsidRPr="008070E2">
        <w:rPr>
          <w:rFonts w:eastAsia="GHEA Grapalat" w:cs="Calibri"/>
          <w:color w:val="000000"/>
          <w:sz w:val="24"/>
          <w:szCs w:val="24"/>
          <w:lang w:val="hy-AM"/>
        </w:rPr>
        <w:t> </w:t>
      </w: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իրացում,</w:t>
      </w:r>
    </w:p>
    <w:p w14:paraId="03731F62" w14:textId="5BC3B08D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կազմակերպության գործունեությանն առնչվող մշակութային կրթության ոլորտում ծառայությունների մատուցում,</w:t>
      </w:r>
    </w:p>
    <w:p w14:paraId="72879C69" w14:textId="4618BAC8" w:rsidR="000A11CC" w:rsidRPr="008070E2" w:rsidRDefault="000A11C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իրեն պատկանող գույքի օգտագործման և սպասարկման ծառայությունների մատուցում</w:t>
      </w:r>
      <w:r w:rsidRPr="008070E2">
        <w:rPr>
          <w:rFonts w:ascii="GHEA Grapalat" w:eastAsia="GHEA Grapalat" w:hAnsi="GHEA Grapalat" w:cs="GHEA Grapalat" w:hint="eastAsia"/>
          <w:color w:val="000000"/>
          <w:sz w:val="24"/>
          <w:szCs w:val="24"/>
          <w:lang w:val="hy-AM"/>
        </w:rPr>
        <w:t>,</w:t>
      </w:r>
    </w:p>
    <w:p w14:paraId="23635AC2" w14:textId="04383DAA" w:rsidR="000A11CC" w:rsidRPr="008070E2" w:rsidRDefault="004E6DEC" w:rsidP="008070E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0A11CC" w:rsidRPr="008070E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անրային սննդի ծառայությունների մատուցում։»։</w:t>
      </w:r>
    </w:p>
    <w:p w14:paraId="45E546A7" w14:textId="120CF0DD" w:rsidR="00CF3FBC" w:rsidRPr="001678BB" w:rsidRDefault="000A11CC" w:rsidP="00CF3FBC">
      <w:pPr>
        <w:pStyle w:val="Comment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Վերոնշյալ ձեռնարկատիրական գործունեության տեսակները ընտրվել են՝ հաշվի առնելով պետական կազմակերպության գործունեության ընթացքում վեր հանված խոչընդոտները։ Ձեռնարկատիրական գործունեության հիշյալ տեսակները անխզելիորեն կապված են պետական կազմակերպության հիմնական գործունեության առարկայի և նպատակների հետ։ Պետական կազմակերպության գործունեության հիմնական նպատակներից մեկը՝ համերգների կազմակերպումը և/կամ իրականացումն է, որի շրջանակում պետական կազմակերպությունը պետք է հնարավորություն ունենա վաճառելու տոմսեր ոչ միայն տոսմարկղների, այլ նաև առցանց հարթակների միջոցով, այդ թվում՝ պետական կազմակերպության պաշտոնական կայքէջի միջոցով։ </w:t>
      </w:r>
      <w:r w:rsidR="00CF3FBC" w:rsidRPr="00CF3F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F3FBC" w:rsidRPr="00CF3F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CF3FBC" w:rsidRPr="00CF3F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ամերգային ծառայությունների մատուցում»</w:t>
      </w:r>
      <w:r w:rsidR="00CF3FBC" w:rsidRPr="00CF3F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եզրույթը վերաբերվում է 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այն համերգային նախագծերին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, որոնք չեն ֆինանսավորվում պետական միջոցների հաշվին։  Նախագծում իրավական տ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եխնիկայի կանոններից ելնելով չի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 xml:space="preserve"> կատար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վ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 xml:space="preserve">ել  փոփոխություն, սակայն 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տվյալ դիտարկումը փոփոխման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 xml:space="preserve"> 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 xml:space="preserve">ենթարկելու պնդման պարագայում՝ 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նախագծում կկա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տարվի համապատասխան փոփոխություն</w:t>
      </w:r>
      <w:r w:rsidR="00CF3FBC" w:rsidRPr="00CF3FBC">
        <w:rPr>
          <w:rFonts w:ascii="GHEA Grapalat" w:hAnsi="GHEA Grapalat"/>
          <w:sz w:val="24"/>
          <w:szCs w:val="24"/>
          <w:lang w:val="hy-AM"/>
        </w:rPr>
        <w:t>։</w:t>
      </w:r>
      <w:r w:rsidR="001678BB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 xml:space="preserve">Կազմակերպությանն 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>ամրացված անշարժ գույքի վարձակալության հանձնման գործընթացն իրականացվելու է</w:t>
      </w:r>
      <w:r w:rsidR="001678BB" w:rsidRPr="001678BB">
        <w:rPr>
          <w:rFonts w:ascii="Calibri" w:hAnsi="Calibri" w:cs="Calibri"/>
          <w:sz w:val="24"/>
          <w:szCs w:val="24"/>
          <w:lang w:val="hy-AM"/>
        </w:rPr>
        <w:t> 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>«Պետական ոչ առևտրային կազմակերպությունների մասին» ՀՀ օրենքի 5-րդ հոդվածի 3-րդ մասի հիման վրա, իսկ</w:t>
      </w:r>
      <w:r w:rsidR="001678BB" w:rsidRPr="001678BB">
        <w:rPr>
          <w:rFonts w:ascii="Calibri" w:hAnsi="Calibri" w:cs="Calibri"/>
          <w:sz w:val="24"/>
          <w:szCs w:val="24"/>
          <w:lang w:val="hy-AM"/>
        </w:rPr>
        <w:t> 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 xml:space="preserve">«իրեն 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lastRenderedPageBreak/>
        <w:t>պատկանող գույքի օգտագործման և սպասարկման</w:t>
      </w:r>
      <w:r w:rsidR="001678BB" w:rsidRPr="001678BB">
        <w:rPr>
          <w:rFonts w:ascii="Calibri" w:hAnsi="Calibri" w:cs="Calibri"/>
          <w:sz w:val="24"/>
          <w:szCs w:val="24"/>
          <w:lang w:val="hy-AM"/>
        </w:rPr>
        <w:t> 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 xml:space="preserve"> ծառայությունների մատուցման» շրջանակում «իրեն պատկանող գույքի»-ի </w:t>
      </w:r>
      <w:r w:rsidR="001678BB" w:rsidRPr="001678BB">
        <w:rPr>
          <w:rFonts w:ascii="Calibri" w:hAnsi="Calibri" w:cs="Calibri"/>
          <w:sz w:val="24"/>
          <w:szCs w:val="24"/>
          <w:lang w:val="hy-AM"/>
        </w:rPr>
        <w:t> </w:t>
      </w:r>
      <w:r w:rsidR="001678BB" w:rsidRPr="001678BB">
        <w:rPr>
          <w:rFonts w:ascii="GHEA Grapalat" w:hAnsi="GHEA Grapalat" w:cs="GHEA Grapalat"/>
          <w:sz w:val="24"/>
          <w:szCs w:val="24"/>
          <w:lang w:val="hy-AM"/>
        </w:rPr>
        <w:t>տակ</w:t>
      </w:r>
      <w:r w:rsidR="001678BB" w:rsidRPr="001678BB">
        <w:rPr>
          <w:rFonts w:ascii="GHEA Grapalat" w:hAnsi="GHEA Grapalat"/>
          <w:sz w:val="24"/>
          <w:szCs w:val="24"/>
          <w:lang w:val="hy-AM"/>
        </w:rPr>
        <w:t xml:space="preserve"> հասկացվում են երաժշտական գործիքները, իսկ «սպասարկման ծառայությունների մատուցումը» հիմնականում վերաբերվում է Ձայնագրման ստուդիային, որը կառուցման փուլում է:</w:t>
      </w:r>
      <w:bookmarkStart w:id="0" w:name="_GoBack"/>
      <w:bookmarkEnd w:id="0"/>
    </w:p>
    <w:p w14:paraId="7F07DDBD" w14:textId="50DC50F2" w:rsidR="00112664" w:rsidRPr="00CA7F56" w:rsidRDefault="000A11CC" w:rsidP="001126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կազմակերպության ֆինանսական միջոցների ձևավորվման հիմնական աղբյուրը՝ ՀՀ պետական բյուջեն է, որի շրջանակում պետական կազմակերպությունը կազմակերպում և/կամ իրականացնում է համերգներ, սակայն առկա իրավիճակում պետական կազմակերպությունը չունի հնարավորություն ինքնուրույն կազմակերպել և/կամ իրականացնել համերգներ, որոնց միջոցով պետական կազմակերպությունը ինքնուրույն կհայթայթի ֆինանսական միջոցներ։</w:t>
      </w:r>
      <w:r w:rsidR="0011266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12664" w:rsidRPr="00CA7F5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կազմակերպությունը ձայնագրությունների և հրատարակչության միջոցով կնպաստի երաժշտարվեստի բնագավառում հասարակության հոգևոր պահանջների բավարարմանը։</w:t>
      </w:r>
    </w:p>
    <w:p w14:paraId="46B09727" w14:textId="5D4D717E" w:rsidR="000A11CC" w:rsidRPr="00CA7F56" w:rsidRDefault="000A11CC" w:rsidP="000A11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2FCBE9C" w14:textId="4D57BDDD" w:rsidR="00E71912" w:rsidRPr="00CA7F56" w:rsidRDefault="00E71912" w:rsidP="00E7191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14:paraId="26B761F4" w14:textId="795EAABB" w:rsidR="00F919D9" w:rsidRPr="00CA7F56" w:rsidRDefault="00E71912" w:rsidP="00385DFC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 w:rsidRPr="00CA7F56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F42122" w:rsidRPr="00CA7F56">
        <w:rPr>
          <w:rFonts w:ascii="GHEA Grapalat" w:hAnsi="GHEA Grapalat" w:cs="GHEA Grapalat"/>
          <w:bCs/>
          <w:sz w:val="24"/>
          <w:szCs w:val="24"/>
          <w:lang w:val="hy-AM"/>
        </w:rPr>
        <w:t>անրապետության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կրթության,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գիտության, մշակույթի և սպորտի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CA7F56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14:paraId="0AE183C5" w14:textId="77777777" w:rsidR="00385DFC" w:rsidRPr="00CA7F56" w:rsidRDefault="00E71912" w:rsidP="00CA7987">
      <w:pPr>
        <w:pStyle w:val="ListParagraph"/>
        <w:numPr>
          <w:ilvl w:val="0"/>
          <w:numId w:val="10"/>
        </w:numPr>
        <w:spacing w:line="360" w:lineRule="auto"/>
        <w:ind w:left="426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A7F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Pr="00CA7F5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A7F56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14:paraId="6A573728" w14:textId="0886627B" w:rsidR="00E71912" w:rsidRPr="00CA7F56" w:rsidRDefault="00A302BF" w:rsidP="00727E07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ab/>
      </w:r>
      <w:r w:rsidR="002F1647" w:rsidRPr="00CA7F56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Նախագծի ընդունման դեպքում պետական կազմակերպությունը իրավունք կունենա զբաղվել ձեռնարկատիրական գործունեությամբ, ինչպես նաև իրավական որոշակիության և իրավական կանխատեսելիության տեսանկյունից կանոնադրական կարգավորումները կդառնան կանխատեսելի։</w:t>
      </w:r>
    </w:p>
    <w:p w14:paraId="5E68189C" w14:textId="77777777" w:rsidR="00E71912" w:rsidRPr="00CA7F56" w:rsidRDefault="00E71912" w:rsidP="00385DFC">
      <w:pPr>
        <w:pStyle w:val="ListParagraph"/>
        <w:numPr>
          <w:ilvl w:val="0"/>
          <w:numId w:val="10"/>
        </w:numPr>
        <w:shd w:val="clear" w:color="auto" w:fill="FFFFFF"/>
        <w:spacing w:before="0" w:after="225" w:line="360" w:lineRule="auto"/>
        <w:jc w:val="both"/>
        <w:textAlignment w:val="baseline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A7F56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Նախագծերի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5B628742" w14:textId="14E6419E" w:rsidR="00EB1638" w:rsidRPr="00CA7F56" w:rsidRDefault="00385DFC" w:rsidP="00EB1638">
      <w:pPr>
        <w:spacing w:line="360" w:lineRule="auto"/>
        <w:ind w:right="49" w:firstLine="720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CA7F56">
        <w:rPr>
          <w:rFonts w:ascii="GHEA Grapalat" w:hAnsi="GHEA Grapalat" w:cs="Sylfaen"/>
          <w:sz w:val="24"/>
          <w:szCs w:val="24"/>
          <w:lang w:val="hy-AM"/>
        </w:rPr>
        <w:t>«</w:t>
      </w:r>
      <w:r w:rsidRPr="00CA7F5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մարտի 6-ի «Հայաստանի պետական սիմֆոնիկ նվագախումբ ստեղծելու մասին» թիվ 223-Ն որոշման մեջ</w:t>
      </w:r>
      <w:r w:rsidRPr="00CA7F56">
        <w:rPr>
          <w:rFonts w:ascii="GHEA Grapalat" w:hAnsi="GHEA Grapalat"/>
          <w:sz w:val="24"/>
          <w:szCs w:val="24"/>
          <w:lang w:val="sv-FI"/>
        </w:rPr>
        <w:t xml:space="preserve"> </w:t>
      </w:r>
      <w:r w:rsidRPr="00CA7F56">
        <w:rPr>
          <w:rFonts w:ascii="GHEA Grapalat" w:hAnsi="GHEA Grapalat" w:cs="Times Armenian"/>
          <w:sz w:val="24"/>
          <w:szCs w:val="24"/>
          <w:lang w:val="hy-AM"/>
        </w:rPr>
        <w:t xml:space="preserve">լրացումներ և փոփոխություններ կատարելու </w:t>
      </w:r>
      <w:r w:rsidRPr="00CA7F56">
        <w:rPr>
          <w:rStyle w:val="fontstyle01"/>
          <w:rFonts w:ascii="GHEA Grapalat" w:hAnsi="GHEA Grapalat"/>
          <w:sz w:val="24"/>
          <w:szCs w:val="24"/>
          <w:lang w:val="hy-AM"/>
        </w:rPr>
        <w:t>մասին» Հայաստանի Հանրապետության կառավարության</w:t>
      </w:r>
      <w:r w:rsidRPr="00CA7F56">
        <w:rPr>
          <w:rStyle w:val="fontstyle01"/>
          <w:rFonts w:ascii="GHEA Grapalat" w:hAnsi="GHEA Grapalat"/>
          <w:sz w:val="24"/>
          <w:szCs w:val="24"/>
          <w:lang w:val="sv-FI"/>
        </w:rPr>
        <w:t xml:space="preserve"> </w:t>
      </w:r>
      <w:r w:rsidRPr="00CA7F56">
        <w:rPr>
          <w:rStyle w:val="fontstyle01"/>
          <w:rFonts w:ascii="GHEA Grapalat" w:hAnsi="GHEA Grapalat"/>
          <w:sz w:val="24"/>
          <w:szCs w:val="24"/>
          <w:lang w:val="hy-AM"/>
        </w:rPr>
        <w:t>որոշման նախագծի</w:t>
      </w:r>
      <w:r w:rsidR="00EB1638" w:rsidRPr="00CA7F5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տեղական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="00EB1638" w:rsidRPr="00CA7F56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14:paraId="3D96EC61" w14:textId="77777777" w:rsidR="00E71912" w:rsidRPr="00CA7F56" w:rsidRDefault="00E71912" w:rsidP="00E7191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71D7AFA" w14:textId="61F70766" w:rsidR="00B04347" w:rsidRPr="00CA7F56" w:rsidRDefault="00E71912" w:rsidP="00E7191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7F56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B04347" w:rsidRPr="00CA7F56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3502BB1E" w14:textId="273D0A3B" w:rsidR="002A4EFF" w:rsidRDefault="00B232AC" w:rsidP="00727E0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CA7F56">
        <w:rPr>
          <w:rFonts w:ascii="GHEA Grapalat" w:hAnsi="GHEA Grapalat" w:cs="Sylfaen"/>
          <w:sz w:val="24"/>
          <w:szCs w:val="24"/>
          <w:lang w:val="hy-AM"/>
        </w:rPr>
        <w:t>«</w:t>
      </w:r>
      <w:r w:rsidRPr="00CA7F5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մարտի 6-ի «Հայաստանի պետական սիմֆոնիկ նվագախումբ ստեղծելու մասին» թիվ 223-Ն որոշման մեջ</w:t>
      </w:r>
      <w:r w:rsidRPr="00CA7F56">
        <w:rPr>
          <w:rFonts w:ascii="GHEA Grapalat" w:hAnsi="GHEA Grapalat"/>
          <w:sz w:val="24"/>
          <w:szCs w:val="24"/>
          <w:lang w:val="sv-FI"/>
        </w:rPr>
        <w:t xml:space="preserve"> </w:t>
      </w:r>
      <w:r w:rsidRPr="00CA7F56">
        <w:rPr>
          <w:rFonts w:ascii="GHEA Grapalat" w:hAnsi="GHEA Grapalat" w:cs="Times Armenian"/>
          <w:sz w:val="24"/>
          <w:szCs w:val="24"/>
          <w:lang w:val="hy-AM"/>
        </w:rPr>
        <w:t xml:space="preserve">լրացումներ և փոփոխություններ կատարելու </w:t>
      </w:r>
      <w:r w:rsidRPr="00CA7F56">
        <w:rPr>
          <w:rStyle w:val="fontstyle01"/>
          <w:rFonts w:ascii="GHEA Grapalat" w:hAnsi="GHEA Grapalat"/>
          <w:sz w:val="24"/>
          <w:szCs w:val="24"/>
          <w:lang w:val="hy-AM"/>
        </w:rPr>
        <w:t>մասին» Հայաստանի Հանրապետության կառավարության</w:t>
      </w:r>
      <w:r w:rsidRPr="00CA7F56">
        <w:rPr>
          <w:rStyle w:val="fontstyle01"/>
          <w:rFonts w:ascii="GHEA Grapalat" w:hAnsi="GHEA Grapalat"/>
          <w:sz w:val="24"/>
          <w:szCs w:val="24"/>
          <w:lang w:val="sv-FI"/>
        </w:rPr>
        <w:t xml:space="preserve"> </w:t>
      </w:r>
      <w:r w:rsidRPr="00CA7F56">
        <w:rPr>
          <w:rStyle w:val="fontstyle01"/>
          <w:rFonts w:ascii="GHEA Grapalat" w:hAnsi="GHEA Grapalat"/>
          <w:sz w:val="24"/>
          <w:szCs w:val="24"/>
          <w:lang w:val="hy-AM"/>
        </w:rPr>
        <w:t>որոշման</w:t>
      </w:r>
      <w:r w:rsidR="00B04347" w:rsidRPr="00CA7F56">
        <w:rPr>
          <w:rFonts w:ascii="GHEA Grapalat" w:hAnsi="GHEA Grapalat" w:cs="Tahoma"/>
          <w:sz w:val="24"/>
          <w:szCs w:val="24"/>
          <w:lang w:val="af-ZA"/>
        </w:rPr>
        <w:t xml:space="preserve"> նախագծի մշակումը բխում է 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>«Հայաստանի Հանրապետության մշակույթի պահպանության, զարգացման և հանրահռչակման 2023-2027 թվականների ռազմավա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softHyphen/>
        <w:t>րության» Գործողությունների ծրագրի մասնավոր նպատակ 2</w:t>
      </w:r>
      <w:r w:rsidR="00F919D9" w:rsidRPr="00CA7F56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>1-</w:t>
      </w:r>
      <w:r w:rsidR="00F919D9" w:rsidRPr="00CA7F56">
        <w:rPr>
          <w:rFonts w:ascii="GHEA Grapalat" w:hAnsi="GHEA Grapalat" w:cs="GHEA Grapalat"/>
          <w:sz w:val="24"/>
          <w:szCs w:val="24"/>
          <w:lang w:val="hy-AM"/>
        </w:rPr>
        <w:t>ի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 xml:space="preserve"> «Մշակութային և ստեղծա</w:t>
      </w:r>
      <w:r w:rsidR="00166221" w:rsidRPr="00CA7F56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>րար ոլորտներում կառավարման մոդելների արդիականացում» գործողություն 2-ից (Օրենս</w:t>
      </w:r>
      <w:r w:rsidR="00166221" w:rsidRPr="00CA7F56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>դրական դաշտի բարելավում, այդ թվում՝ միջազգային օրենսդրության հետ ներդաշնակե</w:t>
      </w:r>
      <w:r w:rsidR="00166221" w:rsidRPr="00CA7F56">
        <w:rPr>
          <w:rFonts w:ascii="GHEA Grapalat" w:hAnsi="GHEA Grapalat" w:cs="Tahoma"/>
          <w:sz w:val="24"/>
          <w:szCs w:val="24"/>
          <w:lang w:val="hy-AM"/>
        </w:rPr>
        <w:softHyphen/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 xml:space="preserve">ցում) և </w:t>
      </w:r>
      <w:r w:rsidR="00F42122" w:rsidRPr="00CA7F56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B04347" w:rsidRPr="00CA7F56">
        <w:rPr>
          <w:rFonts w:ascii="GHEA Grapalat" w:hAnsi="GHEA Grapalat" w:cs="Tahoma"/>
          <w:sz w:val="24"/>
          <w:szCs w:val="24"/>
          <w:lang w:val="hy-AM"/>
        </w:rPr>
        <w:t xml:space="preserve"> կառավարության 2021թ. օգոստոսի 18-ի N 1363-Ա որոշմամբ հաստատված </w:t>
      </w:r>
      <w:r w:rsidR="009B76DA" w:rsidRPr="00CA7F56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B04347" w:rsidRPr="00CA7F56">
        <w:rPr>
          <w:rFonts w:ascii="GHEA Grapalat" w:hAnsi="GHEA Grapalat" w:cs="Tahoma"/>
          <w:sz w:val="24"/>
          <w:szCs w:val="24"/>
          <w:lang w:val="hy-AM"/>
        </w:rPr>
        <w:t xml:space="preserve"> կառավարության 2021-2026 </w:t>
      </w:r>
      <w:r w:rsidR="00B04347" w:rsidRPr="00CA7F56">
        <w:rPr>
          <w:rFonts w:ascii="GHEA Grapalat" w:hAnsi="GHEA Grapalat" w:cs="Tahoma"/>
          <w:sz w:val="24"/>
          <w:szCs w:val="24"/>
          <w:lang w:val="af-ZA"/>
        </w:rPr>
        <w:t>թթ. ծրագրի 4-րդ գլխի 4.9 բաժնում ամրագրված բարեփոխումների</w:t>
      </w:r>
      <w:r w:rsidR="002A4EFF" w:rsidRPr="00CA7F5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>(</w:t>
      </w:r>
      <w:r w:rsidR="002A4EFF" w:rsidRPr="00CA7F56">
        <w:rPr>
          <w:rFonts w:ascii="GHEA Grapalat" w:hAnsi="GHEA Grapalat" w:cs="Tahoma"/>
          <w:sz w:val="24"/>
          <w:szCs w:val="24"/>
          <w:lang w:val="af-ZA"/>
        </w:rPr>
        <w:t>իրավական ակտերի մշակում</w:t>
      </w:r>
      <w:r w:rsidR="00F919D9" w:rsidRPr="00CA7F56">
        <w:rPr>
          <w:rFonts w:ascii="GHEA Grapalat" w:hAnsi="GHEA Grapalat" w:cs="Tahoma"/>
          <w:sz w:val="24"/>
          <w:szCs w:val="24"/>
          <w:lang w:val="hy-AM"/>
        </w:rPr>
        <w:t xml:space="preserve">) </w:t>
      </w:r>
      <w:r w:rsidR="002A4EFF" w:rsidRPr="00CA7F56">
        <w:rPr>
          <w:rFonts w:ascii="GHEA Grapalat" w:hAnsi="GHEA Grapalat" w:cs="Tahoma"/>
          <w:sz w:val="24"/>
          <w:szCs w:val="24"/>
          <w:lang w:val="hy-AM"/>
        </w:rPr>
        <w:t>հրամայականից։</w:t>
      </w:r>
    </w:p>
    <w:p w14:paraId="391573FF" w14:textId="77777777" w:rsidR="00477E1D" w:rsidRDefault="00477E1D" w:rsidP="00727E0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070FC652" w14:textId="77777777" w:rsidR="00477E1D" w:rsidRDefault="00477E1D" w:rsidP="00727E0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0337F29D" w14:textId="77777777" w:rsidR="00477E1D" w:rsidRPr="00CA7F56" w:rsidRDefault="00477E1D" w:rsidP="00727E0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7FA1A703" w14:textId="77777777" w:rsidR="00DC13F1" w:rsidRPr="001E5D81" w:rsidRDefault="00DC13F1" w:rsidP="00F919D9">
      <w:pPr>
        <w:spacing w:line="360" w:lineRule="auto"/>
        <w:jc w:val="both"/>
        <w:rPr>
          <w:rFonts w:ascii="GHEA Grapalat" w:hAnsi="GHEA Grapalat" w:cs="GHEA Grapalat"/>
          <w:b/>
          <w:bCs/>
          <w:sz w:val="4"/>
          <w:szCs w:val="24"/>
          <w:lang w:val="af-ZA"/>
        </w:rPr>
      </w:pPr>
    </w:p>
    <w:p w14:paraId="5FCFB1B3" w14:textId="77777777" w:rsidR="00E71912" w:rsidRPr="001E5D81" w:rsidRDefault="00E71912" w:rsidP="00F919D9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E71912" w:rsidRPr="001E5D81" w:rsidSect="004A49DD">
      <w:pgSz w:w="12240" w:h="15840"/>
      <w:pgMar w:top="142" w:right="851" w:bottom="851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E1B29C4" w16cid:durableId="4A39C1AA"/>
  <w16cid:commentId w16cid:paraId="18401A1B" w16cid:durableId="7979BF6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D2BF2E" w14:textId="77777777" w:rsidR="00DA4691" w:rsidRDefault="00DA4691" w:rsidP="00492639">
      <w:r>
        <w:separator/>
      </w:r>
    </w:p>
  </w:endnote>
  <w:endnote w:type="continuationSeparator" w:id="0">
    <w:p w14:paraId="11951D89" w14:textId="77777777" w:rsidR="00DA4691" w:rsidRDefault="00DA4691" w:rsidP="0049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08F3D" w14:textId="77777777" w:rsidR="00DA4691" w:rsidRDefault="00DA4691" w:rsidP="00492639">
      <w:r>
        <w:separator/>
      </w:r>
    </w:p>
  </w:footnote>
  <w:footnote w:type="continuationSeparator" w:id="0">
    <w:p w14:paraId="1C8D3F94" w14:textId="77777777" w:rsidR="00DA4691" w:rsidRDefault="00DA4691" w:rsidP="00492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650EE"/>
    <w:multiLevelType w:val="hybridMultilevel"/>
    <w:tmpl w:val="DAAC940A"/>
    <w:lvl w:ilvl="0" w:tplc="343C395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A0A8B"/>
    <w:multiLevelType w:val="hybridMultilevel"/>
    <w:tmpl w:val="3C9A72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0834A9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CF1B1C"/>
    <w:multiLevelType w:val="multilevel"/>
    <w:tmpl w:val="76842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4">
    <w:nsid w:val="2EBA450C"/>
    <w:multiLevelType w:val="multilevel"/>
    <w:tmpl w:val="164CD27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>
      <w:start w:val="6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5343979"/>
    <w:multiLevelType w:val="multilevel"/>
    <w:tmpl w:val="238C2996"/>
    <w:lvl w:ilvl="0">
      <w:start w:val="1"/>
      <w:numFmt w:val="decimal"/>
      <w:lvlText w:val="%1."/>
      <w:lvlJc w:val="left"/>
      <w:pPr>
        <w:ind w:left="1070" w:hanging="360"/>
      </w:pPr>
      <w:rPr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98A29DE"/>
    <w:multiLevelType w:val="multilevel"/>
    <w:tmpl w:val="ED58E5E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GHEA Grapalat" w:hAnsi="GHEA Grapalat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BB26AFB"/>
    <w:multiLevelType w:val="hybridMultilevel"/>
    <w:tmpl w:val="D1BE1E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B2784D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6C17F8"/>
    <w:multiLevelType w:val="hybridMultilevel"/>
    <w:tmpl w:val="F2E6242A"/>
    <w:lvl w:ilvl="0" w:tplc="785029C0">
      <w:start w:val="1"/>
      <w:numFmt w:val="decimal"/>
      <w:lvlText w:val="%1)"/>
      <w:lvlJc w:val="left"/>
      <w:pPr>
        <w:ind w:left="121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5B940603"/>
    <w:multiLevelType w:val="hybridMultilevel"/>
    <w:tmpl w:val="AFEC693C"/>
    <w:lvl w:ilvl="0" w:tplc="04090011">
      <w:start w:val="1"/>
      <w:numFmt w:val="decimal"/>
      <w:lvlText w:val="%1)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607A6155"/>
    <w:multiLevelType w:val="hybridMultilevel"/>
    <w:tmpl w:val="A6F69E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2A48ED"/>
    <w:multiLevelType w:val="hybridMultilevel"/>
    <w:tmpl w:val="E5E066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2F2BD7"/>
    <w:multiLevelType w:val="hybridMultilevel"/>
    <w:tmpl w:val="81B0C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372DD"/>
    <w:multiLevelType w:val="hybridMultilevel"/>
    <w:tmpl w:val="C6F2B4E8"/>
    <w:lvl w:ilvl="0" w:tplc="C5446BEC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FE715A4"/>
    <w:multiLevelType w:val="multilevel"/>
    <w:tmpl w:val="9E3E4EA4"/>
    <w:lvl w:ilvl="0">
      <w:start w:val="1"/>
      <w:numFmt w:val="decimal"/>
      <w:lvlText w:val="%1."/>
      <w:lvlJc w:val="left"/>
      <w:pPr>
        <w:ind w:left="1070" w:hanging="360"/>
      </w:pPr>
      <w:rPr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GHEA Grapalat" w:hAnsi="GHEA Grapalat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"/>
  </w:num>
  <w:num w:numId="7">
    <w:abstractNumId w:val="13"/>
  </w:num>
  <w:num w:numId="8">
    <w:abstractNumId w:val="12"/>
  </w:num>
  <w:num w:numId="9">
    <w:abstractNumId w:val="14"/>
  </w:num>
  <w:num w:numId="10">
    <w:abstractNumId w:val="3"/>
  </w:num>
  <w:num w:numId="11">
    <w:abstractNumId w:val="16"/>
  </w:num>
  <w:num w:numId="12">
    <w:abstractNumId w:val="5"/>
  </w:num>
  <w:num w:numId="13">
    <w:abstractNumId w:val="0"/>
  </w:num>
  <w:num w:numId="14">
    <w:abstractNumId w:val="11"/>
  </w:num>
  <w:num w:numId="15">
    <w:abstractNumId w:val="4"/>
  </w:num>
  <w:num w:numId="16">
    <w:abstractNumId w:val="6"/>
  </w:num>
  <w:num w:numId="17">
    <w:abstractNumId w:val="15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39"/>
    <w:rsid w:val="000000F0"/>
    <w:rsid w:val="00014C5B"/>
    <w:rsid w:val="000152D3"/>
    <w:rsid w:val="00027055"/>
    <w:rsid w:val="0004662D"/>
    <w:rsid w:val="00050E7A"/>
    <w:rsid w:val="000765BE"/>
    <w:rsid w:val="0008670D"/>
    <w:rsid w:val="00090D79"/>
    <w:rsid w:val="0009149F"/>
    <w:rsid w:val="000936C3"/>
    <w:rsid w:val="000A11CC"/>
    <w:rsid w:val="000A33D0"/>
    <w:rsid w:val="000B0F1C"/>
    <w:rsid w:val="000B4DBA"/>
    <w:rsid w:val="000B5940"/>
    <w:rsid w:val="000C4055"/>
    <w:rsid w:val="000D12D2"/>
    <w:rsid w:val="000E149D"/>
    <w:rsid w:val="000F4A15"/>
    <w:rsid w:val="00100FE3"/>
    <w:rsid w:val="00112664"/>
    <w:rsid w:val="001133EC"/>
    <w:rsid w:val="001230AF"/>
    <w:rsid w:val="00126113"/>
    <w:rsid w:val="00146551"/>
    <w:rsid w:val="00165FA2"/>
    <w:rsid w:val="00166186"/>
    <w:rsid w:val="00166221"/>
    <w:rsid w:val="001678BB"/>
    <w:rsid w:val="001761A3"/>
    <w:rsid w:val="001774FA"/>
    <w:rsid w:val="00184B4B"/>
    <w:rsid w:val="001A467B"/>
    <w:rsid w:val="001A63DC"/>
    <w:rsid w:val="001A6E19"/>
    <w:rsid w:val="001C41DE"/>
    <w:rsid w:val="001D4ADD"/>
    <w:rsid w:val="001E3807"/>
    <w:rsid w:val="001E5D81"/>
    <w:rsid w:val="001F3B21"/>
    <w:rsid w:val="001F5402"/>
    <w:rsid w:val="001F5798"/>
    <w:rsid w:val="00211F07"/>
    <w:rsid w:val="00212CC9"/>
    <w:rsid w:val="00236323"/>
    <w:rsid w:val="002452E0"/>
    <w:rsid w:val="00250874"/>
    <w:rsid w:val="00255377"/>
    <w:rsid w:val="00262FA1"/>
    <w:rsid w:val="0027528B"/>
    <w:rsid w:val="00276B82"/>
    <w:rsid w:val="002931A8"/>
    <w:rsid w:val="002A4EFF"/>
    <w:rsid w:val="002B125B"/>
    <w:rsid w:val="002B3DFB"/>
    <w:rsid w:val="002C4D37"/>
    <w:rsid w:val="002C634B"/>
    <w:rsid w:val="002D7FA9"/>
    <w:rsid w:val="002E4BD8"/>
    <w:rsid w:val="002F0F1D"/>
    <w:rsid w:val="002F1647"/>
    <w:rsid w:val="002F48AD"/>
    <w:rsid w:val="003037CF"/>
    <w:rsid w:val="00322720"/>
    <w:rsid w:val="00323D26"/>
    <w:rsid w:val="00331477"/>
    <w:rsid w:val="00343093"/>
    <w:rsid w:val="003459D8"/>
    <w:rsid w:val="003629B0"/>
    <w:rsid w:val="0036600C"/>
    <w:rsid w:val="00366106"/>
    <w:rsid w:val="00377151"/>
    <w:rsid w:val="00385DFC"/>
    <w:rsid w:val="00394A62"/>
    <w:rsid w:val="003A2204"/>
    <w:rsid w:val="003A510E"/>
    <w:rsid w:val="003A5D99"/>
    <w:rsid w:val="003A6330"/>
    <w:rsid w:val="003A7CAB"/>
    <w:rsid w:val="003B37F4"/>
    <w:rsid w:val="003C7FDB"/>
    <w:rsid w:val="003E730E"/>
    <w:rsid w:val="003E7E05"/>
    <w:rsid w:val="003F0F7C"/>
    <w:rsid w:val="003F30C4"/>
    <w:rsid w:val="00402653"/>
    <w:rsid w:val="00407F00"/>
    <w:rsid w:val="00456FD0"/>
    <w:rsid w:val="00467B1E"/>
    <w:rsid w:val="00477E1D"/>
    <w:rsid w:val="004910CD"/>
    <w:rsid w:val="0049173A"/>
    <w:rsid w:val="00492639"/>
    <w:rsid w:val="004A25D0"/>
    <w:rsid w:val="004A49DD"/>
    <w:rsid w:val="004A4E0A"/>
    <w:rsid w:val="004B09F1"/>
    <w:rsid w:val="004B266B"/>
    <w:rsid w:val="004B4B4F"/>
    <w:rsid w:val="004C0382"/>
    <w:rsid w:val="004C0DAD"/>
    <w:rsid w:val="004C19BA"/>
    <w:rsid w:val="004E5D2F"/>
    <w:rsid w:val="004E6DEC"/>
    <w:rsid w:val="004F4B55"/>
    <w:rsid w:val="004F79D5"/>
    <w:rsid w:val="005169F5"/>
    <w:rsid w:val="00542705"/>
    <w:rsid w:val="005441D9"/>
    <w:rsid w:val="00556453"/>
    <w:rsid w:val="00567604"/>
    <w:rsid w:val="00576E50"/>
    <w:rsid w:val="005821CC"/>
    <w:rsid w:val="00591A59"/>
    <w:rsid w:val="005B4A51"/>
    <w:rsid w:val="005C4B4A"/>
    <w:rsid w:val="005D6222"/>
    <w:rsid w:val="005F3B50"/>
    <w:rsid w:val="0060230B"/>
    <w:rsid w:val="006048D0"/>
    <w:rsid w:val="00606658"/>
    <w:rsid w:val="00616B29"/>
    <w:rsid w:val="00622F63"/>
    <w:rsid w:val="00624B8A"/>
    <w:rsid w:val="00626AD5"/>
    <w:rsid w:val="00656CBC"/>
    <w:rsid w:val="00657EB0"/>
    <w:rsid w:val="00667745"/>
    <w:rsid w:val="00682F25"/>
    <w:rsid w:val="006872B6"/>
    <w:rsid w:val="006946ED"/>
    <w:rsid w:val="006978F9"/>
    <w:rsid w:val="006B5016"/>
    <w:rsid w:val="006C285E"/>
    <w:rsid w:val="006D5A5B"/>
    <w:rsid w:val="006D7F03"/>
    <w:rsid w:val="006F0140"/>
    <w:rsid w:val="006F19D9"/>
    <w:rsid w:val="007127C5"/>
    <w:rsid w:val="00721CFB"/>
    <w:rsid w:val="00722028"/>
    <w:rsid w:val="00727E07"/>
    <w:rsid w:val="0075028A"/>
    <w:rsid w:val="00786CAA"/>
    <w:rsid w:val="007939CC"/>
    <w:rsid w:val="007A1BCC"/>
    <w:rsid w:val="007A30BE"/>
    <w:rsid w:val="007B5CF9"/>
    <w:rsid w:val="007C1CDA"/>
    <w:rsid w:val="007C7C8C"/>
    <w:rsid w:val="007D1244"/>
    <w:rsid w:val="007D779E"/>
    <w:rsid w:val="007E4A60"/>
    <w:rsid w:val="007F0276"/>
    <w:rsid w:val="007F69A0"/>
    <w:rsid w:val="008070E2"/>
    <w:rsid w:val="008175AA"/>
    <w:rsid w:val="00820A64"/>
    <w:rsid w:val="00832D9D"/>
    <w:rsid w:val="00843BEF"/>
    <w:rsid w:val="008516A5"/>
    <w:rsid w:val="008566C2"/>
    <w:rsid w:val="00874D1E"/>
    <w:rsid w:val="00877A10"/>
    <w:rsid w:val="008A1468"/>
    <w:rsid w:val="008A4DBE"/>
    <w:rsid w:val="008A69D2"/>
    <w:rsid w:val="008B3DF3"/>
    <w:rsid w:val="008C4329"/>
    <w:rsid w:val="008D1B00"/>
    <w:rsid w:val="008F3E53"/>
    <w:rsid w:val="00920819"/>
    <w:rsid w:val="009235F4"/>
    <w:rsid w:val="00932A3B"/>
    <w:rsid w:val="00935CD9"/>
    <w:rsid w:val="00937F30"/>
    <w:rsid w:val="00951F70"/>
    <w:rsid w:val="00953C3C"/>
    <w:rsid w:val="00977BBC"/>
    <w:rsid w:val="00996163"/>
    <w:rsid w:val="009977ED"/>
    <w:rsid w:val="009B76DA"/>
    <w:rsid w:val="00A14FA6"/>
    <w:rsid w:val="00A15701"/>
    <w:rsid w:val="00A302BF"/>
    <w:rsid w:val="00A30E50"/>
    <w:rsid w:val="00A312CC"/>
    <w:rsid w:val="00A37DF9"/>
    <w:rsid w:val="00A4357F"/>
    <w:rsid w:val="00A453D9"/>
    <w:rsid w:val="00A5079F"/>
    <w:rsid w:val="00A63F9A"/>
    <w:rsid w:val="00A8722C"/>
    <w:rsid w:val="00AB1A29"/>
    <w:rsid w:val="00AE5C36"/>
    <w:rsid w:val="00AE6E77"/>
    <w:rsid w:val="00AE754A"/>
    <w:rsid w:val="00AF3D82"/>
    <w:rsid w:val="00AF4467"/>
    <w:rsid w:val="00B02212"/>
    <w:rsid w:val="00B04347"/>
    <w:rsid w:val="00B232AC"/>
    <w:rsid w:val="00B25739"/>
    <w:rsid w:val="00B27873"/>
    <w:rsid w:val="00B361E5"/>
    <w:rsid w:val="00B47C5A"/>
    <w:rsid w:val="00B53A7C"/>
    <w:rsid w:val="00B542BF"/>
    <w:rsid w:val="00B63190"/>
    <w:rsid w:val="00B775F7"/>
    <w:rsid w:val="00B81573"/>
    <w:rsid w:val="00B84D07"/>
    <w:rsid w:val="00B943A0"/>
    <w:rsid w:val="00BA71B2"/>
    <w:rsid w:val="00BE644A"/>
    <w:rsid w:val="00C03FEE"/>
    <w:rsid w:val="00C127E5"/>
    <w:rsid w:val="00C143A7"/>
    <w:rsid w:val="00C20DD1"/>
    <w:rsid w:val="00C22F83"/>
    <w:rsid w:val="00C27CC1"/>
    <w:rsid w:val="00C44750"/>
    <w:rsid w:val="00C55101"/>
    <w:rsid w:val="00C63BDF"/>
    <w:rsid w:val="00C97411"/>
    <w:rsid w:val="00CA0CD4"/>
    <w:rsid w:val="00CA7987"/>
    <w:rsid w:val="00CA7F56"/>
    <w:rsid w:val="00CC1D96"/>
    <w:rsid w:val="00CC4AAA"/>
    <w:rsid w:val="00CD1120"/>
    <w:rsid w:val="00CD17A8"/>
    <w:rsid w:val="00CD2246"/>
    <w:rsid w:val="00CD4289"/>
    <w:rsid w:val="00CD4D78"/>
    <w:rsid w:val="00CE66CA"/>
    <w:rsid w:val="00CE6D13"/>
    <w:rsid w:val="00CF34C8"/>
    <w:rsid w:val="00CF3F97"/>
    <w:rsid w:val="00CF3FBC"/>
    <w:rsid w:val="00CF6356"/>
    <w:rsid w:val="00D01D3D"/>
    <w:rsid w:val="00D0288D"/>
    <w:rsid w:val="00D32330"/>
    <w:rsid w:val="00D40542"/>
    <w:rsid w:val="00D44F4C"/>
    <w:rsid w:val="00D85EC5"/>
    <w:rsid w:val="00DA4691"/>
    <w:rsid w:val="00DB5068"/>
    <w:rsid w:val="00DC13F1"/>
    <w:rsid w:val="00DC419A"/>
    <w:rsid w:val="00DD4632"/>
    <w:rsid w:val="00DE30B1"/>
    <w:rsid w:val="00E03C82"/>
    <w:rsid w:val="00E07C25"/>
    <w:rsid w:val="00E11953"/>
    <w:rsid w:val="00E22713"/>
    <w:rsid w:val="00E25EDB"/>
    <w:rsid w:val="00E3076D"/>
    <w:rsid w:val="00E3266A"/>
    <w:rsid w:val="00E52DC0"/>
    <w:rsid w:val="00E63CBF"/>
    <w:rsid w:val="00E71413"/>
    <w:rsid w:val="00E71912"/>
    <w:rsid w:val="00E73FC5"/>
    <w:rsid w:val="00E841FA"/>
    <w:rsid w:val="00EA03D3"/>
    <w:rsid w:val="00EB1638"/>
    <w:rsid w:val="00EB55C6"/>
    <w:rsid w:val="00EC04E0"/>
    <w:rsid w:val="00ED2074"/>
    <w:rsid w:val="00ED677C"/>
    <w:rsid w:val="00ED67FA"/>
    <w:rsid w:val="00F16CEF"/>
    <w:rsid w:val="00F30889"/>
    <w:rsid w:val="00F42122"/>
    <w:rsid w:val="00F45A69"/>
    <w:rsid w:val="00F6527B"/>
    <w:rsid w:val="00F818C3"/>
    <w:rsid w:val="00F846A6"/>
    <w:rsid w:val="00F908E9"/>
    <w:rsid w:val="00F919D9"/>
    <w:rsid w:val="00F960E0"/>
    <w:rsid w:val="00FA3228"/>
    <w:rsid w:val="00FB23D0"/>
    <w:rsid w:val="00FC1040"/>
    <w:rsid w:val="00FC1496"/>
    <w:rsid w:val="00FD5794"/>
    <w:rsid w:val="00FE02A4"/>
    <w:rsid w:val="00FE450F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F724"/>
  <w15:docId w15:val="{383988F4-BD4E-425C-B754-A8662436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92639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492639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4926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49263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263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9263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926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4926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nhideWhenUsed/>
    <w:rsid w:val="001F3B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F3B21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851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16A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16A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16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16A5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6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6A5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Revision">
    <w:name w:val="Revision"/>
    <w:hidden/>
    <w:uiPriority w:val="99"/>
    <w:semiHidden/>
    <w:rsid w:val="008516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fontstyle01">
    <w:name w:val="fontstyle01"/>
    <w:basedOn w:val="DefaultParagraphFont"/>
    <w:rsid w:val="00385DFC"/>
    <w:rPr>
      <w:rFonts w:ascii="SylfaenRegular" w:hAnsi="SylfaenRegular" w:hint="default"/>
      <w:b w:val="0"/>
      <w:bCs w:val="0"/>
      <w:i w:val="0"/>
      <w:iCs w:val="0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5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4136B-98CF-47E8-B687-FA080DC7B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1222</Words>
  <Characters>6966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https:/mul2-edu.gov.am/tasks/1572773/oneclick/himnavorum-voroshum- 26.06.24 (1).docx?token=65334e9f6aa85d4955ebe25f6322ae62</cp:keywords>
  <dc:description/>
  <cp:lastModifiedBy>User</cp:lastModifiedBy>
  <cp:revision>2</cp:revision>
  <cp:lastPrinted>2024-09-19T11:48:00Z</cp:lastPrinted>
  <dcterms:created xsi:type="dcterms:W3CDTF">2025-02-19T10:15:00Z</dcterms:created>
  <dcterms:modified xsi:type="dcterms:W3CDTF">2025-02-19T10:15:00Z</dcterms:modified>
</cp:coreProperties>
</file>