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0737" w:rsidRPr="004F4203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8"/>
          <w:szCs w:val="28"/>
          <w:lang w:val="hy-AM" w:eastAsia="ru-RU"/>
        </w:rPr>
      </w:pPr>
      <w:r w:rsidRPr="004F4203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  <w:lang w:val="hy-AM" w:eastAsia="ru-RU"/>
        </w:rPr>
        <w:t>ԱՄՓՈՓԱԹԵՐԹ</w:t>
      </w:r>
    </w:p>
    <w:p w:rsidR="00A80737" w:rsidRPr="004F4203" w:rsidRDefault="00C27D9F" w:rsidP="00D9779E">
      <w:pPr>
        <w:pStyle w:val="NormalWeb"/>
        <w:shd w:val="clear" w:color="auto" w:fill="FFFFFF"/>
        <w:spacing w:before="0"/>
        <w:jc w:val="center"/>
        <w:rPr>
          <w:rFonts w:ascii="GHEA Grapalat" w:hAnsi="GHEA Grapalat" w:cs="Arial"/>
          <w:b/>
          <w:bCs/>
          <w:kern w:val="32"/>
          <w:sz w:val="28"/>
          <w:szCs w:val="28"/>
          <w:lang w:val="hy-AM"/>
        </w:rPr>
      </w:pPr>
      <w:r>
        <w:rPr>
          <w:rFonts w:ascii="GHEA Grapalat" w:hAnsi="GHEA Grapalat" w:cs="Arial"/>
          <w:b/>
          <w:bCs/>
          <w:kern w:val="32"/>
          <w:sz w:val="28"/>
          <w:szCs w:val="28"/>
          <w:lang w:val="hy-AM"/>
        </w:rPr>
        <w:t xml:space="preserve">Հայաստանի Հանրապետության 2025 թվականի պետական բյուջեի մասին Հայաստանի Հանրապետության օրենքում վերաբաշխում, լրացում, Հայաստանի Հանրապետության կառավարության 2024 թվականի դեկտեմբերի 27-ի N 2060-Ն որոշման մեջ փոփոխություններ և լրացումներ կատարելու, ինչպես գնման գործընթացի կազմակերպման մասին» </w:t>
      </w:r>
      <w:bookmarkStart w:id="0" w:name="_GoBack"/>
      <w:bookmarkEnd w:id="0"/>
      <w:r w:rsidR="004F4203" w:rsidRPr="004F4203">
        <w:rPr>
          <w:rFonts w:ascii="GHEA Grapalat" w:hAnsi="GHEA Grapalat" w:cs="Arial"/>
          <w:b/>
          <w:bCs/>
          <w:kern w:val="32"/>
          <w:sz w:val="28"/>
          <w:szCs w:val="28"/>
          <w:lang w:val="hy-AM"/>
        </w:rPr>
        <w:t xml:space="preserve">ՀՀ </w:t>
      </w:r>
      <w:r w:rsidR="004F4203" w:rsidRPr="004F4203">
        <w:rPr>
          <w:rFonts w:ascii="GHEA Grapalat" w:hAnsi="GHEA Grapalat"/>
          <w:b/>
          <w:bCs/>
          <w:color w:val="000000"/>
          <w:sz w:val="28"/>
          <w:szCs w:val="28"/>
          <w:lang w:val="hy-AM"/>
        </w:rPr>
        <w:t>կառավարության որոշման նախագծի</w:t>
      </w:r>
    </w:p>
    <w:p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351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22"/>
        <w:gridCol w:w="4796"/>
      </w:tblGrid>
      <w:tr w:rsidR="007C439F" w:rsidRPr="003E5C53" w:rsidTr="00675B09">
        <w:trPr>
          <w:trHeight w:val="172"/>
          <w:tblCellSpacing w:w="0" w:type="dxa"/>
          <w:jc w:val="center"/>
        </w:trPr>
        <w:tc>
          <w:tcPr>
            <w:tcW w:w="87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A80737" w:rsidRPr="002C0492" w:rsidRDefault="00E70658" w:rsidP="00675B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D977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hy-AM" w:eastAsia="ru-RU"/>
              </w:rPr>
              <w:t>․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675B0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4F42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արդարադատության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նախարարություն</w:t>
            </w:r>
          </w:p>
        </w:tc>
        <w:tc>
          <w:tcPr>
            <w:tcW w:w="4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A80737" w:rsidRPr="002C0492" w:rsidRDefault="004F4203" w:rsidP="004F420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21</w:t>
            </w:r>
            <w:r w:rsidR="003E5C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.02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="00D9779E" w:rsidRPr="003E5C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5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3E5C53" w:rsidTr="00675B09">
        <w:trPr>
          <w:trHeight w:val="172"/>
          <w:tblCellSpacing w:w="0" w:type="dxa"/>
          <w:jc w:val="center"/>
        </w:trPr>
        <w:tc>
          <w:tcPr>
            <w:tcW w:w="87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A80737" w:rsidRPr="002C0492" w:rsidRDefault="004F4203" w:rsidP="0018468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4F42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/27.1/7642-2025</w:t>
            </w:r>
          </w:p>
        </w:tc>
      </w:tr>
      <w:tr w:rsidR="007C439F" w:rsidRPr="004F4203" w:rsidTr="003E5C53">
        <w:trPr>
          <w:trHeight w:val="765"/>
          <w:tblCellSpacing w:w="0" w:type="dxa"/>
          <w:jc w:val="center"/>
        </w:trPr>
        <w:tc>
          <w:tcPr>
            <w:tcW w:w="8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F4203" w:rsidRPr="004F4203" w:rsidRDefault="003E5C53" w:rsidP="004F4203">
            <w:pPr>
              <w:pStyle w:val="BodyText"/>
              <w:spacing w:after="0" w:line="360" w:lineRule="auto"/>
              <w:ind w:left="150" w:right="16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4F42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F4203" w:rsidRPr="004F42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Հայաստանի Հանրապետության 2025 թվականի պետական բյուջեի մասին Հայաստանի Հանրապետության օրենքում վերաբաշխում, լրացում, Հայաստանի Հանրապետության կառավարության 2024 թվականի դեկտեմբերի 27-ի N 2060-Ն որոշման մեջ փոփոխություններ և լրացումներ կատարելու մասին» ՀՀ կառավարության որոշման նախագծի</w:t>
            </w:r>
            <w:r w:rsidR="004F42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վերաբերյալ առաջարկություններ և դիտողություններ չունենք:</w:t>
            </w:r>
          </w:p>
          <w:p w:rsidR="00F47C09" w:rsidRPr="003003B7" w:rsidRDefault="00F47C09" w:rsidP="003E5C53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60" w:lineRule="auto"/>
              <w:ind w:left="150" w:right="165" w:firstLine="567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E5C53" w:rsidRPr="003003B7" w:rsidRDefault="004F4203" w:rsidP="00630AE4">
            <w:pPr>
              <w:pStyle w:val="BodyText"/>
              <w:spacing w:after="0" w:line="360" w:lineRule="auto"/>
              <w:ind w:left="150" w:right="16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Ընդունվել է ի գիտություն</w:t>
            </w:r>
          </w:p>
        </w:tc>
      </w:tr>
      <w:tr w:rsidR="00675B09" w:rsidRPr="004F4203" w:rsidTr="00675B09">
        <w:trPr>
          <w:trHeight w:val="383"/>
          <w:tblCellSpacing w:w="0" w:type="dxa"/>
          <w:jc w:val="center"/>
        </w:trPr>
        <w:tc>
          <w:tcPr>
            <w:tcW w:w="872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675B09" w:rsidRPr="004F4203" w:rsidRDefault="00675B09" w:rsidP="00675B09">
            <w:pPr>
              <w:pStyle w:val="BodyText"/>
              <w:spacing w:after="0" w:line="360" w:lineRule="auto"/>
              <w:ind w:left="150" w:right="16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                 2.</w:t>
            </w:r>
            <w:r w:rsidRPr="00675B0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 ՀՀ ֆինանսների նախարարություն</w:t>
            </w:r>
          </w:p>
        </w:tc>
        <w:tc>
          <w:tcPr>
            <w:tcW w:w="4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675B09" w:rsidRDefault="00675B09" w:rsidP="00675B09">
            <w:pPr>
              <w:pStyle w:val="BodyText"/>
              <w:spacing w:after="0" w:line="360" w:lineRule="auto"/>
              <w:ind w:left="150" w:right="16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24.02.2025թ.</w:t>
            </w:r>
          </w:p>
        </w:tc>
      </w:tr>
      <w:tr w:rsidR="00675B09" w:rsidRPr="004F4203" w:rsidTr="00675B09">
        <w:trPr>
          <w:trHeight w:val="382"/>
          <w:tblCellSpacing w:w="0" w:type="dxa"/>
          <w:jc w:val="center"/>
        </w:trPr>
        <w:tc>
          <w:tcPr>
            <w:tcW w:w="872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675B09" w:rsidRDefault="00675B09" w:rsidP="004F4203">
            <w:pPr>
              <w:pStyle w:val="BodyText"/>
              <w:spacing w:after="0" w:line="360" w:lineRule="auto"/>
              <w:ind w:left="150" w:right="16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675B09" w:rsidRDefault="00675B09" w:rsidP="00675B09">
            <w:pPr>
              <w:pStyle w:val="BodyText"/>
              <w:spacing w:after="0" w:line="360" w:lineRule="auto"/>
              <w:ind w:left="150" w:right="16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675B0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01/34-3/3742-2025</w:t>
            </w:r>
          </w:p>
        </w:tc>
      </w:tr>
      <w:tr w:rsidR="00675B09" w:rsidRPr="004F4203" w:rsidTr="003E5C53">
        <w:trPr>
          <w:trHeight w:val="765"/>
          <w:tblCellSpacing w:w="0" w:type="dxa"/>
          <w:jc w:val="center"/>
        </w:trPr>
        <w:tc>
          <w:tcPr>
            <w:tcW w:w="8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75B09" w:rsidRPr="004F4203" w:rsidRDefault="00675B09" w:rsidP="004F4203">
            <w:pPr>
              <w:pStyle w:val="BodyText"/>
              <w:spacing w:after="0" w:line="360" w:lineRule="auto"/>
              <w:ind w:left="150" w:right="16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675B0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       ՀՀ ֆինանսների նախարարությունը «Հայաստանի Հանրապետության 2025 թվականի պետական բյուջեի մասին Հայաստանի Հանրապետության օրենքում վերաբաշխում, լրացում, Հայաստանի Հանրապետության կառավարության 2024 թվականի դեկտեմբերի 27-ի N 2060-Ն որոշման մեջ փոփոխություններ և լրացումներ կատարելու մասին» ՀՀ կառավարության որոշման նախագծի վերաբերյալ իր դիրքորոշումը հայտնել է գաղտնի ընթացակարգով:</w:t>
            </w:r>
          </w:p>
        </w:tc>
        <w:tc>
          <w:tcPr>
            <w:tcW w:w="4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75B09" w:rsidRDefault="00675B09" w:rsidP="00630AE4">
            <w:pPr>
              <w:pStyle w:val="BodyText"/>
              <w:spacing w:after="0" w:line="360" w:lineRule="auto"/>
              <w:ind w:left="150" w:right="16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Ընդունվել է ի գիտություն</w:t>
            </w:r>
          </w:p>
        </w:tc>
      </w:tr>
    </w:tbl>
    <w:p w:rsidR="00762C84" w:rsidRPr="002C0492" w:rsidRDefault="00762C84" w:rsidP="00F47C09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7B0D2B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372E6"/>
    <w:rsid w:val="0004057D"/>
    <w:rsid w:val="00093453"/>
    <w:rsid w:val="000F2B35"/>
    <w:rsid w:val="00122739"/>
    <w:rsid w:val="00132CBB"/>
    <w:rsid w:val="001514C8"/>
    <w:rsid w:val="0018468D"/>
    <w:rsid w:val="001C02B4"/>
    <w:rsid w:val="001F53AA"/>
    <w:rsid w:val="002937A9"/>
    <w:rsid w:val="002C0492"/>
    <w:rsid w:val="002D02BC"/>
    <w:rsid w:val="003003B7"/>
    <w:rsid w:val="00355FCF"/>
    <w:rsid w:val="003E0786"/>
    <w:rsid w:val="003E094C"/>
    <w:rsid w:val="003E5C53"/>
    <w:rsid w:val="00412749"/>
    <w:rsid w:val="0043702D"/>
    <w:rsid w:val="004F4203"/>
    <w:rsid w:val="0051577F"/>
    <w:rsid w:val="005377CC"/>
    <w:rsid w:val="0056604B"/>
    <w:rsid w:val="005763FC"/>
    <w:rsid w:val="005A7706"/>
    <w:rsid w:val="005C1036"/>
    <w:rsid w:val="00630AE4"/>
    <w:rsid w:val="00663575"/>
    <w:rsid w:val="00666776"/>
    <w:rsid w:val="00672235"/>
    <w:rsid w:val="00675B09"/>
    <w:rsid w:val="006D1CD6"/>
    <w:rsid w:val="0070105C"/>
    <w:rsid w:val="007214E3"/>
    <w:rsid w:val="00762C84"/>
    <w:rsid w:val="007B0D2B"/>
    <w:rsid w:val="007C439F"/>
    <w:rsid w:val="007D0E06"/>
    <w:rsid w:val="007E002D"/>
    <w:rsid w:val="008239A1"/>
    <w:rsid w:val="00887AFE"/>
    <w:rsid w:val="008E0638"/>
    <w:rsid w:val="008F00FD"/>
    <w:rsid w:val="009D2E32"/>
    <w:rsid w:val="00A80737"/>
    <w:rsid w:val="00A82682"/>
    <w:rsid w:val="00B142F3"/>
    <w:rsid w:val="00B90FD5"/>
    <w:rsid w:val="00B929E0"/>
    <w:rsid w:val="00BA0225"/>
    <w:rsid w:val="00C27D9F"/>
    <w:rsid w:val="00C34CEA"/>
    <w:rsid w:val="00D9779E"/>
    <w:rsid w:val="00E37791"/>
    <w:rsid w:val="00E57727"/>
    <w:rsid w:val="00E60BD1"/>
    <w:rsid w:val="00E647BF"/>
    <w:rsid w:val="00E70658"/>
    <w:rsid w:val="00EA7E0E"/>
    <w:rsid w:val="00EB771F"/>
    <w:rsid w:val="00EC4347"/>
    <w:rsid w:val="00F35518"/>
    <w:rsid w:val="00F47C09"/>
    <w:rsid w:val="00F6753D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D678236-1404-4BA6-93FC-A6E994298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00F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  <w:style w:type="paragraph" w:customStyle="1" w:styleId="mechtex">
    <w:name w:val="mechtex"/>
    <w:basedOn w:val="Normal"/>
    <w:link w:val="mechtexChar"/>
    <w:rsid w:val="0018468D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basedOn w:val="DefaultParagraphFont"/>
    <w:link w:val="mechtex"/>
    <w:rsid w:val="0018468D"/>
    <w:rPr>
      <w:rFonts w:ascii="Arial Armenian" w:eastAsia="Times New Roman" w:hAnsi="Arial Armenian" w:cs="Times New Roman"/>
      <w:szCs w:val="20"/>
      <w:lang w:val="en-US" w:eastAsia="ru-RU"/>
    </w:rPr>
  </w:style>
  <w:style w:type="paragraph" w:styleId="BodyText">
    <w:name w:val="Body Text"/>
    <w:basedOn w:val="Normal"/>
    <w:link w:val="BodyTextChar"/>
    <w:unhideWhenUsed/>
    <w:rsid w:val="003E5C53"/>
    <w:pPr>
      <w:suppressAutoHyphens/>
      <w:spacing w:after="140"/>
    </w:pPr>
    <w:rPr>
      <w:rFonts w:ascii="Calibri" w:eastAsia="Calibri" w:hAnsi="Calibri"/>
      <w:color w:val="00000A"/>
      <w:lang w:val="hy-AM"/>
    </w:rPr>
  </w:style>
  <w:style w:type="character" w:customStyle="1" w:styleId="BodyTextChar">
    <w:name w:val="Body Text Char"/>
    <w:basedOn w:val="DefaultParagraphFont"/>
    <w:link w:val="BodyText"/>
    <w:rsid w:val="003E5C53"/>
    <w:rPr>
      <w:rFonts w:ascii="Calibri" w:eastAsia="Calibri" w:hAnsi="Calibri"/>
      <w:color w:val="00000A"/>
      <w:lang w:val="hy-AM"/>
    </w:rPr>
  </w:style>
  <w:style w:type="character" w:customStyle="1" w:styleId="normChar">
    <w:name w:val="norm Char"/>
    <w:basedOn w:val="DefaultParagraphFont"/>
    <w:link w:val="norm"/>
    <w:locked/>
    <w:rsid w:val="003E5C53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3E5C53"/>
    <w:pPr>
      <w:spacing w:after="0" w:line="480" w:lineRule="auto"/>
      <w:ind w:firstLine="709"/>
      <w:jc w:val="both"/>
    </w:pPr>
    <w:rPr>
      <w:rFonts w:ascii="Arial Armenian" w:hAnsi="Arial Armeni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42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42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39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https://mul2.gov.am/tasks/1112269/oneclick?token=aeee53a32c34132e314633fdcc8ad6f6</cp:keywords>
  <cp:lastModifiedBy>Arpine Martirosyan</cp:lastModifiedBy>
  <cp:revision>10</cp:revision>
  <cp:lastPrinted>2025-02-21T06:54:00Z</cp:lastPrinted>
  <dcterms:created xsi:type="dcterms:W3CDTF">2022-02-07T12:50:00Z</dcterms:created>
  <dcterms:modified xsi:type="dcterms:W3CDTF">2025-02-25T07:22:00Z</dcterms:modified>
</cp:coreProperties>
</file>