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85BC9" w14:textId="77777777" w:rsidR="00F70B33" w:rsidRPr="003E2D2F" w:rsidRDefault="00B074AD" w:rsidP="003E2D2F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E2D2F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4F8AB816" w14:textId="13B2ED5F" w:rsidR="00B074AD" w:rsidRDefault="00E05C7E" w:rsidP="003E2D2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02643B" w:rsidRPr="0002643B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ՄԻ ՇԱՐՔ ՈՐՈՇՈՒՄՆԵՐՈՒՄ ՓՈՓՈԽՈՒԹՅՈՒՆՆԵՐ ԵՎ ԼՐԱՑՈՒՄՆԵՐ ԿԱՏԱՐԵԼՈՒ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="0002643B">
        <w:rPr>
          <w:rFonts w:ascii="GHEA Grapalat" w:hAnsi="GHEA Grapalat"/>
          <w:sz w:val="24"/>
          <w:szCs w:val="24"/>
          <w:lang w:val="hy-AM"/>
        </w:rPr>
        <w:t>ԿԱՌԱՎԱՐՈՒԹՅԱՆ ՈՐՈՇՄԱՆ ՆԱԽԱԳԾԻ</w:t>
      </w:r>
      <w:r>
        <w:rPr>
          <w:rFonts w:ascii="GHEA Grapalat" w:hAnsi="GHEA Grapalat"/>
          <w:sz w:val="24"/>
          <w:szCs w:val="24"/>
          <w:lang w:val="hy-AM"/>
        </w:rPr>
        <w:t xml:space="preserve"> ԸՆԴՈՒՆՄԱՆ</w:t>
      </w:r>
    </w:p>
    <w:p w14:paraId="5782FCBA" w14:textId="77777777" w:rsidR="003E2D2F" w:rsidRDefault="003E2D2F" w:rsidP="003E2D2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7C4F990" w14:textId="77777777" w:rsidR="00B074AD" w:rsidRDefault="00B074AD" w:rsidP="003E2D2F">
      <w:pPr>
        <w:spacing w:after="0" w:line="360" w:lineRule="auto"/>
        <w:ind w:firstLine="720"/>
        <w:jc w:val="both"/>
        <w:rPr>
          <w:rFonts w:ascii="GHEA Grapalat" w:hAnsi="GHEA Grapalat" w:cs="Aramian Unicode"/>
          <w:b/>
          <w:sz w:val="24"/>
          <w:szCs w:val="24"/>
          <w:lang w:val="hy-AM"/>
        </w:rPr>
      </w:pPr>
      <w:r w:rsidRPr="00C55E68">
        <w:rPr>
          <w:rFonts w:ascii="GHEA Grapalat" w:hAnsi="GHEA Grapalat" w:cs="Aramian Unicode"/>
          <w:b/>
          <w:sz w:val="24"/>
          <w:szCs w:val="24"/>
          <w:lang w:val="hy-AM"/>
        </w:rPr>
        <w:t>1. Խնդրի սահմանումը և առկա իրավիճակը</w:t>
      </w:r>
    </w:p>
    <w:p w14:paraId="7AA6CD6B" w14:textId="77777777" w:rsidR="000257E9" w:rsidRPr="000257E9" w:rsidRDefault="000257E9" w:rsidP="003E2D2F">
      <w:pPr>
        <w:spacing w:after="0" w:line="360" w:lineRule="auto"/>
        <w:ind w:firstLine="720"/>
        <w:jc w:val="both"/>
        <w:rPr>
          <w:rFonts w:ascii="GHEA Grapalat" w:hAnsi="GHEA Grapalat" w:cs="Aramian Unicode"/>
          <w:sz w:val="24"/>
          <w:szCs w:val="24"/>
          <w:lang w:val="hy-AM"/>
        </w:rPr>
      </w:pPr>
      <w:r w:rsidRPr="000257E9">
        <w:rPr>
          <w:rFonts w:ascii="GHEA Grapalat" w:hAnsi="GHEA Grapalat" w:cs="Aramian Unicode"/>
          <w:sz w:val="24"/>
          <w:szCs w:val="24"/>
          <w:lang w:val="hy-AM"/>
        </w:rPr>
        <w:t xml:space="preserve">Քաղաքացիական ավիացիայի կոմիտեն (այսուհետ՝ Կոմիտե) «Ավիացիայի մասին» օրենքի 7-րդ հոդվածի 2-րդ մասի համաձայն հանդիսանում է օդային տրանսպորտի բնագավառի </w:t>
      </w:r>
      <w:r w:rsidRPr="001048C5">
        <w:rPr>
          <w:rFonts w:ascii="GHEA Grapalat" w:hAnsi="GHEA Grapalat" w:cs="Aramian Unicode"/>
          <w:b/>
          <w:i/>
          <w:sz w:val="24"/>
          <w:szCs w:val="24"/>
          <w:lang w:val="hy-AM"/>
        </w:rPr>
        <w:t>կանոնակարգման</w:t>
      </w:r>
      <w:r w:rsidRPr="000257E9">
        <w:rPr>
          <w:rFonts w:ascii="GHEA Grapalat" w:hAnsi="GHEA Grapalat" w:cs="Aramian Unicode"/>
          <w:sz w:val="24"/>
          <w:szCs w:val="24"/>
          <w:lang w:val="hy-AM"/>
        </w:rPr>
        <w:t xml:space="preserve">, քաղաքացիական ավիացիայի և ոչ ռազմական պետական ավիացիայի գործունեության, օդային երթևեկության սպասարկման, ավիացիոն անվտանգության, թռիչքային անվտանգության, ինչպես նաև ավիացիայի բնագավառում շահագործվող վերգետնյա միջոցների և մատուցվող ծառայությունների ապահովության ու անվտանգության կանոնակարգման, ավիացիոն ծառայությունների և Հայաստանի Հանրապետությունում գործող ավիացիոն ենթակառուցվածքների </w:t>
      </w:r>
      <w:r w:rsidRPr="001048C5">
        <w:rPr>
          <w:rFonts w:ascii="GHEA Grapalat" w:hAnsi="GHEA Grapalat" w:cs="Aramian Unicode"/>
          <w:b/>
          <w:i/>
          <w:sz w:val="24"/>
          <w:szCs w:val="24"/>
          <w:lang w:val="hy-AM"/>
        </w:rPr>
        <w:t>վերահսկողության</w:t>
      </w:r>
      <w:r w:rsidRPr="000257E9">
        <w:rPr>
          <w:rFonts w:ascii="GHEA Grapalat" w:hAnsi="GHEA Grapalat" w:cs="Aramian Unicode"/>
          <w:sz w:val="24"/>
          <w:szCs w:val="24"/>
          <w:lang w:val="hy-AM"/>
        </w:rPr>
        <w:t xml:space="preserve"> իրականացման ոլորտում</w:t>
      </w:r>
      <w:r w:rsidR="001048C5">
        <w:rPr>
          <w:rFonts w:ascii="GHEA Grapalat" w:hAnsi="GHEA Grapalat" w:cs="Aramian Unicode"/>
          <w:sz w:val="24"/>
          <w:szCs w:val="24"/>
          <w:lang w:val="hy-AM"/>
        </w:rPr>
        <w:t xml:space="preserve"> պետական </w:t>
      </w:r>
      <w:r w:rsidR="00C93990">
        <w:rPr>
          <w:rFonts w:ascii="GHEA Grapalat" w:hAnsi="GHEA Grapalat" w:cs="Aramian Unicode"/>
          <w:sz w:val="24"/>
          <w:szCs w:val="24"/>
          <w:lang w:val="hy-AM"/>
        </w:rPr>
        <w:t xml:space="preserve">լիազորված </w:t>
      </w:r>
      <w:r w:rsidR="001048C5">
        <w:rPr>
          <w:rFonts w:ascii="GHEA Grapalat" w:hAnsi="GHEA Grapalat" w:cs="Aramian Unicode"/>
          <w:sz w:val="24"/>
          <w:szCs w:val="24"/>
          <w:lang w:val="hy-AM"/>
        </w:rPr>
        <w:t>մարմին</w:t>
      </w:r>
      <w:r w:rsidRPr="000257E9">
        <w:rPr>
          <w:rFonts w:ascii="GHEA Grapalat" w:hAnsi="GHEA Grapalat" w:cs="Aramian Unicode"/>
          <w:sz w:val="24"/>
          <w:szCs w:val="24"/>
          <w:lang w:val="hy-AM"/>
        </w:rPr>
        <w:t xml:space="preserve">: </w:t>
      </w:r>
    </w:p>
    <w:p w14:paraId="6C238658" w14:textId="77777777" w:rsidR="003B7336" w:rsidRDefault="000257E9" w:rsidP="003E2D2F">
      <w:pPr>
        <w:spacing w:after="0" w:line="360" w:lineRule="auto"/>
        <w:ind w:firstLine="720"/>
        <w:jc w:val="both"/>
        <w:rPr>
          <w:rFonts w:ascii="GHEA Grapalat" w:hAnsi="GHEA Grapalat" w:cs="Aramian Unicode"/>
          <w:sz w:val="24"/>
          <w:szCs w:val="24"/>
          <w:lang w:val="hy-AM"/>
        </w:rPr>
      </w:pPr>
      <w:r w:rsidRPr="000257E9">
        <w:rPr>
          <w:rFonts w:ascii="GHEA Grapalat" w:hAnsi="GHEA Grapalat" w:cs="Aramian Unicode"/>
          <w:sz w:val="24"/>
          <w:szCs w:val="24"/>
          <w:lang w:val="hy-AM"/>
        </w:rPr>
        <w:t xml:space="preserve">Կոմիտեն կանոնակարգման և վերահսկողության </w:t>
      </w:r>
      <w:r w:rsidR="001048C5">
        <w:rPr>
          <w:rFonts w:ascii="GHEA Grapalat" w:hAnsi="GHEA Grapalat" w:cs="Aramian Unicode"/>
          <w:sz w:val="24"/>
          <w:szCs w:val="24"/>
          <w:lang w:val="hy-AM"/>
        </w:rPr>
        <w:t xml:space="preserve">իր </w:t>
      </w:r>
      <w:r w:rsidRPr="000257E9">
        <w:rPr>
          <w:rFonts w:ascii="GHEA Grapalat" w:hAnsi="GHEA Grapalat" w:cs="Aramian Unicode"/>
          <w:sz w:val="24"/>
          <w:szCs w:val="24"/>
          <w:lang w:val="hy-AM"/>
        </w:rPr>
        <w:t>գործառույթների</w:t>
      </w:r>
      <w:r w:rsidR="001048C5">
        <w:rPr>
          <w:rFonts w:ascii="GHEA Grapalat" w:hAnsi="GHEA Grapalat" w:cs="Aramian Unicode"/>
          <w:sz w:val="24"/>
          <w:szCs w:val="24"/>
          <w:lang w:val="hy-AM"/>
        </w:rPr>
        <w:t xml:space="preserve"> իրականացման</w:t>
      </w:r>
      <w:r w:rsidRPr="000257E9">
        <w:rPr>
          <w:rFonts w:ascii="GHEA Grapalat" w:hAnsi="GHEA Grapalat" w:cs="Aramian Unicode"/>
          <w:sz w:val="24"/>
          <w:szCs w:val="24"/>
          <w:lang w:val="hy-AM"/>
        </w:rPr>
        <w:t xml:space="preserve"> հետ մեկտեղ </w:t>
      </w:r>
      <w:r w:rsidR="00C93990">
        <w:rPr>
          <w:rFonts w:ascii="GHEA Grapalat" w:hAnsi="GHEA Grapalat" w:cs="Aramian Unicode"/>
          <w:sz w:val="24"/>
          <w:szCs w:val="24"/>
          <w:lang w:val="hy-AM"/>
        </w:rPr>
        <w:t>«Ավիացիայի մասին» օ</w:t>
      </w:r>
      <w:r w:rsidRPr="000257E9">
        <w:rPr>
          <w:rFonts w:ascii="GHEA Grapalat" w:hAnsi="GHEA Grapalat" w:cs="Aramian Unicode"/>
          <w:sz w:val="24"/>
          <w:szCs w:val="24"/>
          <w:lang w:val="hy-AM"/>
        </w:rPr>
        <w:t xml:space="preserve">րենքի համաձայն ներկայումս մատուցում է </w:t>
      </w:r>
      <w:r w:rsidR="001048C5">
        <w:rPr>
          <w:rFonts w:ascii="GHEA Grapalat" w:hAnsi="GHEA Grapalat" w:cs="Aramian Unicode"/>
          <w:sz w:val="24"/>
          <w:szCs w:val="24"/>
          <w:lang w:val="hy-AM"/>
        </w:rPr>
        <w:t xml:space="preserve">նաև </w:t>
      </w:r>
      <w:r w:rsidRPr="000257E9">
        <w:rPr>
          <w:rFonts w:ascii="GHEA Grapalat" w:hAnsi="GHEA Grapalat" w:cs="Aramian Unicode"/>
          <w:sz w:val="24"/>
          <w:szCs w:val="24"/>
          <w:lang w:val="hy-AM"/>
        </w:rPr>
        <w:t xml:space="preserve">մի շարք ծառայություններ, որոնց համար, սակայն, </w:t>
      </w:r>
      <w:r w:rsidR="00C93990">
        <w:rPr>
          <w:rFonts w:ascii="GHEA Grapalat" w:hAnsi="GHEA Grapalat" w:cs="Aramian Unicode"/>
          <w:sz w:val="24"/>
          <w:szCs w:val="24"/>
          <w:lang w:val="hy-AM"/>
        </w:rPr>
        <w:t xml:space="preserve">սահմանված չի եղել </w:t>
      </w:r>
      <w:r w:rsidRPr="000257E9">
        <w:rPr>
          <w:rFonts w:ascii="GHEA Grapalat" w:hAnsi="GHEA Grapalat" w:cs="Aramian Unicode"/>
          <w:sz w:val="24"/>
          <w:szCs w:val="24"/>
          <w:lang w:val="hy-AM"/>
        </w:rPr>
        <w:t xml:space="preserve">պետական տուրք </w:t>
      </w:r>
      <w:r w:rsidR="001048C5">
        <w:rPr>
          <w:rFonts w:ascii="GHEA Grapalat" w:hAnsi="GHEA Grapalat" w:cs="Aramian Unicode"/>
          <w:sz w:val="24"/>
          <w:szCs w:val="24"/>
          <w:lang w:val="hy-AM"/>
        </w:rPr>
        <w:t>(</w:t>
      </w:r>
      <w:r w:rsidR="00A61623">
        <w:rPr>
          <w:rFonts w:ascii="GHEA Grapalat" w:hAnsi="GHEA Grapalat" w:cs="Aramian Unicode"/>
          <w:sz w:val="24"/>
          <w:szCs w:val="24"/>
          <w:lang w:val="hy-AM"/>
        </w:rPr>
        <w:t>սահմանված է եղել ընդամենը մեկ ծառայության համար, այն էլ՝ «սիմվոլիկ»)։</w:t>
      </w:r>
    </w:p>
    <w:p w14:paraId="29E5BD34" w14:textId="77777777" w:rsidR="000257E9" w:rsidRDefault="00C93990" w:rsidP="003E2D2F">
      <w:pPr>
        <w:spacing w:after="0" w:line="360" w:lineRule="auto"/>
        <w:ind w:firstLine="720"/>
        <w:jc w:val="both"/>
        <w:rPr>
          <w:rFonts w:ascii="GHEA Grapalat" w:hAnsi="GHEA Grapalat" w:cs="Aramian Unicode"/>
          <w:sz w:val="24"/>
          <w:szCs w:val="24"/>
          <w:lang w:val="hy-AM"/>
        </w:rPr>
      </w:pPr>
      <w:r>
        <w:rPr>
          <w:rFonts w:ascii="GHEA Grapalat" w:hAnsi="GHEA Grapalat" w:cs="Aramian Unicode"/>
          <w:sz w:val="24"/>
          <w:szCs w:val="24"/>
          <w:lang w:val="hy-AM"/>
        </w:rPr>
        <w:t>Արդյունքում «Պետական տուրքի մասին» օրենքում լրացում կատարելու մասին» 2024 թվականի մայիսի 2-ի ՀՕ</w:t>
      </w:r>
      <w:r w:rsidRPr="00DF79F0">
        <w:rPr>
          <w:rFonts w:ascii="GHEA Grapalat" w:hAnsi="GHEA Grapalat" w:cs="Aramian Unicode"/>
          <w:sz w:val="24"/>
          <w:szCs w:val="24"/>
          <w:lang w:val="hy-AM"/>
        </w:rPr>
        <w:t>-218-Ն</w:t>
      </w:r>
      <w:r>
        <w:rPr>
          <w:rFonts w:ascii="GHEA Grapalat" w:hAnsi="GHEA Grapalat" w:cs="Aramian Unicode"/>
          <w:sz w:val="24"/>
          <w:szCs w:val="24"/>
          <w:lang w:val="hy-AM"/>
        </w:rPr>
        <w:t xml:space="preserve"> օրենքով (այսուհետ՝ Օրենք) </w:t>
      </w:r>
      <w:r w:rsidRPr="00DF79F0">
        <w:rPr>
          <w:rFonts w:ascii="GHEA Grapalat" w:hAnsi="GHEA Grapalat" w:cs="Aramian Unicode"/>
          <w:sz w:val="24"/>
          <w:szCs w:val="24"/>
          <w:lang w:val="hy-AM"/>
        </w:rPr>
        <w:t>Քաղաքացիական ավիացիայի բնագավառում մատուցված ծառայությունների համար</w:t>
      </w:r>
      <w:r>
        <w:rPr>
          <w:rFonts w:ascii="GHEA Grapalat" w:hAnsi="GHEA Grapalat" w:cs="Aramian Unicode"/>
          <w:sz w:val="24"/>
          <w:szCs w:val="24"/>
          <w:lang w:val="hy-AM"/>
        </w:rPr>
        <w:t xml:space="preserve"> այլևս սահմանվել է պետական տուրք, որի համար հիմք է հանդիսացել նաև </w:t>
      </w:r>
      <w:r w:rsidR="000257E9" w:rsidRPr="000257E9">
        <w:rPr>
          <w:rFonts w:ascii="GHEA Grapalat" w:hAnsi="GHEA Grapalat" w:cs="Aramian Unicode"/>
          <w:sz w:val="24"/>
          <w:szCs w:val="24"/>
          <w:lang w:val="hy-AM"/>
        </w:rPr>
        <w:t>Կոմիտեի կողմից միջազգային փորձ</w:t>
      </w:r>
      <w:r>
        <w:rPr>
          <w:rFonts w:ascii="GHEA Grapalat" w:hAnsi="GHEA Grapalat" w:cs="Aramian Unicode"/>
          <w:sz w:val="24"/>
          <w:szCs w:val="24"/>
          <w:lang w:val="hy-AM"/>
        </w:rPr>
        <w:t>ի ուսումնասիրությունը</w:t>
      </w:r>
      <w:r w:rsidR="000257E9" w:rsidRPr="000257E9">
        <w:rPr>
          <w:rFonts w:ascii="GHEA Grapalat" w:hAnsi="GHEA Grapalat" w:cs="Aramian Unicode"/>
          <w:sz w:val="24"/>
          <w:szCs w:val="24"/>
          <w:lang w:val="hy-AM"/>
        </w:rPr>
        <w:t>, որը ցույց է տվել, որ աշխարհի մի շարք երկրներում ավիացիոն իշխանությունների կողմից համանման ծառայությունները մատուցվում են վճարովի հիմունքներով: Մասնավորապես ուսումնասիրվել են Վրաստանի, Լատվիայի, Սինգապուրի և մի շարք այլ երկրների փորձը:</w:t>
      </w:r>
    </w:p>
    <w:p w14:paraId="6D9848A2" w14:textId="77777777" w:rsidR="009E01AE" w:rsidRDefault="00C93990" w:rsidP="003E2D2F">
      <w:pPr>
        <w:spacing w:after="0" w:line="360" w:lineRule="auto"/>
        <w:ind w:firstLine="720"/>
        <w:jc w:val="both"/>
        <w:rPr>
          <w:rFonts w:ascii="GHEA Grapalat" w:hAnsi="GHEA Grapalat" w:cs="Aramian Unicode"/>
          <w:sz w:val="24"/>
          <w:szCs w:val="24"/>
          <w:lang w:val="hy-AM"/>
        </w:rPr>
      </w:pPr>
      <w:r w:rsidRPr="000257E9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0257E9" w:rsidRPr="000257E9">
        <w:rPr>
          <w:rFonts w:ascii="GHEA Grapalat" w:hAnsi="GHEA Grapalat" w:cs="Aramian Unicode"/>
          <w:sz w:val="24"/>
          <w:szCs w:val="24"/>
          <w:lang w:val="hy-AM"/>
        </w:rPr>
        <w:t xml:space="preserve">«Հայաստանի Հանրապետության կառավարության մի շարք որոշումներում փոփոխություններ </w:t>
      </w:r>
      <w:r w:rsidR="000257E9">
        <w:rPr>
          <w:rFonts w:ascii="GHEA Grapalat" w:hAnsi="GHEA Grapalat" w:cs="Aramian Unicode"/>
          <w:sz w:val="24"/>
          <w:szCs w:val="24"/>
          <w:lang w:val="hy-AM"/>
        </w:rPr>
        <w:t>և</w:t>
      </w:r>
      <w:r w:rsidR="000257E9" w:rsidRPr="000257E9">
        <w:rPr>
          <w:rFonts w:ascii="GHEA Grapalat" w:hAnsi="GHEA Grapalat" w:cs="Aramian Unicode"/>
          <w:sz w:val="24"/>
          <w:szCs w:val="24"/>
          <w:lang w:val="hy-AM"/>
        </w:rPr>
        <w:t xml:space="preserve"> լրացումներ կատարելու մասին» </w:t>
      </w:r>
      <w:r w:rsidR="000257E9">
        <w:rPr>
          <w:rFonts w:ascii="GHEA Grapalat" w:hAnsi="GHEA Grapalat" w:cs="Aramian Unicode"/>
          <w:sz w:val="24"/>
          <w:szCs w:val="24"/>
          <w:lang w:val="hy-AM"/>
        </w:rPr>
        <w:t>Կ</w:t>
      </w:r>
      <w:r w:rsidR="000257E9" w:rsidRPr="000257E9">
        <w:rPr>
          <w:rFonts w:ascii="GHEA Grapalat" w:hAnsi="GHEA Grapalat" w:cs="Aramian Unicode"/>
          <w:sz w:val="24"/>
          <w:szCs w:val="24"/>
          <w:lang w:val="hy-AM"/>
        </w:rPr>
        <w:t xml:space="preserve">առավարության որոշման </w:t>
      </w:r>
      <w:r w:rsidR="000257E9" w:rsidRPr="000257E9">
        <w:rPr>
          <w:rFonts w:ascii="GHEA Grapalat" w:hAnsi="GHEA Grapalat" w:cs="Aramian Unicode"/>
          <w:sz w:val="24"/>
          <w:szCs w:val="24"/>
          <w:lang w:val="hy-AM"/>
        </w:rPr>
        <w:lastRenderedPageBreak/>
        <w:t>նախագծ</w:t>
      </w:r>
      <w:r w:rsidR="000257E9">
        <w:rPr>
          <w:rFonts w:ascii="GHEA Grapalat" w:hAnsi="GHEA Grapalat" w:cs="Aramian Unicode"/>
          <w:sz w:val="24"/>
          <w:szCs w:val="24"/>
          <w:lang w:val="hy-AM"/>
        </w:rPr>
        <w:t>ով</w:t>
      </w:r>
      <w:r w:rsidR="000257E9" w:rsidRPr="000257E9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0257E9">
        <w:rPr>
          <w:rFonts w:ascii="GHEA Grapalat" w:hAnsi="GHEA Grapalat" w:cs="Aramian Unicode"/>
          <w:sz w:val="24"/>
          <w:szCs w:val="24"/>
          <w:lang w:val="hy-AM"/>
        </w:rPr>
        <w:t xml:space="preserve">(այսուհետ՝ Նախագիծ) </w:t>
      </w:r>
      <w:r>
        <w:rPr>
          <w:rFonts w:ascii="GHEA Grapalat" w:hAnsi="GHEA Grapalat" w:cs="Aramian Unicode"/>
          <w:sz w:val="24"/>
          <w:szCs w:val="24"/>
          <w:lang w:val="hy-AM"/>
        </w:rPr>
        <w:t xml:space="preserve">Օրենքի կիրարկման ապահովման շրջանակներում </w:t>
      </w:r>
      <w:r w:rsidR="007825FE">
        <w:rPr>
          <w:rFonts w:ascii="GHEA Grapalat" w:hAnsi="GHEA Grapalat" w:cs="Aramian Unicode"/>
          <w:sz w:val="24"/>
          <w:szCs w:val="24"/>
          <w:lang w:val="hy-AM"/>
        </w:rPr>
        <w:t xml:space="preserve">առաջարկվում է սահմանել ընթացակարգ՝ </w:t>
      </w:r>
      <w:r w:rsidR="00526BA4">
        <w:rPr>
          <w:rFonts w:ascii="GHEA Grapalat" w:hAnsi="GHEA Grapalat" w:cs="Aramian Unicode"/>
          <w:sz w:val="24"/>
          <w:szCs w:val="24"/>
          <w:lang w:val="hy-AM"/>
        </w:rPr>
        <w:t>Օրենքով</w:t>
      </w:r>
      <w:r w:rsidR="00DF79F0">
        <w:rPr>
          <w:rFonts w:ascii="GHEA Grapalat" w:hAnsi="GHEA Grapalat" w:cs="Aramian Unicode"/>
          <w:sz w:val="24"/>
          <w:szCs w:val="24"/>
          <w:lang w:val="hy-AM"/>
        </w:rPr>
        <w:t xml:space="preserve"> սահմանված պետական տուրքը գանձելու, ինչպես նաև սահմանված տարեկան տուրքը չվճարելու դեպքում համապատասխան կանխարգելիչ միջոցառումներ ձեռնարկելու համար։ </w:t>
      </w:r>
    </w:p>
    <w:p w14:paraId="06275967" w14:textId="77777777" w:rsidR="00B074AD" w:rsidRPr="00C55E68" w:rsidRDefault="00B074AD" w:rsidP="003E2D2F">
      <w:pPr>
        <w:spacing w:after="0" w:line="360" w:lineRule="auto"/>
        <w:ind w:firstLine="720"/>
        <w:jc w:val="both"/>
        <w:rPr>
          <w:rFonts w:ascii="GHEA Grapalat" w:hAnsi="GHEA Grapalat" w:cs="Aramian Unicode"/>
          <w:b/>
          <w:sz w:val="24"/>
          <w:szCs w:val="24"/>
          <w:lang w:val="hy-AM"/>
        </w:rPr>
      </w:pPr>
      <w:r w:rsidRPr="00C55E68">
        <w:rPr>
          <w:rFonts w:ascii="GHEA Grapalat" w:hAnsi="GHEA Grapalat" w:cs="Aramian Unicode"/>
          <w:b/>
          <w:sz w:val="24"/>
          <w:szCs w:val="24"/>
          <w:lang w:val="hy-AM"/>
        </w:rPr>
        <w:t>2. Կարգավորման նպատակները և ակնկալվող արդյունքը</w:t>
      </w:r>
    </w:p>
    <w:p w14:paraId="2E9D8349" w14:textId="77777777" w:rsidR="00B074AD" w:rsidRDefault="00B074AD" w:rsidP="003E2D2F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Aramian Unicode"/>
          <w:sz w:val="24"/>
          <w:szCs w:val="24"/>
          <w:lang w:val="hy-AM"/>
        </w:rPr>
        <w:t>Ն</w:t>
      </w:r>
      <w:r w:rsidRPr="00C55E68">
        <w:rPr>
          <w:rFonts w:ascii="GHEA Grapalat" w:hAnsi="GHEA Grapalat" w:cs="Sylfaen"/>
          <w:sz w:val="24"/>
          <w:szCs w:val="24"/>
          <w:lang w:val="hy-AM"/>
        </w:rPr>
        <w:t xml:space="preserve">ախագծով նախատեսվում է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ապահովել «Պետական տուրքի մասին» օրենքով քաղաքացիական ավիացիայի բնագավառում մատուցվող ծառայությունների համար սահմանված </w:t>
      </w:r>
      <w:r w:rsidRPr="00B074AD">
        <w:rPr>
          <w:rFonts w:ascii="GHEA Grapalat" w:hAnsi="GHEA Grapalat" w:cs="Sylfaen"/>
          <w:sz w:val="24"/>
          <w:szCs w:val="24"/>
          <w:lang w:val="hy-AM"/>
        </w:rPr>
        <w:t xml:space="preserve">օրենքով սահմանված կարգով և ժամկետներում պետական տուրքի գանձման և պետական բյուջե փոխանցման </w:t>
      </w:r>
      <w:r>
        <w:rPr>
          <w:rFonts w:ascii="GHEA Grapalat" w:hAnsi="GHEA Grapalat" w:cs="Sylfaen"/>
          <w:sz w:val="24"/>
          <w:szCs w:val="24"/>
          <w:lang w:val="hy-AM"/>
        </w:rPr>
        <w:t>պարտավորությունների պատշաճ կատարումը:</w:t>
      </w:r>
    </w:p>
    <w:p w14:paraId="6BC24A34" w14:textId="77777777" w:rsidR="00B074AD" w:rsidRPr="00C55E68" w:rsidRDefault="00B074AD" w:rsidP="003E2D2F">
      <w:pPr>
        <w:spacing w:after="0" w:line="360" w:lineRule="auto"/>
        <w:ind w:firstLine="720"/>
        <w:jc w:val="both"/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</w:pPr>
      <w:r w:rsidRPr="00F73479">
        <w:rPr>
          <w:rFonts w:ascii="GHEA Grapalat" w:hAnsi="GHEA Grapalat" w:cs="AK Courier"/>
          <w:b/>
          <w:color w:val="000000" w:themeColor="text1"/>
          <w:sz w:val="24"/>
          <w:szCs w:val="24"/>
          <w:lang w:val="hy-AM"/>
        </w:rPr>
        <w:t>3.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C55E68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. </w:t>
      </w:r>
    </w:p>
    <w:p w14:paraId="17A5A00F" w14:textId="77777777" w:rsidR="00B074AD" w:rsidRDefault="000257E9" w:rsidP="003E2D2F">
      <w:pPr>
        <w:spacing w:after="0" w:line="360" w:lineRule="auto"/>
        <w:ind w:firstLine="720"/>
        <w:jc w:val="both"/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Նախագծի </w:t>
      </w:r>
      <w:r w:rsidR="004C0B21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ընդունումը բխում է</w:t>
      </w:r>
      <w:r w:rsidR="004C0B21" w:rsidRPr="004C0B21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4C0B21">
        <w:rPr>
          <w:rFonts w:ascii="GHEA Grapalat" w:hAnsi="GHEA Grapalat" w:cs="Aramian Unicode"/>
          <w:sz w:val="24"/>
          <w:szCs w:val="24"/>
          <w:lang w:val="hy-AM"/>
        </w:rPr>
        <w:t xml:space="preserve">ՀՀ կառավարության 2021 թվականի նոյեմբերի 18-ի </w:t>
      </w:r>
      <w:r w:rsidR="004C0B21" w:rsidRPr="00335D22">
        <w:rPr>
          <w:rFonts w:ascii="GHEA Grapalat" w:hAnsi="GHEA Grapalat" w:cs="Aramian Unicode"/>
          <w:sz w:val="24"/>
          <w:szCs w:val="24"/>
          <w:lang w:val="hy-AM"/>
        </w:rPr>
        <w:t>N 1902-</w:t>
      </w:r>
      <w:r w:rsidR="004C0B21">
        <w:rPr>
          <w:rFonts w:ascii="GHEA Grapalat" w:hAnsi="GHEA Grapalat" w:cs="Aramian Unicode"/>
          <w:sz w:val="24"/>
          <w:szCs w:val="24"/>
          <w:lang w:val="hy-AM"/>
        </w:rPr>
        <w:t>Լ որոշմամբ հաստատված Հ</w:t>
      </w:r>
      <w:r w:rsidR="004C0B21" w:rsidRPr="00335D22">
        <w:rPr>
          <w:rFonts w:ascii="GHEA Grapalat" w:hAnsi="GHEA Grapalat" w:cs="Aramian Unicode"/>
          <w:sz w:val="24"/>
          <w:szCs w:val="24"/>
          <w:lang w:val="hy-AM"/>
        </w:rPr>
        <w:t xml:space="preserve">այաստանի Հանրապետության կառավարության 2021-2026 թվականների գործունեության միջոցառումների </w:t>
      </w:r>
      <w:r w:rsidR="004C0B21">
        <w:rPr>
          <w:rFonts w:ascii="GHEA Grapalat" w:hAnsi="GHEA Grapalat" w:cs="Aramian Unicode"/>
          <w:sz w:val="24"/>
          <w:szCs w:val="24"/>
          <w:lang w:val="hy-AM"/>
        </w:rPr>
        <w:t>ծրագրի 68-րդ կետի կատարման անհրաժեշտությունից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՝ </w:t>
      </w:r>
      <w:r w:rsidR="00526BA4">
        <w:rPr>
          <w:rFonts w:ascii="GHEA Grapalat" w:hAnsi="GHEA Grapalat" w:cs="Aramian Unicode"/>
          <w:sz w:val="24"/>
          <w:szCs w:val="24"/>
          <w:lang w:val="hy-AM"/>
        </w:rPr>
        <w:t xml:space="preserve">Հայաստանի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Հանրապետության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միջազգային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համաձայնագրերին,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«Միջազգային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քաղաքացիական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ավիացիայի մասին»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կոնվենցիայի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դրույթներին և, առավել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հնարավոր չափով,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Քաղաքացիական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ավիացիայի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միջազգային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 xml:space="preserve">կազմակերպության, 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ավիացիայի ոլորտին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առնչվող այլ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միջազգային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կազմակերպությունների կողմից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հրապարակված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միջազգային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ստանդարտներին,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առաջարկվող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գործելաձևերին ու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ընթացակարգերին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դրանց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համապատա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>սխանության ապահովման անհրաժեշտությունից՝ թ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ռիչքային և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ավիացիոն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անվտանգության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մակարդակի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 </w:t>
      </w:r>
      <w:r w:rsidR="00690CFD" w:rsidRPr="00335D22">
        <w:rPr>
          <w:rFonts w:ascii="GHEA Grapalat" w:hAnsi="GHEA Grapalat" w:cs="Aramian Unicode"/>
          <w:sz w:val="24"/>
          <w:szCs w:val="24"/>
          <w:lang w:val="hy-AM"/>
        </w:rPr>
        <w:t>բարձրացմ</w:t>
      </w:r>
      <w:r w:rsidR="00690CFD">
        <w:rPr>
          <w:rFonts w:ascii="GHEA Grapalat" w:hAnsi="GHEA Grapalat" w:cs="Aramian Unicode"/>
          <w:sz w:val="24"/>
          <w:szCs w:val="24"/>
          <w:lang w:val="hy-AM"/>
        </w:rPr>
        <w:t xml:space="preserve">ան համատեքստում։ </w:t>
      </w:r>
      <w:r w:rsidR="004C0B21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</w:t>
      </w:r>
    </w:p>
    <w:p w14:paraId="47FA19F8" w14:textId="77777777" w:rsidR="00B074AD" w:rsidRDefault="00B074AD" w:rsidP="003E2D2F">
      <w:pPr>
        <w:spacing w:after="0" w:line="360" w:lineRule="auto"/>
        <w:ind w:firstLine="720"/>
        <w:jc w:val="both"/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</w:pPr>
    </w:p>
    <w:p w14:paraId="60C3139C" w14:textId="77777777" w:rsidR="00B074AD" w:rsidRPr="00B074AD" w:rsidRDefault="00B074AD" w:rsidP="003E2D2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3990">
        <w:rPr>
          <w:rFonts w:ascii="GHEA Grapalat" w:hAnsi="GHEA Grapalat" w:cs="Sylfaen"/>
          <w:sz w:val="24"/>
          <w:szCs w:val="24"/>
          <w:lang w:val="hy-AM"/>
        </w:rPr>
        <w:t>4.</w:t>
      </w:r>
      <w:r w:rsidRPr="00C55E6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C55E68">
        <w:rPr>
          <w:rFonts w:ascii="GHEA Grapalat" w:hAnsi="GHEA Grapalat" w:cs="Sylfaen"/>
          <w:sz w:val="24"/>
          <w:szCs w:val="24"/>
          <w:lang w:val="hy-AM"/>
        </w:rPr>
        <w:t>ախագծ</w:t>
      </w:r>
      <w:r>
        <w:rPr>
          <w:rFonts w:ascii="GHEA Grapalat" w:hAnsi="GHEA Grapalat" w:cs="Sylfaen"/>
          <w:sz w:val="24"/>
          <w:szCs w:val="24"/>
          <w:lang w:val="hy-AM"/>
        </w:rPr>
        <w:t>եր</w:t>
      </w:r>
      <w:r w:rsidRPr="00C55E68">
        <w:rPr>
          <w:rFonts w:ascii="GHEA Grapalat" w:hAnsi="GHEA Grapalat" w:cs="Sylfaen"/>
          <w:sz w:val="24"/>
          <w:szCs w:val="24"/>
          <w:lang w:val="hy-AM"/>
        </w:rPr>
        <w:t>ի</w:t>
      </w:r>
      <w:r w:rsidRPr="00C55E68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ընդունմամբ </w:t>
      </w:r>
      <w:r w:rsidRPr="00EF14E2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լրացուցիչ ֆինանսական միջոցների և պետական բյուջեի եկամուտներում և ծախսերում փոփոխությունների անհրաժեշտություն չկա</w:t>
      </w:r>
      <w:r w:rsidRPr="00C55E68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:</w:t>
      </w:r>
    </w:p>
    <w:sectPr w:rsidR="00B074AD" w:rsidRPr="00B074AD" w:rsidSect="009F528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amian Unicode">
    <w:panose1 w:val="010A0502050306030303"/>
    <w:charset w:val="00"/>
    <w:family w:val="roman"/>
    <w:pitch w:val="variable"/>
    <w:sig w:usb0="000004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8AA"/>
    <w:rsid w:val="000257E9"/>
    <w:rsid w:val="0002643B"/>
    <w:rsid w:val="001048C5"/>
    <w:rsid w:val="001760E1"/>
    <w:rsid w:val="001970FF"/>
    <w:rsid w:val="001B41FC"/>
    <w:rsid w:val="002F2FA2"/>
    <w:rsid w:val="00335D22"/>
    <w:rsid w:val="00360463"/>
    <w:rsid w:val="003B7336"/>
    <w:rsid w:val="003E2D2F"/>
    <w:rsid w:val="004C0B21"/>
    <w:rsid w:val="00526BA4"/>
    <w:rsid w:val="005D2DDC"/>
    <w:rsid w:val="00620C81"/>
    <w:rsid w:val="00646CEC"/>
    <w:rsid w:val="00690CFD"/>
    <w:rsid w:val="007214F7"/>
    <w:rsid w:val="007825FE"/>
    <w:rsid w:val="007958DE"/>
    <w:rsid w:val="00896147"/>
    <w:rsid w:val="008B0E2C"/>
    <w:rsid w:val="009801CC"/>
    <w:rsid w:val="009E01AE"/>
    <w:rsid w:val="009F5288"/>
    <w:rsid w:val="009F662B"/>
    <w:rsid w:val="00A61623"/>
    <w:rsid w:val="00AE52C8"/>
    <w:rsid w:val="00B074AD"/>
    <w:rsid w:val="00C93990"/>
    <w:rsid w:val="00D61C3F"/>
    <w:rsid w:val="00D724F3"/>
    <w:rsid w:val="00D73E74"/>
    <w:rsid w:val="00DD385A"/>
    <w:rsid w:val="00DF79F0"/>
    <w:rsid w:val="00E05C7E"/>
    <w:rsid w:val="00E26054"/>
    <w:rsid w:val="00EE48AA"/>
    <w:rsid w:val="00EE5E1C"/>
    <w:rsid w:val="00F7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A31DE"/>
  <w15:chartTrackingRefBased/>
  <w15:docId w15:val="{145256D1-D74E-45BA-B285-80C96E6C5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C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01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5D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D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Միլենա Կարապետյան</dc:creator>
  <cp:keywords>https://mul2-aviation.gov.am//tasks/262509/oneclick?token=7ecefffc76f9b7f9d11aa8f4448dda12</cp:keywords>
  <dc:description/>
  <cp:lastModifiedBy>Artyom Simonyan</cp:lastModifiedBy>
  <cp:revision>9</cp:revision>
  <dcterms:created xsi:type="dcterms:W3CDTF">2024-12-20T12:05:00Z</dcterms:created>
  <dcterms:modified xsi:type="dcterms:W3CDTF">2025-02-03T10:45:00Z</dcterms:modified>
</cp:coreProperties>
</file>