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86091" w14:textId="77777777" w:rsidR="00BA4EA9" w:rsidRDefault="00BA4EA9" w:rsidP="00BA4EA9">
      <w:pPr>
        <w:spacing w:after="0" w:line="360" w:lineRule="auto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14:paraId="632D7C15" w14:textId="77777777" w:rsidR="00BA4EA9" w:rsidRDefault="00BA4EA9" w:rsidP="00BA4EA9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amian"/>
          <w:b/>
          <w:color w:val="000000" w:themeColor="text1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 2003 ԹՎԱԿԱՆԻ ՄԱՐՏԻ 7-Ի N 217-Ն ՈՐՈՇՄԱՆ ՄԵՋ  ՓՈՓՈԽՈՒԹՅՈՒՆ ԿԱՏԱՐԵԼՈՒ ՄԱՍԻՆ» </w:t>
      </w:r>
      <w:r>
        <w:rPr>
          <w:rFonts w:ascii="GHEA Grapalat" w:hAnsi="GHEA Grapalat" w:cs="Aramian"/>
          <w:b/>
          <w:color w:val="000000" w:themeColor="text1"/>
          <w:sz w:val="24"/>
          <w:szCs w:val="24"/>
          <w:lang w:val="hy-AM"/>
        </w:rPr>
        <w:t xml:space="preserve"> Կ</w:t>
      </w:r>
      <w:r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ԱՎԱՐՈՒԹՅԱՆ ՈՐՈՇՄԱՆ ՆԱԽԱԳԾԻ ԸՆԴՈՒՆՄԱՆ</w:t>
      </w:r>
    </w:p>
    <w:p w14:paraId="62FE1090" w14:textId="77777777" w:rsidR="00BA4EA9" w:rsidRDefault="00BA4EA9" w:rsidP="00BA4EA9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 w:themeColor="text1"/>
          <w:lang w:val="hy-AM"/>
        </w:rPr>
      </w:pPr>
    </w:p>
    <w:p w14:paraId="47CE4379" w14:textId="77777777" w:rsidR="00BA4EA9" w:rsidRDefault="00BA4EA9" w:rsidP="00BA4EA9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1. Ընթացիկ իրավիճակը և իրավական ակտերի ընդունման անհրաժեշտությունը</w:t>
      </w:r>
    </w:p>
    <w:p w14:paraId="4EFF46A8" w14:textId="77777777" w:rsidR="00BA4EA9" w:rsidRDefault="00BA4EA9" w:rsidP="00BA4EA9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2003 թվականի մարտի 7-ի «</w:t>
      </w:r>
      <w:r>
        <w:rPr>
          <w:rFonts w:ascii="GHEA Grapalat" w:hAnsi="GHEA Grapalat"/>
          <w:sz w:val="24"/>
          <w:szCs w:val="24"/>
          <w:lang w:val="hy-AM"/>
        </w:rPr>
        <w:t>Ջրային ռեսուրսների կառավարման և պահպանության մարմնի կողմից մշակված փաստաթղթերին հասարակայնության ծանուցման և հրապարակայնության կարգը հաստատելու մասին»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N 217-Ն որոշման համաձայն՝ ծանուցման համար տեղեկատվության միջոց են ծառայել 1000 և ավելի օրինակ տպաքանակ ունեցող տպագիր միջոցները։ Հաշվի առնելով, որ ներկայումս հասարակության կողմից  առավել կիրառելի են էլեկտրոնային տեղեկատվական աղբյուրները, անհրաժեշտություն է առաջացել տպագիր միջոցները փոխարինել էլեկտրոնային տեղեկատվական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կայքերով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324682BC" w14:textId="77777777" w:rsidR="00BA4EA9" w:rsidRDefault="00BA4EA9" w:rsidP="00BA4EA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eastAsiaTheme="minorEastAsia" w:hAnsi="GHEA Grapalat" w:cs="Arial AMU"/>
          <w:b/>
          <w:color w:val="000000" w:themeColor="text1"/>
          <w:u w:val="single"/>
          <w:lang w:val="hy-AM"/>
        </w:rPr>
      </w:pPr>
      <w:r>
        <w:rPr>
          <w:rFonts w:ascii="GHEA Grapalat" w:eastAsiaTheme="minorEastAsia" w:hAnsi="GHEA Grapalat" w:cs="Arial AMU"/>
          <w:b/>
          <w:color w:val="000000" w:themeColor="text1"/>
          <w:u w:val="single"/>
          <w:lang w:val="hy-AM"/>
        </w:rPr>
        <w:t>2. Առաջարկվող կարգավորման բնույթը</w:t>
      </w:r>
    </w:p>
    <w:p w14:paraId="561228C2" w14:textId="77777777" w:rsidR="00BA4EA9" w:rsidRDefault="00BA4EA9" w:rsidP="00BA4EA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կառավարության 2003 թվականի մարտի 7-ի N 217-Ն որոշման մեջ փոփոխություն կատարելու մասին» Կառավարության որոշման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>
        <w:rPr>
          <w:rFonts w:ascii="GHEA Grapalat" w:hAnsi="GHEA Grapalat"/>
          <w:bCs/>
          <w:sz w:val="24"/>
          <w:szCs w:val="24"/>
          <w:lang w:val="hy-AM"/>
        </w:rPr>
        <w:t>առաջարկվել է, որ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ջրային ռեսուրսների կառավարման և պահպանության մարմնի կողմից մշակվող փաստաթղթերի հասարակայնությանը ծանուցման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համար կարող է տեղեկատվության միջոց ծառայել Հայաստանի Հանրապետության շրջակա միջավայրի նախարարության պաշտոնական կայքը,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ինպես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նաև ՀՀ հրապարակային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ծանուցումների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պաշտոնական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ինտերնետային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կայքը (www.azdarar.am)։</w:t>
      </w:r>
    </w:p>
    <w:p w14:paraId="11B278BD" w14:textId="77777777" w:rsidR="00BA4EA9" w:rsidRDefault="00BA4EA9" w:rsidP="00BA4EA9">
      <w:pPr>
        <w:tabs>
          <w:tab w:val="left" w:pos="9900"/>
        </w:tabs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3. Նախագծերի մշակման գործընթացում ներգրավված ինստիտուտները, անձինք և նրանց դիրքորոշումը</w:t>
      </w:r>
    </w:p>
    <w:p w14:paraId="06CEB179" w14:textId="77777777" w:rsidR="00BA4EA9" w:rsidRDefault="00BA4EA9" w:rsidP="00BA4EA9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Նախագիծը մշակվել է շրջակա միջավայրի նախարարության կողմից։</w:t>
      </w:r>
    </w:p>
    <w:p w14:paraId="427B1505" w14:textId="77777777" w:rsidR="00BA4EA9" w:rsidRDefault="00BA4EA9" w:rsidP="00BA4EA9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4. Ակնկալվող արդյունքը</w:t>
      </w:r>
    </w:p>
    <w:p w14:paraId="06E24526" w14:textId="77777777" w:rsidR="00BA4EA9" w:rsidRDefault="00BA4EA9" w:rsidP="00BA4EA9">
      <w:pPr>
        <w:spacing w:after="0" w:line="360" w:lineRule="auto"/>
        <w:ind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Նախագծի ընդունումը կնպաստի ջրային ռեսուրսների կառավարման և պահպանության մարմնի կողմից մշակվող փաստաթղթերի հասարակայնության պատշաճ ծանուցման և 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ջրօգտագործման թույլտվության տրամադրման գործընթացի թափանցիկության </w:t>
      </w:r>
      <w:r>
        <w:rPr>
          <w:rFonts w:ascii="GHEA Grapalat" w:hAnsi="GHEA Grapalat"/>
          <w:sz w:val="24"/>
          <w:szCs w:val="24"/>
          <w:lang w:val="hy-AM"/>
        </w:rPr>
        <w:t>ապահովմանը</w:t>
      </w:r>
      <w:r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1837E99" w14:textId="77777777" w:rsidR="00BA4EA9" w:rsidRDefault="00BA4EA9" w:rsidP="00BA4EA9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 xml:space="preserve">5. </w:t>
      </w: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>եկամուտներում</w:t>
      </w:r>
      <w:proofErr w:type="spellEnd"/>
      <w:r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 xml:space="preserve"> և ծախսերում սպասվելիք փոփոխությունների մասին</w:t>
      </w:r>
    </w:p>
    <w:p w14:paraId="1C9C8B7A" w14:textId="77777777" w:rsidR="00BA4EA9" w:rsidRDefault="00BA4EA9" w:rsidP="00BA4EA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>
        <w:rPr>
          <w:rFonts w:ascii="GHEA Grapalat" w:hAnsi="GHEA Grapalat" w:cs="Aramian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«Հայաստանի Հանրապետության կառավարության  2003 թվականի մարտի 7-ի N 217-Ն որոշման մեջ փոփոխություն կատարելու մասին» </w:t>
      </w:r>
      <w:r>
        <w:rPr>
          <w:rStyle w:val="Strong"/>
          <w:rFonts w:ascii="GHEA Grapalat" w:hAnsi="GHEA Grapalat" w:cs="Sylfaen"/>
          <w:b w:val="0"/>
          <w:bCs w:val="0"/>
          <w:color w:val="000000" w:themeColor="text1"/>
          <w:lang w:val="hy-AM"/>
        </w:rPr>
        <w:t>Կառավարության որոշման</w:t>
      </w:r>
      <w:r>
        <w:rPr>
          <w:rFonts w:ascii="GHEA Grapalat" w:hAnsi="GHEA Grapalat" w:cs="GHEA Grapalat"/>
          <w:b/>
          <w:color w:val="000000" w:themeColor="text1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lang w:val="hy-AM"/>
        </w:rPr>
        <w:t>նախագծի</w:t>
      </w:r>
      <w:r>
        <w:rPr>
          <w:rFonts w:ascii="GHEA Grapalat" w:hAnsi="GHEA Grapalat" w:cs="GHEA Grapalat"/>
          <w:color w:val="000000" w:themeColor="text1"/>
          <w:spacing w:val="-6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ընդունման կապակցությամբ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լրացուցիչ ֆինանսական միջոցների անհրաժեշտություն, պետական բյուջեի </w:t>
      </w:r>
      <w:proofErr w:type="spellStart"/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եկամուտներում</w:t>
      </w:r>
      <w:proofErr w:type="spellEnd"/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և ծախսերում փոփոխություններ 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չի նախատեսվում։ </w:t>
      </w:r>
    </w:p>
    <w:p w14:paraId="3C9F7D45" w14:textId="77777777" w:rsidR="00BA4EA9" w:rsidRDefault="00BA4EA9" w:rsidP="00BA4EA9">
      <w:pPr>
        <w:spacing w:after="0" w:line="360" w:lineRule="auto"/>
        <w:ind w:firstLine="720"/>
        <w:jc w:val="both"/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  <w:t xml:space="preserve">6. </w:t>
      </w: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 xml:space="preserve">Կապը ռազմավարական փաստաթղթերի հետ. </w:t>
      </w:r>
    </w:p>
    <w:p w14:paraId="4D959183" w14:textId="77777777" w:rsidR="00BA4EA9" w:rsidRDefault="00BA4EA9" w:rsidP="00BA4EA9">
      <w:pPr>
        <w:tabs>
          <w:tab w:val="left" w:pos="90"/>
        </w:tabs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2003 թվականի մարտի 7-ի N 217-Ն որոշման մեջ փոփոխություն կատարելու մասին» </w:t>
      </w:r>
      <w:r>
        <w:rPr>
          <w:rStyle w:val="Strong"/>
          <w:rFonts w:ascii="GHEA Grapalat" w:hAnsi="GHEA Grapalat" w:cs="Sylfaen"/>
          <w:b w:val="0"/>
          <w:bCs w:val="0"/>
          <w:color w:val="000000" w:themeColor="text1"/>
          <w:sz w:val="24"/>
          <w:szCs w:val="24"/>
          <w:lang w:val="hy-AM"/>
        </w:rPr>
        <w:t>Կառավարության որոշման</w:t>
      </w:r>
      <w:r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նախագծի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մշակումը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բխում է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Կառավարության 2021 թվականի օգոստոսի 18-ի N 1363-Ա որոշման հավելվածի «4.10 Շրջակա միջավայրի պահպանություն» բաժնի առաջնահերթ ուղղությունից՝ Այն միտված է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ջրային ռեսուրսների արդյունավետ կառավարման,</w:t>
      </w:r>
      <w:r>
        <w:rPr>
          <w:rFonts w:ascii="GHEA Grapalat" w:hAnsi="GHEA Grapalat"/>
          <w:sz w:val="24"/>
          <w:szCs w:val="24"/>
          <w:lang w:val="hy-AM"/>
        </w:rPr>
        <w:t xml:space="preserve"> ջրային ռեսուրսների կառավարման և պահպանության մարմնի կողմից մշակվող փաստաթղթերի հասարակայնության պատշաճ ծանուցման և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ջրօգտագործման թույլտվության տրամադրման գործընթացի թափանցիկության </w:t>
      </w:r>
      <w:r>
        <w:rPr>
          <w:rFonts w:ascii="GHEA Grapalat" w:hAnsi="GHEA Grapalat"/>
          <w:sz w:val="24"/>
          <w:szCs w:val="24"/>
          <w:lang w:val="hy-AM"/>
        </w:rPr>
        <w:t xml:space="preserve">ապահովմանը։ </w:t>
      </w:r>
    </w:p>
    <w:p w14:paraId="7DFC396F" w14:textId="77777777" w:rsidR="00BA4EA9" w:rsidRDefault="00BA4EA9" w:rsidP="00BA4EA9">
      <w:pPr>
        <w:tabs>
          <w:tab w:val="left" w:pos="90"/>
        </w:tabs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</w:p>
    <w:p w14:paraId="50345846" w14:textId="77777777" w:rsidR="00BA4EA9" w:rsidRDefault="00BA4EA9" w:rsidP="00BA4EA9">
      <w:pPr>
        <w:tabs>
          <w:tab w:val="left" w:pos="90"/>
        </w:tabs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</w:p>
    <w:p w14:paraId="5E826DDA" w14:textId="77777777" w:rsidR="000C017A" w:rsidRPr="00BA4EA9" w:rsidRDefault="000C017A" w:rsidP="00BA4EA9">
      <w:pPr>
        <w:rPr>
          <w:lang w:val="hy-AM"/>
        </w:rPr>
      </w:pPr>
      <w:bookmarkStart w:id="0" w:name="_GoBack"/>
      <w:bookmarkEnd w:id="0"/>
    </w:p>
    <w:sectPr w:rsidR="000C017A" w:rsidRPr="00BA4EA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">
    <w:panose1 w:val="02027200000000000000"/>
    <w:charset w:val="00"/>
    <w:family w:val="decorative"/>
    <w:pitch w:val="variable"/>
    <w:sig w:usb0="00000003" w:usb1="00000000" w:usb2="00000000" w:usb3="00000000" w:csb0="00000001" w:csb1="00000000"/>
  </w:font>
  <w:font w:name="Arial AMU">
    <w:altName w:val="Arial"/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96A5B"/>
    <w:multiLevelType w:val="hybridMultilevel"/>
    <w:tmpl w:val="F89AEF1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6B595E"/>
    <w:multiLevelType w:val="hybridMultilevel"/>
    <w:tmpl w:val="447E08D2"/>
    <w:lvl w:ilvl="0" w:tplc="0409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5FDD5C81"/>
    <w:multiLevelType w:val="hybridMultilevel"/>
    <w:tmpl w:val="0F162B1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7E2B1DD4"/>
    <w:multiLevelType w:val="hybridMultilevel"/>
    <w:tmpl w:val="912A75EE"/>
    <w:lvl w:ilvl="0" w:tplc="C24678B0">
      <w:start w:val="5"/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="Sylfae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814"/>
    <w:rsid w:val="00015AE3"/>
    <w:rsid w:val="00015DFD"/>
    <w:rsid w:val="000170E8"/>
    <w:rsid w:val="00023344"/>
    <w:rsid w:val="00034E7F"/>
    <w:rsid w:val="00036354"/>
    <w:rsid w:val="00070076"/>
    <w:rsid w:val="00083277"/>
    <w:rsid w:val="00085BBD"/>
    <w:rsid w:val="000C017A"/>
    <w:rsid w:val="000C210D"/>
    <w:rsid w:val="000C6375"/>
    <w:rsid w:val="000E503B"/>
    <w:rsid w:val="00142078"/>
    <w:rsid w:val="00142B2A"/>
    <w:rsid w:val="001634E8"/>
    <w:rsid w:val="00164354"/>
    <w:rsid w:val="001758ED"/>
    <w:rsid w:val="001857D9"/>
    <w:rsid w:val="00187A07"/>
    <w:rsid w:val="001A3255"/>
    <w:rsid w:val="001B7777"/>
    <w:rsid w:val="001C333D"/>
    <w:rsid w:val="001C590B"/>
    <w:rsid w:val="001D5ECE"/>
    <w:rsid w:val="001D794B"/>
    <w:rsid w:val="001F0B9E"/>
    <w:rsid w:val="0021039C"/>
    <w:rsid w:val="002223E8"/>
    <w:rsid w:val="00264759"/>
    <w:rsid w:val="0026545E"/>
    <w:rsid w:val="002854CC"/>
    <w:rsid w:val="00285673"/>
    <w:rsid w:val="00294985"/>
    <w:rsid w:val="002C26EE"/>
    <w:rsid w:val="002C34A3"/>
    <w:rsid w:val="002E6C26"/>
    <w:rsid w:val="00302D00"/>
    <w:rsid w:val="00302DDE"/>
    <w:rsid w:val="00316D6C"/>
    <w:rsid w:val="00322306"/>
    <w:rsid w:val="00333824"/>
    <w:rsid w:val="00347DA5"/>
    <w:rsid w:val="00350B28"/>
    <w:rsid w:val="003523FE"/>
    <w:rsid w:val="003529E2"/>
    <w:rsid w:val="00357CA1"/>
    <w:rsid w:val="00395083"/>
    <w:rsid w:val="003C02B5"/>
    <w:rsid w:val="003C39A0"/>
    <w:rsid w:val="003D5AAF"/>
    <w:rsid w:val="003F2E17"/>
    <w:rsid w:val="00401C55"/>
    <w:rsid w:val="00407986"/>
    <w:rsid w:val="004121CA"/>
    <w:rsid w:val="0041602B"/>
    <w:rsid w:val="00432731"/>
    <w:rsid w:val="00434AD6"/>
    <w:rsid w:val="00444788"/>
    <w:rsid w:val="00446A2E"/>
    <w:rsid w:val="004C5B6E"/>
    <w:rsid w:val="004E1302"/>
    <w:rsid w:val="004F22F2"/>
    <w:rsid w:val="00514D12"/>
    <w:rsid w:val="00535689"/>
    <w:rsid w:val="00545F7F"/>
    <w:rsid w:val="005468AC"/>
    <w:rsid w:val="00585787"/>
    <w:rsid w:val="005B1505"/>
    <w:rsid w:val="005C27AE"/>
    <w:rsid w:val="005D1E96"/>
    <w:rsid w:val="005D6043"/>
    <w:rsid w:val="005E432F"/>
    <w:rsid w:val="00611483"/>
    <w:rsid w:val="00646813"/>
    <w:rsid w:val="006517CE"/>
    <w:rsid w:val="00653472"/>
    <w:rsid w:val="00663360"/>
    <w:rsid w:val="00667082"/>
    <w:rsid w:val="00676D93"/>
    <w:rsid w:val="006904A1"/>
    <w:rsid w:val="006B07D7"/>
    <w:rsid w:val="006C0B77"/>
    <w:rsid w:val="006D2341"/>
    <w:rsid w:val="006D4DE9"/>
    <w:rsid w:val="006D7F39"/>
    <w:rsid w:val="00707741"/>
    <w:rsid w:val="00735FA8"/>
    <w:rsid w:val="007A6A16"/>
    <w:rsid w:val="007C0EB8"/>
    <w:rsid w:val="007F4434"/>
    <w:rsid w:val="008242FF"/>
    <w:rsid w:val="00824783"/>
    <w:rsid w:val="008271FA"/>
    <w:rsid w:val="00834C2D"/>
    <w:rsid w:val="00870751"/>
    <w:rsid w:val="0088077E"/>
    <w:rsid w:val="0088256B"/>
    <w:rsid w:val="008962CB"/>
    <w:rsid w:val="008B137D"/>
    <w:rsid w:val="008B5483"/>
    <w:rsid w:val="008B55B5"/>
    <w:rsid w:val="008C0245"/>
    <w:rsid w:val="008E2E11"/>
    <w:rsid w:val="00922C48"/>
    <w:rsid w:val="00935AC5"/>
    <w:rsid w:val="00962294"/>
    <w:rsid w:val="0096444E"/>
    <w:rsid w:val="00971270"/>
    <w:rsid w:val="00996EDD"/>
    <w:rsid w:val="009C3985"/>
    <w:rsid w:val="009C6FA1"/>
    <w:rsid w:val="009C7B03"/>
    <w:rsid w:val="009E4323"/>
    <w:rsid w:val="009E73E9"/>
    <w:rsid w:val="00A16D60"/>
    <w:rsid w:val="00A17BBE"/>
    <w:rsid w:val="00A27D81"/>
    <w:rsid w:val="00A30703"/>
    <w:rsid w:val="00A6054B"/>
    <w:rsid w:val="00A81609"/>
    <w:rsid w:val="00A97419"/>
    <w:rsid w:val="00AA163B"/>
    <w:rsid w:val="00AB30CE"/>
    <w:rsid w:val="00AE0814"/>
    <w:rsid w:val="00AE4423"/>
    <w:rsid w:val="00B37AF0"/>
    <w:rsid w:val="00B501FB"/>
    <w:rsid w:val="00B54722"/>
    <w:rsid w:val="00B630B7"/>
    <w:rsid w:val="00B80382"/>
    <w:rsid w:val="00B81A39"/>
    <w:rsid w:val="00B915B7"/>
    <w:rsid w:val="00B93CDD"/>
    <w:rsid w:val="00BA4EA9"/>
    <w:rsid w:val="00BB0BAA"/>
    <w:rsid w:val="00BB75B2"/>
    <w:rsid w:val="00BF7185"/>
    <w:rsid w:val="00C03527"/>
    <w:rsid w:val="00C043D7"/>
    <w:rsid w:val="00C07C90"/>
    <w:rsid w:val="00C466F4"/>
    <w:rsid w:val="00C55400"/>
    <w:rsid w:val="00C566CB"/>
    <w:rsid w:val="00C71021"/>
    <w:rsid w:val="00C84DF9"/>
    <w:rsid w:val="00C92D81"/>
    <w:rsid w:val="00CA044E"/>
    <w:rsid w:val="00CC4DAE"/>
    <w:rsid w:val="00CD16C4"/>
    <w:rsid w:val="00CD55E6"/>
    <w:rsid w:val="00CE31B9"/>
    <w:rsid w:val="00CE4FEE"/>
    <w:rsid w:val="00CE5FE3"/>
    <w:rsid w:val="00D05B35"/>
    <w:rsid w:val="00D177E8"/>
    <w:rsid w:val="00D9005F"/>
    <w:rsid w:val="00DA5D9B"/>
    <w:rsid w:val="00DB1435"/>
    <w:rsid w:val="00DB25E1"/>
    <w:rsid w:val="00DB440D"/>
    <w:rsid w:val="00DC735D"/>
    <w:rsid w:val="00DD2801"/>
    <w:rsid w:val="00DE189C"/>
    <w:rsid w:val="00E02708"/>
    <w:rsid w:val="00E31B1A"/>
    <w:rsid w:val="00E44D17"/>
    <w:rsid w:val="00E4555E"/>
    <w:rsid w:val="00E4659C"/>
    <w:rsid w:val="00E518DD"/>
    <w:rsid w:val="00E603A4"/>
    <w:rsid w:val="00E63E6A"/>
    <w:rsid w:val="00E70A48"/>
    <w:rsid w:val="00EA59DF"/>
    <w:rsid w:val="00EB7466"/>
    <w:rsid w:val="00EC363C"/>
    <w:rsid w:val="00ED3EB9"/>
    <w:rsid w:val="00EE4070"/>
    <w:rsid w:val="00EF4D35"/>
    <w:rsid w:val="00F12C76"/>
    <w:rsid w:val="00F20F23"/>
    <w:rsid w:val="00F26BC8"/>
    <w:rsid w:val="00F30D4F"/>
    <w:rsid w:val="00F6406D"/>
    <w:rsid w:val="00F7096F"/>
    <w:rsid w:val="00F83C6F"/>
    <w:rsid w:val="00FA0C80"/>
    <w:rsid w:val="00FA2567"/>
    <w:rsid w:val="00FA3DE0"/>
    <w:rsid w:val="00FD576A"/>
    <w:rsid w:val="00FE04AE"/>
    <w:rsid w:val="00FF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DA948"/>
  <w15:chartTrackingRefBased/>
  <w15:docId w15:val="{4C351058-13E0-4236-9A8C-375C0A386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B630B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630B7"/>
    <w:rPr>
      <w:b/>
      <w:bCs/>
    </w:rPr>
  </w:style>
  <w:style w:type="character" w:styleId="Emphasis">
    <w:name w:val="Emphasis"/>
    <w:basedOn w:val="DefaultParagraphFont"/>
    <w:uiPriority w:val="20"/>
    <w:qFormat/>
    <w:rsid w:val="00B630B7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B630B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B630B7"/>
    <w:pPr>
      <w:spacing w:line="256" w:lineRule="auto"/>
      <w:ind w:left="720"/>
      <w:contextualSpacing/>
    </w:pPr>
    <w:rPr>
      <w:rFonts w:asciiTheme="minorHAnsi" w:hAnsiTheme="minorHAnsi"/>
      <w:sz w:val="22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7A6A1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3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2</Pages>
  <Words>301</Words>
  <Characters>2383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Alikhanyan</dc:creator>
  <cp:keywords>https://mul2.gov.am/tasks/1108985/oneclick?token=62fd6d3e14217e68c5ff832999f95aa9</cp:keywords>
  <dc:description/>
  <cp:lastModifiedBy>Marina Vardanyan</cp:lastModifiedBy>
  <cp:revision>298</cp:revision>
  <cp:lastPrinted>2024-07-19T13:05:00Z</cp:lastPrinted>
  <dcterms:created xsi:type="dcterms:W3CDTF">2024-07-19T11:58:00Z</dcterms:created>
  <dcterms:modified xsi:type="dcterms:W3CDTF">2025-02-28T11:18:00Z</dcterms:modified>
</cp:coreProperties>
</file>