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AEB" w:rsidRDefault="00060AEB" w:rsidP="00060AEB">
      <w:pPr>
        <w:jc w:val="center"/>
      </w:pPr>
      <w:r>
        <w:rPr>
          <w:noProof/>
          <w:lang w:eastAsia="en-US"/>
        </w:rPr>
        <w:drawing>
          <wp:inline distT="0" distB="0" distL="0" distR="0" wp14:anchorId="6F553CD6" wp14:editId="340BBEB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AEB" w:rsidRDefault="00060AEB" w:rsidP="00060AEB">
      <w:pPr>
        <w:jc w:val="center"/>
      </w:pPr>
    </w:p>
    <w:p w:rsidR="00060AEB" w:rsidRDefault="00060AEB" w:rsidP="00060AE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60AEB" w:rsidRDefault="00060AEB" w:rsidP="00060AEB">
      <w:pPr>
        <w:pStyle w:val="mechtex"/>
        <w:rPr>
          <w:rFonts w:ascii="GHEA Mariam" w:hAnsi="GHEA Mariam"/>
          <w:b/>
        </w:rPr>
      </w:pPr>
    </w:p>
    <w:p w:rsidR="00060AEB" w:rsidRDefault="00060AEB" w:rsidP="00060AE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0AEB" w:rsidRDefault="00060AEB" w:rsidP="00060AEB">
      <w:pPr>
        <w:jc w:val="center"/>
        <w:rPr>
          <w:rFonts w:ascii="GHEA Mariam" w:hAnsi="GHEA Mariam"/>
          <w:sz w:val="24"/>
          <w:szCs w:val="24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F22A20" w:rsidRDefault="00DD0E2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8A1167">
        <w:rPr>
          <w:rFonts w:ascii="GHEA Mariam" w:hAnsi="GHEA Mariam"/>
          <w:sz w:val="24"/>
          <w:szCs w:val="24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8A1167">
        <w:rPr>
          <w:rFonts w:ascii="GHEA Mariam" w:hAnsi="GHEA Mariam"/>
          <w:sz w:val="24"/>
          <w:szCs w:val="24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8A11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A116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A1167">
        <w:rPr>
          <w:rFonts w:ascii="GHEA Mariam" w:hAnsi="GHEA Mariam"/>
          <w:sz w:val="24"/>
          <w:szCs w:val="24"/>
        </w:rPr>
        <w:t xml:space="preserve">  N              </w:t>
      </w:r>
      <w:r w:rsidR="00F22A20">
        <w:rPr>
          <w:rFonts w:ascii="GHEA Mariam" w:hAnsi="GHEA Mariam"/>
          <w:sz w:val="24"/>
          <w:szCs w:val="24"/>
        </w:rPr>
        <w:t xml:space="preserve">- </w:t>
      </w:r>
      <w:r w:rsidR="0098302A">
        <w:rPr>
          <w:rFonts w:ascii="GHEA Mariam" w:hAnsi="GHEA Mariam"/>
          <w:sz w:val="24"/>
          <w:szCs w:val="24"/>
          <w:lang w:val="hy-AM"/>
        </w:rPr>
        <w:t>Լ</w:t>
      </w:r>
    </w:p>
    <w:p w:rsidR="00DD0E25" w:rsidRPr="00ED721E" w:rsidRDefault="00DD0E25" w:rsidP="00B279E4">
      <w:pPr>
        <w:pStyle w:val="mechtex"/>
      </w:pPr>
    </w:p>
    <w:p w:rsidR="00DD0E25" w:rsidRDefault="00DD0E25" w:rsidP="00B279E4">
      <w:pPr>
        <w:pStyle w:val="mechtex"/>
      </w:pPr>
    </w:p>
    <w:p w:rsidR="00B279E4" w:rsidRDefault="00B279E4" w:rsidP="00B279E4">
      <w:pPr>
        <w:pStyle w:val="mechtex"/>
      </w:pPr>
    </w:p>
    <w:p w:rsidR="0098302A" w:rsidRPr="0098302A" w:rsidRDefault="0098302A" w:rsidP="0098302A">
      <w:pPr>
        <w:pStyle w:val="mechtex"/>
        <w:jc w:val="both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ԷՆԵՐԳԵՏԻԿԱՅԻ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8302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EE3D1B" w:rsidRPr="0098302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ՕՐԵՆՔԻ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  <w:r w:rsidRPr="0098302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</w:t>
      </w:r>
      <w:r w:rsidRPr="0098302A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8302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98302A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br/>
        <w:t xml:space="preserve">                   </w:t>
      </w:r>
      <w:r w:rsidRPr="0098302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ԿԱՌԱՎԱՐՈՒԹՅԱՆ</w:t>
      </w:r>
      <w:r w:rsidRPr="0098302A">
        <w:rPr>
          <w:rStyle w:val="Strong"/>
          <w:rFonts w:ascii="GHEA Mariam" w:hAnsi="GHEA Mariam" w:cs="Calibri"/>
          <w:b w:val="0"/>
          <w:sz w:val="24"/>
          <w:szCs w:val="24"/>
          <w:lang w:val="hy-AM"/>
        </w:rPr>
        <w:t xml:space="preserve"> </w:t>
      </w:r>
      <w:r w:rsidRPr="0098302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ԱՌԱՋԱՐԿՈՒԹՅԱՆ</w:t>
      </w:r>
      <w:r w:rsidRPr="0098302A">
        <w:rPr>
          <w:rStyle w:val="Strong"/>
          <w:rFonts w:ascii="Calibri" w:hAnsi="Calibri" w:cs="Calibri"/>
          <w:b w:val="0"/>
          <w:sz w:val="24"/>
          <w:szCs w:val="24"/>
          <w:lang w:val="hy-AM"/>
        </w:rPr>
        <w:t> </w:t>
      </w:r>
      <w:r w:rsidRPr="0098302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ՄԱՍԻՆ</w:t>
      </w:r>
      <w:r w:rsidRPr="0098302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8302A" w:rsidRPr="0098302A" w:rsidRDefault="0098302A" w:rsidP="0098302A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98302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98302A" w:rsidRPr="0098302A" w:rsidRDefault="0098302A" w:rsidP="0098302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8302A" w:rsidRPr="008E1B5A" w:rsidRDefault="0098302A" w:rsidP="0098302A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98302A">
        <w:rPr>
          <w:rFonts w:ascii="GHEA Mariam" w:hAnsi="GHEA Mariam" w:cs="Arial"/>
          <w:sz w:val="24"/>
          <w:szCs w:val="24"/>
          <w:lang w:val="hy-AM"/>
        </w:rPr>
        <w:t>Հիմք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 Armenian"/>
          <w:sz w:val="24"/>
          <w:szCs w:val="24"/>
          <w:lang w:val="hy-AM"/>
        </w:rPr>
        <w:t>«</w:t>
      </w:r>
      <w:r w:rsidRPr="0098302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ժողովի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98302A">
        <w:rPr>
          <w:rFonts w:ascii="GHEA Mariam" w:hAnsi="GHEA Mariam" w:cs="Arial Armenian"/>
          <w:sz w:val="24"/>
          <w:szCs w:val="24"/>
          <w:lang w:val="hy-AM"/>
        </w:rPr>
        <w:t>»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302A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օրենքի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77-</w:t>
      </w:r>
      <w:r w:rsidRPr="0098302A">
        <w:rPr>
          <w:rFonts w:ascii="GHEA Mariam" w:hAnsi="GHEA Mariam" w:cs="Arial"/>
          <w:sz w:val="24"/>
          <w:szCs w:val="24"/>
          <w:lang w:val="hy-AM"/>
        </w:rPr>
        <w:t>րդ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1-</w:t>
      </w:r>
      <w:r w:rsidRPr="0098302A">
        <w:rPr>
          <w:rFonts w:ascii="GHEA Mariam" w:hAnsi="GHEA Mariam" w:cs="Arial"/>
          <w:sz w:val="24"/>
          <w:szCs w:val="24"/>
          <w:lang w:val="hy-AM"/>
        </w:rPr>
        <w:t>ին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մասը՝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8302A" w:rsidRPr="0098302A" w:rsidRDefault="0098302A" w:rsidP="0098302A">
      <w:pPr>
        <w:pStyle w:val="norm"/>
        <w:spacing w:line="336" w:lineRule="auto"/>
        <w:ind w:firstLine="706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1.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Հավանություն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տալ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98302A">
        <w:rPr>
          <w:rFonts w:ascii="GHEA Mariam" w:hAnsi="GHEA Mariam" w:cs="Arial Armenian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օրենքում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լրացումներ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կատարելու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EE3D1B" w:rsidRPr="0098302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նախագծի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hyperlink r:id="rId8" w:tgtFrame="_new" w:history="1">
        <w:r w:rsidRPr="0098302A">
          <w:rPr>
            <w:rStyle w:val="Hyperlink"/>
            <w:rFonts w:ascii="GHEA Mariam" w:hAnsi="GHEA Mariam"/>
            <w:color w:val="000000" w:themeColor="text1"/>
            <w:sz w:val="24"/>
            <w:szCs w:val="24"/>
            <w:lang w:val="hy-AM"/>
          </w:rPr>
          <w:t>Պ-1005-05.02.2025-ՏՀ-011/0</w:t>
        </w:r>
      </w:hyperlink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98302A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վերաբերյալ Հայաստանի Հանրապետու</w:t>
      </w: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98302A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թյան կառավարության առաջարկությանը:</w:t>
      </w:r>
    </w:p>
    <w:p w:rsidR="0098302A" w:rsidRPr="0098302A" w:rsidRDefault="0098302A" w:rsidP="0098302A">
      <w:pPr>
        <w:pStyle w:val="norm"/>
        <w:spacing w:line="336" w:lineRule="auto"/>
        <w:ind w:firstLine="706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2.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առավարության</w:t>
      </w:r>
      <w:r w:rsidRPr="0098302A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առաջարկությունը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ներկայացնել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Ազգային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ժողովի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աշխատակազմ</w:t>
      </w:r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B02ADB" w:rsidRPr="0098302A" w:rsidRDefault="00B02ADB" w:rsidP="0098302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DD0E25" w:rsidRPr="001F25A3" w:rsidRDefault="00DD0E25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0E25" w:rsidRPr="001F25A3" w:rsidRDefault="00DD0E2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0E25" w:rsidRPr="001F25A3" w:rsidRDefault="00DD0E25">
      <w:pPr>
        <w:rPr>
          <w:sz w:val="24"/>
          <w:szCs w:val="24"/>
          <w:lang w:val="af-ZA"/>
        </w:rPr>
      </w:pPr>
    </w:p>
    <w:p w:rsidR="0098302A" w:rsidRDefault="00DD0E25" w:rsidP="0098302A">
      <w:pPr>
        <w:rPr>
          <w:rFonts w:ascii="GHEA Mariam" w:hAnsi="GHEA Mariam" w:cs="Sylfaen"/>
          <w:sz w:val="24"/>
          <w:szCs w:val="24"/>
          <w:lang w:val="hy-AM"/>
        </w:rPr>
        <w:sectPr w:rsidR="0098302A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F25A3">
        <w:rPr>
          <w:sz w:val="24"/>
          <w:szCs w:val="24"/>
          <w:lang w:val="af-ZA"/>
        </w:rPr>
        <w:t xml:space="preserve"> </w:t>
      </w:r>
      <w:proofErr w:type="spellStart"/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98302A" w:rsidRPr="0098302A" w:rsidRDefault="0098302A" w:rsidP="0098302A">
      <w:pPr>
        <w:pStyle w:val="mechtex"/>
        <w:jc w:val="both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ԷՆԵՐԳԵՏԻԿԱՅԻ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8302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EE3D1B" w:rsidRPr="0098302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9830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ՕՐԵՆՔԻ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98302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2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  <w:r w:rsidRPr="0098302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</w:t>
      </w:r>
      <w:r w:rsidRPr="0098302A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8302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98302A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br/>
        <w:t xml:space="preserve">                         </w:t>
      </w:r>
      <w:r w:rsidRPr="0098302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ԿԱՌԱՎԱՐՈՒԹՅԱՆ</w:t>
      </w:r>
      <w:r w:rsidRPr="0098302A">
        <w:rPr>
          <w:rStyle w:val="Strong"/>
          <w:rFonts w:ascii="GHEA Mariam" w:hAnsi="GHEA Mariam" w:cs="Calibri"/>
          <w:b w:val="0"/>
          <w:sz w:val="24"/>
          <w:szCs w:val="24"/>
          <w:lang w:val="hy-AM"/>
        </w:rPr>
        <w:t xml:space="preserve"> </w:t>
      </w:r>
      <w:r w:rsidRPr="0098302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ԱՌԱՋԱՐԿՈՒԹՅՈՒՆԸ</w:t>
      </w:r>
    </w:p>
    <w:p w:rsidR="0098302A" w:rsidRDefault="0098302A" w:rsidP="0098302A">
      <w:pPr>
        <w:spacing w:line="360" w:lineRule="auto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98302A" w:rsidRPr="0098302A" w:rsidRDefault="0098302A" w:rsidP="0098302A">
      <w:pPr>
        <w:spacing w:line="360" w:lineRule="auto"/>
        <w:ind w:firstLine="562"/>
        <w:contextualSpacing/>
        <w:jc w:val="both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98302A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«Էներգետիկայի մասին» օրենքում փոփոխություններ և լրացումներ կատա</w:t>
      </w:r>
      <w:r w:rsidRPr="0098302A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softHyphen/>
        <w:t>րե</w:t>
      </w:r>
      <w:r w:rsidRPr="0098302A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softHyphen/>
        <w:t>լու</w:t>
      </w:r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մասին</w:t>
      </w:r>
      <w:r w:rsidR="00EE3D1B" w:rsidRPr="0098302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bookmarkStart w:id="0" w:name="_GoBack"/>
      <w:bookmarkEnd w:id="0"/>
      <w:r w:rsidRPr="0098302A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Հանրապետության օրենքի նախագծի (</w:t>
      </w:r>
      <w:hyperlink r:id="rId14" w:tgtFrame="_new" w:history="1">
        <w:r w:rsidRPr="0098302A">
          <w:rPr>
            <w:rStyle w:val="Hyperlink"/>
            <w:rFonts w:ascii="GHEA Mariam" w:hAnsi="GHEA Mariam"/>
            <w:color w:val="000000" w:themeColor="text1"/>
            <w:sz w:val="24"/>
            <w:szCs w:val="24"/>
            <w:lang w:val="hy-AM"/>
          </w:rPr>
          <w:t>Պ-1005-05.02.2025-ՏՀ-011/0</w:t>
        </w:r>
      </w:hyperlink>
      <w:r w:rsidRPr="0098302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98302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վերաբերյալ Հայաստանի Հանրապետության կառավարությունն առա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98302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ջար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98302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կություններ և դիտողություններ չունի:</w:t>
      </w:r>
    </w:p>
    <w:p w:rsidR="00DD0E25" w:rsidRPr="00B279E4" w:rsidRDefault="00DD0E25" w:rsidP="0098302A">
      <w:pPr>
        <w:rPr>
          <w:lang w:val="hy-AM"/>
        </w:rPr>
      </w:pPr>
    </w:p>
    <w:sectPr w:rsidR="00DD0E25" w:rsidRPr="00B279E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B55" w:rsidRDefault="00C84B55">
      <w:r>
        <w:separator/>
      </w:r>
    </w:p>
  </w:endnote>
  <w:endnote w:type="continuationSeparator" w:id="0">
    <w:p w:rsidR="00C84B55" w:rsidRDefault="00C84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6BDB">
      <w:rPr>
        <w:noProof/>
        <w:sz w:val="18"/>
      </w:rPr>
      <w:t>voroshumKK055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6BDB">
      <w:rPr>
        <w:noProof/>
        <w:sz w:val="18"/>
      </w:rPr>
      <w:t>voroshumKK055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26BDB" w:rsidRDefault="00C84B55" w:rsidP="00C26BD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26BDB">
      <w:rPr>
        <w:noProof/>
      </w:rPr>
      <w:t>voroshumKK055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B55" w:rsidRDefault="00C84B55">
      <w:r>
        <w:separator/>
      </w:r>
    </w:p>
  </w:footnote>
  <w:footnote w:type="continuationSeparator" w:id="0">
    <w:p w:rsidR="00C84B55" w:rsidRDefault="00C84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30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CFB"/>
    <w:multiLevelType w:val="hybridMultilevel"/>
    <w:tmpl w:val="CE2287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EBD7544"/>
    <w:multiLevelType w:val="hybridMultilevel"/>
    <w:tmpl w:val="80281118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7757509"/>
    <w:multiLevelType w:val="hybridMultilevel"/>
    <w:tmpl w:val="74CE6C92"/>
    <w:lvl w:ilvl="0" w:tplc="7CAC39D4">
      <w:start w:val="1"/>
      <w:numFmt w:val="decimal"/>
      <w:lvlText w:val="%1."/>
      <w:lvlJc w:val="left"/>
      <w:pPr>
        <w:ind w:left="1636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C2247D0"/>
    <w:multiLevelType w:val="hybridMultilevel"/>
    <w:tmpl w:val="581C8A7A"/>
    <w:lvl w:ilvl="0" w:tplc="F2D2F3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AEB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5DC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006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434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87D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2B0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6E1C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356"/>
    <w:rsid w:val="006C24F8"/>
    <w:rsid w:val="006C288E"/>
    <w:rsid w:val="006C2925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A14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02A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880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E0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ADB"/>
    <w:rsid w:val="00B02E6A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6E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9E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0E2F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0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BDB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B55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25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381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1B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20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72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96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0AC9BB-7031-4A10-B42C-037EF62A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uiPriority w:val="99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D0E25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D0E2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D0E2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4"/>
    <w:basedOn w:val="DefaultParagraphFont"/>
    <w:rsid w:val="00DD0E2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FooterChar">
    <w:name w:val="Footer Char"/>
    <w:basedOn w:val="DefaultParagraphFont"/>
    <w:link w:val="Footer"/>
    <w:locked/>
    <w:rsid w:val="00DD0E2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90A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0A7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B29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FB296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2D643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D6434"/>
    <w:rPr>
      <w:i/>
      <w:iCs/>
    </w:rPr>
  </w:style>
  <w:style w:type="paragraph" w:customStyle="1" w:styleId="Standard">
    <w:name w:val="Standard"/>
    <w:basedOn w:val="Normal"/>
    <w:rsid w:val="002D6434"/>
    <w:pPr>
      <w:widowControl w:val="0"/>
      <w:suppressAutoHyphens/>
      <w:overflowPunct w:val="0"/>
      <w:autoSpaceDE w:val="0"/>
      <w:autoSpaceDN w:val="0"/>
      <w:textAlignment w:val="baseline"/>
    </w:pPr>
    <w:rPr>
      <w:rFonts w:ascii="Calibri" w:eastAsia="Calibri" w:hAnsi="Calibri" w:cs="Calibri"/>
      <w:color w:val="000000"/>
      <w:kern w:val="3"/>
      <w:sz w:val="22"/>
      <w:szCs w:val="22"/>
      <w:lang w:eastAsia="en-US"/>
    </w:rPr>
  </w:style>
  <w:style w:type="character" w:customStyle="1" w:styleId="Bodytext3">
    <w:name w:val="Body text (3)_"/>
    <w:basedOn w:val="DefaultParagraphFont"/>
    <w:link w:val="Bodytext30"/>
    <w:locked/>
    <w:rsid w:val="00B279E4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279E4"/>
    <w:pPr>
      <w:widowControl w:val="0"/>
      <w:shd w:val="clear" w:color="auto" w:fill="FFFFFF"/>
      <w:spacing w:after="600" w:line="0" w:lineRule="atLeast"/>
      <w:jc w:val="center"/>
    </w:pPr>
    <w:rPr>
      <w:rFonts w:ascii="Times New Roman" w:hAnsi="Times New Roman"/>
      <w:b/>
      <w:bCs/>
      <w:sz w:val="28"/>
      <w:szCs w:val="28"/>
      <w:lang w:eastAsia="en-US"/>
    </w:rPr>
  </w:style>
  <w:style w:type="character" w:styleId="Strong">
    <w:name w:val="Strong"/>
    <w:qFormat/>
    <w:rsid w:val="0098302A"/>
    <w:rPr>
      <w:rFonts w:ascii="Times New Roman" w:hAnsi="Times New Roman" w:cs="Times New Roman" w:hint="default"/>
      <w:b/>
      <w:bCs/>
    </w:rPr>
  </w:style>
  <w:style w:type="character" w:styleId="Hyperlink">
    <w:name w:val="Hyperlink"/>
    <w:basedOn w:val="DefaultParagraphFont"/>
    <w:uiPriority w:val="99"/>
    <w:unhideWhenUsed/>
    <w:rsid w:val="009830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rliament.am/drafts.php?sel=showdraft&amp;DraftID=15398&amp;Reading=0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parliament.am/drafts.php?sel=showdraft&amp;DraftID=15398&amp;Reading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https:/mul2.gov.am/tasks/1112624/oneclick?token=968af5853dfbd26a69d95364be91df23</cp:keywords>
  <dc:description/>
  <cp:lastModifiedBy>Kristina Papyan</cp:lastModifiedBy>
  <cp:revision>5</cp:revision>
  <cp:lastPrinted>2025-03-04T07:48:00Z</cp:lastPrinted>
  <dcterms:created xsi:type="dcterms:W3CDTF">2025-03-04T07:47:00Z</dcterms:created>
  <dcterms:modified xsi:type="dcterms:W3CDTF">2025-03-04T13:40:00Z</dcterms:modified>
</cp:coreProperties>
</file>