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705" w:rsidRPr="000D41A9" w:rsidRDefault="003F4705" w:rsidP="003F470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CIDFont+F2"/>
          <w:b/>
          <w:color w:val="00FF00"/>
          <w:sz w:val="24"/>
          <w:szCs w:val="24"/>
        </w:rPr>
      </w:pPr>
      <w:r w:rsidRPr="003F4705">
        <w:rPr>
          <w:rFonts w:ascii="GHEA Grapalat" w:hAnsi="GHEA Grapalat" w:cs="CIDFont+F2"/>
          <w:b/>
          <w:color w:val="000000" w:themeColor="text1"/>
          <w:sz w:val="24"/>
          <w:szCs w:val="24"/>
        </w:rPr>
        <w:t>ՆԱԽԱԳԻԾ</w:t>
      </w:r>
    </w:p>
    <w:p w:rsidR="003F4705" w:rsidRDefault="003F4705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sz w:val="30"/>
          <w:szCs w:val="30"/>
        </w:rPr>
      </w:pPr>
    </w:p>
    <w:p w:rsidR="003F4705" w:rsidRDefault="003F4705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sz w:val="30"/>
          <w:szCs w:val="30"/>
        </w:rPr>
      </w:pPr>
    </w:p>
    <w:p w:rsidR="00F771C3" w:rsidRPr="003F4705" w:rsidRDefault="00F771C3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sz w:val="24"/>
          <w:szCs w:val="24"/>
        </w:rPr>
      </w:pPr>
      <w:r w:rsidRPr="003F4705">
        <w:rPr>
          <w:rFonts w:ascii="GHEA Grapalat" w:hAnsi="GHEA Grapalat" w:cs="CIDFont+F2"/>
          <w:sz w:val="24"/>
          <w:szCs w:val="24"/>
        </w:rPr>
        <w:t>ՀԱՅԱՍՏԱՆԻ ՀԱՆՐԱՊԵՏՈՒԹՅԱՆ ԿԱՌԱՎԱՐՈՒԹՅՈՒՆ</w:t>
      </w:r>
    </w:p>
    <w:p w:rsidR="00F771C3" w:rsidRPr="003F4705" w:rsidRDefault="00F771C3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sz w:val="24"/>
          <w:szCs w:val="24"/>
        </w:rPr>
      </w:pPr>
      <w:r w:rsidRPr="003F4705">
        <w:rPr>
          <w:rFonts w:ascii="GHEA Grapalat" w:hAnsi="GHEA Grapalat" w:cs="CIDFont+F2"/>
          <w:sz w:val="24"/>
          <w:szCs w:val="24"/>
        </w:rPr>
        <w:t>Ո Ր Ո Շ Ո Ւ Մ</w:t>
      </w:r>
    </w:p>
    <w:p w:rsidR="00F771C3" w:rsidRDefault="00F771C3" w:rsidP="00F771C3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CIDFont+F3"/>
          <w:sz w:val="24"/>
          <w:szCs w:val="24"/>
        </w:rPr>
      </w:pPr>
    </w:p>
    <w:p w:rsidR="003F4705" w:rsidRPr="003F4705" w:rsidRDefault="00927672" w:rsidP="003F47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2"/>
          <w:sz w:val="24"/>
          <w:szCs w:val="24"/>
        </w:rPr>
      </w:pPr>
      <w:r>
        <w:rPr>
          <w:rFonts w:ascii="GHEA Grapalat" w:hAnsi="GHEA Grapalat" w:cs="CIDFont+F2"/>
          <w:sz w:val="24"/>
          <w:szCs w:val="24"/>
        </w:rPr>
        <w:t>«_____» ___________ 2025</w:t>
      </w:r>
      <w:r w:rsidR="003F4705" w:rsidRPr="003F4705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="003F4705" w:rsidRPr="003F4705">
        <w:rPr>
          <w:rFonts w:ascii="GHEA Grapalat" w:hAnsi="GHEA Grapalat" w:cs="CIDFont+F2"/>
          <w:sz w:val="24"/>
          <w:szCs w:val="24"/>
        </w:rPr>
        <w:t>թվականի</w:t>
      </w:r>
      <w:proofErr w:type="spellEnd"/>
      <w:r w:rsidR="00F6394E">
        <w:rPr>
          <w:rFonts w:ascii="GHEA Grapalat" w:hAnsi="GHEA Grapalat" w:cs="CIDFont+F2"/>
          <w:sz w:val="24"/>
          <w:szCs w:val="24"/>
        </w:rPr>
        <w:t xml:space="preserve"> N ----Ա</w:t>
      </w:r>
    </w:p>
    <w:p w:rsidR="00AD14F2" w:rsidRPr="00AD14F2" w:rsidRDefault="00AD14F2" w:rsidP="00AD14F2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</w:p>
    <w:p w:rsidR="00F771C3" w:rsidRDefault="00F771C3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  <w:r>
        <w:rPr>
          <w:rFonts w:ascii="GHEA Grapalat" w:hAnsi="GHEA Grapalat" w:cs="CIDFont+F3"/>
          <w:sz w:val="24"/>
          <w:szCs w:val="24"/>
        </w:rPr>
        <w:t>ՀԱՄԱՁԱՅՆԱԳՐ</w:t>
      </w:r>
      <w:r w:rsidR="009C6B9E">
        <w:rPr>
          <w:rFonts w:ascii="GHEA Grapalat" w:hAnsi="GHEA Grapalat" w:cs="CIDFont+F3"/>
          <w:sz w:val="24"/>
          <w:szCs w:val="24"/>
          <w:lang w:val="hy-AM"/>
        </w:rPr>
        <w:t>ԵՐ</w:t>
      </w:r>
      <w:r>
        <w:rPr>
          <w:rFonts w:ascii="GHEA Grapalat" w:hAnsi="GHEA Grapalat" w:cs="CIDFont+F3"/>
          <w:sz w:val="24"/>
          <w:szCs w:val="24"/>
        </w:rPr>
        <w:t xml:space="preserve"> ԿՆՔ</w:t>
      </w:r>
      <w:r w:rsidR="006E2A3A">
        <w:rPr>
          <w:rFonts w:ascii="GHEA Grapalat" w:hAnsi="GHEA Grapalat" w:cs="CIDFont+F3"/>
          <w:sz w:val="24"/>
          <w:szCs w:val="24"/>
        </w:rPr>
        <w:t>ԵԼՈՒ</w:t>
      </w:r>
      <w:r w:rsidR="0078784F">
        <w:rPr>
          <w:rFonts w:ascii="GHEA Grapalat" w:hAnsi="GHEA Grapalat" w:cs="CIDFont+F3"/>
          <w:sz w:val="24"/>
          <w:szCs w:val="24"/>
        </w:rPr>
        <w:t xml:space="preserve"> </w:t>
      </w:r>
      <w:r w:rsidR="006E2A3A">
        <w:rPr>
          <w:rFonts w:ascii="GHEA Grapalat" w:hAnsi="GHEA Grapalat" w:cs="CIDFont+F3"/>
          <w:sz w:val="24"/>
          <w:szCs w:val="24"/>
        </w:rPr>
        <w:t>ԹՈՒՅԼՏՎՈՒԹՅՈՒՆ ՏԱԼՈՒ</w:t>
      </w:r>
      <w:r w:rsidRPr="00F771C3">
        <w:rPr>
          <w:rFonts w:ascii="GHEA Grapalat" w:hAnsi="GHEA Grapalat" w:cs="CIDFont+F3"/>
          <w:sz w:val="24"/>
          <w:szCs w:val="24"/>
        </w:rPr>
        <w:t xml:space="preserve"> ՄԱՍԻՆ</w:t>
      </w:r>
    </w:p>
    <w:p w:rsidR="003F4705" w:rsidRPr="00F771C3" w:rsidRDefault="003F4705" w:rsidP="00F771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CIDFont+F3"/>
          <w:sz w:val="24"/>
          <w:szCs w:val="24"/>
        </w:rPr>
      </w:pPr>
    </w:p>
    <w:p w:rsidR="00F771C3" w:rsidRPr="00F771C3" w:rsidRDefault="00F771C3" w:rsidP="00B45AC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3"/>
          <w:sz w:val="24"/>
          <w:szCs w:val="24"/>
        </w:rPr>
      </w:pPr>
      <w:proofErr w:type="spellStart"/>
      <w:r w:rsidRPr="00F771C3">
        <w:rPr>
          <w:rFonts w:ascii="GHEA Grapalat" w:hAnsi="GHEA Grapalat" w:cs="CIDFont+F3"/>
          <w:sz w:val="24"/>
          <w:szCs w:val="24"/>
        </w:rPr>
        <w:t>Հիմք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ընդունելով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կառավարության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2017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թվականի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մայիսի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4-ի N 526-Ն</w:t>
      </w:r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որոշմամբ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5F5FF1">
        <w:rPr>
          <w:rFonts w:ascii="GHEA Grapalat" w:hAnsi="GHEA Grapalat" w:cs="CIDFont+F3"/>
          <w:sz w:val="24"/>
          <w:szCs w:val="24"/>
        </w:rPr>
        <w:t>հաստատված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կարգի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57-</w:t>
      </w:r>
      <w:r w:rsidR="006F5DC1">
        <w:rPr>
          <w:rFonts w:ascii="GHEA Grapalat" w:hAnsi="GHEA Grapalat" w:cs="CIDFont+F3"/>
          <w:sz w:val="24"/>
          <w:szCs w:val="24"/>
          <w:lang w:val="hy-AM"/>
        </w:rPr>
        <w:t>րդ</w:t>
      </w:r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կետը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՝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կառավարությունը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ո ր ո շ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ու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մ է.</w:t>
      </w:r>
    </w:p>
    <w:p w:rsidR="00B83245" w:rsidRPr="00155D17" w:rsidRDefault="00B83245" w:rsidP="00E00B7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3"/>
          <w:sz w:val="24"/>
          <w:szCs w:val="24"/>
        </w:rPr>
      </w:pPr>
      <w:r w:rsidRPr="00F771C3">
        <w:rPr>
          <w:rFonts w:ascii="GHEA Grapalat" w:hAnsi="GHEA Grapalat" w:cs="CIDFont+F3"/>
          <w:sz w:val="24"/>
          <w:szCs w:val="24"/>
        </w:rPr>
        <w:t xml:space="preserve">1.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Թույլատրել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քաղաքաշինության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կոմիտեին</w:t>
      </w:r>
      <w:proofErr w:type="spellEnd"/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 և </w:t>
      </w:r>
      <w:proofErr w:type="spellStart"/>
      <w:r w:rsidR="009C6B9E" w:rsidRPr="009C6B9E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="009C6B9E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9C6B9E" w:rsidRPr="009C6B9E">
        <w:rPr>
          <w:rFonts w:ascii="GHEA Grapalat" w:hAnsi="GHEA Grapalat" w:cs="CIDFont+F3"/>
          <w:sz w:val="24"/>
          <w:szCs w:val="24"/>
        </w:rPr>
        <w:t>տարածքային</w:t>
      </w:r>
      <w:proofErr w:type="spellEnd"/>
      <w:r w:rsidR="009C6B9E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9C6B9E" w:rsidRPr="009C6B9E">
        <w:rPr>
          <w:rFonts w:ascii="GHEA Grapalat" w:hAnsi="GHEA Grapalat" w:cs="CIDFont+F3"/>
          <w:sz w:val="24"/>
          <w:szCs w:val="24"/>
        </w:rPr>
        <w:t>զարգացման</w:t>
      </w:r>
      <w:proofErr w:type="spellEnd"/>
      <w:r w:rsidR="009C6B9E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9C6B9E" w:rsidRPr="009C6B9E">
        <w:rPr>
          <w:rFonts w:ascii="GHEA Grapalat" w:hAnsi="GHEA Grapalat" w:cs="CIDFont+F3"/>
          <w:sz w:val="24"/>
          <w:szCs w:val="24"/>
        </w:rPr>
        <w:t>հիմնադրամին</w:t>
      </w:r>
      <w:proofErr w:type="spellEnd"/>
      <w:r w:rsidR="009C6B9E" w:rsidRPr="009C6B9E">
        <w:rPr>
          <w:rFonts w:ascii="GHEA Grapalat" w:hAnsi="GHEA Grapalat" w:cs="CIDFont+F3"/>
          <w:sz w:val="24"/>
          <w:szCs w:val="24"/>
        </w:rPr>
        <w:t xml:space="preserve">  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համապատասխանաբար </w:t>
      </w:r>
      <w:r w:rsidR="00D24C7A" w:rsidRPr="009C6B9E">
        <w:rPr>
          <w:rFonts w:ascii="GHEA Grapalat" w:hAnsi="GHEA Grapalat" w:cs="CIDFont+F3"/>
          <w:sz w:val="24"/>
          <w:szCs w:val="24"/>
        </w:rPr>
        <w:t xml:space="preserve">2020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թվականի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դեկտեմբերի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29-ին</w:t>
      </w:r>
      <w:r w:rsidR="00D24C7A">
        <w:rPr>
          <w:rFonts w:ascii="GHEA Grapalat" w:hAnsi="GHEA Grapalat" w:cs="CIDFont+F3"/>
          <w:sz w:val="24"/>
          <w:szCs w:val="24"/>
        </w:rPr>
        <w:t xml:space="preserve"> &lt;&lt;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Արթուր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Ալեքսանյանի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անվան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հունահռոմեական</w:t>
      </w:r>
      <w:proofErr w:type="spellEnd"/>
      <w:r w:rsidR="00D24C7A" w:rsidRPr="009C6B9E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D24C7A" w:rsidRPr="009C6B9E">
        <w:rPr>
          <w:rFonts w:ascii="GHEA Grapalat" w:hAnsi="GHEA Grapalat" w:cs="CIDFont+F3"/>
          <w:sz w:val="24"/>
          <w:szCs w:val="24"/>
        </w:rPr>
        <w:t>ըմբշամարտի</w:t>
      </w:r>
      <w:proofErr w:type="spellEnd"/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 մանկապատանեկան դպրոց</w:t>
      </w:r>
      <w:r w:rsidR="00D24C7A">
        <w:rPr>
          <w:rFonts w:ascii="GHEA Grapalat" w:hAnsi="GHEA Grapalat" w:cs="CIDFont+F3"/>
          <w:sz w:val="24"/>
          <w:szCs w:val="24"/>
        </w:rPr>
        <w:t>&gt;&gt;</w:t>
      </w:r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 նոր սպորտային համալիրի կառուցման աշխատանքների իրականացման համար </w:t>
      </w:r>
      <w:r w:rsidR="009C6B9E">
        <w:rPr>
          <w:rFonts w:ascii="GHEA Grapalat" w:hAnsi="GHEA Grapalat" w:cs="CIDFont+F3"/>
          <w:sz w:val="24"/>
          <w:szCs w:val="24"/>
        </w:rPr>
        <w:t>&lt;&lt;</w:t>
      </w:r>
      <w:r w:rsidR="009C6B9E">
        <w:rPr>
          <w:rFonts w:ascii="GHEA Grapalat" w:hAnsi="GHEA Grapalat" w:cs="CIDFont+F3"/>
          <w:sz w:val="24"/>
          <w:szCs w:val="24"/>
          <w:lang w:val="hy-AM"/>
        </w:rPr>
        <w:t>Գրիգորյան Շին</w:t>
      </w:r>
      <w:r w:rsidR="009C6B9E">
        <w:rPr>
          <w:rFonts w:ascii="GHEA Grapalat" w:hAnsi="GHEA Grapalat" w:cs="CIDFont+F3"/>
          <w:sz w:val="24"/>
          <w:szCs w:val="24"/>
        </w:rPr>
        <w:t>&gt;&gt;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 սահմանափակ պատասխանատվությամբ ընկերության հետ </w:t>
      </w:r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կնքված </w:t>
      </w:r>
      <w:r w:rsidR="00D24C7A">
        <w:rPr>
          <w:rFonts w:ascii="GHEA Grapalat" w:hAnsi="GHEA Grapalat" w:cs="CIDFont+F3"/>
          <w:sz w:val="24"/>
          <w:szCs w:val="24"/>
        </w:rPr>
        <w:t>N</w:t>
      </w:r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ՀՀՔԿ-ՀԲՄԱՇՁԲ-20/3 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և 2024 թվականի հունիսի 5-ին 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«ՀՀ Գեղարքունիքի մարզի Մադինա բնակավայրի կրթահամալիրի» կառուցման աշխատանքների 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իրականացման համար 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«ԲՈՒԴԼԻԴԵՐ-17» և «ԱՊ ԳԼՈԲԱԼ» </w:t>
      </w:r>
      <w:r w:rsidR="009C6B9E">
        <w:rPr>
          <w:rFonts w:ascii="GHEA Grapalat" w:hAnsi="GHEA Grapalat" w:cs="CIDFont+F3"/>
          <w:sz w:val="24"/>
          <w:szCs w:val="24"/>
          <w:lang w:val="hy-AM"/>
        </w:rPr>
        <w:t>սահմանափակ պատասխանատվությամբ ընկերությունների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6B9E">
        <w:rPr>
          <w:rFonts w:ascii="GHEA Grapalat" w:hAnsi="GHEA Grapalat" w:cs="Sylfaen"/>
          <w:sz w:val="24"/>
          <w:szCs w:val="24"/>
          <w:lang w:val="hy-AM"/>
        </w:rPr>
        <w:t>կ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ոնսորցիումի </w:t>
      </w:r>
      <w:r w:rsidR="009C6B9E">
        <w:rPr>
          <w:rFonts w:ascii="GHEA Grapalat" w:hAnsi="GHEA Grapalat" w:cs="Sylfaen"/>
          <w:sz w:val="24"/>
          <w:szCs w:val="24"/>
          <w:lang w:val="hy-AM"/>
        </w:rPr>
        <w:t xml:space="preserve">հետ կնքված </w:t>
      </w:r>
      <w:r w:rsidR="009C6B9E">
        <w:rPr>
          <w:rFonts w:ascii="GHEA Grapalat" w:hAnsi="GHEA Grapalat" w:cs="Sylfaen"/>
          <w:sz w:val="24"/>
          <w:szCs w:val="24"/>
        </w:rPr>
        <w:t>N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ՀՏԶՀ-ԴԲՄ-ԱՇՁԲ-2024/53 </w:t>
      </w:r>
      <w:r w:rsidR="00D24C7A">
        <w:rPr>
          <w:rFonts w:ascii="GHEA Grapalat" w:hAnsi="GHEA Grapalat" w:cs="CIDFont+F3"/>
          <w:sz w:val="24"/>
          <w:szCs w:val="24"/>
          <w:lang w:val="hy-AM"/>
        </w:rPr>
        <w:t>գնման պայմանագր</w:t>
      </w:r>
      <w:r w:rsidR="009C6B9E">
        <w:rPr>
          <w:rFonts w:ascii="GHEA Grapalat" w:hAnsi="GHEA Grapalat" w:cs="CIDFont+F3"/>
          <w:sz w:val="24"/>
          <w:szCs w:val="24"/>
          <w:lang w:val="hy-AM"/>
        </w:rPr>
        <w:t>եր</w:t>
      </w:r>
      <w:r w:rsidR="00E00B72">
        <w:rPr>
          <w:rFonts w:ascii="GHEA Grapalat" w:hAnsi="GHEA Grapalat" w:cs="CIDFont+F3"/>
          <w:sz w:val="24"/>
          <w:szCs w:val="24"/>
          <w:lang w:val="hy-AM"/>
        </w:rPr>
        <w:t>ում փոփոխություններ կատարելու նպատակով</w:t>
      </w:r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="00E00B72">
        <w:rPr>
          <w:rFonts w:ascii="GHEA Grapalat" w:hAnsi="GHEA Grapalat" w:cs="CIDFont+F3"/>
          <w:sz w:val="24"/>
          <w:szCs w:val="24"/>
          <w:lang w:val="hy-AM"/>
        </w:rPr>
        <w:t xml:space="preserve">ՀՀ </w:t>
      </w:r>
      <w:r w:rsidR="00D24C7A">
        <w:rPr>
          <w:rFonts w:ascii="GHEA Grapalat" w:hAnsi="GHEA Grapalat" w:cs="CIDFont+F3"/>
          <w:sz w:val="24"/>
          <w:szCs w:val="24"/>
          <w:lang w:val="hy-AM"/>
        </w:rPr>
        <w:t xml:space="preserve">2025 թվականի պետական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բյուջեով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հատկացված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միջոցների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7E237A">
        <w:rPr>
          <w:rFonts w:ascii="GHEA Grapalat" w:hAnsi="GHEA Grapalat" w:cs="CIDFont+F3"/>
          <w:sz w:val="24"/>
          <w:szCs w:val="24"/>
        </w:rPr>
        <w:t>շրջանակներում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կնքել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համաձայնագր</w:t>
      </w:r>
      <w:proofErr w:type="spellEnd"/>
      <w:r w:rsidR="009C6B9E">
        <w:rPr>
          <w:rFonts w:ascii="GHEA Grapalat" w:hAnsi="GHEA Grapalat" w:cs="CIDFont+F3"/>
          <w:sz w:val="24"/>
          <w:szCs w:val="24"/>
          <w:lang w:val="hy-AM"/>
        </w:rPr>
        <w:t>եր</w:t>
      </w:r>
      <w:r>
        <w:rPr>
          <w:rFonts w:ascii="GHEA Grapalat" w:hAnsi="GHEA Grapalat" w:cs="CIDFont+F3"/>
          <w:sz w:val="24"/>
          <w:szCs w:val="24"/>
        </w:rPr>
        <w:t>՝</w:t>
      </w:r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չկիրառելով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կառավարության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2017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թվականի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մայիսի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4-ի N 526-Ն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որոշմամբ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հաստատված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կարգի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CIDFont+F3"/>
          <w:sz w:val="24"/>
          <w:szCs w:val="24"/>
        </w:rPr>
        <w:t>33</w:t>
      </w:r>
      <w:r w:rsidRPr="00F771C3">
        <w:rPr>
          <w:rFonts w:ascii="GHEA Grapalat" w:hAnsi="GHEA Grapalat" w:cs="CIDFont+F3"/>
          <w:sz w:val="24"/>
          <w:szCs w:val="24"/>
        </w:rPr>
        <w:t xml:space="preserve">-րդ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կետի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r>
        <w:rPr>
          <w:rFonts w:ascii="GHEA Grapalat" w:hAnsi="GHEA Grapalat" w:cs="CIDFont+F3"/>
          <w:sz w:val="24"/>
          <w:szCs w:val="24"/>
        </w:rPr>
        <w:t>1</w:t>
      </w:r>
      <w:r w:rsidRPr="00F771C3">
        <w:rPr>
          <w:rFonts w:ascii="GHEA Grapalat" w:hAnsi="GHEA Grapalat" w:cs="CIDFont+F3"/>
          <w:sz w:val="24"/>
          <w:szCs w:val="24"/>
        </w:rPr>
        <w:t xml:space="preserve">2-րդ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ենթակետ</w:t>
      </w:r>
      <w:r>
        <w:rPr>
          <w:rFonts w:ascii="GHEA Grapalat" w:hAnsi="GHEA Grapalat" w:cs="CIDFont+F3"/>
          <w:sz w:val="24"/>
          <w:szCs w:val="24"/>
        </w:rPr>
        <w:t>ով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>
        <w:rPr>
          <w:rFonts w:ascii="GHEA Grapalat" w:hAnsi="GHEA Grapalat" w:cs="CIDFont+F3"/>
          <w:sz w:val="24"/>
          <w:szCs w:val="24"/>
        </w:rPr>
        <w:t>սահմանված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ապահովումների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փոխարինման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և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պատվիրատուին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ներկայացման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տասնհինգ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աշխատանքային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օրվա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ժամկետ</w:t>
      </w:r>
      <w:r>
        <w:rPr>
          <w:rFonts w:ascii="GHEA Grapalat" w:hAnsi="GHEA Grapalat" w:cs="CIDFont+F3"/>
          <w:sz w:val="24"/>
          <w:szCs w:val="24"/>
        </w:rPr>
        <w:t>ի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>
        <w:rPr>
          <w:rFonts w:ascii="GHEA Grapalat" w:hAnsi="GHEA Grapalat" w:cs="CIDFont+F3"/>
          <w:sz w:val="24"/>
          <w:szCs w:val="24"/>
        </w:rPr>
        <w:t>պահանջը</w:t>
      </w:r>
      <w:proofErr w:type="spellEnd"/>
      <w:r w:rsidR="00E00B72">
        <w:rPr>
          <w:rFonts w:ascii="GHEA Grapalat" w:hAnsi="GHEA Grapalat" w:cs="CIDFont+F3"/>
          <w:sz w:val="24"/>
          <w:szCs w:val="24"/>
          <w:lang w:val="hy-AM"/>
        </w:rPr>
        <w:t>։</w:t>
      </w:r>
      <w:r w:rsidRPr="00155D17">
        <w:rPr>
          <w:rFonts w:ascii="GHEA Grapalat" w:hAnsi="GHEA Grapalat" w:cs="CIDFont+F3"/>
          <w:sz w:val="24"/>
          <w:szCs w:val="24"/>
        </w:rPr>
        <w:t xml:space="preserve"> </w:t>
      </w:r>
    </w:p>
    <w:p w:rsidR="00B83245" w:rsidRDefault="00B83245" w:rsidP="00B45ACC">
      <w:pPr>
        <w:spacing w:line="360" w:lineRule="auto"/>
        <w:ind w:firstLine="720"/>
        <w:jc w:val="both"/>
        <w:rPr>
          <w:rFonts w:ascii="GHEA Grapalat" w:hAnsi="GHEA Grapalat" w:cs="CIDFont+F3"/>
          <w:sz w:val="24"/>
          <w:szCs w:val="24"/>
        </w:rPr>
      </w:pPr>
      <w:r w:rsidRPr="00155D17">
        <w:rPr>
          <w:rFonts w:ascii="GHEA Grapalat" w:hAnsi="GHEA Grapalat" w:cs="CIDFont+F3"/>
          <w:sz w:val="24"/>
          <w:szCs w:val="24"/>
        </w:rPr>
        <w:t xml:space="preserve">2.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քաղաքաշինության</w:t>
      </w:r>
      <w:proofErr w:type="spellEnd"/>
      <w:r w:rsidRPr="00F771C3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F771C3">
        <w:rPr>
          <w:rFonts w:ascii="GHEA Grapalat" w:hAnsi="GHEA Grapalat" w:cs="CIDFont+F3"/>
          <w:sz w:val="24"/>
          <w:szCs w:val="24"/>
        </w:rPr>
        <w:t>կոմիտեի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>
        <w:rPr>
          <w:rFonts w:ascii="GHEA Grapalat" w:hAnsi="GHEA Grapalat" w:cs="CIDFont+F3"/>
          <w:sz w:val="24"/>
          <w:szCs w:val="24"/>
        </w:rPr>
        <w:t>նախագահին</w:t>
      </w:r>
      <w:proofErr w:type="spellEnd"/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 և</w:t>
      </w:r>
      <w:r w:rsidR="009C6B9E" w:rsidRPr="009C6B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>Հայաստանի տարածքային զարգացման հիմնադրամի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 գործադիր տնօրենին</w:t>
      </w:r>
      <w:r>
        <w:rPr>
          <w:rFonts w:ascii="GHEA Grapalat" w:hAnsi="GHEA Grapalat" w:cs="CIDFont+F3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CIDFont+F3"/>
          <w:sz w:val="24"/>
          <w:szCs w:val="24"/>
        </w:rPr>
        <w:t>ս</w:t>
      </w:r>
      <w:r w:rsidRPr="00155D17">
        <w:rPr>
          <w:rFonts w:ascii="GHEA Grapalat" w:hAnsi="GHEA Grapalat" w:cs="CIDFont+F3"/>
          <w:sz w:val="24"/>
          <w:szCs w:val="24"/>
        </w:rPr>
        <w:t>ույն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որոշ</w:t>
      </w:r>
      <w:proofErr w:type="spellEnd"/>
      <w:r w:rsidR="00E00B72">
        <w:rPr>
          <w:rFonts w:ascii="GHEA Grapalat" w:hAnsi="GHEA Grapalat" w:cs="CIDFont+F3"/>
          <w:sz w:val="24"/>
          <w:szCs w:val="24"/>
          <w:lang w:val="hy-AM"/>
        </w:rPr>
        <w:t>ու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մն</w:t>
      </w:r>
      <w:proofErr w:type="spellEnd"/>
      <w:r w:rsidR="00E00B72">
        <w:rPr>
          <w:rFonts w:ascii="GHEA Grapalat" w:hAnsi="GHEA Grapalat" w:cs="CIDFont+F3"/>
          <w:sz w:val="24"/>
          <w:szCs w:val="24"/>
          <w:lang w:val="hy-AM"/>
        </w:rPr>
        <w:t xml:space="preserve"> ուժի մեջ մտնելու օրվան հաջորդող </w:t>
      </w:r>
      <w:r w:rsidR="00B4591E">
        <w:rPr>
          <w:rFonts w:ascii="GHEA Grapalat" w:hAnsi="GHEA Grapalat" w:cs="CIDFont+F3"/>
          <w:sz w:val="24"/>
          <w:szCs w:val="24"/>
          <w:lang w:val="hy-AM"/>
        </w:rPr>
        <w:t>20</w:t>
      </w:r>
      <w:r w:rsidR="00E00B72">
        <w:rPr>
          <w:rFonts w:ascii="GHEA Grapalat" w:hAnsi="GHEA Grapalat" w:cs="CIDFont+F3"/>
          <w:sz w:val="24"/>
          <w:szCs w:val="24"/>
          <w:lang w:val="hy-AM"/>
        </w:rPr>
        <w:t xml:space="preserve"> աշխատանքային օրվա </w:t>
      </w:r>
      <w:proofErr w:type="gramStart"/>
      <w:r w:rsidR="00E00B72">
        <w:rPr>
          <w:rFonts w:ascii="GHEA Grapalat" w:hAnsi="GHEA Grapalat" w:cs="CIDFont+F3"/>
          <w:sz w:val="24"/>
          <w:szCs w:val="24"/>
          <w:lang w:val="hy-AM"/>
        </w:rPr>
        <w:t xml:space="preserve">ընթացքում </w:t>
      </w:r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r w:rsidR="00E00B72">
        <w:rPr>
          <w:rFonts w:ascii="GHEA Grapalat" w:hAnsi="GHEA Grapalat" w:cs="CIDFont+F3"/>
          <w:sz w:val="24"/>
          <w:szCs w:val="24"/>
        </w:rPr>
        <w:lastRenderedPageBreak/>
        <w:t>&lt;</w:t>
      </w:r>
      <w:proofErr w:type="gramEnd"/>
      <w:r w:rsidR="00E00B72">
        <w:rPr>
          <w:rFonts w:ascii="GHEA Grapalat" w:hAnsi="GHEA Grapalat" w:cs="CIDFont+F3"/>
          <w:sz w:val="24"/>
          <w:szCs w:val="24"/>
        </w:rPr>
        <w:t>&lt;</w:t>
      </w:r>
      <w:r w:rsidR="00E00B72">
        <w:rPr>
          <w:rFonts w:ascii="GHEA Grapalat" w:hAnsi="GHEA Grapalat" w:cs="CIDFont+F3"/>
          <w:sz w:val="24"/>
          <w:szCs w:val="24"/>
          <w:lang w:val="hy-AM"/>
        </w:rPr>
        <w:t>Գրիգորյան Շին</w:t>
      </w:r>
      <w:r w:rsidR="00E00B72">
        <w:rPr>
          <w:rFonts w:ascii="GHEA Grapalat" w:hAnsi="GHEA Grapalat" w:cs="CIDFont+F3"/>
          <w:sz w:val="24"/>
          <w:szCs w:val="24"/>
        </w:rPr>
        <w:t>&gt;&gt;</w:t>
      </w:r>
      <w:r w:rsidR="00E00B72">
        <w:rPr>
          <w:rFonts w:ascii="GHEA Grapalat" w:hAnsi="GHEA Grapalat" w:cs="CIDFont+F3"/>
          <w:sz w:val="24"/>
          <w:szCs w:val="24"/>
          <w:lang w:val="hy-AM"/>
        </w:rPr>
        <w:t xml:space="preserve"> սահմանափակ պատասխանատվությամբ ընկերության</w:t>
      </w:r>
      <w:r w:rsidR="00E00B72" w:rsidRPr="00155D17">
        <w:rPr>
          <w:rFonts w:ascii="GHEA Grapalat" w:hAnsi="GHEA Grapalat" w:cs="CIDFont+F3"/>
          <w:sz w:val="24"/>
          <w:szCs w:val="24"/>
        </w:rPr>
        <w:t xml:space="preserve"> 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և 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«ԲՈՒԴԼԻԴԵՐ-17» և «ԱՊ ԳԼՈԲԱԼ» </w:t>
      </w:r>
      <w:r w:rsidR="009C6B9E">
        <w:rPr>
          <w:rFonts w:ascii="GHEA Grapalat" w:hAnsi="GHEA Grapalat" w:cs="CIDFont+F3"/>
          <w:sz w:val="24"/>
          <w:szCs w:val="24"/>
          <w:lang w:val="hy-AM"/>
        </w:rPr>
        <w:t>սահմանափակ պատասխանատվությամբ ընկերությունների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6B9E">
        <w:rPr>
          <w:rFonts w:ascii="GHEA Grapalat" w:hAnsi="GHEA Grapalat" w:cs="Sylfaen"/>
          <w:sz w:val="24"/>
          <w:szCs w:val="24"/>
          <w:lang w:val="hy-AM"/>
        </w:rPr>
        <w:t>կ</w:t>
      </w:r>
      <w:r w:rsidR="009C6B9E" w:rsidRPr="00804942">
        <w:rPr>
          <w:rFonts w:ascii="GHEA Grapalat" w:hAnsi="GHEA Grapalat" w:cs="Sylfaen"/>
          <w:sz w:val="24"/>
          <w:szCs w:val="24"/>
          <w:lang w:val="hy-AM"/>
        </w:rPr>
        <w:t>ոնսորցիումի</w:t>
      </w:r>
      <w:r w:rsidR="009C6B9E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proofErr w:type="spellStart"/>
      <w:r w:rsidR="00A82D54">
        <w:rPr>
          <w:rFonts w:ascii="GHEA Grapalat" w:hAnsi="GHEA Grapalat" w:cs="CIDFont+F3"/>
          <w:sz w:val="24"/>
          <w:szCs w:val="24"/>
        </w:rPr>
        <w:t>կողմից</w:t>
      </w:r>
      <w:proofErr w:type="spellEnd"/>
      <w:r w:rsidR="00A82D54">
        <w:rPr>
          <w:rFonts w:ascii="GHEA Grapalat" w:hAnsi="GHEA Grapalat" w:cs="CIDFont+F3"/>
          <w:sz w:val="24"/>
          <w:szCs w:val="24"/>
        </w:rPr>
        <w:t xml:space="preserve"> </w:t>
      </w:r>
      <w:r w:rsidR="000D7DAE">
        <w:rPr>
          <w:rFonts w:ascii="GHEA Grapalat" w:hAnsi="GHEA Grapalat" w:cs="CIDFont+F3"/>
          <w:sz w:val="24"/>
          <w:szCs w:val="24"/>
          <w:lang w:val="hy-AM"/>
        </w:rPr>
        <w:t xml:space="preserve">ապահովումները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չներկայացնելու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դեպքում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="00A82D54">
        <w:rPr>
          <w:rFonts w:ascii="GHEA Grapalat" w:hAnsi="GHEA Grapalat" w:cs="CIDFont+F3"/>
          <w:sz w:val="24"/>
          <w:szCs w:val="24"/>
        </w:rPr>
        <w:t>երեք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աշխատանքային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օրվա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ընթացքում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>
        <w:rPr>
          <w:rFonts w:ascii="GHEA Grapalat" w:hAnsi="GHEA Grapalat" w:cs="CIDFont+F3"/>
          <w:sz w:val="24"/>
          <w:szCs w:val="24"/>
        </w:rPr>
        <w:t>ապահովել</w:t>
      </w:r>
      <w:proofErr w:type="spellEnd"/>
      <w:r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պայմանագ</w:t>
      </w:r>
      <w:r>
        <w:rPr>
          <w:rFonts w:ascii="GHEA Grapalat" w:hAnsi="GHEA Grapalat" w:cs="CIDFont+F3"/>
          <w:sz w:val="24"/>
          <w:szCs w:val="24"/>
        </w:rPr>
        <w:t>ր</w:t>
      </w:r>
      <w:proofErr w:type="spellEnd"/>
      <w:r w:rsidR="00B93C6B">
        <w:rPr>
          <w:rFonts w:ascii="GHEA Grapalat" w:hAnsi="GHEA Grapalat" w:cs="CIDFont+F3"/>
          <w:sz w:val="24"/>
          <w:szCs w:val="24"/>
          <w:lang w:val="hy-AM"/>
        </w:rPr>
        <w:t>եր</w:t>
      </w:r>
      <w:r>
        <w:rPr>
          <w:rFonts w:ascii="GHEA Grapalat" w:hAnsi="GHEA Grapalat" w:cs="CIDFont+F3"/>
          <w:sz w:val="24"/>
          <w:szCs w:val="24"/>
        </w:rPr>
        <w:t>ի</w:t>
      </w:r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միակողմանիորեն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155D17">
        <w:rPr>
          <w:rFonts w:ascii="GHEA Grapalat" w:hAnsi="GHEA Grapalat" w:cs="CIDFont+F3"/>
          <w:sz w:val="24"/>
          <w:szCs w:val="24"/>
        </w:rPr>
        <w:t>լուծ</w:t>
      </w:r>
      <w:r>
        <w:rPr>
          <w:rFonts w:ascii="GHEA Grapalat" w:hAnsi="GHEA Grapalat" w:cs="CIDFont+F3"/>
          <w:sz w:val="24"/>
          <w:szCs w:val="24"/>
        </w:rPr>
        <w:t>ումը</w:t>
      </w:r>
      <w:proofErr w:type="spellEnd"/>
      <w:r w:rsidRPr="00155D17">
        <w:rPr>
          <w:rFonts w:ascii="GHEA Grapalat" w:hAnsi="GHEA Grapalat" w:cs="CIDFont+F3"/>
          <w:sz w:val="24"/>
          <w:szCs w:val="24"/>
        </w:rPr>
        <w:t>:</w:t>
      </w:r>
    </w:p>
    <w:p w:rsidR="0003192E" w:rsidRPr="00AD14F2" w:rsidRDefault="0003192E" w:rsidP="00AD14F2">
      <w:pPr>
        <w:ind w:firstLine="720"/>
        <w:jc w:val="right"/>
        <w:rPr>
          <w:rFonts w:ascii="GHEA Grapalat" w:hAnsi="GHEA Grapalat"/>
        </w:rPr>
      </w:pPr>
      <w:bookmarkStart w:id="0" w:name="_GoBack"/>
      <w:bookmarkEnd w:id="0"/>
    </w:p>
    <w:sectPr w:rsidR="0003192E" w:rsidRPr="00AD14F2" w:rsidSect="00B45ACC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E259A"/>
    <w:multiLevelType w:val="hybridMultilevel"/>
    <w:tmpl w:val="D36A123C"/>
    <w:lvl w:ilvl="0" w:tplc="77E2994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351CB7"/>
    <w:multiLevelType w:val="hybridMultilevel"/>
    <w:tmpl w:val="CF86E5F6"/>
    <w:lvl w:ilvl="0" w:tplc="1ABE3A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731"/>
    <w:rsid w:val="0003192E"/>
    <w:rsid w:val="00055420"/>
    <w:rsid w:val="000D1731"/>
    <w:rsid w:val="000D7DAE"/>
    <w:rsid w:val="00122C2A"/>
    <w:rsid w:val="00155D17"/>
    <w:rsid w:val="00160334"/>
    <w:rsid w:val="00181228"/>
    <w:rsid w:val="001B1850"/>
    <w:rsid w:val="002959D2"/>
    <w:rsid w:val="00396F3B"/>
    <w:rsid w:val="003D6B39"/>
    <w:rsid w:val="003F4705"/>
    <w:rsid w:val="004761BF"/>
    <w:rsid w:val="00491514"/>
    <w:rsid w:val="004B3DDC"/>
    <w:rsid w:val="004C5455"/>
    <w:rsid w:val="0051749F"/>
    <w:rsid w:val="0052435B"/>
    <w:rsid w:val="005F5FF1"/>
    <w:rsid w:val="006E2A3A"/>
    <w:rsid w:val="006F5DC1"/>
    <w:rsid w:val="0070163C"/>
    <w:rsid w:val="0078784F"/>
    <w:rsid w:val="007E237A"/>
    <w:rsid w:val="00927672"/>
    <w:rsid w:val="009C6B9E"/>
    <w:rsid w:val="00A150FB"/>
    <w:rsid w:val="00A23918"/>
    <w:rsid w:val="00A82D54"/>
    <w:rsid w:val="00AA49F2"/>
    <w:rsid w:val="00AD14F2"/>
    <w:rsid w:val="00B4591E"/>
    <w:rsid w:val="00B45ACC"/>
    <w:rsid w:val="00B83245"/>
    <w:rsid w:val="00B93C6B"/>
    <w:rsid w:val="00B972E4"/>
    <w:rsid w:val="00D24C7A"/>
    <w:rsid w:val="00D748F0"/>
    <w:rsid w:val="00E00B72"/>
    <w:rsid w:val="00E65882"/>
    <w:rsid w:val="00E70061"/>
    <w:rsid w:val="00E75496"/>
    <w:rsid w:val="00E86D4A"/>
    <w:rsid w:val="00F500E9"/>
    <w:rsid w:val="00F5767E"/>
    <w:rsid w:val="00F6394E"/>
    <w:rsid w:val="00F771C3"/>
    <w:rsid w:val="00F914F9"/>
    <w:rsid w:val="00FF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1D77F0-0D94-4C53-A789-73716A9F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7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1749F"/>
    <w:pPr>
      <w:spacing w:after="0" w:line="240" w:lineRule="auto"/>
    </w:pPr>
    <w:rPr>
      <w:lang w:bidi="en-US"/>
    </w:rPr>
  </w:style>
  <w:style w:type="paragraph" w:styleId="NormalWeb">
    <w:name w:val="Normal (Web)"/>
    <w:basedOn w:val="Normal"/>
    <w:uiPriority w:val="99"/>
    <w:unhideWhenUsed/>
    <w:rsid w:val="00031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192E"/>
    <w:pPr>
      <w:spacing w:after="200" w:line="276" w:lineRule="auto"/>
      <w:ind w:left="720"/>
      <w:contextualSpacing/>
    </w:pPr>
    <w:rPr>
      <w:rFonts w:ascii="Calibri" w:eastAsiaTheme="minorEastAsia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Mnatsakanyan</dc:creator>
  <cp:keywords/>
  <dc:description/>
  <cp:lastModifiedBy>Anush Margaryan</cp:lastModifiedBy>
  <cp:revision>40</cp:revision>
  <dcterms:created xsi:type="dcterms:W3CDTF">2023-04-17T08:35:00Z</dcterms:created>
  <dcterms:modified xsi:type="dcterms:W3CDTF">2025-03-04T07:18:00Z</dcterms:modified>
</cp:coreProperties>
</file>