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5C9" w:rsidRDefault="003955C9" w:rsidP="003955C9">
      <w:pPr>
        <w:pStyle w:val="NormalWeb"/>
        <w:shd w:val="clear" w:color="auto" w:fill="FFFFFF"/>
        <w:spacing w:line="360" w:lineRule="auto"/>
        <w:ind w:firstLine="375"/>
        <w:jc w:val="center"/>
        <w:rPr>
          <w:rStyle w:val="Strong"/>
          <w:rFonts w:ascii="GHEA Grapalat" w:hAnsi="GHEA Grapalat"/>
          <w:color w:val="000000"/>
          <w:lang w:val="hy-AM"/>
        </w:rPr>
      </w:pPr>
      <w:r>
        <w:rPr>
          <w:rStyle w:val="Strong"/>
          <w:rFonts w:ascii="GHEA Grapalat" w:hAnsi="GHEA Grapalat"/>
          <w:color w:val="000000"/>
          <w:lang w:val="hy-AM"/>
        </w:rPr>
        <w:t>ԱՄՓՈՓԱԹԵՐԹ</w:t>
      </w:r>
    </w:p>
    <w:p w:rsidR="003955C9" w:rsidRDefault="00433FF1" w:rsidP="00BA053C">
      <w:pPr>
        <w:jc w:val="center"/>
        <w:rPr>
          <w:rFonts w:ascii="GHEA Grapalat" w:eastAsia="Times New Roman" w:hAnsi="GHEA Grapalat" w:cs="Times New Roman"/>
          <w:bCs/>
          <w:color w:val="000000"/>
          <w:sz w:val="24"/>
          <w:szCs w:val="24"/>
          <w:shd w:val="clear" w:color="auto" w:fill="FFFFFF"/>
          <w:lang w:val="hy-AM"/>
        </w:rPr>
      </w:pPr>
      <w:r w:rsidRPr="00A80C18">
        <w:rPr>
          <w:rFonts w:ascii="GHEA Grapalat" w:eastAsia="Times New Roman" w:hAnsi="GHEA Grapalat" w:cs="Times New Roman"/>
          <w:bCs/>
          <w:color w:val="000000"/>
          <w:sz w:val="24"/>
          <w:szCs w:val="24"/>
          <w:shd w:val="clear" w:color="auto" w:fill="FFFFFF"/>
          <w:lang w:val="hy-AM"/>
        </w:rPr>
        <w:t>«</w:t>
      </w:r>
      <w:r w:rsidR="00A80C18" w:rsidRPr="00A80C18">
        <w:rPr>
          <w:rFonts w:ascii="GHEA Grapalat" w:hAnsi="GHEA Grapalat"/>
          <w:color w:val="000000"/>
          <w:sz w:val="24"/>
          <w:szCs w:val="24"/>
          <w:shd w:val="clear" w:color="auto" w:fill="FFFFFF"/>
          <w:lang w:val="hy-AM"/>
        </w:rPr>
        <w:t>ՀԱՅԱՍՏԱՆԻ ՀԱՆՐԱՊԵՏՈՒԹՅԱՆ ՌԵԶԻԴԵՆՏ ՀԱՆԴԻՍԱՑՈՂ ԱՌ</w:t>
      </w:r>
      <w:r w:rsidR="00A80C18">
        <w:rPr>
          <w:rFonts w:ascii="GHEA Grapalat" w:hAnsi="GHEA Grapalat"/>
          <w:color w:val="000000"/>
          <w:sz w:val="24"/>
          <w:szCs w:val="24"/>
          <w:shd w:val="clear" w:color="auto" w:fill="FFFFFF"/>
          <w:lang w:val="en-GB"/>
        </w:rPr>
        <w:t>ԵՎ</w:t>
      </w:r>
      <w:r w:rsidR="00A80C18" w:rsidRPr="00A80C18">
        <w:rPr>
          <w:rFonts w:ascii="GHEA Grapalat" w:hAnsi="GHEA Grapalat"/>
          <w:color w:val="000000"/>
          <w:sz w:val="24"/>
          <w:szCs w:val="24"/>
          <w:shd w:val="clear" w:color="auto" w:fill="FFFFFF"/>
          <w:lang w:val="hy-AM"/>
        </w:rPr>
        <w:t>ՏՐԱՅԻՆ ԿԱԶՄԱԿԵՐՊՈՒԹՅՈՒՆՆԵՐԻ ԱՇԽԱՏԱԿԻՑՆԵՐԻ ՈՒՍՈՒՄԸ ՕՏԱՐԵՐԿՐՅԱ ՀԵՂԻՆԱԿԱՎՈՐ ԲԱՐՁՐԱԳՈՒՅՆ ՈՒՍՈՒՄՆԱԿԱՆ ՀԱՍՏԱՏՈՒԹՅՈՒՆՆԵՐՈՒՄ ԽԹԱՆԵԼՈՒ ՆՊԱՏԱԿՈՎ ԿՐԹԱԹՈՇԱԿԻ ՏՐԱՄԱԴՐՄԱՆ ԿԱՐԳԸ</w:t>
      </w:r>
      <w:r w:rsidR="00A80C18" w:rsidRPr="00A80C18">
        <w:rPr>
          <w:rFonts w:ascii="GHEA Grapalat" w:hAnsi="GHEA Grapalat"/>
          <w:color w:val="000000"/>
          <w:sz w:val="24"/>
          <w:szCs w:val="24"/>
          <w:shd w:val="clear" w:color="auto" w:fill="FFFFFF"/>
          <w:lang w:val="en-GB"/>
        </w:rPr>
        <w:t xml:space="preserve"> </w:t>
      </w:r>
      <w:r w:rsidR="00A80C18" w:rsidRPr="00A80C18">
        <w:rPr>
          <w:rFonts w:ascii="GHEA Grapalat" w:hAnsi="GHEA Grapalat"/>
          <w:color w:val="000000"/>
          <w:sz w:val="24"/>
          <w:szCs w:val="24"/>
          <w:shd w:val="clear" w:color="auto" w:fill="FFFFFF"/>
          <w:lang w:val="hy-AM"/>
        </w:rPr>
        <w:t>ՀԱՍՏԱՏԵԼՈՒ ՄԱՍԻՆ</w:t>
      </w:r>
      <w:r w:rsidRPr="00A80C18">
        <w:rPr>
          <w:rFonts w:ascii="GHEA Grapalat" w:eastAsia="Times New Roman" w:hAnsi="GHEA Grapalat" w:cs="Times New Roman"/>
          <w:bCs/>
          <w:color w:val="000000"/>
          <w:sz w:val="24"/>
          <w:szCs w:val="24"/>
          <w:shd w:val="clear" w:color="auto" w:fill="FFFFFF"/>
          <w:lang w:val="hy-AM"/>
        </w:rPr>
        <w:t>»</w:t>
      </w:r>
    </w:p>
    <w:p w:rsidR="003955C9" w:rsidRDefault="003955C9" w:rsidP="003955C9">
      <w:pPr>
        <w:tabs>
          <w:tab w:val="left" w:pos="5655"/>
        </w:tabs>
        <w:spacing w:after="0" w:line="360" w:lineRule="auto"/>
        <w:jc w:val="center"/>
        <w:rPr>
          <w:lang w:val="pt-BR"/>
        </w:rPr>
      </w:pPr>
      <w:r>
        <w:rPr>
          <w:rFonts w:ascii="GHEA Grapalat" w:hAnsi="GHEA Grapalat" w:cs="Sylfaen"/>
          <w:noProof/>
          <w:sz w:val="24"/>
          <w:szCs w:val="24"/>
          <w:lang w:val="af-ZA"/>
        </w:rPr>
        <w:t xml:space="preserve">   ՀՀ կառավարության որոշման</w:t>
      </w:r>
      <w:r>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3955C9" w:rsidRDefault="003955C9" w:rsidP="003955C9">
      <w:pPr>
        <w:tabs>
          <w:tab w:val="left" w:pos="5655"/>
        </w:tabs>
        <w:spacing w:after="0" w:line="360" w:lineRule="auto"/>
        <w:jc w:val="center"/>
        <w:rPr>
          <w:rFonts w:ascii="GHEA Grapalat" w:hAnsi="GHEA Grapalat"/>
          <w:sz w:val="24"/>
          <w:szCs w:val="24"/>
          <w:lang w:val="pt-BR"/>
        </w:rPr>
      </w:pPr>
    </w:p>
    <w:tbl>
      <w:tblPr>
        <w:tblStyle w:val="TableGrid"/>
        <w:tblW w:w="9634" w:type="dxa"/>
        <w:tblLook w:val="04A0" w:firstRow="1" w:lastRow="0" w:firstColumn="1" w:lastColumn="0" w:noHBand="0" w:noVBand="1"/>
      </w:tblPr>
      <w:tblGrid>
        <w:gridCol w:w="5828"/>
        <w:gridCol w:w="3806"/>
      </w:tblGrid>
      <w:tr w:rsidR="00B05106" w:rsidRPr="00B05106" w:rsidTr="001F3200">
        <w:trPr>
          <w:trHeight w:val="495"/>
        </w:trPr>
        <w:tc>
          <w:tcPr>
            <w:tcW w:w="600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955C9" w:rsidRPr="00B05106" w:rsidRDefault="003955C9" w:rsidP="004732EF">
            <w:pPr>
              <w:pStyle w:val="ListParagraph"/>
              <w:numPr>
                <w:ilvl w:val="0"/>
                <w:numId w:val="1"/>
              </w:numPr>
              <w:spacing w:line="276" w:lineRule="auto"/>
              <w:jc w:val="center"/>
              <w:rPr>
                <w:rFonts w:ascii="GHEA Grapalat" w:hAnsi="GHEA Grapalat"/>
                <w:sz w:val="24"/>
                <w:szCs w:val="24"/>
              </w:rPr>
            </w:pPr>
            <w:r w:rsidRPr="00B05106">
              <w:rPr>
                <w:rFonts w:ascii="GHEA Grapalat" w:hAnsi="GHEA Grapalat"/>
                <w:sz w:val="24"/>
                <w:szCs w:val="24"/>
              </w:rPr>
              <w:t>Ֆինանսների նախարարություն</w:t>
            </w:r>
          </w:p>
        </w:tc>
        <w:tc>
          <w:tcPr>
            <w:tcW w:w="3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955C9" w:rsidRPr="00B05106" w:rsidRDefault="00B05106" w:rsidP="00562767">
            <w:pPr>
              <w:jc w:val="center"/>
              <w:rPr>
                <w:rFonts w:ascii="GHEA Grapalat" w:hAnsi="GHEA Grapalat"/>
                <w:sz w:val="24"/>
                <w:szCs w:val="24"/>
                <w:lang w:val="en-GB" w:eastAsia="ru-RU"/>
              </w:rPr>
            </w:pPr>
            <w:r w:rsidRPr="00B05106">
              <w:rPr>
                <w:rFonts w:ascii="GHEA Grapalat" w:hAnsi="GHEA Grapalat"/>
                <w:sz w:val="24"/>
                <w:szCs w:val="24"/>
                <w:lang w:val="en-GB" w:eastAsia="ru-RU"/>
              </w:rPr>
              <w:t>15.07.</w:t>
            </w:r>
            <w:r w:rsidR="00E5523B" w:rsidRPr="00B05106">
              <w:rPr>
                <w:rFonts w:ascii="GHEA Grapalat" w:hAnsi="GHEA Grapalat"/>
                <w:sz w:val="24"/>
                <w:szCs w:val="24"/>
                <w:lang w:val="hy-AM" w:eastAsia="ru-RU"/>
              </w:rPr>
              <w:t xml:space="preserve">2024 </w:t>
            </w:r>
            <w:r w:rsidR="003955C9" w:rsidRPr="00B05106">
              <w:rPr>
                <w:rFonts w:ascii="GHEA Grapalat" w:hAnsi="GHEA Grapalat"/>
                <w:sz w:val="24"/>
                <w:szCs w:val="24"/>
                <w:lang w:val="en-GB" w:eastAsia="ru-RU"/>
              </w:rPr>
              <w:t>թ.</w:t>
            </w:r>
          </w:p>
        </w:tc>
      </w:tr>
      <w:tr w:rsidR="00B05106" w:rsidRPr="00BA053C" w:rsidTr="001F3200">
        <w:trPr>
          <w:trHeight w:val="135"/>
        </w:trPr>
        <w:tc>
          <w:tcPr>
            <w:tcW w:w="600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05106" w:rsidRPr="00BA053C" w:rsidRDefault="00B05106" w:rsidP="00B05106">
            <w:pPr>
              <w:spacing w:after="0" w:line="240" w:lineRule="auto"/>
              <w:rPr>
                <w:rFonts w:ascii="GHEA Grapalat" w:eastAsia="Times New Roman" w:hAnsi="GHEA Grapalat" w:cs="Times New Roman"/>
                <w:color w:val="FF0000"/>
                <w:sz w:val="24"/>
                <w:szCs w:val="24"/>
              </w:rPr>
            </w:pPr>
          </w:p>
        </w:tc>
        <w:tc>
          <w:tcPr>
            <w:tcW w:w="3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05106" w:rsidRPr="00B05106" w:rsidRDefault="00B05106" w:rsidP="00B05106">
            <w:pPr>
              <w:widowControl w:val="0"/>
              <w:spacing w:after="0"/>
              <w:ind w:right="210"/>
              <w:contextualSpacing/>
              <w:jc w:val="right"/>
              <w:rPr>
                <w:rFonts w:ascii="GHEA Grapalat" w:hAnsi="GHEA Grapalat"/>
                <w:sz w:val="24"/>
                <w:szCs w:val="24"/>
              </w:rPr>
            </w:pPr>
            <w:r w:rsidRPr="00B05106">
              <w:rPr>
                <w:rFonts w:ascii="GHEA Grapalat" w:hAnsi="GHEA Grapalat"/>
                <w:sz w:val="24"/>
                <w:szCs w:val="24"/>
                <w:lang w:val="hy-AM" w:eastAsia="ru-RU"/>
              </w:rPr>
              <w:t>N</w:t>
            </w:r>
            <w:r w:rsidRPr="00B05106">
              <w:rPr>
                <w:rFonts w:ascii="GHEA Grapalat" w:hAnsi="GHEA Grapalat" w:cs="Calibri Cyr"/>
                <w:sz w:val="24"/>
                <w:szCs w:val="24"/>
                <w:lang w:val="hy-AM"/>
              </w:rPr>
              <w:t xml:space="preserve"> </w:t>
            </w:r>
            <w:r w:rsidRPr="00B05106">
              <w:rPr>
                <w:rFonts w:ascii="GHEA Grapalat" w:hAnsi="GHEA Grapalat" w:cs="Times New Roman"/>
                <w:sz w:val="24"/>
                <w:szCs w:val="24"/>
                <w:lang w:val="hy-AM"/>
              </w:rPr>
              <w:t>01/34-3/14336-2024</w:t>
            </w:r>
          </w:p>
          <w:p w:rsidR="00B05106" w:rsidRPr="00B05106" w:rsidRDefault="00B05106" w:rsidP="00B05106">
            <w:pPr>
              <w:widowControl w:val="0"/>
              <w:spacing w:after="0"/>
              <w:contextualSpacing/>
              <w:jc w:val="right"/>
              <w:rPr>
                <w:rFonts w:ascii="GHEA Grapalat" w:hAnsi="GHEA Grapalat"/>
                <w:sz w:val="24"/>
                <w:szCs w:val="24"/>
              </w:rPr>
            </w:pPr>
          </w:p>
        </w:tc>
      </w:tr>
      <w:tr w:rsidR="00B05106" w:rsidRPr="00BA053C" w:rsidTr="001F3200">
        <w:tc>
          <w:tcPr>
            <w:tcW w:w="6000" w:type="dxa"/>
            <w:tcBorders>
              <w:top w:val="single" w:sz="4" w:space="0" w:color="auto"/>
              <w:left w:val="single" w:sz="4" w:space="0" w:color="auto"/>
              <w:bottom w:val="single" w:sz="4" w:space="0" w:color="auto"/>
              <w:right w:val="single" w:sz="4" w:space="0" w:color="auto"/>
            </w:tcBorders>
          </w:tcPr>
          <w:p w:rsidR="00B05106" w:rsidRPr="00BA053C" w:rsidRDefault="00B05106" w:rsidP="00B05106">
            <w:pPr>
              <w:spacing w:after="0" w:line="240" w:lineRule="auto"/>
              <w:ind w:firstLine="567"/>
              <w:contextualSpacing/>
              <w:jc w:val="both"/>
              <w:rPr>
                <w:rFonts w:ascii="GHEA Grapalat" w:hAnsi="GHEA Grapalat"/>
                <w:color w:val="FF0000"/>
                <w:sz w:val="24"/>
                <w:szCs w:val="24"/>
                <w:lang w:val="hy-AM"/>
              </w:rPr>
            </w:pPr>
            <w:r w:rsidRPr="00126653">
              <w:rPr>
                <w:rFonts w:ascii="GHEA Grapalat" w:hAnsi="GHEA Grapalat" w:cs="Calibri"/>
                <w:sz w:val="24"/>
                <w:szCs w:val="24"/>
                <w:shd w:val="clear" w:color="auto" w:fill="FFFFFF"/>
                <w:lang w:val="hy-AM"/>
              </w:rPr>
              <w:t xml:space="preserve">Նախագծին կից ներկայացված չէ ֆինանսական գնահատական (Նախագծի հիմնավորման համաձայն՝ հաշվարկ-հիմնավորումները կներկայացվեն լրացուցիչ), ինչը հնարավորություն չի տալիս կարծիք կազմել ֆիսկալ ռիսկերի վերաբերյալ: Այնուհանդերձ, անգամ </w:t>
            </w:r>
            <w:r>
              <w:rPr>
                <w:rFonts w:ascii="GHEA Grapalat" w:hAnsi="GHEA Grapalat" w:cs="Calibri"/>
                <w:sz w:val="24"/>
                <w:szCs w:val="24"/>
                <w:shd w:val="clear" w:color="auto" w:fill="FFFFFF"/>
                <w:lang w:val="hy-AM"/>
              </w:rPr>
              <w:t xml:space="preserve">ֆինանսական </w:t>
            </w:r>
            <w:r w:rsidRPr="00126653">
              <w:rPr>
                <w:rFonts w:ascii="GHEA Grapalat" w:hAnsi="GHEA Grapalat" w:cs="Calibri"/>
                <w:sz w:val="24"/>
                <w:szCs w:val="24"/>
                <w:shd w:val="clear" w:color="auto" w:fill="FFFFFF"/>
                <w:lang w:val="hy-AM"/>
              </w:rPr>
              <w:t>գնահատականի բացակայության պայմաններում, ակնհայտ է, որ Նախագիծը կունենա էական բյուջետային ազդեցություն՝ գեներացնելով ֆիսկալ ռիսկեր ինչպես 2024թ</w:t>
            </w:r>
            <w:r>
              <w:rPr>
                <w:rFonts w:ascii="Cambria Math" w:hAnsi="Cambria Math" w:cs="Calibri"/>
                <w:sz w:val="24"/>
                <w:szCs w:val="24"/>
                <w:shd w:val="clear" w:color="auto" w:fill="FFFFFF"/>
                <w:lang w:val="hy-AM"/>
              </w:rPr>
              <w:t>․</w:t>
            </w:r>
            <w:r w:rsidRPr="00126653">
              <w:rPr>
                <w:rFonts w:ascii="GHEA Grapalat" w:hAnsi="GHEA Grapalat" w:cs="Calibri"/>
                <w:sz w:val="24"/>
                <w:szCs w:val="24"/>
                <w:shd w:val="clear" w:color="auto" w:fill="FFFFFF"/>
                <w:lang w:val="hy-AM"/>
              </w:rPr>
              <w:t>, այնպես էլ հետագա տարիների համար</w:t>
            </w:r>
            <w:r>
              <w:rPr>
                <w:rFonts w:ascii="GHEA Grapalat" w:hAnsi="GHEA Grapalat" w:cs="Calibri"/>
                <w:sz w:val="24"/>
                <w:szCs w:val="24"/>
                <w:shd w:val="clear" w:color="auto" w:fill="FFFFFF"/>
                <w:lang w:val="hy-AM"/>
              </w:rPr>
              <w:t>։ Հայտնում ենք նաև</w:t>
            </w:r>
            <w:r w:rsidRPr="00126653">
              <w:rPr>
                <w:rFonts w:ascii="GHEA Grapalat" w:hAnsi="GHEA Grapalat" w:cs="Calibri"/>
                <w:sz w:val="24"/>
                <w:szCs w:val="24"/>
                <w:shd w:val="clear" w:color="auto" w:fill="FFFFFF"/>
                <w:lang w:val="hy-AM"/>
              </w:rPr>
              <w:t xml:space="preserve">, որ ինչպես ՀՀ 2024թ. պետական բյուջեով, այնպես էլ ՀՀ 2025-2027թթ. միջնաժամկետ ծախսային ծրագրով բուհերի գծով ծախսերում վերոնշված նպատակով միջոցներ նախատեսված չեն: Հաշվի առնելով վերոգրյալը՝ առաջարկում ենք պետական բյուջեից հավելյալ ծախսեր առաջացնող նախագծերը հանել շրջանառությունից և դրանց անդրադառնալ առաջիկա տարիների հարկաբյուջետային </w:t>
            </w:r>
            <w:r w:rsidRPr="00126653">
              <w:rPr>
                <w:rFonts w:ascii="GHEA Grapalat" w:hAnsi="GHEA Grapalat" w:cs="Calibri"/>
                <w:sz w:val="24"/>
                <w:szCs w:val="24"/>
                <w:shd w:val="clear" w:color="auto" w:fill="FFFFFF"/>
                <w:lang w:val="hy-AM"/>
              </w:rPr>
              <w:lastRenderedPageBreak/>
              <w:t>հնարավորությունների հստակեցման պարագայում:</w:t>
            </w:r>
          </w:p>
        </w:tc>
        <w:tc>
          <w:tcPr>
            <w:tcW w:w="3634" w:type="dxa"/>
            <w:tcBorders>
              <w:top w:val="single" w:sz="4" w:space="0" w:color="auto"/>
              <w:left w:val="single" w:sz="4" w:space="0" w:color="auto"/>
              <w:bottom w:val="single" w:sz="4" w:space="0" w:color="auto"/>
              <w:right w:val="single" w:sz="4" w:space="0" w:color="auto"/>
            </w:tcBorders>
          </w:tcPr>
          <w:p w:rsidR="00F45889" w:rsidRDefault="00FA0D1D" w:rsidP="00562767">
            <w:pPr>
              <w:spacing w:after="0" w:line="240" w:lineRule="auto"/>
              <w:ind w:firstLine="567"/>
              <w:jc w:val="both"/>
              <w:rPr>
                <w:rFonts w:ascii="GHEA Grapalat" w:hAnsi="GHEA Grapalat"/>
                <w:sz w:val="24"/>
                <w:szCs w:val="24"/>
                <w:lang w:val="en-GB" w:eastAsia="zh-CN"/>
              </w:rPr>
            </w:pPr>
            <w:r w:rsidRPr="00FA0D1D">
              <w:rPr>
                <w:rFonts w:ascii="GHEA Grapalat" w:hAnsi="GHEA Grapalat"/>
                <w:sz w:val="24"/>
                <w:szCs w:val="24"/>
                <w:lang w:val="en-GB" w:eastAsia="zh-CN"/>
              </w:rPr>
              <w:lastRenderedPageBreak/>
              <w:t>Ընդունվել է ի գիտություն</w:t>
            </w:r>
            <w:r>
              <w:rPr>
                <w:rFonts w:ascii="GHEA Grapalat" w:hAnsi="GHEA Grapalat"/>
                <w:sz w:val="24"/>
                <w:szCs w:val="24"/>
                <w:lang w:val="en-GB" w:eastAsia="zh-CN"/>
              </w:rPr>
              <w:t>:</w:t>
            </w:r>
            <w:r w:rsidR="00562767">
              <w:rPr>
                <w:rFonts w:ascii="GHEA Grapalat" w:hAnsi="GHEA Grapalat"/>
                <w:sz w:val="24"/>
                <w:szCs w:val="24"/>
                <w:lang w:val="en-GB" w:eastAsia="zh-CN"/>
              </w:rPr>
              <w:t xml:space="preserve"> </w:t>
            </w: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562767" w:rsidRPr="00FA0D1D" w:rsidRDefault="00562767" w:rsidP="00562767">
            <w:pPr>
              <w:spacing w:after="0" w:line="240" w:lineRule="auto"/>
              <w:ind w:firstLine="567"/>
              <w:jc w:val="both"/>
              <w:rPr>
                <w:rFonts w:ascii="GHEA Grapalat" w:hAnsi="GHEA Grapalat"/>
                <w:sz w:val="24"/>
                <w:szCs w:val="24"/>
                <w:lang w:val="en-GB" w:eastAsia="zh-CN"/>
              </w:rPr>
            </w:pPr>
          </w:p>
        </w:tc>
      </w:tr>
      <w:tr w:rsidR="00B05106" w:rsidRPr="00BA69E5" w:rsidTr="001F3200">
        <w:tc>
          <w:tcPr>
            <w:tcW w:w="6000" w:type="dxa"/>
            <w:tcBorders>
              <w:top w:val="single" w:sz="4" w:space="0" w:color="auto"/>
              <w:left w:val="single" w:sz="4" w:space="0" w:color="auto"/>
              <w:bottom w:val="single" w:sz="4" w:space="0" w:color="auto"/>
              <w:right w:val="single" w:sz="4" w:space="0" w:color="auto"/>
            </w:tcBorders>
          </w:tcPr>
          <w:p w:rsidR="00B05106" w:rsidRPr="00DE772B" w:rsidRDefault="00B05106" w:rsidP="00B05106">
            <w:pPr>
              <w:spacing w:after="0" w:line="240" w:lineRule="auto"/>
              <w:ind w:firstLine="567"/>
              <w:jc w:val="both"/>
              <w:rPr>
                <w:rFonts w:ascii="GHEA Grapalat" w:hAnsi="GHEA Grapalat" w:cs="Calibri"/>
                <w:sz w:val="24"/>
                <w:szCs w:val="24"/>
                <w:lang w:val="hy-AM"/>
              </w:rPr>
            </w:pPr>
            <w:r w:rsidRPr="00DE772B">
              <w:rPr>
                <w:rFonts w:ascii="GHEA Grapalat" w:hAnsi="GHEA Grapalat" w:cs="Calibri"/>
                <w:sz w:val="24"/>
                <w:szCs w:val="24"/>
                <w:lang w:val="hy-AM"/>
              </w:rPr>
              <w:lastRenderedPageBreak/>
              <w:t xml:space="preserve">Նախագծով չի ներկայացվել կատարված ուսումնասիրության վերաբերյալ վերլուծություն՝ ծրագրի արդյունավետության, պետության կողմից ուսանողների ֆինանսավորման և հետվերադարձի, </w:t>
            </w:r>
            <w:r>
              <w:rPr>
                <w:rFonts w:ascii="GHEA Grapalat" w:hAnsi="GHEA Grapalat" w:cs="Calibri"/>
                <w:sz w:val="24"/>
                <w:szCs w:val="24"/>
                <w:lang w:val="hy-AM"/>
              </w:rPr>
              <w:t xml:space="preserve">ինչպես նաև </w:t>
            </w:r>
            <w:r w:rsidRPr="00DE772B">
              <w:rPr>
                <w:rFonts w:ascii="GHEA Grapalat" w:hAnsi="GHEA Grapalat" w:cs="Calibri"/>
                <w:sz w:val="24"/>
                <w:szCs w:val="24"/>
                <w:lang w:val="hy-AM"/>
              </w:rPr>
              <w:t xml:space="preserve">պետական համակարգում </w:t>
            </w:r>
            <w:r>
              <w:rPr>
                <w:rFonts w:ascii="GHEA Grapalat" w:hAnsi="GHEA Grapalat" w:cs="Calibri"/>
                <w:sz w:val="24"/>
                <w:szCs w:val="24"/>
                <w:lang w:val="hy-AM"/>
              </w:rPr>
              <w:t>ն</w:t>
            </w:r>
            <w:r w:rsidRPr="00DE772B">
              <w:rPr>
                <w:rFonts w:ascii="GHEA Grapalat" w:hAnsi="GHEA Grapalat" w:cs="Calibri"/>
                <w:sz w:val="24"/>
                <w:szCs w:val="24"/>
                <w:lang w:val="hy-AM"/>
              </w:rPr>
              <w:t>րանց ընդգրկման մասով՝ համապատասխան ֆինանսական և ոչ ֆինանսական ցուցանիշներով հանդերձ:</w:t>
            </w:r>
          </w:p>
          <w:p w:rsidR="00B05106" w:rsidRPr="00126653" w:rsidRDefault="00B05106" w:rsidP="00B05106">
            <w:pPr>
              <w:widowControl w:val="0"/>
              <w:overflowPunct w:val="0"/>
              <w:autoSpaceDE w:val="0"/>
              <w:autoSpaceDN w:val="0"/>
              <w:adjustRightInd w:val="0"/>
              <w:spacing w:after="0" w:line="240" w:lineRule="auto"/>
              <w:ind w:firstLine="567"/>
              <w:jc w:val="both"/>
              <w:textAlignment w:val="baseline"/>
              <w:rPr>
                <w:rFonts w:ascii="GHEA Grapalat" w:hAnsi="GHEA Grapalat" w:cs="Calibri"/>
                <w:sz w:val="24"/>
                <w:szCs w:val="24"/>
                <w:shd w:val="clear" w:color="auto" w:fill="FFFFFF"/>
                <w:lang w:val="hy-AM"/>
              </w:rPr>
            </w:pPr>
            <w:r>
              <w:rPr>
                <w:rFonts w:ascii="GHEA Grapalat" w:hAnsi="GHEA Grapalat" w:cs="Calibri"/>
                <w:sz w:val="24"/>
                <w:szCs w:val="24"/>
                <w:lang w:val="hy-AM"/>
              </w:rPr>
              <w:t xml:space="preserve">Միաժամանակ, </w:t>
            </w:r>
            <w:r w:rsidRPr="00DE772B">
              <w:rPr>
                <w:rFonts w:ascii="GHEA Grapalat" w:hAnsi="GHEA Grapalat" w:cs="Calibri"/>
                <w:sz w:val="24"/>
                <w:szCs w:val="24"/>
                <w:lang w:val="hy-AM"/>
              </w:rPr>
              <w:t xml:space="preserve">Կարգի 7-րդ և 8-րդ կետերով սահմանվում են </w:t>
            </w:r>
            <w:r>
              <w:rPr>
                <w:rFonts w:ascii="GHEA Grapalat" w:hAnsi="GHEA Grapalat" w:cs="Calibri"/>
                <w:sz w:val="24"/>
                <w:szCs w:val="24"/>
                <w:lang w:val="hy-AM"/>
              </w:rPr>
              <w:t xml:space="preserve">պայմանների խախտման դեպքերում </w:t>
            </w:r>
            <w:r w:rsidRPr="00DE772B">
              <w:rPr>
                <w:rFonts w:ascii="GHEA Grapalat" w:hAnsi="GHEA Grapalat" w:cs="Calibri"/>
                <w:sz w:val="24"/>
                <w:szCs w:val="24"/>
                <w:lang w:val="hy-AM"/>
              </w:rPr>
              <w:t xml:space="preserve">Գործատուի կողմից ՀՀ պետական բյուջե վճարվելիք գումարների չափերը: </w:t>
            </w:r>
            <w:r>
              <w:rPr>
                <w:rFonts w:ascii="GHEA Grapalat" w:hAnsi="GHEA Grapalat" w:cs="Calibri"/>
                <w:sz w:val="24"/>
                <w:szCs w:val="24"/>
                <w:lang w:val="hy-AM"/>
              </w:rPr>
              <w:t>Սակայն, մ</w:t>
            </w:r>
            <w:r w:rsidRPr="00DE772B">
              <w:rPr>
                <w:rFonts w:ascii="GHEA Grapalat" w:hAnsi="GHEA Grapalat" w:cs="Calibri"/>
                <w:sz w:val="24"/>
                <w:szCs w:val="24"/>
                <w:lang w:val="hy-AM"/>
              </w:rPr>
              <w:t>իայն Գործատուի մասով պատասխանատվության սահմանումը</w:t>
            </w:r>
            <w:r>
              <w:rPr>
                <w:rFonts w:ascii="GHEA Grapalat" w:hAnsi="GHEA Grapalat" w:cs="Calibri"/>
                <w:sz w:val="24"/>
                <w:szCs w:val="24"/>
                <w:lang w:val="hy-AM"/>
              </w:rPr>
              <w:t xml:space="preserve"> համարում ենք խնդրահարույց և առաջարկում ենք</w:t>
            </w:r>
            <w:r w:rsidRPr="00DE772B">
              <w:rPr>
                <w:rFonts w:ascii="GHEA Grapalat" w:hAnsi="GHEA Grapalat" w:cs="Calibri"/>
                <w:sz w:val="24"/>
                <w:szCs w:val="24"/>
                <w:lang w:val="hy-AM"/>
              </w:rPr>
              <w:t xml:space="preserve"> պատասխանատվության հստակ մեխանիզմ սահման</w:t>
            </w:r>
            <w:r>
              <w:rPr>
                <w:rFonts w:ascii="GHEA Grapalat" w:hAnsi="GHEA Grapalat" w:cs="Calibri"/>
                <w:sz w:val="24"/>
                <w:szCs w:val="24"/>
                <w:lang w:val="hy-AM"/>
              </w:rPr>
              <w:t>ել</w:t>
            </w:r>
            <w:r w:rsidRPr="00DE772B">
              <w:rPr>
                <w:rFonts w:ascii="GHEA Grapalat" w:hAnsi="GHEA Grapalat" w:cs="Calibri"/>
                <w:sz w:val="24"/>
                <w:szCs w:val="24"/>
                <w:lang w:val="hy-AM"/>
              </w:rPr>
              <w:t xml:space="preserve"> նաև </w:t>
            </w:r>
            <w:r>
              <w:rPr>
                <w:rFonts w:ascii="GHEA Grapalat" w:hAnsi="GHEA Grapalat" w:cs="Calibri"/>
                <w:sz w:val="24"/>
                <w:szCs w:val="24"/>
                <w:lang w:val="hy-AM"/>
              </w:rPr>
              <w:t>Ս</w:t>
            </w:r>
            <w:r w:rsidRPr="00DE772B">
              <w:rPr>
                <w:rFonts w:ascii="GHEA Grapalat" w:hAnsi="GHEA Grapalat" w:cs="Calibri"/>
                <w:sz w:val="24"/>
                <w:szCs w:val="24"/>
                <w:lang w:val="hy-AM"/>
              </w:rPr>
              <w:t xml:space="preserve">ովորողների մասով՝ վերջիններիս նախաձեռնությամբ </w:t>
            </w:r>
            <w:r>
              <w:rPr>
                <w:rFonts w:ascii="GHEA Grapalat" w:hAnsi="GHEA Grapalat" w:cs="Calibri"/>
                <w:sz w:val="24"/>
                <w:szCs w:val="24"/>
                <w:lang w:val="hy-AM"/>
              </w:rPr>
              <w:t>հ</w:t>
            </w:r>
            <w:r w:rsidRPr="00DE772B">
              <w:rPr>
                <w:rFonts w:ascii="GHEA Grapalat" w:hAnsi="GHEA Grapalat" w:cs="Calibri"/>
                <w:sz w:val="24"/>
                <w:szCs w:val="24"/>
                <w:lang w:val="hy-AM"/>
              </w:rPr>
              <w:t xml:space="preserve">ետ չվերադառնալու կամ </w:t>
            </w:r>
            <w:r>
              <w:rPr>
                <w:rFonts w:ascii="GHEA Grapalat" w:hAnsi="GHEA Grapalat" w:cs="Calibri"/>
                <w:sz w:val="24"/>
                <w:szCs w:val="24"/>
                <w:lang w:val="hy-AM"/>
              </w:rPr>
              <w:t xml:space="preserve">վերադարձից հետո </w:t>
            </w:r>
            <w:r w:rsidRPr="00DE772B">
              <w:rPr>
                <w:rFonts w:ascii="GHEA Grapalat" w:hAnsi="GHEA Grapalat" w:cs="Calibri"/>
                <w:sz w:val="24"/>
                <w:szCs w:val="24"/>
                <w:lang w:val="hy-AM"/>
              </w:rPr>
              <w:t xml:space="preserve">չաշխատելու </w:t>
            </w:r>
            <w:r>
              <w:rPr>
                <w:rFonts w:ascii="GHEA Grapalat" w:hAnsi="GHEA Grapalat" w:cs="Calibri"/>
                <w:sz w:val="24"/>
                <w:szCs w:val="24"/>
                <w:lang w:val="hy-AM"/>
              </w:rPr>
              <w:t>դեպքերում</w:t>
            </w:r>
            <w:r w:rsidRPr="00DE772B">
              <w:rPr>
                <w:rFonts w:ascii="GHEA Grapalat" w:hAnsi="GHEA Grapalat" w:cs="Calibri"/>
                <w:sz w:val="24"/>
                <w:szCs w:val="24"/>
                <w:lang w:val="hy-AM"/>
              </w:rPr>
              <w:t>:</w:t>
            </w:r>
          </w:p>
        </w:tc>
        <w:tc>
          <w:tcPr>
            <w:tcW w:w="3634" w:type="dxa"/>
            <w:tcBorders>
              <w:top w:val="single" w:sz="4" w:space="0" w:color="auto"/>
              <w:left w:val="single" w:sz="4" w:space="0" w:color="auto"/>
              <w:bottom w:val="single" w:sz="4" w:space="0" w:color="auto"/>
              <w:right w:val="single" w:sz="4" w:space="0" w:color="auto"/>
            </w:tcBorders>
          </w:tcPr>
          <w:p w:rsidR="00B858CD" w:rsidRPr="00B67A35" w:rsidRDefault="00B858CD" w:rsidP="00B05106">
            <w:pPr>
              <w:spacing w:after="0" w:line="240" w:lineRule="auto"/>
              <w:ind w:firstLine="567"/>
              <w:jc w:val="both"/>
              <w:rPr>
                <w:rFonts w:ascii="GHEA Grapalat" w:hAnsi="GHEA Grapalat"/>
                <w:sz w:val="24"/>
                <w:szCs w:val="24"/>
                <w:lang w:val="hy-AM" w:eastAsia="zh-CN"/>
              </w:rPr>
            </w:pPr>
            <w:r w:rsidRPr="00B67A35">
              <w:rPr>
                <w:rFonts w:ascii="GHEA Grapalat" w:hAnsi="GHEA Grapalat"/>
                <w:sz w:val="24"/>
                <w:szCs w:val="24"/>
                <w:lang w:val="hy-AM" w:eastAsia="zh-CN"/>
              </w:rPr>
              <w:t>Ընդունվել է ի գիտություն:</w:t>
            </w:r>
          </w:p>
          <w:p w:rsidR="00B858CD" w:rsidRPr="00B67A35" w:rsidRDefault="00B858CD" w:rsidP="00B05106">
            <w:pPr>
              <w:spacing w:after="0" w:line="240" w:lineRule="auto"/>
              <w:ind w:firstLine="567"/>
              <w:jc w:val="both"/>
              <w:rPr>
                <w:rFonts w:ascii="GHEA Grapalat" w:hAnsi="GHEA Grapalat"/>
                <w:sz w:val="24"/>
                <w:szCs w:val="24"/>
                <w:lang w:val="hy-AM" w:eastAsia="zh-CN"/>
              </w:rPr>
            </w:pPr>
          </w:p>
          <w:p w:rsidR="00B858CD" w:rsidRPr="00B67A35" w:rsidRDefault="00B858CD" w:rsidP="00B05106">
            <w:pPr>
              <w:spacing w:after="0" w:line="240" w:lineRule="auto"/>
              <w:ind w:firstLine="567"/>
              <w:jc w:val="both"/>
              <w:rPr>
                <w:rFonts w:ascii="GHEA Grapalat" w:hAnsi="GHEA Grapalat"/>
                <w:sz w:val="24"/>
                <w:szCs w:val="24"/>
                <w:lang w:val="hy-AM" w:eastAsia="zh-CN"/>
              </w:rPr>
            </w:pPr>
          </w:p>
          <w:p w:rsidR="00B858CD" w:rsidRPr="00B67A35" w:rsidRDefault="00B858CD" w:rsidP="00B05106">
            <w:pPr>
              <w:spacing w:after="0" w:line="240" w:lineRule="auto"/>
              <w:ind w:firstLine="567"/>
              <w:jc w:val="both"/>
              <w:rPr>
                <w:rFonts w:ascii="GHEA Grapalat" w:hAnsi="GHEA Grapalat"/>
                <w:sz w:val="24"/>
                <w:szCs w:val="24"/>
                <w:lang w:val="hy-AM" w:eastAsia="zh-CN"/>
              </w:rPr>
            </w:pPr>
          </w:p>
          <w:p w:rsidR="00B858CD" w:rsidRPr="00B67A35" w:rsidRDefault="00B858CD" w:rsidP="00B05106">
            <w:pPr>
              <w:spacing w:after="0" w:line="240" w:lineRule="auto"/>
              <w:ind w:firstLine="567"/>
              <w:jc w:val="both"/>
              <w:rPr>
                <w:rFonts w:ascii="GHEA Grapalat" w:hAnsi="GHEA Grapalat"/>
                <w:sz w:val="24"/>
                <w:szCs w:val="24"/>
                <w:lang w:val="hy-AM" w:eastAsia="zh-CN"/>
              </w:rPr>
            </w:pPr>
          </w:p>
          <w:p w:rsidR="00B858CD" w:rsidRPr="00B67A35" w:rsidRDefault="00B858CD" w:rsidP="00B05106">
            <w:pPr>
              <w:spacing w:after="0" w:line="240" w:lineRule="auto"/>
              <w:ind w:firstLine="567"/>
              <w:jc w:val="both"/>
              <w:rPr>
                <w:rFonts w:ascii="GHEA Grapalat" w:hAnsi="GHEA Grapalat"/>
                <w:sz w:val="24"/>
                <w:szCs w:val="24"/>
                <w:lang w:val="hy-AM" w:eastAsia="zh-CN"/>
              </w:rPr>
            </w:pPr>
          </w:p>
          <w:p w:rsidR="00B05106" w:rsidRPr="00B67A35" w:rsidRDefault="00B05106" w:rsidP="0059016A">
            <w:pPr>
              <w:spacing w:after="0" w:line="240" w:lineRule="auto"/>
              <w:jc w:val="both"/>
              <w:rPr>
                <w:rFonts w:ascii="GHEA Grapalat" w:hAnsi="GHEA Grapalat"/>
                <w:sz w:val="24"/>
                <w:szCs w:val="24"/>
                <w:lang w:val="hy-AM" w:eastAsia="zh-CN"/>
              </w:rPr>
            </w:pPr>
          </w:p>
          <w:p w:rsidR="0059016A" w:rsidRDefault="0059016A" w:rsidP="0059016A">
            <w:pPr>
              <w:spacing w:after="0" w:line="240" w:lineRule="auto"/>
              <w:jc w:val="both"/>
              <w:rPr>
                <w:rFonts w:ascii="GHEA Grapalat" w:hAnsi="GHEA Grapalat"/>
                <w:color w:val="FF0000"/>
                <w:sz w:val="24"/>
                <w:szCs w:val="24"/>
                <w:lang w:val="hy-AM" w:eastAsia="zh-CN"/>
              </w:rPr>
            </w:pPr>
          </w:p>
          <w:p w:rsidR="0020162F" w:rsidRDefault="0020162F" w:rsidP="0059016A">
            <w:pPr>
              <w:spacing w:after="0" w:line="240" w:lineRule="auto"/>
              <w:jc w:val="both"/>
              <w:rPr>
                <w:rFonts w:ascii="GHEA Grapalat" w:hAnsi="GHEA Grapalat"/>
                <w:color w:val="FF0000"/>
                <w:sz w:val="24"/>
                <w:szCs w:val="24"/>
                <w:lang w:val="hy-AM" w:eastAsia="zh-CN"/>
              </w:rPr>
            </w:pPr>
          </w:p>
          <w:p w:rsidR="0020162F" w:rsidRDefault="0020162F" w:rsidP="0059016A">
            <w:pPr>
              <w:spacing w:after="0" w:line="240" w:lineRule="auto"/>
              <w:jc w:val="both"/>
              <w:rPr>
                <w:rFonts w:ascii="GHEA Grapalat" w:hAnsi="GHEA Grapalat"/>
                <w:color w:val="FF0000"/>
                <w:sz w:val="24"/>
                <w:szCs w:val="24"/>
                <w:lang w:val="hy-AM" w:eastAsia="zh-CN"/>
              </w:rPr>
            </w:pPr>
          </w:p>
          <w:p w:rsidR="0020162F" w:rsidRPr="00BA053C" w:rsidRDefault="0020162F" w:rsidP="0059016A">
            <w:pPr>
              <w:spacing w:after="0" w:line="240" w:lineRule="auto"/>
              <w:jc w:val="both"/>
              <w:rPr>
                <w:rFonts w:ascii="GHEA Grapalat" w:hAnsi="GHEA Grapalat"/>
                <w:color w:val="FF0000"/>
                <w:sz w:val="24"/>
                <w:szCs w:val="24"/>
                <w:lang w:val="hy-AM" w:eastAsia="zh-CN"/>
              </w:rPr>
            </w:pPr>
            <w:r w:rsidRPr="00B67A35">
              <w:rPr>
                <w:rFonts w:ascii="GHEA Grapalat" w:hAnsi="GHEA Grapalat"/>
                <w:sz w:val="24"/>
                <w:szCs w:val="24"/>
                <w:lang w:val="hy-AM" w:eastAsia="ru-RU"/>
              </w:rPr>
              <w:t>Սովորողի պարտավորությունները կամրագրվեն Գործատուի հետ կնքվող պայմանագրում՝ փոխադարձ համաձայնությամբ:</w:t>
            </w:r>
          </w:p>
        </w:tc>
      </w:tr>
      <w:tr w:rsidR="00B05106" w:rsidRPr="00F01A18" w:rsidTr="001F3200">
        <w:trPr>
          <w:trHeight w:val="135"/>
        </w:trPr>
        <w:tc>
          <w:tcPr>
            <w:tcW w:w="6000" w:type="dxa"/>
            <w:vMerge w:val="restart"/>
            <w:shd w:val="clear" w:color="auto" w:fill="F2F2F2" w:themeFill="background1" w:themeFillShade="F2"/>
          </w:tcPr>
          <w:p w:rsidR="00B05106" w:rsidRPr="00B67A35" w:rsidRDefault="00B05106" w:rsidP="00B05106">
            <w:pPr>
              <w:pStyle w:val="ListParagraph"/>
              <w:numPr>
                <w:ilvl w:val="0"/>
                <w:numId w:val="1"/>
              </w:numPr>
              <w:spacing w:line="276" w:lineRule="auto"/>
              <w:jc w:val="center"/>
              <w:rPr>
                <w:rFonts w:ascii="GHEA Grapalat" w:hAnsi="GHEA Grapalat"/>
                <w:sz w:val="24"/>
                <w:szCs w:val="24"/>
                <w:lang w:val="hy-AM"/>
              </w:rPr>
            </w:pPr>
            <w:r w:rsidRPr="00B67A35">
              <w:rPr>
                <w:rFonts w:ascii="GHEA Grapalat" w:hAnsi="GHEA Grapalat"/>
                <w:sz w:val="24"/>
                <w:szCs w:val="24"/>
                <w:lang w:val="hy-AM"/>
              </w:rPr>
              <w:t>Աշխատանքի և սոցիալական հարցերի նախարարություն</w:t>
            </w:r>
          </w:p>
        </w:tc>
        <w:tc>
          <w:tcPr>
            <w:tcW w:w="3634" w:type="dxa"/>
            <w:shd w:val="clear" w:color="auto" w:fill="F2F2F2" w:themeFill="background1" w:themeFillShade="F2"/>
          </w:tcPr>
          <w:p w:rsidR="00B05106" w:rsidRPr="00F01A18" w:rsidRDefault="00B05106" w:rsidP="00B05106">
            <w:pPr>
              <w:jc w:val="center"/>
              <w:rPr>
                <w:rFonts w:ascii="GHEA Grapalat" w:hAnsi="GHEA Grapalat"/>
                <w:sz w:val="24"/>
                <w:szCs w:val="24"/>
                <w:lang w:val="hy-AM" w:eastAsia="ru-RU"/>
              </w:rPr>
            </w:pPr>
            <w:r w:rsidRPr="00F01A18">
              <w:rPr>
                <w:rFonts w:ascii="GHEA Grapalat" w:hAnsi="GHEA Grapalat"/>
                <w:sz w:val="24"/>
                <w:szCs w:val="24"/>
                <w:lang w:val="hy-AM" w:eastAsia="ru-RU"/>
              </w:rPr>
              <w:t>04</w:t>
            </w:r>
            <w:r w:rsidRPr="00F01A18">
              <w:rPr>
                <w:rFonts w:ascii="GHEA Grapalat" w:hAnsi="GHEA Grapalat"/>
                <w:sz w:val="24"/>
                <w:szCs w:val="24"/>
                <w:lang w:eastAsia="ru-RU"/>
              </w:rPr>
              <w:t>.07</w:t>
            </w:r>
            <w:r w:rsidRPr="00F01A18">
              <w:rPr>
                <w:rFonts w:ascii="GHEA Grapalat" w:hAnsi="GHEA Grapalat"/>
                <w:sz w:val="24"/>
                <w:szCs w:val="24"/>
                <w:lang w:val="hy-AM" w:eastAsia="ru-RU"/>
              </w:rPr>
              <w:t>.2024</w:t>
            </w:r>
            <w:r w:rsidRPr="00F01A18">
              <w:rPr>
                <w:rFonts w:ascii="GHEA Grapalat" w:hAnsi="GHEA Grapalat"/>
                <w:sz w:val="24"/>
                <w:szCs w:val="24"/>
                <w:lang w:val="en-GB" w:eastAsia="ru-RU"/>
              </w:rPr>
              <w:t xml:space="preserve"> թ.</w:t>
            </w:r>
          </w:p>
        </w:tc>
      </w:tr>
      <w:tr w:rsidR="00B05106" w:rsidRPr="00F01A18" w:rsidTr="001F3200">
        <w:trPr>
          <w:trHeight w:val="135"/>
        </w:trPr>
        <w:tc>
          <w:tcPr>
            <w:tcW w:w="6000" w:type="dxa"/>
            <w:vMerge/>
            <w:shd w:val="clear" w:color="auto" w:fill="F2F2F2" w:themeFill="background1" w:themeFillShade="F2"/>
          </w:tcPr>
          <w:p w:rsidR="00B05106" w:rsidRPr="00F01A18" w:rsidRDefault="00B05106" w:rsidP="00B05106">
            <w:pPr>
              <w:spacing w:after="0" w:line="240" w:lineRule="auto"/>
              <w:rPr>
                <w:rFonts w:ascii="GHEA Grapalat" w:eastAsia="Times New Roman" w:hAnsi="GHEA Grapalat"/>
                <w:sz w:val="24"/>
                <w:szCs w:val="24"/>
              </w:rPr>
            </w:pPr>
          </w:p>
        </w:tc>
        <w:tc>
          <w:tcPr>
            <w:tcW w:w="3634" w:type="dxa"/>
            <w:shd w:val="clear" w:color="auto" w:fill="F2F2F2" w:themeFill="background1" w:themeFillShade="F2"/>
          </w:tcPr>
          <w:p w:rsidR="00B05106" w:rsidRPr="00F01A18" w:rsidRDefault="00B05106" w:rsidP="00B05106">
            <w:pPr>
              <w:jc w:val="center"/>
              <w:rPr>
                <w:rFonts w:ascii="GHEA Grapalat" w:hAnsi="GHEA Grapalat"/>
                <w:sz w:val="24"/>
                <w:szCs w:val="24"/>
                <w:lang w:val="hy-AM" w:eastAsia="ru-RU"/>
              </w:rPr>
            </w:pPr>
            <w:r w:rsidRPr="00F01A18">
              <w:rPr>
                <w:rFonts w:ascii="GHEA Grapalat" w:hAnsi="GHEA Grapalat"/>
                <w:sz w:val="24"/>
                <w:szCs w:val="24"/>
                <w:lang w:val="hy-AM" w:eastAsia="ru-RU"/>
              </w:rPr>
              <w:t>N ՆՄ/ԺՍ-2/21467-2024</w:t>
            </w:r>
          </w:p>
        </w:tc>
      </w:tr>
      <w:tr w:rsidR="00B05106" w:rsidRPr="00BA69E5" w:rsidTr="001F3200">
        <w:tc>
          <w:tcPr>
            <w:tcW w:w="6000" w:type="dxa"/>
          </w:tcPr>
          <w:p w:rsidR="00B05106" w:rsidRPr="00777331" w:rsidRDefault="00B05106" w:rsidP="00B05106">
            <w:pPr>
              <w:pStyle w:val="ListParagraph"/>
              <w:numPr>
                <w:ilvl w:val="0"/>
                <w:numId w:val="10"/>
              </w:numPr>
              <w:shd w:val="clear" w:color="auto" w:fill="FFFFFF"/>
              <w:tabs>
                <w:tab w:val="left" w:pos="1080"/>
              </w:tabs>
              <w:spacing w:before="120"/>
              <w:ind w:left="0" w:firstLine="630"/>
              <w:jc w:val="both"/>
              <w:rPr>
                <w:rFonts w:ascii="GHEA Grapalat" w:hAnsi="GHEA Grapalat"/>
                <w:sz w:val="24"/>
                <w:szCs w:val="24"/>
                <w:lang w:val="hy-AM"/>
              </w:rPr>
            </w:pPr>
            <w:r w:rsidRPr="00777331">
              <w:rPr>
                <w:rFonts w:ascii="GHEA Grapalat" w:hAnsi="GHEA Grapalat"/>
                <w:sz w:val="24"/>
                <w:lang w:val="hy-AM"/>
              </w:rPr>
              <w:t xml:space="preserve">7-րդ և 8-րդ կետերով նախատեսվող կարգավորումների պարագայում անհասկանալի է դառնում գործատուների շահագրգռվածությունը իրենց ներկա կամ ապագա աշխատողի համար նման ֆինանսական պարտավորության տակ մտնելու առումով, հատկապես հաշվի առնելով, որ </w:t>
            </w:r>
            <w:r w:rsidRPr="00777331">
              <w:rPr>
                <w:rFonts w:ascii="GHEA Grapalat" w:hAnsi="GHEA Grapalat"/>
                <w:sz w:val="24"/>
                <w:shd w:val="clear" w:color="auto" w:fill="FFFFFF"/>
                <w:lang w:val="hy-AM"/>
              </w:rPr>
              <w:t>Հրաժարագին վճարելու պարտավորություն գործատուի համար շատ դեպքերում կարող է առաջանալ սովորողի ոչ բարեխիղճ լինելու պարագայում,</w:t>
            </w:r>
          </w:p>
        </w:tc>
        <w:tc>
          <w:tcPr>
            <w:tcW w:w="3634" w:type="dxa"/>
          </w:tcPr>
          <w:p w:rsidR="00B05106" w:rsidRPr="00B67A35" w:rsidRDefault="0020162F" w:rsidP="0020162F">
            <w:pPr>
              <w:spacing w:line="240" w:lineRule="auto"/>
              <w:rPr>
                <w:rFonts w:ascii="GHEA Grapalat" w:hAnsi="GHEA Grapalat"/>
                <w:sz w:val="24"/>
                <w:szCs w:val="24"/>
                <w:lang w:val="hy-AM" w:eastAsia="ru-RU"/>
              </w:rPr>
            </w:pPr>
            <w:r w:rsidRPr="00B67A35">
              <w:rPr>
                <w:rFonts w:ascii="GHEA Grapalat" w:hAnsi="GHEA Grapalat"/>
                <w:sz w:val="24"/>
                <w:szCs w:val="24"/>
                <w:lang w:val="hy-AM" w:eastAsia="ru-RU"/>
              </w:rPr>
              <w:t>Ընդունվել է մասնակի, սովորողի պարտավորությունները կամրագրվեն Գործատուի հետ կնքվող պայմանագրում՝ փոխադարձ համաձայնությամբ:</w:t>
            </w:r>
          </w:p>
        </w:tc>
      </w:tr>
      <w:tr w:rsidR="00B05106" w:rsidRPr="00BA053C" w:rsidTr="001F3200">
        <w:tc>
          <w:tcPr>
            <w:tcW w:w="6000" w:type="dxa"/>
          </w:tcPr>
          <w:p w:rsidR="00B05106" w:rsidRPr="00777331" w:rsidRDefault="00B05106" w:rsidP="00B05106">
            <w:pPr>
              <w:pStyle w:val="ListParagraph"/>
              <w:numPr>
                <w:ilvl w:val="0"/>
                <w:numId w:val="10"/>
              </w:numPr>
              <w:shd w:val="clear" w:color="auto" w:fill="FFFFFF"/>
              <w:tabs>
                <w:tab w:val="left" w:pos="1080"/>
              </w:tabs>
              <w:spacing w:before="120"/>
              <w:ind w:left="0" w:firstLine="630"/>
              <w:jc w:val="both"/>
              <w:rPr>
                <w:rFonts w:ascii="GHEA Grapalat" w:hAnsi="GHEA Grapalat" w:cs="Sylfaen"/>
                <w:sz w:val="24"/>
                <w:szCs w:val="24"/>
                <w:lang w:val="hy-AM"/>
              </w:rPr>
            </w:pPr>
            <w:r w:rsidRPr="00777331">
              <w:rPr>
                <w:rFonts w:ascii="GHEA Grapalat" w:hAnsi="GHEA Grapalat"/>
                <w:sz w:val="24"/>
                <w:lang w:val="hy-AM"/>
              </w:rPr>
              <w:t xml:space="preserve">9-րդ կետում </w:t>
            </w:r>
            <w:r w:rsidRPr="00777331">
              <w:rPr>
                <w:rFonts w:ascii="GHEA Grapalat" w:hAnsi="GHEA Grapalat" w:cs="Verdana"/>
                <w:sz w:val="24"/>
                <w:lang w:val="hy-AM"/>
              </w:rPr>
              <w:t>«</w:t>
            </w:r>
            <w:r w:rsidRPr="00777331">
              <w:rPr>
                <w:rFonts w:ascii="GHEA Grapalat" w:hAnsi="GHEA Grapalat"/>
                <w:sz w:val="24"/>
                <w:lang w:val="hy-AM"/>
              </w:rPr>
              <w:t>երեխայի խնամքի արձակուրդի</w:t>
            </w:r>
            <w:r w:rsidRPr="00777331">
              <w:rPr>
                <w:rFonts w:ascii="GHEA Grapalat" w:hAnsi="GHEA Grapalat" w:cs="Verdana"/>
                <w:sz w:val="24"/>
                <w:lang w:val="hy-AM"/>
              </w:rPr>
              <w:t>»</w:t>
            </w:r>
            <w:r w:rsidRPr="00777331">
              <w:rPr>
                <w:rFonts w:ascii="GHEA Grapalat" w:hAnsi="GHEA Grapalat"/>
                <w:sz w:val="24"/>
                <w:lang w:val="hy-AM"/>
              </w:rPr>
              <w:t xml:space="preserve"> բառերն առաջարկում ենք փոխարինել </w:t>
            </w:r>
            <w:r w:rsidRPr="00777331">
              <w:rPr>
                <w:rFonts w:ascii="GHEA Grapalat" w:hAnsi="GHEA Grapalat" w:cs="Verdana"/>
                <w:sz w:val="24"/>
                <w:lang w:val="hy-AM"/>
              </w:rPr>
              <w:t>«</w:t>
            </w:r>
            <w:r w:rsidRPr="00777331">
              <w:rPr>
                <w:rFonts w:ascii="GHEA Grapalat" w:hAnsi="GHEA Grapalat"/>
                <w:sz w:val="24"/>
                <w:lang w:val="hy-AM"/>
              </w:rPr>
              <w:t xml:space="preserve">գտնվում է մինչև երեք տարեկան </w:t>
            </w:r>
            <w:r w:rsidRPr="00777331">
              <w:rPr>
                <w:rFonts w:ascii="GHEA Grapalat" w:hAnsi="GHEA Grapalat"/>
                <w:sz w:val="24"/>
                <w:lang w:val="hy-AM"/>
              </w:rPr>
              <w:lastRenderedPageBreak/>
              <w:t>երեխայի խնամքի համար տրամադրված արձակուրդում</w:t>
            </w:r>
            <w:r w:rsidRPr="00777331">
              <w:rPr>
                <w:rFonts w:ascii="GHEA Grapalat" w:hAnsi="GHEA Grapalat" w:cs="Verdana"/>
                <w:sz w:val="24"/>
                <w:lang w:val="hy-AM"/>
              </w:rPr>
              <w:t>»</w:t>
            </w:r>
            <w:r w:rsidRPr="00777331">
              <w:rPr>
                <w:rFonts w:ascii="GHEA Grapalat" w:hAnsi="GHEA Grapalat"/>
                <w:sz w:val="24"/>
                <w:lang w:val="hy-AM"/>
              </w:rPr>
              <w:t xml:space="preserve"> բառերով</w:t>
            </w:r>
            <w:r w:rsidRPr="00777331">
              <w:rPr>
                <w:rFonts w:ascii="GHEA Grapalat" w:hAnsi="GHEA Grapalat" w:cs="Sylfaen"/>
                <w:sz w:val="24"/>
                <w:lang w:val="hy-AM"/>
              </w:rPr>
              <w:t>,</w:t>
            </w:r>
          </w:p>
        </w:tc>
        <w:tc>
          <w:tcPr>
            <w:tcW w:w="3634" w:type="dxa"/>
          </w:tcPr>
          <w:p w:rsidR="00B05106" w:rsidRPr="0059016A" w:rsidRDefault="0059016A" w:rsidP="00B05106">
            <w:pPr>
              <w:spacing w:line="240" w:lineRule="auto"/>
              <w:rPr>
                <w:rFonts w:ascii="GHEA Grapalat" w:hAnsi="GHEA Grapalat"/>
                <w:sz w:val="24"/>
                <w:szCs w:val="24"/>
                <w:lang w:val="en-GB" w:eastAsia="ru-RU"/>
              </w:rPr>
            </w:pPr>
            <w:r>
              <w:rPr>
                <w:rFonts w:ascii="GHEA Grapalat" w:hAnsi="GHEA Grapalat"/>
                <w:sz w:val="24"/>
                <w:szCs w:val="24"/>
                <w:lang w:val="en-GB" w:eastAsia="ru-RU"/>
              </w:rPr>
              <w:lastRenderedPageBreak/>
              <w:t>2.Ընդունվել է.</w:t>
            </w:r>
          </w:p>
        </w:tc>
      </w:tr>
      <w:tr w:rsidR="00B05106" w:rsidRPr="00BA053C" w:rsidTr="001F3200">
        <w:tc>
          <w:tcPr>
            <w:tcW w:w="6000" w:type="dxa"/>
          </w:tcPr>
          <w:p w:rsidR="00B05106" w:rsidRPr="00777331" w:rsidRDefault="00B05106" w:rsidP="00B05106">
            <w:pPr>
              <w:pStyle w:val="ListParagraph"/>
              <w:numPr>
                <w:ilvl w:val="0"/>
                <w:numId w:val="10"/>
              </w:numPr>
              <w:shd w:val="clear" w:color="auto" w:fill="FFFFFF"/>
              <w:tabs>
                <w:tab w:val="left" w:pos="1080"/>
              </w:tabs>
              <w:spacing w:before="120"/>
              <w:ind w:left="0" w:firstLine="630"/>
              <w:jc w:val="both"/>
              <w:rPr>
                <w:rFonts w:ascii="GHEA Grapalat" w:hAnsi="GHEA Grapalat" w:cs="Sylfaen"/>
                <w:sz w:val="24"/>
                <w:szCs w:val="24"/>
                <w:lang w:val="hy-AM"/>
              </w:rPr>
            </w:pPr>
            <w:r w:rsidRPr="00777331">
              <w:rPr>
                <w:rFonts w:ascii="GHEA Grapalat" w:hAnsi="GHEA Grapalat"/>
                <w:sz w:val="24"/>
                <w:shd w:val="clear" w:color="auto" w:fill="FFFFFF"/>
                <w:lang w:val="hy-AM"/>
              </w:rPr>
              <w:lastRenderedPageBreak/>
              <w:t>10-րդ կետում և ամբողջ տեքստում հստակեցման կարիք ունի, թե որ Նախարարության մասին է խոսքը,</w:t>
            </w:r>
          </w:p>
        </w:tc>
        <w:tc>
          <w:tcPr>
            <w:tcW w:w="3634" w:type="dxa"/>
          </w:tcPr>
          <w:p w:rsidR="00FE6FF8" w:rsidRPr="00FE6FF8" w:rsidRDefault="00FE6FF8" w:rsidP="00FE6FF8">
            <w:pPr>
              <w:rPr>
                <w:rFonts w:ascii="GHEA Grapalat" w:hAnsi="GHEA Grapalat"/>
                <w:sz w:val="24"/>
                <w:szCs w:val="24"/>
                <w:lang w:val="en-GB" w:eastAsia="ru-RU"/>
              </w:rPr>
            </w:pPr>
            <w:r>
              <w:rPr>
                <w:rFonts w:ascii="GHEA Grapalat" w:hAnsi="GHEA Grapalat"/>
                <w:sz w:val="24"/>
                <w:szCs w:val="24"/>
                <w:lang w:val="en-GB" w:eastAsia="ru-RU"/>
              </w:rPr>
              <w:t>3.</w:t>
            </w:r>
            <w:r w:rsidRPr="00FE6FF8">
              <w:rPr>
                <w:rFonts w:ascii="GHEA Grapalat" w:hAnsi="GHEA Grapalat"/>
                <w:sz w:val="24"/>
                <w:szCs w:val="24"/>
                <w:lang w:val="en-GB" w:eastAsia="ru-RU"/>
              </w:rPr>
              <w:t>Ընդունվել է</w:t>
            </w:r>
            <w:r>
              <w:rPr>
                <w:rFonts w:ascii="GHEA Grapalat" w:hAnsi="GHEA Grapalat"/>
                <w:sz w:val="24"/>
                <w:szCs w:val="24"/>
                <w:lang w:val="en-GB" w:eastAsia="ru-RU"/>
              </w:rPr>
              <w:t>.</w:t>
            </w:r>
          </w:p>
        </w:tc>
      </w:tr>
      <w:tr w:rsidR="00B05106" w:rsidRPr="00FC2149" w:rsidTr="001F3200">
        <w:tc>
          <w:tcPr>
            <w:tcW w:w="6000" w:type="dxa"/>
          </w:tcPr>
          <w:p w:rsidR="00B05106" w:rsidRPr="00777331" w:rsidRDefault="00B05106" w:rsidP="00B05106">
            <w:pPr>
              <w:pStyle w:val="ListParagraph"/>
              <w:numPr>
                <w:ilvl w:val="0"/>
                <w:numId w:val="10"/>
              </w:numPr>
              <w:shd w:val="clear" w:color="auto" w:fill="FFFFFF"/>
              <w:tabs>
                <w:tab w:val="left" w:pos="1080"/>
              </w:tabs>
              <w:spacing w:before="120"/>
              <w:ind w:left="0" w:firstLine="630"/>
              <w:jc w:val="both"/>
              <w:rPr>
                <w:rFonts w:ascii="GHEA Grapalat" w:hAnsi="GHEA Grapalat"/>
                <w:b/>
                <w:sz w:val="24"/>
                <w:shd w:val="clear" w:color="auto" w:fill="FFFFFF"/>
                <w:lang w:val="hy-AM"/>
              </w:rPr>
            </w:pPr>
            <w:r w:rsidRPr="00777331">
              <w:rPr>
                <w:rFonts w:ascii="GHEA Grapalat" w:hAnsi="GHEA Grapalat"/>
                <w:sz w:val="24"/>
                <w:shd w:val="clear" w:color="auto" w:fill="FFFFFF"/>
                <w:lang w:val="hy-AM"/>
              </w:rPr>
              <w:t xml:space="preserve">11-րդ կետով սահմանվում է, որ </w:t>
            </w:r>
            <w:r w:rsidRPr="00777331">
              <w:rPr>
                <w:rFonts w:ascii="GHEA Grapalat" w:hAnsi="GHEA Grapalat"/>
                <w:sz w:val="24"/>
                <w:lang w:val="hy-AM"/>
              </w:rPr>
              <w:t xml:space="preserve">գործատուն պարտավոր է առնվազն եռամյա պայմանագրային պարտավորության կատարման ընթացքում յուրաքանչյուր տարվա դեկտեմբեր ամսին սահմանված կարգով նախարարություն ներկայացնել տվյալ քաղաքացու աշխատելու վերաբերյալ տեղեկատվություն: Նման կարգավորումից պարզ չէ, թե այն դեպքում, երբ պայմանագրային հարաբերությունները սկսվել են օրինակ օգոստոս ամսին ու ավարտվել՝ երեք տարի հետո օգոստոսին, արդյոք աշխատանքային հարաբերությունների ավարտից հետո տվյալ տարվա դեկտեմբերին գործատուն ևս պիտի պարտավորված լինի տեղեկատվություն ներկայացնել, թե ոչ, ու չներկայացնելն ինչ իրավական հետևանք է ունենալու գործատու համար։ Մյուս կողմից, սահմանվող կարգավորումներից պարզ չէ, թե ինչ ընթացակարգով է ստուգվելու գործատուի կողմից տրված տեղեկատվության արժանահավատությունը և կեղծ տեղեկատվություն տալն ինչ իրավական հետևանք կարող է ունենալ։ </w:t>
            </w:r>
          </w:p>
          <w:p w:rsidR="00B05106" w:rsidRPr="00777331" w:rsidRDefault="00B05106" w:rsidP="00B05106">
            <w:pPr>
              <w:shd w:val="clear" w:color="auto" w:fill="FFFFFF"/>
              <w:spacing w:after="0" w:line="240" w:lineRule="auto"/>
              <w:ind w:firstLine="720"/>
              <w:jc w:val="both"/>
              <w:rPr>
                <w:rFonts w:ascii="GHEA Grapalat" w:hAnsi="GHEA Grapalat"/>
                <w:sz w:val="24"/>
                <w:szCs w:val="24"/>
                <w:lang w:val="hy-AM"/>
              </w:rPr>
            </w:pPr>
            <w:r w:rsidRPr="00777331">
              <w:rPr>
                <w:rFonts w:ascii="GHEA Grapalat" w:hAnsi="GHEA Grapalat"/>
                <w:sz w:val="24"/>
                <w:szCs w:val="24"/>
                <w:lang w:val="hy-AM"/>
              </w:rPr>
              <w:t xml:space="preserve">Վերը նշվածից բացի, կարծում ենք, որ կարգը լրամշակման կարիք ունի, քանի որ այն չի ներառում կրթաթոշակի տրամադրման հստակ ընթացակարգ, մասնավորապես՝ ով և ում է դիմելու, ում կողմից, ինչ ժամկետում ու ինչ ձևով է վճարվելու կրթաթոշակը, սահմանված չեն մոնիթորինգային ու վերահսկողական մեխանիզմներ։ Հստակեցված չէ, թե օրինակ 15-րդ կետով գործատուի համար սահմանված </w:t>
            </w:r>
            <w:r w:rsidRPr="00777331">
              <w:rPr>
                <w:rFonts w:ascii="GHEA Grapalat" w:hAnsi="GHEA Grapalat"/>
                <w:sz w:val="24"/>
                <w:szCs w:val="24"/>
                <w:lang w:val="hy-AM"/>
              </w:rPr>
              <w:lastRenderedPageBreak/>
              <w:t>պարտավորության չկատարումն ինչ ձևով է ստուգվելու և ինչ հետևանք կարող է ունենալ։</w:t>
            </w:r>
          </w:p>
          <w:p w:rsidR="00B05106" w:rsidRPr="00777331" w:rsidRDefault="00B05106" w:rsidP="00B05106">
            <w:pPr>
              <w:shd w:val="clear" w:color="auto" w:fill="FFFFFF"/>
              <w:spacing w:after="0" w:line="240" w:lineRule="auto"/>
              <w:ind w:firstLine="720"/>
              <w:jc w:val="both"/>
              <w:rPr>
                <w:rFonts w:ascii="GHEA Grapalat" w:hAnsi="GHEA Grapalat" w:cs="Sylfaen"/>
                <w:sz w:val="24"/>
                <w:szCs w:val="24"/>
                <w:lang w:val="hy-AM"/>
              </w:rPr>
            </w:pPr>
            <w:r w:rsidRPr="00777331">
              <w:rPr>
                <w:rFonts w:ascii="GHEA Grapalat" w:hAnsi="GHEA Grapalat"/>
                <w:sz w:val="24"/>
                <w:szCs w:val="24"/>
                <w:lang w:val="hy-AM"/>
              </w:rPr>
              <w:t>Հիմնավորումից պարզ չէ՝ արդյոք նման կարգի մշակման հիմքում եղել է  իրականացված որևէ վերլուծություն ու արդյոք գնահատվել է, թե շահառուների ու հատկապես գործատուների ինչ շրջանակի մոտ կարող է պահանջարկ առաջանալ նշված պետական աջակցությունից օգտվելու համար, ինչով պայմանավորված էլ՝ ինչ ֆինանսական միջոցների անհրաժեշտության մասին կարող է խոսք գնալ։</w:t>
            </w:r>
          </w:p>
        </w:tc>
        <w:tc>
          <w:tcPr>
            <w:tcW w:w="3634" w:type="dxa"/>
          </w:tcPr>
          <w:p w:rsidR="00B05106" w:rsidRPr="00F758AC" w:rsidRDefault="00F758AC" w:rsidP="00B05106">
            <w:pPr>
              <w:spacing w:line="240" w:lineRule="auto"/>
              <w:rPr>
                <w:rFonts w:ascii="GHEA Grapalat" w:hAnsi="GHEA Grapalat"/>
                <w:color w:val="000000" w:themeColor="text1"/>
                <w:sz w:val="24"/>
                <w:szCs w:val="24"/>
                <w:lang w:eastAsia="ru-RU"/>
              </w:rPr>
            </w:pPr>
            <w:r w:rsidRPr="00F758AC">
              <w:rPr>
                <w:rFonts w:ascii="GHEA Grapalat" w:hAnsi="GHEA Grapalat"/>
                <w:color w:val="000000" w:themeColor="text1"/>
                <w:sz w:val="24"/>
                <w:szCs w:val="24"/>
                <w:lang w:eastAsia="ru-RU"/>
              </w:rPr>
              <w:lastRenderedPageBreak/>
              <w:t>4.</w:t>
            </w:r>
            <w:r w:rsidR="0020162F" w:rsidRPr="00F758AC">
              <w:rPr>
                <w:rFonts w:ascii="GHEA Grapalat" w:hAnsi="GHEA Grapalat"/>
                <w:color w:val="000000" w:themeColor="text1"/>
                <w:sz w:val="24"/>
                <w:szCs w:val="24"/>
                <w:lang w:val="hy-AM" w:eastAsia="ru-RU"/>
              </w:rPr>
              <w:t>Ընդունվել է</w:t>
            </w:r>
            <w:r>
              <w:rPr>
                <w:rFonts w:ascii="GHEA Grapalat" w:hAnsi="GHEA Grapalat"/>
                <w:color w:val="000000" w:themeColor="text1"/>
                <w:sz w:val="24"/>
                <w:szCs w:val="24"/>
                <w:lang w:eastAsia="ru-RU"/>
              </w:rPr>
              <w:t>.</w:t>
            </w:r>
          </w:p>
          <w:p w:rsidR="00A837D3" w:rsidRPr="00580299" w:rsidRDefault="00A837D3" w:rsidP="00F758AC">
            <w:pPr>
              <w:spacing w:line="240" w:lineRule="auto"/>
              <w:rPr>
                <w:rFonts w:ascii="GHEA Grapalat" w:hAnsi="GHEA Grapalat"/>
                <w:color w:val="FF0000"/>
                <w:sz w:val="24"/>
                <w:szCs w:val="24"/>
                <w:lang w:val="hy-AM" w:eastAsia="ru-RU"/>
              </w:rPr>
            </w:pPr>
          </w:p>
        </w:tc>
      </w:tr>
      <w:tr w:rsidR="00B05106" w:rsidRPr="007139F1" w:rsidTr="001F3200">
        <w:trPr>
          <w:trHeight w:val="135"/>
        </w:trPr>
        <w:tc>
          <w:tcPr>
            <w:tcW w:w="6000" w:type="dxa"/>
            <w:vMerge w:val="restart"/>
            <w:shd w:val="clear" w:color="auto" w:fill="F2F2F2" w:themeFill="background1" w:themeFillShade="F2"/>
          </w:tcPr>
          <w:p w:rsidR="00B05106" w:rsidRPr="007139F1" w:rsidRDefault="00B05106" w:rsidP="00B05106">
            <w:pPr>
              <w:pStyle w:val="ListParagraph"/>
              <w:numPr>
                <w:ilvl w:val="0"/>
                <w:numId w:val="1"/>
              </w:numPr>
              <w:spacing w:line="276" w:lineRule="auto"/>
              <w:jc w:val="center"/>
              <w:rPr>
                <w:rFonts w:ascii="GHEA Grapalat" w:hAnsi="GHEA Grapalat"/>
                <w:sz w:val="24"/>
                <w:szCs w:val="24"/>
              </w:rPr>
            </w:pPr>
            <w:r w:rsidRPr="007139F1">
              <w:rPr>
                <w:rFonts w:ascii="GHEA Grapalat" w:hAnsi="GHEA Grapalat"/>
                <w:sz w:val="24"/>
                <w:szCs w:val="24"/>
              </w:rPr>
              <w:lastRenderedPageBreak/>
              <w:t>ՀՀ Էկոնոմիկայի նախարարություն</w:t>
            </w:r>
          </w:p>
        </w:tc>
        <w:tc>
          <w:tcPr>
            <w:tcW w:w="3634" w:type="dxa"/>
            <w:shd w:val="clear" w:color="auto" w:fill="F2F2F2" w:themeFill="background1" w:themeFillShade="F2"/>
          </w:tcPr>
          <w:p w:rsidR="00B05106" w:rsidRPr="007139F1" w:rsidRDefault="00B05106" w:rsidP="00B05106">
            <w:pPr>
              <w:jc w:val="center"/>
              <w:rPr>
                <w:rFonts w:ascii="GHEA Grapalat" w:hAnsi="GHEA Grapalat"/>
                <w:sz w:val="24"/>
                <w:szCs w:val="24"/>
                <w:lang w:val="hy-AM" w:eastAsia="ru-RU"/>
              </w:rPr>
            </w:pPr>
            <w:r w:rsidRPr="007139F1">
              <w:rPr>
                <w:rFonts w:ascii="GHEA Grapalat" w:hAnsi="GHEA Grapalat"/>
                <w:sz w:val="24"/>
                <w:szCs w:val="24"/>
                <w:lang w:val="hy-AM" w:eastAsia="ru-RU"/>
              </w:rPr>
              <w:t>04</w:t>
            </w:r>
            <w:r w:rsidRPr="007139F1">
              <w:rPr>
                <w:rFonts w:ascii="GHEA Grapalat" w:hAnsi="GHEA Grapalat"/>
                <w:sz w:val="24"/>
                <w:szCs w:val="24"/>
                <w:lang w:eastAsia="ru-RU"/>
              </w:rPr>
              <w:t>.07</w:t>
            </w:r>
            <w:r w:rsidRPr="007139F1">
              <w:rPr>
                <w:rFonts w:ascii="GHEA Grapalat" w:hAnsi="GHEA Grapalat"/>
                <w:sz w:val="24"/>
                <w:szCs w:val="24"/>
                <w:lang w:val="hy-AM" w:eastAsia="ru-RU"/>
              </w:rPr>
              <w:t>.2024</w:t>
            </w:r>
            <w:r w:rsidRPr="007139F1">
              <w:rPr>
                <w:rFonts w:ascii="GHEA Grapalat" w:hAnsi="GHEA Grapalat"/>
                <w:sz w:val="24"/>
                <w:szCs w:val="24"/>
                <w:lang w:val="en-GB" w:eastAsia="ru-RU"/>
              </w:rPr>
              <w:t xml:space="preserve"> թ.</w:t>
            </w:r>
          </w:p>
        </w:tc>
      </w:tr>
      <w:tr w:rsidR="00B05106" w:rsidRPr="007139F1" w:rsidTr="001F3200">
        <w:trPr>
          <w:trHeight w:val="135"/>
        </w:trPr>
        <w:tc>
          <w:tcPr>
            <w:tcW w:w="6000" w:type="dxa"/>
            <w:vMerge/>
            <w:shd w:val="clear" w:color="auto" w:fill="F2F2F2" w:themeFill="background1" w:themeFillShade="F2"/>
          </w:tcPr>
          <w:p w:rsidR="00B05106" w:rsidRPr="007139F1" w:rsidRDefault="00B05106" w:rsidP="00B05106">
            <w:pPr>
              <w:spacing w:after="0" w:line="240" w:lineRule="auto"/>
              <w:rPr>
                <w:rFonts w:ascii="GHEA Grapalat" w:eastAsia="Times New Roman" w:hAnsi="GHEA Grapalat"/>
                <w:sz w:val="24"/>
                <w:szCs w:val="24"/>
              </w:rPr>
            </w:pPr>
          </w:p>
        </w:tc>
        <w:tc>
          <w:tcPr>
            <w:tcW w:w="3634" w:type="dxa"/>
            <w:shd w:val="clear" w:color="auto" w:fill="F2F2F2" w:themeFill="background1" w:themeFillShade="F2"/>
          </w:tcPr>
          <w:p w:rsidR="00B05106" w:rsidRPr="007139F1" w:rsidRDefault="00B05106" w:rsidP="00B05106">
            <w:pPr>
              <w:jc w:val="center"/>
              <w:rPr>
                <w:rFonts w:ascii="GHEA Grapalat" w:hAnsi="GHEA Grapalat"/>
                <w:sz w:val="24"/>
                <w:szCs w:val="24"/>
                <w:lang w:val="hy-AM" w:eastAsia="ru-RU"/>
              </w:rPr>
            </w:pPr>
            <w:r w:rsidRPr="007139F1">
              <w:rPr>
                <w:rFonts w:ascii="GHEA Grapalat" w:hAnsi="GHEA Grapalat"/>
                <w:sz w:val="24"/>
                <w:szCs w:val="24"/>
                <w:lang w:val="hy-AM" w:eastAsia="ru-RU"/>
              </w:rPr>
              <w:t>N 01/13291-2024</w:t>
            </w:r>
          </w:p>
        </w:tc>
      </w:tr>
      <w:tr w:rsidR="00B05106" w:rsidRPr="00BA69E5" w:rsidTr="001F3200">
        <w:tc>
          <w:tcPr>
            <w:tcW w:w="6000" w:type="dxa"/>
          </w:tcPr>
          <w:p w:rsidR="00B05106" w:rsidRPr="007139F1" w:rsidRDefault="00B05106" w:rsidP="00B05106">
            <w:pPr>
              <w:pStyle w:val="ListParagraph"/>
              <w:numPr>
                <w:ilvl w:val="0"/>
                <w:numId w:val="12"/>
              </w:numPr>
              <w:shd w:val="clear" w:color="auto" w:fill="FFFFFF"/>
              <w:spacing w:before="120"/>
              <w:ind w:left="0" w:firstLine="171"/>
              <w:jc w:val="both"/>
              <w:rPr>
                <w:rFonts w:ascii="GHEA Grapalat" w:hAnsi="GHEA Grapalat" w:cs="Sylfaen"/>
                <w:color w:val="FF0000"/>
                <w:sz w:val="24"/>
                <w:szCs w:val="24"/>
                <w:lang w:val="hy-AM"/>
              </w:rPr>
            </w:pPr>
            <w:r w:rsidRPr="007139F1">
              <w:rPr>
                <w:rFonts w:ascii="GHEA Grapalat" w:hAnsi="GHEA Grapalat"/>
                <w:color w:val="000000"/>
                <w:sz w:val="24"/>
                <w:szCs w:val="24"/>
                <w:shd w:val="clear" w:color="auto" w:fill="FFFFFF"/>
                <w:lang w:val="hy-AM"/>
              </w:rPr>
              <w:t xml:space="preserve">Նախագծի Հավելվածի երկրորդ մասում </w:t>
            </w:r>
            <w:r w:rsidRPr="007139F1">
              <w:rPr>
                <w:rFonts w:ascii="GHEA Grapalat" w:hAnsi="GHEA Grapalat"/>
                <w:color w:val="000000"/>
                <w:sz w:val="24"/>
                <w:szCs w:val="24"/>
                <w:lang w:val="hy-AM"/>
              </w:rPr>
              <w:t>առաջարկվում է դիտարկել նաև «</w:t>
            </w:r>
            <w:r w:rsidRPr="007139F1">
              <w:rPr>
                <w:rFonts w:ascii="GHEA Grapalat" w:hAnsi="GHEA Grapalat"/>
                <w:sz w:val="24"/>
                <w:szCs w:val="24"/>
                <w:lang w:val="hy-AM"/>
              </w:rPr>
              <w:t>QS Համաշխարհային վարկանիշների ցանկում» (</w:t>
            </w:r>
            <w:hyperlink r:id="rId6" w:history="1">
              <w:r w:rsidRPr="007139F1">
                <w:rPr>
                  <w:rStyle w:val="Hyperlink"/>
                  <w:rFonts w:ascii="GHEA Grapalat" w:eastAsiaTheme="majorEastAsia" w:hAnsi="GHEA Grapalat"/>
                  <w:sz w:val="24"/>
                  <w:szCs w:val="24"/>
                  <w:lang w:val="hy-AM"/>
                </w:rPr>
                <w:t>QS WORLD UNIVERSITY RANKINGS</w:t>
              </w:r>
            </w:hyperlink>
            <w:r w:rsidRPr="007139F1">
              <w:rPr>
                <w:rFonts w:ascii="GHEA Grapalat" w:hAnsi="GHEA Grapalat"/>
                <w:sz w:val="24"/>
                <w:szCs w:val="24"/>
                <w:lang w:val="hy-AM"/>
              </w:rPr>
              <w:t xml:space="preserve">) ներառված աշխարհի լավագույն 100 բուհերից որևէ մեկի բակալավրիատի, մագիստրատուրայի և ասպիրանտուրայի </w:t>
            </w:r>
            <w:r w:rsidRPr="007139F1">
              <w:rPr>
                <w:rFonts w:ascii="GHEA Grapalat" w:hAnsi="GHEA Grapalat"/>
                <w:color w:val="000000"/>
                <w:sz w:val="24"/>
                <w:szCs w:val="24"/>
                <w:shd w:val="clear" w:color="auto" w:fill="FFFFFF"/>
                <w:lang w:val="hy-AM"/>
              </w:rPr>
              <w:t>որակավորում շնորհող որևէ կրթական ծրագրի ընտրությունը։</w:t>
            </w:r>
          </w:p>
        </w:tc>
        <w:tc>
          <w:tcPr>
            <w:tcW w:w="3634" w:type="dxa"/>
          </w:tcPr>
          <w:p w:rsidR="009528D7" w:rsidRPr="00BA69E5" w:rsidRDefault="00F758AC" w:rsidP="00B05106">
            <w:pPr>
              <w:rPr>
                <w:rFonts w:ascii="GHEA Grapalat" w:hAnsi="GHEA Grapalat"/>
                <w:sz w:val="24"/>
                <w:szCs w:val="24"/>
                <w:lang w:val="hy-AM" w:eastAsia="ru-RU"/>
              </w:rPr>
            </w:pPr>
            <w:r w:rsidRPr="00BA69E5">
              <w:rPr>
                <w:rFonts w:ascii="GHEA Grapalat" w:hAnsi="GHEA Grapalat"/>
                <w:sz w:val="24"/>
                <w:szCs w:val="24"/>
                <w:lang w:val="hy-AM" w:eastAsia="ru-RU"/>
              </w:rPr>
              <w:t>1.</w:t>
            </w:r>
            <w:r w:rsidR="00FE0454" w:rsidRPr="00B67A35">
              <w:rPr>
                <w:rFonts w:ascii="GHEA Grapalat" w:hAnsi="GHEA Grapalat"/>
                <w:sz w:val="24"/>
                <w:szCs w:val="24"/>
                <w:lang w:val="hy-AM" w:eastAsia="ru-RU"/>
              </w:rPr>
              <w:t>Չի ընդունվել</w:t>
            </w:r>
            <w:r w:rsidRPr="00BA69E5">
              <w:rPr>
                <w:rFonts w:ascii="GHEA Grapalat" w:hAnsi="GHEA Grapalat"/>
                <w:sz w:val="24"/>
                <w:szCs w:val="24"/>
                <w:lang w:val="hy-AM" w:eastAsia="ru-RU"/>
              </w:rPr>
              <w:t>.</w:t>
            </w:r>
          </w:p>
          <w:p w:rsidR="00B05106" w:rsidRPr="00B67A35" w:rsidRDefault="00FE0454" w:rsidP="00B05106">
            <w:pPr>
              <w:rPr>
                <w:rFonts w:ascii="GHEA Grapalat" w:hAnsi="GHEA Grapalat"/>
                <w:sz w:val="24"/>
                <w:szCs w:val="24"/>
                <w:lang w:val="hy-AM" w:eastAsia="ru-RU"/>
              </w:rPr>
            </w:pPr>
            <w:r w:rsidRPr="00B67A35">
              <w:rPr>
                <w:rFonts w:ascii="GHEA Grapalat" w:hAnsi="GHEA Grapalat"/>
                <w:sz w:val="24"/>
                <w:szCs w:val="24"/>
                <w:lang w:val="hy-AM" w:eastAsia="ru-RU"/>
              </w:rPr>
              <w:t xml:space="preserve"> </w:t>
            </w:r>
            <w:r w:rsidR="009528D7" w:rsidRPr="00A80C18">
              <w:rPr>
                <w:rFonts w:ascii="GHEA Grapalat" w:hAnsi="GHEA Grapalat"/>
                <w:sz w:val="24"/>
                <w:szCs w:val="24"/>
                <w:shd w:val="clear" w:color="auto" w:fill="FFFFFF"/>
                <w:lang w:val="hy-AM"/>
              </w:rPr>
              <w:t>http://www.shanghairanking.com կայքի</w:t>
            </w:r>
            <w:r w:rsidR="009528D7" w:rsidRPr="00B67A35">
              <w:rPr>
                <w:rFonts w:ascii="GHEA Grapalat" w:hAnsi="GHEA Grapalat"/>
                <w:sz w:val="24"/>
                <w:szCs w:val="24"/>
                <w:shd w:val="clear" w:color="auto" w:fill="FFFFFF"/>
                <w:lang w:val="hy-AM"/>
              </w:rPr>
              <w:t xml:space="preserve"> ընտրությունը կատարելիս </w:t>
            </w:r>
            <w:r w:rsidR="009528D7" w:rsidRPr="00B67A35">
              <w:rPr>
                <w:rFonts w:ascii="GHEA Grapalat" w:hAnsi="GHEA Grapalat"/>
                <w:sz w:val="24"/>
                <w:szCs w:val="24"/>
                <w:lang w:val="hy-AM" w:eastAsia="ru-RU"/>
              </w:rPr>
              <w:t xml:space="preserve"> կիրառվել է ՀՀ կառավարության 2018 թվականի ապրիլի 12-ի N 451-Ն որոշմամբ ամրագրված սկզբունքը:</w:t>
            </w:r>
          </w:p>
          <w:p w:rsidR="008A1D62" w:rsidRPr="00B67A35" w:rsidRDefault="008A1D62" w:rsidP="00B05106">
            <w:pPr>
              <w:rPr>
                <w:rFonts w:ascii="GHEA Grapalat" w:hAnsi="GHEA Grapalat"/>
                <w:sz w:val="24"/>
                <w:szCs w:val="24"/>
                <w:lang w:val="hy-AM" w:eastAsia="ru-RU"/>
              </w:rPr>
            </w:pPr>
          </w:p>
          <w:p w:rsidR="008A1D62" w:rsidRPr="00B67A35" w:rsidRDefault="008A1D62" w:rsidP="00B05106">
            <w:pPr>
              <w:rPr>
                <w:rFonts w:ascii="GHEA Grapalat" w:hAnsi="GHEA Grapalat"/>
                <w:color w:val="FF0000"/>
                <w:sz w:val="24"/>
                <w:szCs w:val="24"/>
                <w:lang w:val="hy-AM" w:eastAsia="ru-RU"/>
              </w:rPr>
            </w:pPr>
          </w:p>
        </w:tc>
      </w:tr>
      <w:tr w:rsidR="00B05106" w:rsidRPr="00BA69E5" w:rsidTr="001F3200">
        <w:tc>
          <w:tcPr>
            <w:tcW w:w="6000" w:type="dxa"/>
          </w:tcPr>
          <w:p w:rsidR="00B05106" w:rsidRPr="007139F1" w:rsidRDefault="00B05106" w:rsidP="00B05106">
            <w:pPr>
              <w:pStyle w:val="ListParagraph"/>
              <w:numPr>
                <w:ilvl w:val="0"/>
                <w:numId w:val="12"/>
              </w:numPr>
              <w:shd w:val="clear" w:color="auto" w:fill="FFFFFF"/>
              <w:spacing w:before="120"/>
              <w:ind w:left="0" w:firstLine="171"/>
              <w:jc w:val="both"/>
              <w:rPr>
                <w:rFonts w:ascii="GHEA Grapalat" w:hAnsi="GHEA Grapalat"/>
                <w:color w:val="000000"/>
                <w:sz w:val="24"/>
                <w:szCs w:val="24"/>
                <w:shd w:val="clear" w:color="auto" w:fill="FFFFFF"/>
                <w:lang w:val="hy-AM"/>
              </w:rPr>
            </w:pPr>
            <w:r w:rsidRPr="007139F1">
              <w:rPr>
                <w:rFonts w:ascii="GHEA Grapalat" w:hAnsi="GHEA Grapalat"/>
                <w:color w:val="000000"/>
                <w:sz w:val="24"/>
                <w:szCs w:val="24"/>
                <w:shd w:val="clear" w:color="auto" w:fill="FFFFFF"/>
                <w:lang w:val="hy-AM"/>
              </w:rPr>
              <w:t xml:space="preserve">Լրացուցիչ հիմնավորման կարիք ունի Նախագծի Հավելվածի 6-րդ կետով սահմանված աշխատանքային պայմանագրի ժամկետը, որը սահմանվում է </w:t>
            </w:r>
            <w:r>
              <w:rPr>
                <w:rFonts w:ascii="GHEA Grapalat" w:hAnsi="GHEA Grapalat"/>
                <w:color w:val="000000"/>
                <w:sz w:val="24"/>
                <w:szCs w:val="24"/>
                <w:shd w:val="clear" w:color="auto" w:fill="FFFFFF"/>
                <w:lang w:val="hy-AM"/>
              </w:rPr>
              <w:t>առնվազն 3 տարի ժամկետով՝ ուսման ակնկալվող ավարտից հետո։</w:t>
            </w:r>
          </w:p>
        </w:tc>
        <w:tc>
          <w:tcPr>
            <w:tcW w:w="3634" w:type="dxa"/>
          </w:tcPr>
          <w:p w:rsidR="00B05106" w:rsidRPr="00B67A35" w:rsidRDefault="00B46130" w:rsidP="005B48B1">
            <w:pPr>
              <w:rPr>
                <w:rFonts w:ascii="GHEA Grapalat" w:hAnsi="GHEA Grapalat"/>
                <w:sz w:val="24"/>
                <w:szCs w:val="24"/>
                <w:lang w:val="hy-AM" w:eastAsia="ru-RU"/>
              </w:rPr>
            </w:pPr>
            <w:r w:rsidRPr="00B67A35">
              <w:rPr>
                <w:rFonts w:ascii="GHEA Grapalat" w:hAnsi="GHEA Grapalat"/>
                <w:sz w:val="24"/>
                <w:szCs w:val="24"/>
                <w:lang w:val="hy-AM" w:eastAsia="ru-RU"/>
              </w:rPr>
              <w:t xml:space="preserve">Կարգավորումները սահմանվել են՝ հիմք ընդունելով </w:t>
            </w:r>
            <w:r w:rsidR="005D7848" w:rsidRPr="00A80C18">
              <w:rPr>
                <w:rFonts w:ascii="GHEA Grapalat" w:hAnsi="GHEA Grapalat"/>
                <w:sz w:val="24"/>
                <w:szCs w:val="24"/>
                <w:shd w:val="clear" w:color="auto" w:fill="FFFFFF"/>
                <w:lang w:val="hy-AM"/>
              </w:rPr>
              <w:t xml:space="preserve">«Բարձրագույն և հետբուհական մասնագիտական կրթության մասին» օրենքի </w:t>
            </w:r>
            <w:r w:rsidR="005D7848" w:rsidRPr="00B67A35">
              <w:rPr>
                <w:rFonts w:ascii="GHEA Grapalat" w:hAnsi="GHEA Grapalat"/>
                <w:sz w:val="24"/>
                <w:szCs w:val="24"/>
                <w:shd w:val="clear" w:color="auto" w:fill="FFFFFF"/>
                <w:lang w:val="hy-AM"/>
              </w:rPr>
              <w:t>5</w:t>
            </w:r>
            <w:r w:rsidR="005D7848" w:rsidRPr="00A80C18">
              <w:rPr>
                <w:rFonts w:ascii="GHEA Grapalat" w:hAnsi="GHEA Grapalat"/>
                <w:sz w:val="24"/>
                <w:szCs w:val="24"/>
                <w:shd w:val="clear" w:color="auto" w:fill="FFFFFF"/>
                <w:lang w:val="hy-AM"/>
              </w:rPr>
              <w:t xml:space="preserve">-րդ հոդվածի </w:t>
            </w:r>
            <w:r w:rsidR="005D7848" w:rsidRPr="00B67A35">
              <w:rPr>
                <w:rFonts w:ascii="GHEA Grapalat" w:hAnsi="GHEA Grapalat"/>
                <w:sz w:val="24"/>
                <w:szCs w:val="24"/>
                <w:shd w:val="clear" w:color="auto" w:fill="FFFFFF"/>
                <w:lang w:val="hy-AM"/>
              </w:rPr>
              <w:t>3-րդ</w:t>
            </w:r>
            <w:r w:rsidR="005B48B1" w:rsidRPr="00B67A35">
              <w:rPr>
                <w:rFonts w:ascii="GHEA Grapalat" w:hAnsi="GHEA Grapalat"/>
                <w:sz w:val="24"/>
                <w:szCs w:val="24"/>
                <w:shd w:val="clear" w:color="auto" w:fill="FFFFFF"/>
                <w:lang w:val="hy-AM"/>
              </w:rPr>
              <w:t>,</w:t>
            </w:r>
            <w:r w:rsidR="005D7848" w:rsidRPr="00A80C18">
              <w:rPr>
                <w:rFonts w:ascii="GHEA Grapalat" w:hAnsi="GHEA Grapalat"/>
                <w:sz w:val="24"/>
                <w:szCs w:val="24"/>
                <w:shd w:val="clear" w:color="auto" w:fill="FFFFFF"/>
                <w:lang w:val="hy-AM"/>
              </w:rPr>
              <w:t xml:space="preserve"> </w:t>
            </w:r>
            <w:r w:rsidR="00681449" w:rsidRPr="00B67A35">
              <w:rPr>
                <w:rFonts w:ascii="GHEA Grapalat" w:hAnsi="GHEA Grapalat"/>
                <w:sz w:val="24"/>
                <w:szCs w:val="24"/>
                <w:shd w:val="clear" w:color="auto" w:fill="FFFFFF"/>
                <w:lang w:val="hy-AM"/>
              </w:rPr>
              <w:t xml:space="preserve">«Կրթության մասին» օրենքի </w:t>
            </w:r>
            <w:r w:rsidR="005B48B1" w:rsidRPr="00B67A35">
              <w:rPr>
                <w:rFonts w:ascii="GHEA Grapalat" w:hAnsi="GHEA Grapalat"/>
                <w:sz w:val="24"/>
                <w:szCs w:val="24"/>
                <w:shd w:val="clear" w:color="auto" w:fill="FFFFFF"/>
                <w:lang w:val="hy-AM"/>
              </w:rPr>
              <w:t xml:space="preserve">6-րդ հոդվածի 3.2 </w:t>
            </w:r>
            <w:r w:rsidR="005B48B1" w:rsidRPr="00A80C18">
              <w:rPr>
                <w:rFonts w:ascii="GHEA Grapalat" w:hAnsi="GHEA Grapalat"/>
                <w:sz w:val="24"/>
                <w:szCs w:val="24"/>
                <w:shd w:val="clear" w:color="auto" w:fill="FFFFFF"/>
                <w:lang w:val="hy-AM"/>
              </w:rPr>
              <w:t>մաս</w:t>
            </w:r>
            <w:r w:rsidR="005B48B1" w:rsidRPr="00B67A35">
              <w:rPr>
                <w:rFonts w:ascii="GHEA Grapalat" w:hAnsi="GHEA Grapalat"/>
                <w:sz w:val="24"/>
                <w:szCs w:val="24"/>
                <w:shd w:val="clear" w:color="auto" w:fill="FFFFFF"/>
                <w:lang w:val="hy-AM"/>
              </w:rPr>
              <w:t>երը:</w:t>
            </w:r>
          </w:p>
        </w:tc>
      </w:tr>
      <w:tr w:rsidR="00B05106" w:rsidRPr="00BA69E5" w:rsidTr="001F3200">
        <w:tc>
          <w:tcPr>
            <w:tcW w:w="6000" w:type="dxa"/>
          </w:tcPr>
          <w:p w:rsidR="00B05106" w:rsidRPr="00BA053C" w:rsidRDefault="00B05106" w:rsidP="00B05106">
            <w:pPr>
              <w:pStyle w:val="ListParagraph"/>
              <w:numPr>
                <w:ilvl w:val="0"/>
                <w:numId w:val="12"/>
              </w:numPr>
              <w:shd w:val="clear" w:color="auto" w:fill="FFFFFF"/>
              <w:spacing w:before="120"/>
              <w:ind w:left="0" w:firstLine="171"/>
              <w:jc w:val="both"/>
              <w:rPr>
                <w:rFonts w:ascii="GHEA Grapalat" w:hAnsi="GHEA Grapalat" w:cs="Sylfaen"/>
                <w:color w:val="FF0000"/>
                <w:sz w:val="24"/>
                <w:szCs w:val="24"/>
                <w:lang w:val="hy-AM"/>
              </w:rPr>
            </w:pPr>
            <w:r>
              <w:rPr>
                <w:rFonts w:ascii="GHEA Grapalat" w:hAnsi="GHEA Grapalat"/>
                <w:sz w:val="24"/>
                <w:szCs w:val="24"/>
                <w:lang w:val="hy-AM"/>
              </w:rPr>
              <w:lastRenderedPageBreak/>
              <w:t>Առաջարկվում է լրացուցիչ սահմանել կրթաթոշակի տրամադրման մի քանի չափորոշիչներ՝ ակադեմիական հաջողություններ, սոցիալական պայմաններ, կամավորական գործունեություն և հասարակական ներգրավվածություն, լրացուցիչ կրթական և արտաուսումնական գործունեություն, անհատական երաշխավորագրեր։</w:t>
            </w:r>
          </w:p>
        </w:tc>
        <w:tc>
          <w:tcPr>
            <w:tcW w:w="3634" w:type="dxa"/>
          </w:tcPr>
          <w:p w:rsidR="00B05106" w:rsidRPr="00F758AC" w:rsidRDefault="00F758AC" w:rsidP="00B05106">
            <w:pPr>
              <w:rPr>
                <w:rFonts w:ascii="GHEA Grapalat" w:hAnsi="GHEA Grapalat"/>
                <w:color w:val="000000" w:themeColor="text1"/>
                <w:sz w:val="24"/>
                <w:szCs w:val="24"/>
                <w:lang w:val="hy-AM" w:eastAsia="ru-RU"/>
              </w:rPr>
            </w:pPr>
            <w:r w:rsidRPr="00F758AC">
              <w:rPr>
                <w:rFonts w:ascii="GHEA Grapalat" w:hAnsi="GHEA Grapalat"/>
                <w:color w:val="000000" w:themeColor="text1"/>
                <w:sz w:val="24"/>
                <w:szCs w:val="24"/>
                <w:lang w:val="hy-AM" w:eastAsia="ru-RU"/>
              </w:rPr>
              <w:t>3.</w:t>
            </w:r>
            <w:r w:rsidR="00B46130" w:rsidRPr="00F758AC">
              <w:rPr>
                <w:rFonts w:ascii="GHEA Grapalat" w:hAnsi="GHEA Grapalat"/>
                <w:color w:val="000000" w:themeColor="text1"/>
                <w:sz w:val="24"/>
                <w:szCs w:val="24"/>
                <w:lang w:val="hy-AM" w:eastAsia="ru-RU"/>
              </w:rPr>
              <w:t>ընդունվել</w:t>
            </w:r>
            <w:r w:rsidR="00A837D3" w:rsidRPr="00F758AC">
              <w:rPr>
                <w:rFonts w:ascii="GHEA Grapalat" w:hAnsi="GHEA Grapalat"/>
                <w:color w:val="000000" w:themeColor="text1"/>
                <w:sz w:val="24"/>
                <w:szCs w:val="24"/>
                <w:lang w:val="hy-AM" w:eastAsia="ru-RU"/>
              </w:rPr>
              <w:t xml:space="preserve"> Է մասնակի</w:t>
            </w:r>
          </w:p>
          <w:p w:rsidR="00C67B2D" w:rsidRPr="00F758AC" w:rsidRDefault="00C67B2D" w:rsidP="00B05106">
            <w:pPr>
              <w:rPr>
                <w:rFonts w:ascii="GHEA Grapalat" w:hAnsi="GHEA Grapalat"/>
                <w:color w:val="000000" w:themeColor="text1"/>
                <w:sz w:val="24"/>
                <w:szCs w:val="24"/>
                <w:lang w:val="hy-AM" w:eastAsia="ru-RU"/>
              </w:rPr>
            </w:pPr>
            <w:r w:rsidRPr="00F758AC">
              <w:rPr>
                <w:rFonts w:ascii="GHEA Grapalat" w:hAnsi="GHEA Grapalat"/>
                <w:color w:val="000000" w:themeColor="text1"/>
                <w:sz w:val="24"/>
                <w:szCs w:val="24"/>
                <w:lang w:val="hy-AM" w:eastAsia="ru-RU"/>
              </w:rPr>
              <w:t xml:space="preserve">Կրթաթոշակը տրամադրվելու է լավագույն բուհեր փաստացի ընդունվելու և սովորելու համար, երբ արդեն, նշված բուհեր ընդունելության պայմաններում ներառված են առաջարկությամբ նշված պայմանները, դրանք կարող են դիտարկվել, երբ դիմում հայտերի քանակը գերազանցում է հայտարարված կրթաթոշակների </w:t>
            </w:r>
            <w:r w:rsidR="00F758AC">
              <w:rPr>
                <w:rFonts w:ascii="GHEA Grapalat" w:hAnsi="GHEA Grapalat"/>
                <w:color w:val="000000" w:themeColor="text1"/>
                <w:sz w:val="24"/>
                <w:szCs w:val="24"/>
                <w:lang w:val="hy-AM" w:eastAsia="ru-RU"/>
              </w:rPr>
              <w:t>քանակը։</w:t>
            </w:r>
          </w:p>
          <w:p w:rsidR="00A837D3" w:rsidRPr="00F758AC" w:rsidRDefault="00A837D3" w:rsidP="00B05106">
            <w:pPr>
              <w:rPr>
                <w:rFonts w:ascii="GHEA Grapalat" w:hAnsi="GHEA Grapalat"/>
                <w:sz w:val="24"/>
                <w:szCs w:val="24"/>
                <w:lang w:val="hy-AM" w:eastAsia="ru-RU"/>
              </w:rPr>
            </w:pPr>
          </w:p>
          <w:p w:rsidR="00B46130" w:rsidRPr="00F758AC" w:rsidRDefault="00B46130" w:rsidP="00B05106">
            <w:pPr>
              <w:rPr>
                <w:rFonts w:ascii="GHEA Grapalat" w:hAnsi="GHEA Grapalat"/>
                <w:sz w:val="24"/>
                <w:szCs w:val="24"/>
                <w:lang w:val="hy-AM" w:eastAsia="ru-RU"/>
              </w:rPr>
            </w:pPr>
          </w:p>
        </w:tc>
      </w:tr>
      <w:tr w:rsidR="00B05106" w:rsidRPr="00CA10FE" w:rsidTr="001F3200">
        <w:trPr>
          <w:trHeight w:val="135"/>
        </w:trPr>
        <w:tc>
          <w:tcPr>
            <w:tcW w:w="6000" w:type="dxa"/>
            <w:vMerge w:val="restart"/>
            <w:shd w:val="clear" w:color="auto" w:fill="F2F2F2" w:themeFill="background1" w:themeFillShade="F2"/>
          </w:tcPr>
          <w:p w:rsidR="00B05106" w:rsidRPr="00CA10FE" w:rsidRDefault="00B05106" w:rsidP="00B05106">
            <w:pPr>
              <w:pStyle w:val="ListParagraph"/>
              <w:numPr>
                <w:ilvl w:val="0"/>
                <w:numId w:val="1"/>
              </w:numPr>
              <w:spacing w:line="276" w:lineRule="auto"/>
              <w:jc w:val="center"/>
              <w:rPr>
                <w:rFonts w:ascii="GHEA Grapalat" w:hAnsi="GHEA Grapalat"/>
                <w:sz w:val="24"/>
                <w:szCs w:val="24"/>
                <w:lang w:val="hy-AM"/>
              </w:rPr>
            </w:pPr>
            <w:r w:rsidRPr="00CA10FE">
              <w:rPr>
                <w:rFonts w:ascii="GHEA Grapalat" w:hAnsi="GHEA Grapalat"/>
                <w:sz w:val="24"/>
                <w:szCs w:val="24"/>
                <w:lang w:val="hy-AM"/>
              </w:rPr>
              <w:t>ՀՀ տարածքային կառավարման և ենթակառուցվածքների նախարարություն</w:t>
            </w:r>
          </w:p>
        </w:tc>
        <w:tc>
          <w:tcPr>
            <w:tcW w:w="3634" w:type="dxa"/>
            <w:shd w:val="clear" w:color="auto" w:fill="F2F2F2" w:themeFill="background1" w:themeFillShade="F2"/>
          </w:tcPr>
          <w:p w:rsidR="00B05106" w:rsidRPr="00CA10FE" w:rsidRDefault="00B05106" w:rsidP="00B05106">
            <w:pPr>
              <w:jc w:val="center"/>
              <w:rPr>
                <w:rFonts w:ascii="GHEA Grapalat" w:hAnsi="GHEA Grapalat"/>
                <w:sz w:val="24"/>
                <w:szCs w:val="24"/>
                <w:lang w:val="hy-AM" w:eastAsia="ru-RU"/>
              </w:rPr>
            </w:pPr>
            <w:r w:rsidRPr="00CA10FE">
              <w:rPr>
                <w:rFonts w:ascii="GHEA Grapalat" w:hAnsi="GHEA Grapalat"/>
                <w:sz w:val="24"/>
                <w:szCs w:val="24"/>
                <w:lang w:val="hy-AM" w:eastAsia="ru-RU"/>
              </w:rPr>
              <w:t>04</w:t>
            </w:r>
            <w:r w:rsidRPr="00CA10FE">
              <w:rPr>
                <w:rFonts w:ascii="GHEA Grapalat" w:hAnsi="GHEA Grapalat"/>
                <w:sz w:val="24"/>
                <w:szCs w:val="24"/>
                <w:lang w:eastAsia="ru-RU"/>
              </w:rPr>
              <w:t>.07</w:t>
            </w:r>
            <w:r w:rsidRPr="00CA10FE">
              <w:rPr>
                <w:rFonts w:ascii="GHEA Grapalat" w:hAnsi="GHEA Grapalat"/>
                <w:sz w:val="24"/>
                <w:szCs w:val="24"/>
                <w:lang w:val="hy-AM" w:eastAsia="ru-RU"/>
              </w:rPr>
              <w:t>.2024</w:t>
            </w:r>
            <w:r w:rsidRPr="00CA10FE">
              <w:rPr>
                <w:rFonts w:ascii="GHEA Grapalat" w:hAnsi="GHEA Grapalat"/>
                <w:sz w:val="24"/>
                <w:szCs w:val="24"/>
                <w:lang w:val="en-GB" w:eastAsia="ru-RU"/>
              </w:rPr>
              <w:t xml:space="preserve"> թ.</w:t>
            </w:r>
          </w:p>
        </w:tc>
      </w:tr>
      <w:tr w:rsidR="00B05106" w:rsidRPr="00CA10FE" w:rsidTr="001F3200">
        <w:trPr>
          <w:trHeight w:val="135"/>
        </w:trPr>
        <w:tc>
          <w:tcPr>
            <w:tcW w:w="6000" w:type="dxa"/>
            <w:vMerge/>
            <w:shd w:val="clear" w:color="auto" w:fill="F2F2F2" w:themeFill="background1" w:themeFillShade="F2"/>
          </w:tcPr>
          <w:p w:rsidR="00B05106" w:rsidRPr="00CA10FE" w:rsidRDefault="00B05106" w:rsidP="00B05106">
            <w:pPr>
              <w:spacing w:after="0" w:line="240" w:lineRule="auto"/>
              <w:rPr>
                <w:rFonts w:ascii="GHEA Grapalat" w:eastAsia="Times New Roman" w:hAnsi="GHEA Grapalat"/>
                <w:sz w:val="24"/>
                <w:szCs w:val="24"/>
              </w:rPr>
            </w:pPr>
          </w:p>
        </w:tc>
        <w:tc>
          <w:tcPr>
            <w:tcW w:w="3634" w:type="dxa"/>
            <w:shd w:val="clear" w:color="auto" w:fill="F2F2F2" w:themeFill="background1" w:themeFillShade="F2"/>
          </w:tcPr>
          <w:p w:rsidR="00B05106" w:rsidRPr="00CA10FE" w:rsidRDefault="00B05106" w:rsidP="00B05106">
            <w:pPr>
              <w:jc w:val="center"/>
              <w:rPr>
                <w:rFonts w:ascii="GHEA Grapalat" w:hAnsi="GHEA Grapalat"/>
                <w:sz w:val="24"/>
                <w:szCs w:val="24"/>
                <w:lang w:val="hy-AM" w:eastAsia="ru-RU"/>
              </w:rPr>
            </w:pPr>
            <w:r w:rsidRPr="00CA10FE">
              <w:rPr>
                <w:rFonts w:ascii="GHEA Grapalat" w:hAnsi="GHEA Grapalat"/>
                <w:sz w:val="24"/>
                <w:szCs w:val="24"/>
                <w:lang w:val="hy-AM" w:eastAsia="ru-RU"/>
              </w:rPr>
              <w:t>N ԳՍ/15.2/21338-2024</w:t>
            </w:r>
          </w:p>
        </w:tc>
      </w:tr>
      <w:tr w:rsidR="00B05106" w:rsidRPr="00CA10FE" w:rsidTr="001F3200">
        <w:tc>
          <w:tcPr>
            <w:tcW w:w="6000" w:type="dxa"/>
          </w:tcPr>
          <w:p w:rsidR="00B05106" w:rsidRPr="00CA10FE" w:rsidRDefault="00B05106" w:rsidP="00B05106">
            <w:pPr>
              <w:jc w:val="both"/>
              <w:rPr>
                <w:rFonts w:ascii="GHEA Grapalat" w:hAnsi="GHEA Grapalat" w:cs="Sylfaen"/>
                <w:sz w:val="24"/>
                <w:szCs w:val="24"/>
                <w:lang w:val="hy-AM"/>
              </w:rPr>
            </w:pPr>
            <w:r w:rsidRPr="00CA10FE">
              <w:rPr>
                <w:rFonts w:ascii="GHEA Grapalat" w:hAnsi="GHEA Grapalat" w:cs="Sylfaen"/>
                <w:sz w:val="24"/>
                <w:szCs w:val="24"/>
                <w:lang w:val="hy-AM"/>
              </w:rPr>
              <w:t>Նախագծի վերաբերյալ առաջարկություններ և դիտողություններ չկան</w:t>
            </w:r>
          </w:p>
        </w:tc>
        <w:tc>
          <w:tcPr>
            <w:tcW w:w="3634" w:type="dxa"/>
          </w:tcPr>
          <w:p w:rsidR="00B05106" w:rsidRPr="00CA10FE" w:rsidRDefault="00B05106" w:rsidP="00B05106">
            <w:pPr>
              <w:rPr>
                <w:rFonts w:ascii="GHEA Grapalat" w:hAnsi="GHEA Grapalat"/>
                <w:sz w:val="24"/>
                <w:szCs w:val="24"/>
                <w:lang w:val="hy-AM" w:eastAsia="ru-RU"/>
              </w:rPr>
            </w:pPr>
          </w:p>
        </w:tc>
      </w:tr>
      <w:tr w:rsidR="00B05106" w:rsidRPr="00E81076" w:rsidTr="001F3200">
        <w:trPr>
          <w:trHeight w:val="135"/>
        </w:trPr>
        <w:tc>
          <w:tcPr>
            <w:tcW w:w="6000" w:type="dxa"/>
            <w:vMerge w:val="restart"/>
            <w:shd w:val="clear" w:color="auto" w:fill="F2F2F2" w:themeFill="background1" w:themeFillShade="F2"/>
          </w:tcPr>
          <w:p w:rsidR="00B05106" w:rsidRPr="00E81076" w:rsidRDefault="00B05106" w:rsidP="00B05106">
            <w:pPr>
              <w:pStyle w:val="ListParagraph"/>
              <w:numPr>
                <w:ilvl w:val="0"/>
                <w:numId w:val="1"/>
              </w:numPr>
              <w:spacing w:line="276" w:lineRule="auto"/>
              <w:jc w:val="center"/>
              <w:rPr>
                <w:rFonts w:ascii="GHEA Grapalat" w:hAnsi="GHEA Grapalat"/>
                <w:sz w:val="24"/>
                <w:szCs w:val="24"/>
              </w:rPr>
            </w:pPr>
            <w:r w:rsidRPr="00E81076">
              <w:rPr>
                <w:rFonts w:ascii="GHEA Grapalat" w:hAnsi="GHEA Grapalat"/>
                <w:sz w:val="24"/>
                <w:szCs w:val="24"/>
              </w:rPr>
              <w:t>Շրջակա միջավայրի նախարարություն</w:t>
            </w:r>
          </w:p>
        </w:tc>
        <w:tc>
          <w:tcPr>
            <w:tcW w:w="3634" w:type="dxa"/>
            <w:shd w:val="clear" w:color="auto" w:fill="F2F2F2" w:themeFill="background1" w:themeFillShade="F2"/>
          </w:tcPr>
          <w:p w:rsidR="00B05106" w:rsidRPr="00E81076" w:rsidRDefault="00B05106" w:rsidP="00B05106">
            <w:pPr>
              <w:jc w:val="center"/>
              <w:rPr>
                <w:rFonts w:ascii="GHEA Grapalat" w:hAnsi="GHEA Grapalat"/>
                <w:sz w:val="24"/>
                <w:szCs w:val="24"/>
                <w:lang w:val="hy-AM" w:eastAsia="ru-RU"/>
              </w:rPr>
            </w:pPr>
            <w:r w:rsidRPr="00E81076">
              <w:rPr>
                <w:rFonts w:ascii="GHEA Grapalat" w:hAnsi="GHEA Grapalat"/>
                <w:sz w:val="24"/>
                <w:szCs w:val="24"/>
                <w:lang w:val="hy-AM" w:eastAsia="ru-RU"/>
              </w:rPr>
              <w:t>03</w:t>
            </w:r>
            <w:r w:rsidRPr="00E81076">
              <w:rPr>
                <w:rFonts w:ascii="GHEA Grapalat" w:hAnsi="GHEA Grapalat"/>
                <w:sz w:val="24"/>
                <w:szCs w:val="24"/>
                <w:lang w:eastAsia="ru-RU"/>
              </w:rPr>
              <w:t>.07</w:t>
            </w:r>
            <w:r w:rsidRPr="00E81076">
              <w:rPr>
                <w:rFonts w:ascii="GHEA Grapalat" w:hAnsi="GHEA Grapalat"/>
                <w:sz w:val="24"/>
                <w:szCs w:val="24"/>
                <w:lang w:val="hy-AM" w:eastAsia="ru-RU"/>
              </w:rPr>
              <w:t>.2024</w:t>
            </w:r>
            <w:r w:rsidRPr="00E81076">
              <w:rPr>
                <w:rFonts w:ascii="GHEA Grapalat" w:hAnsi="GHEA Grapalat"/>
                <w:sz w:val="24"/>
                <w:szCs w:val="24"/>
                <w:lang w:val="en-GB" w:eastAsia="ru-RU"/>
              </w:rPr>
              <w:t xml:space="preserve"> թ.</w:t>
            </w:r>
          </w:p>
        </w:tc>
      </w:tr>
      <w:tr w:rsidR="00B05106" w:rsidRPr="00E81076" w:rsidTr="001F3200">
        <w:trPr>
          <w:trHeight w:val="135"/>
        </w:trPr>
        <w:tc>
          <w:tcPr>
            <w:tcW w:w="6000" w:type="dxa"/>
            <w:vMerge/>
            <w:shd w:val="clear" w:color="auto" w:fill="F2F2F2" w:themeFill="background1" w:themeFillShade="F2"/>
          </w:tcPr>
          <w:p w:rsidR="00B05106" w:rsidRPr="00E81076" w:rsidRDefault="00B05106" w:rsidP="00B05106">
            <w:pPr>
              <w:spacing w:after="0" w:line="240" w:lineRule="auto"/>
              <w:rPr>
                <w:rFonts w:ascii="GHEA Grapalat" w:eastAsia="Times New Roman" w:hAnsi="GHEA Grapalat"/>
                <w:sz w:val="24"/>
                <w:szCs w:val="24"/>
              </w:rPr>
            </w:pPr>
          </w:p>
        </w:tc>
        <w:tc>
          <w:tcPr>
            <w:tcW w:w="3634" w:type="dxa"/>
            <w:shd w:val="clear" w:color="auto" w:fill="F2F2F2" w:themeFill="background1" w:themeFillShade="F2"/>
          </w:tcPr>
          <w:p w:rsidR="00B05106" w:rsidRPr="00E81076" w:rsidRDefault="00B05106" w:rsidP="00B05106">
            <w:pPr>
              <w:jc w:val="center"/>
              <w:rPr>
                <w:rFonts w:ascii="GHEA Grapalat" w:hAnsi="GHEA Grapalat"/>
                <w:sz w:val="24"/>
                <w:szCs w:val="24"/>
                <w:lang w:val="hy-AM" w:eastAsia="ru-RU"/>
              </w:rPr>
            </w:pPr>
            <w:r w:rsidRPr="00E81076">
              <w:rPr>
                <w:rFonts w:ascii="GHEA Grapalat" w:hAnsi="GHEA Grapalat"/>
                <w:sz w:val="24"/>
                <w:szCs w:val="24"/>
                <w:lang w:val="hy-AM" w:eastAsia="ru-RU"/>
              </w:rPr>
              <w:t>N 1/04.7/7506-2024</w:t>
            </w:r>
          </w:p>
        </w:tc>
      </w:tr>
      <w:tr w:rsidR="00B05106" w:rsidRPr="00BA69E5" w:rsidTr="001F3200">
        <w:tc>
          <w:tcPr>
            <w:tcW w:w="6000" w:type="dxa"/>
          </w:tcPr>
          <w:p w:rsidR="00B05106" w:rsidRDefault="00B05106" w:rsidP="00B05106">
            <w:pPr>
              <w:pStyle w:val="ListParagraph"/>
              <w:numPr>
                <w:ilvl w:val="0"/>
                <w:numId w:val="13"/>
              </w:numPr>
              <w:shd w:val="clear" w:color="auto" w:fill="FFFFFF"/>
              <w:spacing w:before="120"/>
              <w:ind w:left="29" w:firstLine="426"/>
              <w:jc w:val="both"/>
              <w:rPr>
                <w:rFonts w:ascii="GHEA Grapalat" w:hAnsi="GHEA Grapalat"/>
                <w:color w:val="000000"/>
                <w:sz w:val="24"/>
                <w:szCs w:val="24"/>
                <w:shd w:val="clear" w:color="auto" w:fill="FFFFFF"/>
                <w:lang w:val="hy-AM"/>
              </w:rPr>
            </w:pPr>
            <w:r w:rsidRPr="001F12FB">
              <w:rPr>
                <w:rFonts w:ascii="GHEA Grapalat" w:hAnsi="GHEA Grapalat"/>
                <w:color w:val="000000"/>
                <w:sz w:val="24"/>
                <w:szCs w:val="24"/>
                <w:shd w:val="clear" w:color="auto" w:fill="FFFFFF"/>
                <w:lang w:val="hy-AM"/>
              </w:rPr>
              <w:t>«Օ</w:t>
            </w:r>
            <w:r>
              <w:rPr>
                <w:rFonts w:ascii="GHEA Grapalat" w:hAnsi="GHEA Grapalat"/>
                <w:color w:val="000000"/>
                <w:sz w:val="24"/>
                <w:szCs w:val="24"/>
                <w:shd w:val="clear" w:color="auto" w:fill="FFFFFF"/>
                <w:lang w:val="hy-AM"/>
              </w:rPr>
              <w:t>տարերկրյա հեղինակավոր բարձրագույն ուսումնական հաստատություններում Հայաստանի Հանրապետության քաղաքացի հանդիսացող սովորողներին ուսման վարձի փոխհատուցման նպատակով կրթաթոշակի տրամադրման կարգը հաստատելու մասին» Կ</w:t>
            </w:r>
            <w:r w:rsidRPr="001F12FB">
              <w:rPr>
                <w:rFonts w:ascii="GHEA Grapalat" w:hAnsi="GHEA Grapalat"/>
                <w:color w:val="000000"/>
                <w:sz w:val="24"/>
                <w:szCs w:val="24"/>
                <w:shd w:val="clear" w:color="auto" w:fill="FFFFFF"/>
                <w:lang w:val="hy-AM"/>
              </w:rPr>
              <w:t xml:space="preserve">առավարության որոշման նախագծի (այսուհետ՝ նախագիծ) նախաբանում </w:t>
            </w:r>
            <w:r>
              <w:rPr>
                <w:rFonts w:ascii="GHEA Grapalat" w:hAnsi="GHEA Grapalat"/>
                <w:color w:val="000000"/>
                <w:sz w:val="24"/>
                <w:szCs w:val="24"/>
                <w:shd w:val="clear" w:color="auto" w:fill="FFFFFF"/>
                <w:lang w:val="hy-AM"/>
              </w:rPr>
              <w:t>«Բարձրագույն և հետբուհական մասնագիտական կրթության մասին» օրենքի (այսուհետ՝ օրենք) 21-</w:t>
            </w:r>
            <w:r>
              <w:rPr>
                <w:rFonts w:ascii="GHEA Grapalat" w:hAnsi="GHEA Grapalat"/>
                <w:color w:val="000000"/>
                <w:sz w:val="24"/>
                <w:szCs w:val="24"/>
                <w:shd w:val="clear" w:color="auto" w:fill="FFFFFF"/>
                <w:lang w:val="hy-AM"/>
              </w:rPr>
              <w:lastRenderedPageBreak/>
              <w:t xml:space="preserve">րդ հոդվածի 1-ին մասի 12-րդ կետին հղումն անհրաժեշտ է ճշգրտել՝ նկատի ունենալով, որ համաձայն օրենքի 21-րդ հոդվածի 1-ին մասի 12-րդ կետի Կառավարությունը լիազորված է հաստատել </w:t>
            </w:r>
            <w:r w:rsidRPr="001F12FB">
              <w:rPr>
                <w:rFonts w:ascii="GHEA Grapalat" w:hAnsi="GHEA Grapalat"/>
                <w:color w:val="000000"/>
                <w:sz w:val="24"/>
                <w:szCs w:val="24"/>
                <w:shd w:val="clear" w:color="auto" w:fill="FFFFFF"/>
                <w:lang w:val="hy-AM"/>
              </w:rPr>
              <w:t xml:space="preserve">ֆինանսական միջոցների տրամադրման կարգը, ներառյալ՝ ուսման վարձը փոխհատուցելու (լրիվ կամ մասնակի (զեղչ)), կրթաթոշակ սահմանելու, ուսումնական վարկ ստանալու, կրթական հիմնադրամներին ֆինանսավորելու կարգերը, բացի այդ՝ նշված </w:t>
            </w:r>
            <w:r>
              <w:rPr>
                <w:rFonts w:ascii="GHEA Grapalat" w:hAnsi="GHEA Grapalat"/>
                <w:color w:val="000000"/>
                <w:sz w:val="24"/>
                <w:szCs w:val="24"/>
                <w:shd w:val="clear" w:color="auto" w:fill="FFFFFF"/>
                <w:lang w:val="hy-AM"/>
              </w:rPr>
              <w:t>հղումով արդեն իսկ ընդունվել է Կառավարության 2023թվականի դեկտեմբերի 21-ի N2291-Լ որոշումը։</w:t>
            </w:r>
          </w:p>
          <w:p w:rsidR="00B05106" w:rsidRPr="001F12FB" w:rsidRDefault="00B05106" w:rsidP="00B05106">
            <w:pPr>
              <w:shd w:val="clear" w:color="auto" w:fill="FFFFFF"/>
              <w:spacing w:before="120" w:line="240" w:lineRule="auto"/>
              <w:jc w:val="both"/>
              <w:rPr>
                <w:rFonts w:ascii="GHEA Grapalat" w:hAnsi="GHEA Grapalat" w:cs="Times New Roman"/>
                <w:color w:val="000000"/>
                <w:sz w:val="24"/>
                <w:szCs w:val="24"/>
                <w:shd w:val="clear" w:color="auto" w:fill="FFFFFF"/>
                <w:lang w:val="hy-AM"/>
              </w:rPr>
            </w:pPr>
            <w:r w:rsidRPr="001F12FB">
              <w:rPr>
                <w:rFonts w:ascii="GHEA Grapalat" w:hAnsi="GHEA Grapalat"/>
                <w:color w:val="000000"/>
                <w:sz w:val="24"/>
                <w:szCs w:val="24"/>
                <w:shd w:val="clear" w:color="auto" w:fill="FFFFFF"/>
                <w:lang w:val="hy-AM"/>
              </w:rPr>
              <w:t>Ելնելով վերոգրյալից՝ միաժամանակ առաջարկում եմ քննարկել Կառավարության 2023թվականի դեկտեմբերի 21-ի N 2291-Լ որոշման մեջ  լրացումներ նախատեսելու հարցը:</w:t>
            </w:r>
          </w:p>
        </w:tc>
        <w:tc>
          <w:tcPr>
            <w:tcW w:w="3634" w:type="dxa"/>
          </w:tcPr>
          <w:p w:rsidR="00B05106" w:rsidRPr="00B67A35" w:rsidRDefault="009930AE" w:rsidP="00B05106">
            <w:pPr>
              <w:rPr>
                <w:rFonts w:ascii="GHEA Grapalat" w:hAnsi="GHEA Grapalat"/>
                <w:sz w:val="24"/>
                <w:szCs w:val="24"/>
                <w:lang w:val="hy-AM" w:eastAsia="ru-RU"/>
              </w:rPr>
            </w:pPr>
            <w:r w:rsidRPr="009930AE">
              <w:rPr>
                <w:rFonts w:ascii="GHEA Grapalat" w:hAnsi="GHEA Grapalat"/>
                <w:sz w:val="24"/>
                <w:szCs w:val="24"/>
                <w:lang w:val="hy-AM" w:eastAsia="ru-RU"/>
              </w:rPr>
              <w:lastRenderedPageBreak/>
              <w:t>1.</w:t>
            </w:r>
            <w:r w:rsidR="00867403" w:rsidRPr="00B67A35">
              <w:rPr>
                <w:rFonts w:ascii="GHEA Grapalat" w:hAnsi="GHEA Grapalat"/>
                <w:sz w:val="24"/>
                <w:szCs w:val="24"/>
                <w:lang w:val="hy-AM" w:eastAsia="ru-RU"/>
              </w:rPr>
              <w:t>Չի ընդունվել.</w:t>
            </w:r>
          </w:p>
          <w:p w:rsidR="00867403" w:rsidRPr="009930AE" w:rsidRDefault="007E3693" w:rsidP="007E3693">
            <w:pPr>
              <w:rPr>
                <w:rFonts w:ascii="GHEA Grapalat" w:hAnsi="GHEA Grapalat"/>
                <w:sz w:val="24"/>
                <w:szCs w:val="24"/>
                <w:lang w:val="hy-AM" w:eastAsia="ru-RU"/>
              </w:rPr>
            </w:pPr>
            <w:r w:rsidRPr="00A80C18">
              <w:rPr>
                <w:rFonts w:ascii="GHEA Grapalat" w:hAnsi="GHEA Grapalat"/>
                <w:sz w:val="24"/>
                <w:szCs w:val="24"/>
                <w:shd w:val="clear" w:color="auto" w:fill="FFFFFF"/>
                <w:lang w:val="hy-AM"/>
              </w:rPr>
              <w:t xml:space="preserve">«Բարձրագույն և հետբուհական մասնագիտական կրթության մասին» օրենքի 21-րդ հոդվածի 1-ին մասի 12-րդ կետը </w:t>
            </w:r>
            <w:r w:rsidRPr="00B67A35">
              <w:rPr>
                <w:rFonts w:ascii="GHEA Grapalat" w:hAnsi="GHEA Grapalat"/>
                <w:sz w:val="24"/>
                <w:szCs w:val="24"/>
                <w:lang w:val="hy-AM" w:eastAsia="ru-RU"/>
              </w:rPr>
              <w:t xml:space="preserve"> լիազորող նորմ է, որի հիման վրա Կառավարությունը </w:t>
            </w:r>
            <w:r w:rsidRPr="00B67A35">
              <w:rPr>
                <w:rFonts w:ascii="GHEA Grapalat" w:hAnsi="GHEA Grapalat"/>
                <w:sz w:val="24"/>
                <w:szCs w:val="24"/>
                <w:lang w:val="hy-AM" w:eastAsia="ru-RU"/>
              </w:rPr>
              <w:lastRenderedPageBreak/>
              <w:t>սահմանում ֆինանսական աջակցության, կրթաթոշակների տրամադրման կարգեր, այդ թվում ԼՂ ուսանողներին</w:t>
            </w:r>
            <w:r w:rsidR="009930AE">
              <w:rPr>
                <w:rFonts w:ascii="GHEA Grapalat" w:hAnsi="GHEA Grapalat"/>
                <w:sz w:val="24"/>
                <w:szCs w:val="24"/>
                <w:lang w:val="hy-AM" w:eastAsia="ru-RU"/>
              </w:rPr>
              <w:t xml:space="preserve">, որոնց ուսման վճարի փոխհատուցմանն է վերաբերում </w:t>
            </w:r>
            <w:r w:rsidRPr="00A80C18">
              <w:rPr>
                <w:rFonts w:ascii="GHEA Grapalat" w:hAnsi="GHEA Grapalat"/>
                <w:sz w:val="24"/>
                <w:szCs w:val="24"/>
                <w:shd w:val="clear" w:color="auto" w:fill="FFFFFF"/>
                <w:lang w:val="hy-AM"/>
              </w:rPr>
              <w:t>2023</w:t>
            </w:r>
            <w:r w:rsidR="009930AE" w:rsidRPr="009930AE">
              <w:rPr>
                <w:rFonts w:ascii="GHEA Grapalat" w:hAnsi="GHEA Grapalat"/>
                <w:sz w:val="24"/>
                <w:szCs w:val="24"/>
                <w:shd w:val="clear" w:color="auto" w:fill="FFFFFF"/>
                <w:lang w:val="hy-AM"/>
              </w:rPr>
              <w:t xml:space="preserve"> </w:t>
            </w:r>
            <w:r w:rsidRPr="00A80C18">
              <w:rPr>
                <w:rFonts w:ascii="GHEA Grapalat" w:hAnsi="GHEA Grapalat"/>
                <w:sz w:val="24"/>
                <w:szCs w:val="24"/>
                <w:shd w:val="clear" w:color="auto" w:fill="FFFFFF"/>
                <w:lang w:val="hy-AM"/>
              </w:rPr>
              <w:t>թվականի դեկտեմբերի 21-ի N2291-Լ որոշումը</w:t>
            </w:r>
            <w:r w:rsidR="009930AE" w:rsidRPr="009930AE">
              <w:rPr>
                <w:rFonts w:ascii="GHEA Grapalat" w:hAnsi="GHEA Grapalat"/>
                <w:sz w:val="24"/>
                <w:szCs w:val="24"/>
                <w:shd w:val="clear" w:color="auto" w:fill="FFFFFF"/>
                <w:lang w:val="hy-AM"/>
              </w:rPr>
              <w:t>:</w:t>
            </w:r>
          </w:p>
        </w:tc>
      </w:tr>
      <w:tr w:rsidR="00B05106" w:rsidRPr="00BA69E5" w:rsidTr="001F3200">
        <w:tc>
          <w:tcPr>
            <w:tcW w:w="6000" w:type="dxa"/>
          </w:tcPr>
          <w:p w:rsidR="00B05106" w:rsidRPr="00BA053C" w:rsidRDefault="00B05106" w:rsidP="00B05106">
            <w:pPr>
              <w:pStyle w:val="ListParagraph"/>
              <w:numPr>
                <w:ilvl w:val="0"/>
                <w:numId w:val="13"/>
              </w:numPr>
              <w:shd w:val="clear" w:color="auto" w:fill="FFFFFF"/>
              <w:spacing w:before="120"/>
              <w:ind w:left="29" w:firstLine="426"/>
              <w:jc w:val="both"/>
              <w:rPr>
                <w:rFonts w:ascii="GHEA Grapalat" w:hAnsi="GHEA Grapalat" w:cs="Sylfaen"/>
                <w:color w:val="FF0000"/>
                <w:sz w:val="24"/>
                <w:szCs w:val="24"/>
                <w:lang w:val="hy-AM"/>
              </w:rPr>
            </w:pPr>
            <w:r>
              <w:rPr>
                <w:rFonts w:ascii="GHEA Grapalat" w:hAnsi="GHEA Grapalat"/>
                <w:sz w:val="24"/>
                <w:szCs w:val="24"/>
                <w:lang w:val="hy-AM"/>
              </w:rPr>
              <w:lastRenderedPageBreak/>
              <w:t>Նախագծի հավելվածի 7-րդ կետում «</w:t>
            </w:r>
            <w:r>
              <w:rPr>
                <w:rFonts w:ascii="GHEA Grapalat" w:hAnsi="GHEA Grapalat"/>
                <w:color w:val="000000"/>
                <w:sz w:val="24"/>
                <w:szCs w:val="24"/>
                <w:shd w:val="clear" w:color="auto" w:fill="FFFFFF"/>
                <w:lang w:val="hy-AM"/>
              </w:rPr>
              <w:t>եթե ուսման ավարտից հետո կրթաթոշակի շահառու քաղաքացին չի վերադառնում» ձևակերպումն առաջարկում եմ  հստակեցնել՝ սահմանելով ժամկետներ։ Միաժամանակ, հաշվի առնելով ՀՀ աշխատանքային օրենսգրքի 106.1-ին հոդվածը՝ առաջարկում եմ նախատեսել դրույթ հեռավար աշխատանքի դեպքում՝ դրա հետ կապված ընթացակարգերի վերաբերյալ:</w:t>
            </w:r>
          </w:p>
        </w:tc>
        <w:tc>
          <w:tcPr>
            <w:tcW w:w="3634" w:type="dxa"/>
          </w:tcPr>
          <w:p w:rsidR="00B05106" w:rsidRPr="00B67A35" w:rsidRDefault="0088088A" w:rsidP="00B05106">
            <w:pPr>
              <w:rPr>
                <w:rFonts w:ascii="GHEA Grapalat" w:hAnsi="GHEA Grapalat"/>
                <w:sz w:val="24"/>
                <w:szCs w:val="24"/>
                <w:lang w:val="hy-AM" w:eastAsia="ru-RU"/>
              </w:rPr>
            </w:pPr>
            <w:r w:rsidRPr="00BA69E5">
              <w:rPr>
                <w:rFonts w:ascii="GHEA Grapalat" w:hAnsi="GHEA Grapalat"/>
                <w:sz w:val="24"/>
                <w:szCs w:val="24"/>
                <w:lang w:val="hy-AM" w:eastAsia="ru-RU"/>
              </w:rPr>
              <w:t>2.</w:t>
            </w:r>
            <w:r w:rsidR="00867403" w:rsidRPr="00B67A35">
              <w:rPr>
                <w:rFonts w:ascii="GHEA Grapalat" w:hAnsi="GHEA Grapalat"/>
                <w:sz w:val="24"/>
                <w:szCs w:val="24"/>
                <w:lang w:val="hy-AM" w:eastAsia="ru-RU"/>
              </w:rPr>
              <w:t>Չի ընդունվել</w:t>
            </w:r>
          </w:p>
          <w:p w:rsidR="00867403" w:rsidRPr="00B67A35" w:rsidRDefault="00867403" w:rsidP="00867403">
            <w:pPr>
              <w:rPr>
                <w:rFonts w:ascii="GHEA Grapalat" w:hAnsi="GHEA Grapalat"/>
                <w:sz w:val="24"/>
                <w:szCs w:val="24"/>
                <w:lang w:val="hy-AM" w:eastAsia="ru-RU"/>
              </w:rPr>
            </w:pPr>
            <w:r w:rsidRPr="00B67A35">
              <w:rPr>
                <w:rFonts w:ascii="GHEA Grapalat" w:hAnsi="GHEA Grapalat"/>
                <w:sz w:val="24"/>
                <w:szCs w:val="24"/>
                <w:lang w:val="hy-AM" w:eastAsia="ru-RU"/>
              </w:rPr>
              <w:t xml:space="preserve">Հետագայում կարգի կիրառումից հետո անդրադարձ կկատարվի նաև </w:t>
            </w:r>
            <w:r w:rsidR="001F4817" w:rsidRPr="00A80C18">
              <w:rPr>
                <w:rFonts w:ascii="GHEA Grapalat" w:hAnsi="GHEA Grapalat"/>
                <w:sz w:val="24"/>
                <w:szCs w:val="24"/>
                <w:shd w:val="clear" w:color="auto" w:fill="FFFFFF"/>
                <w:lang w:val="hy-AM"/>
              </w:rPr>
              <w:t>հեռավար աշխատանքի</w:t>
            </w:r>
            <w:r w:rsidR="001F4817" w:rsidRPr="00B67A35">
              <w:rPr>
                <w:rFonts w:ascii="GHEA Grapalat" w:hAnsi="GHEA Grapalat"/>
                <w:sz w:val="24"/>
                <w:szCs w:val="24"/>
                <w:shd w:val="clear" w:color="auto" w:fill="FFFFFF"/>
                <w:lang w:val="hy-AM"/>
              </w:rPr>
              <w:t xml:space="preserve"> հետ կարգավորումներին</w:t>
            </w:r>
            <w:r w:rsidRPr="00B67A35">
              <w:rPr>
                <w:rFonts w:ascii="GHEA Grapalat" w:hAnsi="GHEA Grapalat"/>
                <w:sz w:val="24"/>
                <w:szCs w:val="24"/>
                <w:lang w:val="hy-AM" w:eastAsia="ru-RU"/>
              </w:rPr>
              <w:t>:</w:t>
            </w:r>
          </w:p>
        </w:tc>
      </w:tr>
      <w:tr w:rsidR="00B05106" w:rsidRPr="00BA69E5" w:rsidTr="001F3200">
        <w:tc>
          <w:tcPr>
            <w:tcW w:w="6000" w:type="dxa"/>
          </w:tcPr>
          <w:p w:rsidR="00B05106" w:rsidRPr="00BA053C" w:rsidRDefault="00B05106" w:rsidP="00B05106">
            <w:pPr>
              <w:pStyle w:val="ListParagraph"/>
              <w:numPr>
                <w:ilvl w:val="0"/>
                <w:numId w:val="13"/>
              </w:numPr>
              <w:shd w:val="clear" w:color="auto" w:fill="FFFFFF"/>
              <w:spacing w:before="120"/>
              <w:ind w:left="29" w:firstLine="426"/>
              <w:jc w:val="both"/>
              <w:rPr>
                <w:rFonts w:ascii="GHEA Grapalat" w:hAnsi="GHEA Grapalat" w:cs="Sylfaen"/>
                <w:color w:val="FF0000"/>
                <w:sz w:val="24"/>
                <w:szCs w:val="24"/>
                <w:lang w:val="hy-AM"/>
              </w:rPr>
            </w:pPr>
            <w:r>
              <w:rPr>
                <w:rFonts w:ascii="GHEA Grapalat" w:hAnsi="GHEA Grapalat"/>
                <w:sz w:val="24"/>
                <w:szCs w:val="24"/>
                <w:lang w:val="hy-AM"/>
              </w:rPr>
              <w:t>Նախագծի հավելվածում առաջարկում եմ սահմանել դրույթ ըստ որի՝ վարկանիշավորման ցանկերում ուսումնառության հաջորդող ակադեմիական տարիներին կատարվելիք փոփոխությունները չեն տարածվի Հաստատություններում արդեն իսկ ընդգրկված սովորողների հետագա ուսումնառության և կրթաթոշակի տրամադրման վրա։</w:t>
            </w:r>
          </w:p>
        </w:tc>
        <w:tc>
          <w:tcPr>
            <w:tcW w:w="3634" w:type="dxa"/>
          </w:tcPr>
          <w:p w:rsidR="00B05106" w:rsidRPr="00B67A35" w:rsidRDefault="0088088A" w:rsidP="00B05106">
            <w:pPr>
              <w:rPr>
                <w:rFonts w:ascii="GHEA Grapalat" w:hAnsi="GHEA Grapalat"/>
                <w:sz w:val="24"/>
                <w:szCs w:val="24"/>
                <w:lang w:val="hy-AM" w:eastAsia="ru-RU"/>
              </w:rPr>
            </w:pPr>
            <w:r w:rsidRPr="00BA69E5">
              <w:rPr>
                <w:rFonts w:ascii="GHEA Grapalat" w:hAnsi="GHEA Grapalat"/>
                <w:sz w:val="24"/>
                <w:szCs w:val="24"/>
                <w:lang w:val="hy-AM" w:eastAsia="ru-RU"/>
              </w:rPr>
              <w:t>3.</w:t>
            </w:r>
            <w:r w:rsidR="008A1D62" w:rsidRPr="00B67A35">
              <w:rPr>
                <w:rFonts w:ascii="GHEA Grapalat" w:hAnsi="GHEA Grapalat"/>
                <w:sz w:val="24"/>
                <w:szCs w:val="24"/>
                <w:lang w:val="hy-AM" w:eastAsia="ru-RU"/>
              </w:rPr>
              <w:t>Չի ընդունվել.</w:t>
            </w:r>
          </w:p>
          <w:p w:rsidR="008A1D62" w:rsidRPr="00B67A35" w:rsidRDefault="00867403" w:rsidP="00867403">
            <w:pPr>
              <w:rPr>
                <w:rFonts w:ascii="GHEA Grapalat" w:hAnsi="GHEA Grapalat"/>
                <w:sz w:val="24"/>
                <w:szCs w:val="24"/>
                <w:lang w:val="hy-AM" w:eastAsia="ru-RU"/>
              </w:rPr>
            </w:pPr>
            <w:r w:rsidRPr="00B67A35">
              <w:rPr>
                <w:rFonts w:ascii="GHEA Grapalat" w:hAnsi="GHEA Grapalat"/>
                <w:sz w:val="24"/>
                <w:szCs w:val="24"/>
                <w:lang w:val="hy-AM" w:eastAsia="ru-RU"/>
              </w:rPr>
              <w:t xml:space="preserve">Անհրաժեշտությունը նման դրույթ սահմանելու բացակայում է, քանի որ սահմանված կարգավորումները տարածվում են յուրաքանչյուր տարի ընդունելության արդյունքների հիման վրա և շարունակվում են մինչև ուսումնառության ավարտը: </w:t>
            </w:r>
          </w:p>
        </w:tc>
      </w:tr>
      <w:tr w:rsidR="00B05106" w:rsidRPr="00914180" w:rsidTr="001F3200">
        <w:trPr>
          <w:trHeight w:val="135"/>
        </w:trPr>
        <w:tc>
          <w:tcPr>
            <w:tcW w:w="6000" w:type="dxa"/>
            <w:vMerge w:val="restart"/>
            <w:shd w:val="clear" w:color="auto" w:fill="F2F2F2" w:themeFill="background1" w:themeFillShade="F2"/>
          </w:tcPr>
          <w:p w:rsidR="00B05106" w:rsidRPr="00914180" w:rsidRDefault="00B05106" w:rsidP="00B05106">
            <w:pPr>
              <w:pStyle w:val="ListParagraph"/>
              <w:numPr>
                <w:ilvl w:val="0"/>
                <w:numId w:val="1"/>
              </w:numPr>
              <w:spacing w:line="276" w:lineRule="auto"/>
              <w:jc w:val="center"/>
              <w:rPr>
                <w:rFonts w:ascii="GHEA Grapalat" w:hAnsi="GHEA Grapalat"/>
                <w:sz w:val="24"/>
                <w:szCs w:val="24"/>
              </w:rPr>
            </w:pPr>
            <w:r w:rsidRPr="00914180">
              <w:rPr>
                <w:rFonts w:ascii="GHEA Grapalat" w:hAnsi="GHEA Grapalat"/>
                <w:sz w:val="24"/>
                <w:szCs w:val="24"/>
              </w:rPr>
              <w:lastRenderedPageBreak/>
              <w:t>Բարձր տեխնոլոգիական արդյունաբերության նախարարություն</w:t>
            </w:r>
          </w:p>
        </w:tc>
        <w:tc>
          <w:tcPr>
            <w:tcW w:w="3634" w:type="dxa"/>
            <w:shd w:val="clear" w:color="auto" w:fill="F2F2F2" w:themeFill="background1" w:themeFillShade="F2"/>
          </w:tcPr>
          <w:p w:rsidR="00B05106" w:rsidRPr="00914180" w:rsidRDefault="00B05106" w:rsidP="00B05106">
            <w:pPr>
              <w:jc w:val="center"/>
              <w:rPr>
                <w:rFonts w:ascii="GHEA Grapalat" w:hAnsi="GHEA Grapalat"/>
                <w:sz w:val="24"/>
                <w:szCs w:val="24"/>
                <w:lang w:eastAsia="ru-RU"/>
              </w:rPr>
            </w:pPr>
            <w:r w:rsidRPr="00914180">
              <w:rPr>
                <w:rFonts w:ascii="GHEA Grapalat" w:hAnsi="GHEA Grapalat"/>
                <w:sz w:val="24"/>
                <w:szCs w:val="24"/>
                <w:lang w:val="hy-AM" w:eastAsia="ru-RU"/>
              </w:rPr>
              <w:t>02.07</w:t>
            </w:r>
            <w:r w:rsidRPr="00914180">
              <w:rPr>
                <w:rFonts w:ascii="GHEA Grapalat" w:hAnsi="GHEA Grapalat"/>
                <w:sz w:val="24"/>
                <w:szCs w:val="24"/>
                <w:lang w:eastAsia="ru-RU"/>
              </w:rPr>
              <w:t>.2024 թ.</w:t>
            </w:r>
          </w:p>
        </w:tc>
      </w:tr>
      <w:tr w:rsidR="00B05106" w:rsidRPr="00914180" w:rsidTr="001F3200">
        <w:trPr>
          <w:trHeight w:val="135"/>
        </w:trPr>
        <w:tc>
          <w:tcPr>
            <w:tcW w:w="6000" w:type="dxa"/>
            <w:vMerge/>
            <w:shd w:val="clear" w:color="auto" w:fill="F2F2F2" w:themeFill="background1" w:themeFillShade="F2"/>
          </w:tcPr>
          <w:p w:rsidR="00B05106" w:rsidRPr="00914180" w:rsidRDefault="00B05106" w:rsidP="00B05106">
            <w:pPr>
              <w:jc w:val="center"/>
              <w:rPr>
                <w:rFonts w:ascii="GHEA Grapalat" w:hAnsi="GHEA Grapalat"/>
                <w:sz w:val="24"/>
                <w:szCs w:val="24"/>
                <w:lang w:eastAsia="ru-RU"/>
              </w:rPr>
            </w:pPr>
          </w:p>
        </w:tc>
        <w:tc>
          <w:tcPr>
            <w:tcW w:w="3634" w:type="dxa"/>
            <w:shd w:val="clear" w:color="auto" w:fill="F2F2F2" w:themeFill="background1" w:themeFillShade="F2"/>
          </w:tcPr>
          <w:p w:rsidR="00B05106" w:rsidRPr="00914180" w:rsidRDefault="00B05106" w:rsidP="00B05106">
            <w:pPr>
              <w:jc w:val="center"/>
              <w:rPr>
                <w:rFonts w:ascii="GHEA Grapalat" w:hAnsi="GHEA Grapalat"/>
                <w:sz w:val="24"/>
                <w:szCs w:val="24"/>
                <w:lang w:val="hy-AM" w:eastAsia="ru-RU"/>
              </w:rPr>
            </w:pPr>
            <w:r w:rsidRPr="00914180">
              <w:rPr>
                <w:rFonts w:ascii="GHEA Grapalat" w:hAnsi="GHEA Grapalat"/>
                <w:sz w:val="24"/>
                <w:szCs w:val="24"/>
                <w:lang w:val="hy-AM" w:eastAsia="ru-RU"/>
              </w:rPr>
              <w:t>N 01/17.1/5786-2024</w:t>
            </w:r>
          </w:p>
        </w:tc>
      </w:tr>
      <w:tr w:rsidR="00B05106" w:rsidRPr="006A1B54" w:rsidTr="001F3200">
        <w:tc>
          <w:tcPr>
            <w:tcW w:w="6000" w:type="dxa"/>
          </w:tcPr>
          <w:p w:rsidR="00B05106" w:rsidRPr="006A1B54" w:rsidRDefault="00B05106" w:rsidP="00B05106">
            <w:pPr>
              <w:ind w:firstLine="708"/>
              <w:jc w:val="both"/>
              <w:rPr>
                <w:rFonts w:ascii="GHEA Grapalat" w:hAnsi="GHEA Grapalat"/>
                <w:sz w:val="24"/>
                <w:szCs w:val="24"/>
                <w:lang w:val="hy-AM"/>
              </w:rPr>
            </w:pPr>
            <w:r w:rsidRPr="006A1B54">
              <w:rPr>
                <w:rFonts w:ascii="GHEA Grapalat" w:hAnsi="GHEA Grapalat" w:cs="Sylfaen"/>
                <w:sz w:val="24"/>
                <w:szCs w:val="24"/>
                <w:lang w:val="hy-AM"/>
              </w:rPr>
              <w:t>Իր իրավասությունների շրջանակում դիտողություններ և առաջարկություններ չունի</w:t>
            </w:r>
          </w:p>
        </w:tc>
        <w:tc>
          <w:tcPr>
            <w:tcW w:w="3634" w:type="dxa"/>
          </w:tcPr>
          <w:p w:rsidR="00B05106" w:rsidRPr="006A1B54" w:rsidRDefault="00B05106" w:rsidP="00B05106">
            <w:pPr>
              <w:rPr>
                <w:rFonts w:ascii="GHEA Grapalat" w:hAnsi="GHEA Grapalat"/>
                <w:sz w:val="24"/>
                <w:szCs w:val="24"/>
                <w:lang w:val="hy-AM" w:eastAsia="ru-RU"/>
              </w:rPr>
            </w:pPr>
          </w:p>
        </w:tc>
      </w:tr>
      <w:tr w:rsidR="00B05106" w:rsidRPr="00B47715" w:rsidTr="001F3200">
        <w:trPr>
          <w:trHeight w:val="135"/>
        </w:trPr>
        <w:tc>
          <w:tcPr>
            <w:tcW w:w="6000" w:type="dxa"/>
            <w:vMerge w:val="restart"/>
            <w:shd w:val="clear" w:color="auto" w:fill="F2F2F2" w:themeFill="background1" w:themeFillShade="F2"/>
          </w:tcPr>
          <w:p w:rsidR="00B05106" w:rsidRPr="00B47715" w:rsidRDefault="00B05106" w:rsidP="00B05106">
            <w:pPr>
              <w:pStyle w:val="ListParagraph"/>
              <w:numPr>
                <w:ilvl w:val="0"/>
                <w:numId w:val="1"/>
              </w:numPr>
              <w:spacing w:line="276" w:lineRule="auto"/>
              <w:jc w:val="center"/>
              <w:rPr>
                <w:rFonts w:ascii="GHEA Grapalat" w:hAnsi="GHEA Grapalat"/>
                <w:sz w:val="24"/>
                <w:szCs w:val="24"/>
              </w:rPr>
            </w:pPr>
            <w:r w:rsidRPr="00B47715">
              <w:rPr>
                <w:rFonts w:ascii="GHEA Grapalat" w:hAnsi="GHEA Grapalat"/>
                <w:sz w:val="24"/>
                <w:szCs w:val="24"/>
                <w:lang w:val="hy-AM"/>
              </w:rPr>
              <w:t>Առողջապահության</w:t>
            </w:r>
            <w:r w:rsidRPr="00B47715">
              <w:rPr>
                <w:rFonts w:ascii="GHEA Grapalat" w:hAnsi="GHEA Grapalat"/>
                <w:sz w:val="24"/>
                <w:szCs w:val="24"/>
              </w:rPr>
              <w:t xml:space="preserve"> նախարարություն</w:t>
            </w:r>
          </w:p>
        </w:tc>
        <w:tc>
          <w:tcPr>
            <w:tcW w:w="3634" w:type="dxa"/>
            <w:shd w:val="clear" w:color="auto" w:fill="F2F2F2" w:themeFill="background1" w:themeFillShade="F2"/>
          </w:tcPr>
          <w:p w:rsidR="00B05106" w:rsidRPr="00B47715" w:rsidRDefault="00B05106" w:rsidP="00B05106">
            <w:pPr>
              <w:jc w:val="center"/>
              <w:rPr>
                <w:rFonts w:ascii="GHEA Grapalat" w:hAnsi="GHEA Grapalat"/>
                <w:sz w:val="24"/>
                <w:szCs w:val="24"/>
                <w:lang w:eastAsia="ru-RU"/>
              </w:rPr>
            </w:pPr>
            <w:r w:rsidRPr="00B47715">
              <w:rPr>
                <w:rFonts w:ascii="GHEA Grapalat" w:hAnsi="GHEA Grapalat"/>
                <w:sz w:val="24"/>
                <w:szCs w:val="24"/>
                <w:lang w:val="hy-AM" w:eastAsia="ru-RU"/>
              </w:rPr>
              <w:t>01.07</w:t>
            </w:r>
            <w:r w:rsidRPr="00B47715">
              <w:rPr>
                <w:rFonts w:ascii="GHEA Grapalat" w:hAnsi="GHEA Grapalat"/>
                <w:sz w:val="24"/>
                <w:szCs w:val="24"/>
                <w:lang w:eastAsia="ru-RU"/>
              </w:rPr>
              <w:t>.2024 թ.</w:t>
            </w:r>
          </w:p>
        </w:tc>
      </w:tr>
      <w:tr w:rsidR="00B05106" w:rsidRPr="00B47715" w:rsidTr="001F3200">
        <w:trPr>
          <w:trHeight w:val="135"/>
        </w:trPr>
        <w:tc>
          <w:tcPr>
            <w:tcW w:w="6000" w:type="dxa"/>
            <w:vMerge/>
            <w:shd w:val="clear" w:color="auto" w:fill="F2F2F2" w:themeFill="background1" w:themeFillShade="F2"/>
          </w:tcPr>
          <w:p w:rsidR="00B05106" w:rsidRPr="00B47715" w:rsidRDefault="00B05106" w:rsidP="00B05106">
            <w:pPr>
              <w:jc w:val="center"/>
              <w:rPr>
                <w:rFonts w:ascii="GHEA Grapalat" w:hAnsi="GHEA Grapalat"/>
                <w:sz w:val="24"/>
                <w:szCs w:val="24"/>
                <w:lang w:eastAsia="ru-RU"/>
              </w:rPr>
            </w:pPr>
          </w:p>
        </w:tc>
        <w:tc>
          <w:tcPr>
            <w:tcW w:w="3634" w:type="dxa"/>
            <w:shd w:val="clear" w:color="auto" w:fill="F2F2F2" w:themeFill="background1" w:themeFillShade="F2"/>
          </w:tcPr>
          <w:p w:rsidR="00B05106" w:rsidRPr="00B47715" w:rsidRDefault="00B05106" w:rsidP="00B05106">
            <w:pPr>
              <w:jc w:val="center"/>
              <w:rPr>
                <w:rFonts w:ascii="GHEA Grapalat" w:hAnsi="GHEA Grapalat"/>
                <w:sz w:val="24"/>
                <w:szCs w:val="24"/>
                <w:lang w:val="hy-AM" w:eastAsia="ru-RU"/>
              </w:rPr>
            </w:pPr>
            <w:r w:rsidRPr="00B47715">
              <w:rPr>
                <w:rFonts w:ascii="GHEA Grapalat" w:hAnsi="GHEA Grapalat"/>
                <w:sz w:val="24"/>
                <w:szCs w:val="24"/>
                <w:lang w:val="hy-AM" w:eastAsia="ru-RU"/>
              </w:rPr>
              <w:t>N ԱԱ/05/19192-2024</w:t>
            </w:r>
          </w:p>
        </w:tc>
      </w:tr>
      <w:tr w:rsidR="00B05106" w:rsidRPr="00BA053C" w:rsidTr="001F3200">
        <w:tc>
          <w:tcPr>
            <w:tcW w:w="6000" w:type="dxa"/>
          </w:tcPr>
          <w:p w:rsidR="00B05106" w:rsidRPr="00763A0E" w:rsidRDefault="00B05106" w:rsidP="00B05106">
            <w:pPr>
              <w:rPr>
                <w:rFonts w:ascii="GHEA Grapalat" w:hAnsi="GHEA Grapalat" w:cs="Sylfaen"/>
                <w:sz w:val="24"/>
                <w:szCs w:val="24"/>
                <w:lang w:val="hy-AM"/>
              </w:rPr>
            </w:pPr>
            <w:r>
              <w:rPr>
                <w:rFonts w:ascii="GHEA Grapalat" w:hAnsi="GHEA Grapalat" w:cs="Sylfaen"/>
                <w:iCs/>
                <w:sz w:val="24"/>
                <w:szCs w:val="24"/>
                <w:lang w:val="hy-AM"/>
              </w:rPr>
              <w:t>Ն</w:t>
            </w:r>
            <w:r w:rsidRPr="00763A0E">
              <w:rPr>
                <w:rFonts w:ascii="GHEA Grapalat" w:hAnsi="GHEA Grapalat" w:cs="Sylfaen"/>
                <w:iCs/>
                <w:sz w:val="24"/>
                <w:szCs w:val="24"/>
              </w:rPr>
              <w:t xml:space="preserve">ախագիծի վերաբերյալ </w:t>
            </w:r>
            <w:r w:rsidRPr="00763A0E">
              <w:rPr>
                <w:rFonts w:ascii="GHEA Grapalat" w:hAnsi="GHEA Grapalat" w:cs="Sylfaen"/>
                <w:sz w:val="24"/>
                <w:szCs w:val="24"/>
                <w:lang w:val="hy-AM"/>
              </w:rPr>
              <w:t>առաջարկություններ ու դիտողություններ չունի</w:t>
            </w:r>
          </w:p>
        </w:tc>
        <w:tc>
          <w:tcPr>
            <w:tcW w:w="3634" w:type="dxa"/>
          </w:tcPr>
          <w:p w:rsidR="00B05106" w:rsidRPr="00BA053C" w:rsidRDefault="00B05106" w:rsidP="00B05106">
            <w:pPr>
              <w:rPr>
                <w:rFonts w:ascii="GHEA Grapalat" w:hAnsi="GHEA Grapalat"/>
                <w:color w:val="FF0000"/>
                <w:sz w:val="24"/>
                <w:szCs w:val="24"/>
                <w:lang w:val="hy-AM" w:eastAsia="ru-RU"/>
              </w:rPr>
            </w:pPr>
          </w:p>
        </w:tc>
      </w:tr>
      <w:tr w:rsidR="001F3200" w:rsidRPr="00B47715" w:rsidTr="001F3200">
        <w:trPr>
          <w:trHeight w:val="135"/>
        </w:trPr>
        <w:tc>
          <w:tcPr>
            <w:tcW w:w="6000" w:type="dxa"/>
            <w:vMerge w:val="restart"/>
            <w:shd w:val="clear" w:color="auto" w:fill="F2F2F2" w:themeFill="background1" w:themeFillShade="F2"/>
          </w:tcPr>
          <w:p w:rsidR="001F3200" w:rsidRPr="001F3200" w:rsidRDefault="001F3200" w:rsidP="001F3200">
            <w:pPr>
              <w:pStyle w:val="ListParagraph"/>
              <w:numPr>
                <w:ilvl w:val="0"/>
                <w:numId w:val="1"/>
              </w:numPr>
              <w:jc w:val="center"/>
              <w:rPr>
                <w:rFonts w:ascii="GHEA Grapalat" w:hAnsi="GHEA Grapalat"/>
                <w:sz w:val="24"/>
                <w:szCs w:val="24"/>
              </w:rPr>
            </w:pPr>
            <w:r>
              <w:rPr>
                <w:rFonts w:ascii="GHEA Grapalat" w:hAnsi="GHEA Grapalat"/>
                <w:sz w:val="24"/>
                <w:szCs w:val="24"/>
                <w:lang w:val="en-GB"/>
              </w:rPr>
              <w:t xml:space="preserve">Արդարադատության </w:t>
            </w:r>
            <w:r w:rsidRPr="001F3200">
              <w:rPr>
                <w:rFonts w:ascii="GHEA Grapalat" w:hAnsi="GHEA Grapalat"/>
                <w:sz w:val="24"/>
                <w:szCs w:val="24"/>
              </w:rPr>
              <w:t>նախարարություն</w:t>
            </w:r>
          </w:p>
        </w:tc>
        <w:tc>
          <w:tcPr>
            <w:tcW w:w="3634" w:type="dxa"/>
            <w:shd w:val="clear" w:color="auto" w:fill="F2F2F2" w:themeFill="background1" w:themeFillShade="F2"/>
          </w:tcPr>
          <w:p w:rsidR="001F3200" w:rsidRPr="00B47715" w:rsidRDefault="001F3200" w:rsidP="00730950">
            <w:pPr>
              <w:jc w:val="center"/>
              <w:rPr>
                <w:rFonts w:ascii="GHEA Grapalat" w:hAnsi="GHEA Grapalat"/>
                <w:sz w:val="24"/>
                <w:szCs w:val="24"/>
                <w:lang w:eastAsia="ru-RU"/>
              </w:rPr>
            </w:pPr>
            <w:r>
              <w:rPr>
                <w:rFonts w:ascii="GHEA Grapalat" w:hAnsi="GHEA Grapalat"/>
                <w:sz w:val="24"/>
                <w:szCs w:val="24"/>
                <w:lang w:val="en-GB" w:eastAsia="ru-RU"/>
              </w:rPr>
              <w:t>26.11</w:t>
            </w:r>
            <w:r w:rsidRPr="00B47715">
              <w:rPr>
                <w:rFonts w:ascii="GHEA Grapalat" w:hAnsi="GHEA Grapalat"/>
                <w:sz w:val="24"/>
                <w:szCs w:val="24"/>
                <w:lang w:eastAsia="ru-RU"/>
              </w:rPr>
              <w:t>.2024 թ.</w:t>
            </w:r>
          </w:p>
        </w:tc>
      </w:tr>
      <w:tr w:rsidR="001F3200" w:rsidRPr="00B47715" w:rsidTr="001F3200">
        <w:trPr>
          <w:trHeight w:val="135"/>
        </w:trPr>
        <w:tc>
          <w:tcPr>
            <w:tcW w:w="6000" w:type="dxa"/>
            <w:vMerge/>
            <w:shd w:val="clear" w:color="auto" w:fill="F2F2F2" w:themeFill="background1" w:themeFillShade="F2"/>
          </w:tcPr>
          <w:p w:rsidR="001F3200" w:rsidRPr="00B47715" w:rsidRDefault="001F3200" w:rsidP="00730950">
            <w:pPr>
              <w:jc w:val="center"/>
              <w:rPr>
                <w:rFonts w:ascii="GHEA Grapalat" w:hAnsi="GHEA Grapalat"/>
                <w:sz w:val="24"/>
                <w:szCs w:val="24"/>
                <w:lang w:eastAsia="ru-RU"/>
              </w:rPr>
            </w:pPr>
          </w:p>
        </w:tc>
        <w:tc>
          <w:tcPr>
            <w:tcW w:w="3634" w:type="dxa"/>
            <w:shd w:val="clear" w:color="auto" w:fill="F2F2F2" w:themeFill="background1" w:themeFillShade="F2"/>
          </w:tcPr>
          <w:p w:rsidR="001F3200" w:rsidRPr="00B47715" w:rsidRDefault="001F3200" w:rsidP="00730950">
            <w:pPr>
              <w:jc w:val="center"/>
              <w:rPr>
                <w:rFonts w:ascii="GHEA Grapalat" w:hAnsi="GHEA Grapalat"/>
                <w:sz w:val="24"/>
                <w:szCs w:val="24"/>
                <w:lang w:val="hy-AM" w:eastAsia="ru-RU"/>
              </w:rPr>
            </w:pPr>
            <w:r w:rsidRPr="00B47715">
              <w:rPr>
                <w:rFonts w:ascii="GHEA Grapalat" w:hAnsi="GHEA Grapalat"/>
                <w:sz w:val="24"/>
                <w:szCs w:val="24"/>
                <w:lang w:val="hy-AM" w:eastAsia="ru-RU"/>
              </w:rPr>
              <w:t xml:space="preserve">N </w:t>
            </w:r>
            <w:r w:rsidRPr="001F3200">
              <w:rPr>
                <w:rFonts w:ascii="GHEA Grapalat" w:hAnsi="GHEA Grapalat"/>
                <w:sz w:val="24"/>
                <w:szCs w:val="24"/>
                <w:lang w:val="hy-AM" w:eastAsia="ru-RU"/>
              </w:rPr>
              <w:t>//47842-2024</w:t>
            </w:r>
          </w:p>
        </w:tc>
      </w:tr>
      <w:tr w:rsidR="00385173" w:rsidRPr="00BA69E5" w:rsidTr="001F3200">
        <w:tc>
          <w:tcPr>
            <w:tcW w:w="6000" w:type="dxa"/>
          </w:tcPr>
          <w:p w:rsidR="00385173" w:rsidRPr="00385173" w:rsidRDefault="00385173" w:rsidP="00385173">
            <w:pPr>
              <w:pStyle w:val="ListParagraph"/>
              <w:numPr>
                <w:ilvl w:val="0"/>
                <w:numId w:val="15"/>
              </w:numPr>
              <w:ind w:left="0" w:firstLine="306"/>
              <w:jc w:val="both"/>
              <w:rPr>
                <w:rFonts w:ascii="GHEA Grapalat" w:hAnsi="GHEA Grapalat"/>
                <w:bCs/>
                <w:i/>
                <w:sz w:val="24"/>
                <w:szCs w:val="24"/>
                <w:lang w:val="hy-AM"/>
              </w:rPr>
            </w:pPr>
            <w:r w:rsidRPr="00385173">
              <w:rPr>
                <w:rFonts w:ascii="GHEA Grapalat" w:hAnsi="GHEA Grapalat"/>
                <w:bCs/>
                <w:sz w:val="24"/>
                <w:szCs w:val="24"/>
                <w:lang w:val="hy-AM"/>
              </w:rPr>
              <w:t>Հայաստանի Հանրապետության սահմանադրական դատարանը, 2014 թվականի դեկտեմբերի 2-ի ՍԴՈ</w:t>
            </w:r>
            <w:r w:rsidRPr="00385173">
              <w:rPr>
                <w:rFonts w:ascii="GHEA Grapalat" w:hAnsi="GHEA Grapalat" w:cs="Times Armenian"/>
                <w:bCs/>
                <w:sz w:val="24"/>
                <w:szCs w:val="24"/>
                <w:lang w:val="hy-AM"/>
              </w:rPr>
              <w:t>–</w:t>
            </w:r>
            <w:r w:rsidRPr="00385173">
              <w:rPr>
                <w:rFonts w:ascii="GHEA Grapalat" w:hAnsi="GHEA Grapalat"/>
                <w:bCs/>
                <w:sz w:val="24"/>
                <w:szCs w:val="24"/>
                <w:lang w:val="hy-AM"/>
              </w:rPr>
              <w:t xml:space="preserve">1176 որոշմամբ անդրադառնալով  օրենքների հիմնավորվածությանը, արձանագրել է. </w:t>
            </w:r>
            <w:r w:rsidRPr="00385173">
              <w:rPr>
                <w:rFonts w:ascii="GHEA Grapalat" w:hAnsi="GHEA Grapalat"/>
                <w:bCs/>
                <w:i/>
                <w:sz w:val="24"/>
                <w:szCs w:val="24"/>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385173">
              <w:rPr>
                <w:rFonts w:ascii="GHEA Grapalat" w:hAnsi="GHEA Grapalat"/>
                <w:b/>
                <w:bCs/>
                <w:i/>
                <w:sz w:val="24"/>
                <w:szCs w:val="24"/>
                <w:lang w:val="hy-AM"/>
              </w:rPr>
              <w:t xml:space="preserve">Միևնույն ժամանակ, սահմանադրական դատարանը կարևորում է </w:t>
            </w:r>
            <w:r w:rsidRPr="00385173">
              <w:rPr>
                <w:rFonts w:ascii="GHEA Grapalat" w:hAnsi="GHEA Grapalat"/>
                <w:bCs/>
                <w:i/>
                <w:sz w:val="24"/>
                <w:szCs w:val="24"/>
                <w:lang w:val="hy-AM"/>
              </w:rPr>
              <w:t>օրենսդրական փոփոխությունների գործընթացի</w:t>
            </w:r>
            <w:r w:rsidRPr="00385173">
              <w:rPr>
                <w:rFonts w:ascii="GHEA Grapalat" w:hAnsi="GHEA Grapalat"/>
                <w:b/>
                <w:bCs/>
                <w:i/>
                <w:sz w:val="24"/>
                <w:szCs w:val="24"/>
                <w:lang w:val="hy-AM"/>
              </w:rPr>
              <w:t xml:space="preserve"> </w:t>
            </w:r>
            <w:r w:rsidRPr="00385173">
              <w:rPr>
                <w:rFonts w:ascii="GHEA Grapalat" w:hAnsi="GHEA Grapalat"/>
                <w:bCs/>
                <w:i/>
                <w:sz w:val="24"/>
                <w:szCs w:val="24"/>
                <w:lang w:val="hy-AM"/>
              </w:rPr>
              <w:t>կայունությունն ու ներդաշնակությունը,</w:t>
            </w:r>
            <w:r w:rsidRPr="00385173">
              <w:rPr>
                <w:rFonts w:ascii="GHEA Grapalat" w:hAnsi="GHEA Grapalat"/>
                <w:b/>
                <w:bCs/>
                <w:i/>
                <w:sz w:val="24"/>
                <w:szCs w:val="24"/>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w:t>
            </w:r>
            <w:r w:rsidRPr="00385173">
              <w:rPr>
                <w:rFonts w:ascii="GHEA Grapalat" w:hAnsi="GHEA Grapalat"/>
                <w:b/>
                <w:bCs/>
                <w:i/>
                <w:sz w:val="24"/>
                <w:szCs w:val="24"/>
                <w:lang w:val="hy-AM"/>
              </w:rPr>
              <w:lastRenderedPageBreak/>
              <w:t>ցուցաբերված սուբյեկտիվիզմի դրսևորում և հայեցողության ընդլայնում։</w:t>
            </w:r>
            <w:r w:rsidRPr="00385173">
              <w:rPr>
                <w:rFonts w:ascii="GHEA Grapalat" w:hAnsi="GHEA Grapalat"/>
                <w:bCs/>
                <w:i/>
                <w:sz w:val="24"/>
                <w:szCs w:val="24"/>
                <w:lang w:val="hy-AM"/>
              </w:rPr>
              <w:t>»:</w:t>
            </w:r>
          </w:p>
          <w:p w:rsidR="00385173" w:rsidRPr="00A56352" w:rsidRDefault="00385173" w:rsidP="00385173">
            <w:pPr>
              <w:spacing w:after="0" w:line="240" w:lineRule="auto"/>
              <w:ind w:firstLine="306"/>
              <w:jc w:val="both"/>
              <w:rPr>
                <w:rFonts w:ascii="GHEA Grapalat" w:hAnsi="GHEA Grapalat"/>
                <w:bCs/>
                <w:sz w:val="24"/>
                <w:szCs w:val="24"/>
                <w:lang w:val="hy-AM"/>
              </w:rPr>
            </w:pPr>
            <w:r w:rsidRPr="00A56352">
              <w:rPr>
                <w:rFonts w:ascii="GHEA Grapalat" w:hAnsi="GHEA Grapalat"/>
                <w:bCs/>
                <w:sz w:val="24"/>
                <w:szCs w:val="24"/>
                <w:lang w:val="hy-AM"/>
              </w:rPr>
              <w:t>Ամփոփելով վերոգրյալը` գտնում ենք, որ</w:t>
            </w:r>
            <w:r>
              <w:rPr>
                <w:rFonts w:ascii="GHEA Grapalat" w:hAnsi="GHEA Grapalat"/>
                <w:bCs/>
                <w:sz w:val="24"/>
                <w:szCs w:val="24"/>
                <w:lang w:val="hy-AM"/>
              </w:rPr>
              <w:t xml:space="preserve"> Նախագիծն</w:t>
            </w:r>
            <w:r w:rsidRPr="00A56352">
              <w:rPr>
                <w:rFonts w:ascii="GHEA Grapalat" w:hAnsi="GHEA Grapalat"/>
                <w:bCs/>
                <w:iCs/>
                <w:sz w:val="24"/>
                <w:szCs w:val="24"/>
                <w:lang w:val="hy-AM"/>
              </w:rPr>
              <w:t xml:space="preserve"> </w:t>
            </w:r>
            <w:r>
              <w:rPr>
                <w:rFonts w:ascii="GHEA Grapalat" w:hAnsi="GHEA Grapalat"/>
                <w:bCs/>
                <w:iCs/>
                <w:sz w:val="24"/>
                <w:szCs w:val="24"/>
                <w:lang w:val="hy-AM"/>
              </w:rPr>
              <w:t>ունի</w:t>
            </w:r>
            <w:r w:rsidRPr="00A56352">
              <w:rPr>
                <w:rFonts w:ascii="GHEA Grapalat" w:hAnsi="GHEA Grapalat"/>
                <w:bCs/>
                <w:iCs/>
                <w:sz w:val="24"/>
                <w:szCs w:val="24"/>
                <w:lang w:val="hy-AM"/>
              </w:rPr>
              <w:t xml:space="preserve"> լրացուցիչ հիմնավորման կարիք</w:t>
            </w:r>
            <w:r w:rsidRPr="00A56352">
              <w:rPr>
                <w:rFonts w:ascii="GHEA Grapalat" w:hAnsi="GHEA Grapalat"/>
                <w:bCs/>
                <w:sz w:val="24"/>
                <w:szCs w:val="24"/>
                <w:lang w:val="hy-AM"/>
              </w:rPr>
              <w:t>`  բարձրացված խնդիրների համատեքստում:</w:t>
            </w:r>
          </w:p>
        </w:tc>
        <w:tc>
          <w:tcPr>
            <w:tcW w:w="3634" w:type="dxa"/>
          </w:tcPr>
          <w:p w:rsidR="00385173" w:rsidRPr="00BA69E5" w:rsidRDefault="0088088A" w:rsidP="00385173">
            <w:pPr>
              <w:rPr>
                <w:rFonts w:ascii="GHEA Grapalat" w:hAnsi="GHEA Grapalat"/>
                <w:color w:val="000000" w:themeColor="text1"/>
                <w:sz w:val="24"/>
                <w:szCs w:val="24"/>
                <w:lang w:val="hy-AM" w:eastAsia="ru-RU"/>
              </w:rPr>
            </w:pPr>
            <w:r w:rsidRPr="00BA69E5">
              <w:rPr>
                <w:rFonts w:ascii="GHEA Grapalat" w:hAnsi="GHEA Grapalat"/>
                <w:color w:val="000000" w:themeColor="text1"/>
                <w:sz w:val="24"/>
                <w:szCs w:val="24"/>
                <w:lang w:val="hy-AM" w:eastAsia="ru-RU"/>
              </w:rPr>
              <w:lastRenderedPageBreak/>
              <w:t>1.</w:t>
            </w:r>
            <w:r w:rsidR="00B67A35" w:rsidRPr="0088088A">
              <w:rPr>
                <w:rFonts w:ascii="GHEA Grapalat" w:hAnsi="GHEA Grapalat"/>
                <w:color w:val="000000" w:themeColor="text1"/>
                <w:sz w:val="24"/>
                <w:szCs w:val="24"/>
                <w:lang w:val="hy-AM" w:eastAsia="ru-RU"/>
              </w:rPr>
              <w:t>Ընդունվել է</w:t>
            </w:r>
            <w:r w:rsidRPr="00BA69E5">
              <w:rPr>
                <w:rFonts w:ascii="GHEA Grapalat" w:hAnsi="GHEA Grapalat"/>
                <w:color w:val="000000" w:themeColor="text1"/>
                <w:sz w:val="24"/>
                <w:szCs w:val="24"/>
                <w:lang w:val="hy-AM" w:eastAsia="ru-RU"/>
              </w:rPr>
              <w:t>.</w:t>
            </w:r>
          </w:p>
          <w:p w:rsidR="004B69CB" w:rsidRPr="00F758AC" w:rsidRDefault="004B69CB" w:rsidP="00385173">
            <w:pPr>
              <w:rPr>
                <w:rFonts w:ascii="GHEA Grapalat" w:hAnsi="GHEA Grapalat"/>
                <w:color w:val="FF0000"/>
                <w:sz w:val="24"/>
                <w:szCs w:val="24"/>
                <w:lang w:val="hy-AM" w:eastAsia="ru-RU"/>
              </w:rPr>
            </w:pPr>
            <w:r w:rsidRPr="0088088A">
              <w:rPr>
                <w:rFonts w:ascii="GHEA Grapalat" w:hAnsi="GHEA Grapalat"/>
                <w:color w:val="000000" w:themeColor="text1"/>
                <w:sz w:val="24"/>
                <w:szCs w:val="24"/>
                <w:lang w:val="hy-AM" w:eastAsia="ru-RU"/>
              </w:rPr>
              <w:t>Հիմնավորումը լրամշակվել է</w:t>
            </w:r>
          </w:p>
        </w:tc>
      </w:tr>
      <w:tr w:rsidR="00385173" w:rsidRPr="00F758AC" w:rsidTr="001F3200">
        <w:tc>
          <w:tcPr>
            <w:tcW w:w="6000" w:type="dxa"/>
          </w:tcPr>
          <w:p w:rsidR="002C1F32" w:rsidRPr="002C1F32" w:rsidRDefault="002C1F32" w:rsidP="002C1F32">
            <w:pPr>
              <w:pStyle w:val="ListParagraph"/>
              <w:numPr>
                <w:ilvl w:val="0"/>
                <w:numId w:val="15"/>
              </w:numPr>
              <w:ind w:left="0" w:firstLine="306"/>
              <w:jc w:val="both"/>
              <w:rPr>
                <w:rFonts w:ascii="GHEA Grapalat" w:hAnsi="GHEA Grapalat"/>
                <w:bCs/>
                <w:sz w:val="24"/>
                <w:szCs w:val="24"/>
                <w:lang w:val="hy-AM"/>
              </w:rPr>
            </w:pPr>
            <w:r w:rsidRPr="002C1F32">
              <w:rPr>
                <w:rFonts w:ascii="GHEA Grapalat" w:hAnsi="GHEA Grapalat"/>
                <w:bCs/>
                <w:sz w:val="24"/>
                <w:szCs w:val="24"/>
                <w:lang w:val="hy-AM"/>
              </w:rPr>
              <w:lastRenderedPageBreak/>
              <w:t xml:space="preserve">Նախագծի նախաբանում, որպես Նախագծի ընդունման լիազորող նորմ, հղում է կատարված «Բարձրագույն և հետբուհական մասնագիտական կրթության մասին» օրենքի 21-րդ հոդվածի 1-ին մասի 12-րդ կետին, որտեղ սահմանված է հետևյալը՝ </w:t>
            </w:r>
          </w:p>
          <w:p w:rsidR="002C1F32" w:rsidRPr="0080139E" w:rsidRDefault="002C1F32" w:rsidP="002C1F32">
            <w:pPr>
              <w:spacing w:after="0" w:line="240" w:lineRule="auto"/>
              <w:ind w:firstLine="306"/>
              <w:jc w:val="both"/>
              <w:rPr>
                <w:rFonts w:ascii="GHEA Grapalat" w:hAnsi="GHEA Grapalat"/>
                <w:bCs/>
                <w:i/>
                <w:sz w:val="24"/>
                <w:szCs w:val="24"/>
                <w:lang w:val="hy-AM"/>
              </w:rPr>
            </w:pPr>
            <w:r w:rsidRPr="0080139E">
              <w:rPr>
                <w:rFonts w:ascii="GHEA Grapalat" w:hAnsi="GHEA Grapalat"/>
                <w:bCs/>
                <w:i/>
                <w:sz w:val="24"/>
                <w:szCs w:val="24"/>
                <w:lang w:val="hy-AM"/>
              </w:rPr>
              <w:t>«</w:t>
            </w:r>
            <w:r w:rsidRPr="00A56352">
              <w:rPr>
                <w:rFonts w:ascii="GHEA Grapalat" w:hAnsi="GHEA Grapalat"/>
                <w:bCs/>
                <w:i/>
                <w:sz w:val="24"/>
                <w:szCs w:val="24"/>
                <w:lang w:val="hy-AM"/>
              </w:rPr>
              <w:t>Բարձրագույն և հետբուհական մասնագիտական կրթության բնագավառում Հայաստանի Հանրապետության կառավարության իրավասությունն է</w:t>
            </w:r>
            <w:r>
              <w:rPr>
                <w:rFonts w:ascii="GHEA Grapalat" w:hAnsi="GHEA Grapalat"/>
                <w:bCs/>
                <w:i/>
                <w:sz w:val="24"/>
                <w:szCs w:val="24"/>
                <w:lang w:val="hy-AM"/>
              </w:rPr>
              <w:t xml:space="preserve"> </w:t>
            </w:r>
            <w:r w:rsidRPr="00A56352">
              <w:rPr>
                <w:rFonts w:ascii="GHEA Grapalat" w:hAnsi="GHEA Grapalat"/>
                <w:bCs/>
                <w:i/>
                <w:sz w:val="24"/>
                <w:szCs w:val="24"/>
                <w:lang w:val="hy-AM"/>
              </w:rPr>
              <w:t>ֆինանսական միջոցների տրամադրման կարգի հաստատումը, ներառյալ՝ ուսման վարձը փոխհատուցելու (լրիվ կամ մասնակի (զեղչ)), կրթաթոշակ սահմանելու, ուսումնական վարկ ստանալու, կրթական հիմնադրամներին ֆինանսավորելու կարգերը.</w:t>
            </w:r>
            <w:r w:rsidRPr="0080139E">
              <w:rPr>
                <w:rFonts w:ascii="GHEA Grapalat" w:hAnsi="GHEA Grapalat"/>
                <w:bCs/>
                <w:sz w:val="24"/>
                <w:szCs w:val="24"/>
                <w:lang w:val="hy-AM"/>
              </w:rPr>
              <w:t>»:</w:t>
            </w:r>
          </w:p>
          <w:p w:rsidR="002C1F32" w:rsidRPr="0080139E" w:rsidRDefault="002C1F32" w:rsidP="002C1F32">
            <w:pPr>
              <w:spacing w:after="0" w:line="240" w:lineRule="auto"/>
              <w:ind w:firstLine="306"/>
              <w:jc w:val="both"/>
              <w:rPr>
                <w:rFonts w:ascii="GHEA Grapalat" w:hAnsi="GHEA Grapalat"/>
                <w:b/>
                <w:bCs/>
                <w:i/>
                <w:sz w:val="24"/>
                <w:szCs w:val="24"/>
                <w:lang w:val="hy-AM"/>
              </w:rPr>
            </w:pPr>
            <w:r w:rsidRPr="0080139E">
              <w:rPr>
                <w:rFonts w:ascii="GHEA Grapalat" w:hAnsi="GHEA Grapalat"/>
                <w:bCs/>
                <w:sz w:val="24"/>
                <w:szCs w:val="24"/>
                <w:lang w:val="hy-AM"/>
              </w:rPr>
              <w:t>Այս առումով հարկ ենք համարում անդրադառնալ</w:t>
            </w:r>
            <w:r w:rsidRPr="0080139E">
              <w:rPr>
                <w:rFonts w:ascii="GHEA Grapalat" w:hAnsi="GHEA Grapalat"/>
                <w:b/>
                <w:bCs/>
                <w:sz w:val="24"/>
                <w:szCs w:val="24"/>
                <w:lang w:val="hy-AM"/>
              </w:rPr>
              <w:t xml:space="preserve"> </w:t>
            </w:r>
            <w:r w:rsidRPr="0080139E">
              <w:rPr>
                <w:rFonts w:ascii="GHEA Grapalat" w:hAnsi="GHEA Grapalat"/>
                <w:bCs/>
                <w:sz w:val="24"/>
                <w:szCs w:val="24"/>
                <w:lang w:val="hy-AM"/>
              </w:rPr>
              <w:t xml:space="preserve">«Նորմատիվ իրավական ակտերի մասին» օրենքի 13-րդ հոդվածի 1-ին մասի դրույթներին, համաձայն  որոնց՝ ենթաօրենսդրական նորմատիվ </w:t>
            </w:r>
            <w:r w:rsidRPr="0080139E">
              <w:rPr>
                <w:rFonts w:ascii="GHEA Grapalat" w:hAnsi="GHEA Grapalat"/>
                <w:b/>
                <w:bCs/>
                <w:i/>
                <w:sz w:val="24"/>
                <w:szCs w:val="24"/>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2C1F32" w:rsidRPr="0080139E" w:rsidRDefault="002C1F32" w:rsidP="002C1F32">
            <w:pPr>
              <w:spacing w:after="0" w:line="240" w:lineRule="auto"/>
              <w:ind w:firstLine="306"/>
              <w:jc w:val="both"/>
              <w:rPr>
                <w:rFonts w:ascii="GHEA Grapalat" w:hAnsi="GHEA Grapalat"/>
                <w:b/>
                <w:bCs/>
                <w:sz w:val="24"/>
                <w:szCs w:val="24"/>
                <w:lang w:val="hy-AM"/>
              </w:rPr>
            </w:pPr>
            <w:r w:rsidRPr="0080139E">
              <w:rPr>
                <w:rFonts w:ascii="GHEA Grapalat" w:hAnsi="GHEA Grapalat"/>
                <w:bCs/>
                <w:sz w:val="24"/>
                <w:szCs w:val="24"/>
                <w:lang w:val="hy-AM"/>
              </w:rPr>
              <w:t>ՀՀ Սահմանադրության 6-րդ հոդվածի 2-րդ մասի համաձայն</w:t>
            </w:r>
            <w:r w:rsidRPr="0080139E">
              <w:rPr>
                <w:rFonts w:ascii="GHEA Grapalat" w:hAnsi="GHEA Grapalat"/>
                <w:b/>
                <w:bCs/>
                <w:i/>
                <w:sz w:val="24"/>
                <w:szCs w:val="24"/>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2C1F32" w:rsidRDefault="002C1F32" w:rsidP="002C1F32">
            <w:pPr>
              <w:spacing w:after="0" w:line="240" w:lineRule="auto"/>
              <w:ind w:firstLine="306"/>
              <w:jc w:val="both"/>
              <w:rPr>
                <w:rFonts w:ascii="GHEA Grapalat" w:hAnsi="GHEA Grapalat"/>
                <w:bCs/>
                <w:i/>
                <w:sz w:val="24"/>
                <w:szCs w:val="24"/>
                <w:lang w:val="hy-AM"/>
              </w:rPr>
            </w:pPr>
            <w:r w:rsidRPr="0080139E">
              <w:rPr>
                <w:rFonts w:ascii="GHEA Grapalat" w:hAnsi="GHEA Grapalat"/>
                <w:bCs/>
                <w:sz w:val="24"/>
                <w:szCs w:val="24"/>
                <w:lang w:val="hy-AM"/>
              </w:rPr>
              <w:t xml:space="preserve">Տվյալ դեպքում </w:t>
            </w:r>
            <w:r>
              <w:rPr>
                <w:rFonts w:ascii="GHEA Grapalat" w:hAnsi="GHEA Grapalat"/>
                <w:bCs/>
                <w:sz w:val="24"/>
                <w:szCs w:val="24"/>
                <w:lang w:val="hy-AM"/>
              </w:rPr>
              <w:t xml:space="preserve">Նախագծի 2-րդ կետով սահմանված է, որ </w:t>
            </w:r>
            <w:r w:rsidRPr="00A56352">
              <w:rPr>
                <w:rFonts w:ascii="GHEA Grapalat" w:hAnsi="GHEA Grapalat"/>
                <w:bCs/>
                <w:i/>
                <w:sz w:val="24"/>
                <w:szCs w:val="24"/>
                <w:lang w:val="hy-AM"/>
              </w:rPr>
              <w:t xml:space="preserve">Հայաստանի Հանրապետության </w:t>
            </w:r>
            <w:r w:rsidRPr="00A56352">
              <w:rPr>
                <w:rFonts w:ascii="GHEA Grapalat" w:hAnsi="GHEA Grapalat"/>
                <w:bCs/>
                <w:i/>
                <w:sz w:val="24"/>
                <w:szCs w:val="24"/>
                <w:lang w:val="hy-AM"/>
              </w:rPr>
              <w:lastRenderedPageBreak/>
              <w:t>կրթության, գիտության, մշակույթի և սպորտի նախարարին` սույն որոշումը ուժի մեջ մտնելուց հետո երկամսյա ընթացքում հաստատել սույն որոշման 1-ին կետով հաստատվող կարգի կիրարկումն ապահովող հրավերի փաթեթը` ներառյալ դիմումների ձևանմուշները, ներկայացվող փաստաթղթերի փաթեթների նկարագրությունը և դրանց ներկայացման ժամկետները` այդ թվում նաև առցանց եղանակով:</w:t>
            </w:r>
          </w:p>
          <w:p w:rsidR="002C1F32" w:rsidRDefault="002C1F32" w:rsidP="002C1F32">
            <w:pPr>
              <w:spacing w:after="0" w:line="240" w:lineRule="auto"/>
              <w:ind w:firstLine="306"/>
              <w:jc w:val="both"/>
              <w:rPr>
                <w:rFonts w:ascii="GHEA Grapalat" w:hAnsi="GHEA Grapalat"/>
                <w:bCs/>
                <w:i/>
                <w:sz w:val="24"/>
                <w:szCs w:val="24"/>
                <w:lang w:val="hy-AM"/>
              </w:rPr>
            </w:pPr>
            <w:r>
              <w:rPr>
                <w:rFonts w:ascii="GHEA Grapalat" w:hAnsi="GHEA Grapalat"/>
                <w:bCs/>
                <w:sz w:val="24"/>
                <w:szCs w:val="24"/>
                <w:lang w:val="hy-AM"/>
              </w:rPr>
              <w:t>Այս առումով հարկ ենք համարում նշել, որ վերոնշյալ իրավահարաբերությունները հանդիսանում են սույն նախագծի կարգավորման առարկան, ուստի դրանք անհրաժեշտ է սահմանել և կանոնակարգել սույն Նախագծով։</w:t>
            </w:r>
          </w:p>
          <w:p w:rsidR="002C1F32" w:rsidRPr="00AE469A" w:rsidRDefault="002C1F32" w:rsidP="002C1F32">
            <w:pPr>
              <w:spacing w:after="0" w:line="240" w:lineRule="auto"/>
              <w:ind w:firstLine="306"/>
              <w:jc w:val="both"/>
              <w:rPr>
                <w:rFonts w:ascii="GHEA Grapalat" w:hAnsi="GHEA Grapalat"/>
                <w:bCs/>
                <w:sz w:val="24"/>
                <w:szCs w:val="24"/>
                <w:lang w:val="hy-AM"/>
              </w:rPr>
            </w:pPr>
            <w:r>
              <w:rPr>
                <w:rFonts w:ascii="GHEA Grapalat" w:hAnsi="GHEA Grapalat"/>
                <w:bCs/>
                <w:sz w:val="24"/>
                <w:szCs w:val="24"/>
                <w:lang w:val="hy-AM"/>
              </w:rPr>
              <w:t>Միաժամանակ հիմք ընդունելով վերոգրյալ իրավանորմերի դրույթները՝ անհրաժեշտ է հանել Նախագծի հավելվածի 16-րդ կետը, քանի որ նշված կետում առկա կարգավորումները դուրս են սույն Նախագծի կարգավորման առարկայի շրջանակից։</w:t>
            </w:r>
          </w:p>
          <w:p w:rsidR="00385173" w:rsidRPr="00B67A35" w:rsidRDefault="00385173" w:rsidP="002C1F32">
            <w:pPr>
              <w:spacing w:after="0" w:line="240" w:lineRule="auto"/>
              <w:ind w:firstLine="306"/>
              <w:jc w:val="both"/>
              <w:rPr>
                <w:rFonts w:ascii="GHEA Grapalat" w:hAnsi="GHEA Grapalat"/>
                <w:bCs/>
                <w:sz w:val="24"/>
                <w:szCs w:val="24"/>
                <w:lang w:val="hy-AM"/>
              </w:rPr>
            </w:pPr>
          </w:p>
        </w:tc>
        <w:tc>
          <w:tcPr>
            <w:tcW w:w="3634" w:type="dxa"/>
          </w:tcPr>
          <w:p w:rsidR="00385173" w:rsidRPr="0088088A" w:rsidRDefault="0088088A" w:rsidP="0088088A">
            <w:pPr>
              <w:pStyle w:val="ListParagraph"/>
              <w:rPr>
                <w:rFonts w:ascii="GHEA Grapalat" w:hAnsi="GHEA Grapalat"/>
                <w:color w:val="FF0000"/>
                <w:sz w:val="24"/>
                <w:szCs w:val="24"/>
                <w:lang w:eastAsia="ru-RU"/>
              </w:rPr>
            </w:pPr>
            <w:r>
              <w:rPr>
                <w:rFonts w:ascii="GHEA Grapalat" w:hAnsi="GHEA Grapalat"/>
                <w:color w:val="000000" w:themeColor="text1"/>
                <w:sz w:val="24"/>
                <w:szCs w:val="24"/>
                <w:lang w:eastAsia="ru-RU"/>
              </w:rPr>
              <w:lastRenderedPageBreak/>
              <w:t>3.</w:t>
            </w:r>
            <w:r w:rsidRPr="0088088A">
              <w:rPr>
                <w:rFonts w:ascii="GHEA Grapalat" w:hAnsi="GHEA Grapalat"/>
                <w:color w:val="000000" w:themeColor="text1"/>
                <w:sz w:val="24"/>
                <w:szCs w:val="24"/>
                <w:lang w:val="hy-AM" w:eastAsia="ru-RU"/>
              </w:rPr>
              <w:t>Ընդունվել է</w:t>
            </w:r>
            <w:r w:rsidRPr="0088088A">
              <w:rPr>
                <w:rFonts w:ascii="Cambria Math" w:hAnsi="Cambria Math"/>
                <w:color w:val="000000" w:themeColor="text1"/>
                <w:sz w:val="24"/>
                <w:szCs w:val="24"/>
                <w:lang w:val="hy-AM" w:eastAsia="ru-RU"/>
              </w:rPr>
              <w:t>․</w:t>
            </w:r>
          </w:p>
        </w:tc>
      </w:tr>
      <w:tr w:rsidR="00385173" w:rsidRPr="00BA69E5" w:rsidTr="001F3200">
        <w:tc>
          <w:tcPr>
            <w:tcW w:w="6000" w:type="dxa"/>
          </w:tcPr>
          <w:p w:rsidR="002C1F32" w:rsidRPr="002C1F32" w:rsidRDefault="002C1F32" w:rsidP="002C1F32">
            <w:pPr>
              <w:pStyle w:val="ListParagraph"/>
              <w:numPr>
                <w:ilvl w:val="0"/>
                <w:numId w:val="15"/>
              </w:numPr>
              <w:ind w:left="22" w:firstLine="425"/>
              <w:jc w:val="both"/>
              <w:rPr>
                <w:rFonts w:ascii="GHEA Grapalat" w:hAnsi="GHEA Grapalat"/>
                <w:bCs/>
                <w:i/>
                <w:sz w:val="24"/>
                <w:szCs w:val="24"/>
                <w:lang w:val="hy-AM"/>
              </w:rPr>
            </w:pPr>
            <w:r w:rsidRPr="002C1F32">
              <w:rPr>
                <w:rFonts w:ascii="GHEA Grapalat" w:hAnsi="GHEA Grapalat"/>
                <w:bCs/>
                <w:sz w:val="24"/>
                <w:szCs w:val="24"/>
                <w:lang w:val="hy-AM"/>
              </w:rPr>
              <w:lastRenderedPageBreak/>
              <w:t xml:space="preserve">Նախագծի հավելվածի 6-րդ կետի համաձայն՝ </w:t>
            </w:r>
            <w:r w:rsidRPr="002C1F32">
              <w:rPr>
                <w:rFonts w:ascii="GHEA Grapalat" w:hAnsi="GHEA Grapalat"/>
                <w:bCs/>
                <w:i/>
                <w:sz w:val="24"/>
                <w:szCs w:val="24"/>
                <w:lang w:val="hy-AM"/>
              </w:rPr>
              <w:t>գործատուն Սովորողի հետ պետք է ունենա ուսման ֆինանսավորման և ուսման ավարտից հետո իր մոտ աշխատանքը շարունակելու հանձնառության պայմանագիր: Աշխատանքային պայմանագրի ժամկետը պետք է լինի առնվազն 3 տարի ժամկետով՝ ուսման ակնկալվող ավարտից հետո:</w:t>
            </w:r>
          </w:p>
          <w:p w:rsidR="002C1F32" w:rsidRPr="00D63D23" w:rsidRDefault="002C1F32" w:rsidP="002C1F32">
            <w:pPr>
              <w:spacing w:after="0" w:line="240" w:lineRule="auto"/>
              <w:ind w:left="22" w:firstLine="425"/>
              <w:jc w:val="both"/>
              <w:rPr>
                <w:rFonts w:ascii="GHEA Grapalat" w:hAnsi="GHEA Grapalat"/>
                <w:bCs/>
                <w:i/>
                <w:sz w:val="24"/>
                <w:szCs w:val="24"/>
                <w:lang w:val="hy-AM"/>
              </w:rPr>
            </w:pPr>
            <w:r w:rsidRPr="00D63D23">
              <w:rPr>
                <w:rFonts w:ascii="GHEA Grapalat" w:hAnsi="GHEA Grapalat"/>
                <w:bCs/>
                <w:sz w:val="24"/>
                <w:szCs w:val="24"/>
                <w:lang w:val="hy-AM"/>
              </w:rPr>
              <w:t xml:space="preserve">Նախագծի 8-րդ կետի համաձայն՝ </w:t>
            </w:r>
            <w:r w:rsidRPr="00D63D23">
              <w:rPr>
                <w:rFonts w:ascii="GHEA Grapalat" w:hAnsi="GHEA Grapalat"/>
                <w:b/>
                <w:bCs/>
                <w:i/>
                <w:sz w:val="24"/>
                <w:szCs w:val="24"/>
                <w:lang w:val="hy-AM"/>
              </w:rPr>
              <w:t>եթե Գործատուի մոտ առնվազն 3 տարի փաստացի աշխատելու կանոնը կողմերից որևէ մեկի մեղքով չի պահպանվում</w:t>
            </w:r>
            <w:r w:rsidRPr="00D63D23">
              <w:rPr>
                <w:rFonts w:ascii="GHEA Grapalat" w:hAnsi="GHEA Grapalat"/>
                <w:bCs/>
                <w:i/>
                <w:sz w:val="24"/>
                <w:szCs w:val="24"/>
                <w:lang w:val="hy-AM"/>
              </w:rPr>
              <w:t>, ապա Գործատուն Հայաստանի Հանրապետության պետական բյուջեի համապատասխան գանձապետական հաշվին փոխանցում է պետության կողմից տրամադրված ընդհանուր կրթաթոշակի կամ համաֆինանսավորման ընդհանուր գումարի կրկնապատիկը:</w:t>
            </w:r>
          </w:p>
          <w:p w:rsidR="002C1F32" w:rsidRDefault="002C1F32" w:rsidP="002C1F32">
            <w:pPr>
              <w:spacing w:after="0" w:line="240" w:lineRule="auto"/>
              <w:ind w:left="22" w:firstLine="425"/>
              <w:jc w:val="both"/>
              <w:rPr>
                <w:rFonts w:ascii="GHEA Grapalat" w:hAnsi="GHEA Grapalat"/>
                <w:b/>
                <w:bCs/>
                <w:sz w:val="24"/>
                <w:szCs w:val="24"/>
                <w:lang w:val="hy-AM"/>
              </w:rPr>
            </w:pPr>
            <w:r>
              <w:rPr>
                <w:rFonts w:ascii="GHEA Grapalat" w:hAnsi="GHEA Grapalat"/>
                <w:bCs/>
                <w:sz w:val="24"/>
                <w:szCs w:val="24"/>
                <w:lang w:val="hy-AM"/>
              </w:rPr>
              <w:lastRenderedPageBreak/>
              <w:t xml:space="preserve">Իսկ </w:t>
            </w:r>
            <w:r w:rsidRPr="00D63D23">
              <w:rPr>
                <w:rFonts w:ascii="GHEA Grapalat" w:hAnsi="GHEA Grapalat"/>
                <w:bCs/>
                <w:sz w:val="24"/>
                <w:szCs w:val="24"/>
                <w:lang w:val="hy-AM"/>
              </w:rPr>
              <w:t>Նախագծի հավելվածի 9-րդ կետում սահմանված է, որ</w:t>
            </w:r>
            <w:r>
              <w:rPr>
                <w:rFonts w:ascii="GHEA Grapalat" w:hAnsi="GHEA Grapalat"/>
                <w:bCs/>
                <w:sz w:val="24"/>
                <w:szCs w:val="24"/>
                <w:lang w:val="hy-AM"/>
              </w:rPr>
              <w:t xml:space="preserve"> </w:t>
            </w:r>
            <w:r w:rsidRPr="00D63D23">
              <w:rPr>
                <w:rFonts w:ascii="GHEA Grapalat" w:hAnsi="GHEA Grapalat"/>
                <w:bCs/>
                <w:sz w:val="24"/>
                <w:szCs w:val="24"/>
                <w:lang w:val="hy-AM"/>
              </w:rPr>
              <w:t xml:space="preserve">8-րդ կետով սահմանված եռամյա ժամկետի պայմանը կարող է երկարաձգվել, եթե ուսման ավարտից հետո Հայաստանի Հանրապետություն վերադառնալուց հետո քաղաքացին անցնում է պարտադիր զինվորական ծառայության կամ գտնվում է մինչև երեք տարեկան երեխայի խնամքի համար տրամադրված արձակուրդում։ </w:t>
            </w:r>
            <w:r w:rsidRPr="00E03927">
              <w:rPr>
                <w:rFonts w:ascii="GHEA Grapalat" w:hAnsi="GHEA Grapalat"/>
                <w:b/>
                <w:bCs/>
                <w:sz w:val="24"/>
                <w:szCs w:val="24"/>
                <w:lang w:val="hy-AM"/>
              </w:rPr>
              <w:t>Այս պարագայում երեք տարվա աշխատելու պայմանը երկարաձգվում է ոչ ավել քան երկու տարով, որից հետո այն չի գործում:</w:t>
            </w:r>
            <w:r>
              <w:rPr>
                <w:rFonts w:ascii="GHEA Grapalat" w:hAnsi="GHEA Grapalat"/>
                <w:b/>
                <w:bCs/>
                <w:sz w:val="24"/>
                <w:szCs w:val="24"/>
                <w:lang w:val="hy-AM"/>
              </w:rPr>
              <w:t xml:space="preserve"> </w:t>
            </w:r>
          </w:p>
          <w:p w:rsidR="00385173" w:rsidRPr="00A56352" w:rsidRDefault="002C1F32" w:rsidP="002C1F32">
            <w:pPr>
              <w:spacing w:after="0" w:line="240" w:lineRule="auto"/>
              <w:ind w:firstLine="720"/>
              <w:jc w:val="both"/>
              <w:rPr>
                <w:rFonts w:ascii="GHEA Grapalat" w:hAnsi="GHEA Grapalat"/>
                <w:bCs/>
                <w:sz w:val="24"/>
                <w:szCs w:val="24"/>
                <w:lang w:val="hy-AM"/>
              </w:rPr>
            </w:pPr>
            <w:r w:rsidRPr="008A00A6">
              <w:rPr>
                <w:rFonts w:ascii="GHEA Grapalat" w:hAnsi="GHEA Grapalat"/>
                <w:bCs/>
                <w:sz w:val="24"/>
                <w:szCs w:val="24"/>
                <w:lang w:val="hy-AM"/>
              </w:rPr>
              <w:t>Ղեկավարվելով իրավական որոշակիության</w:t>
            </w:r>
            <w:r>
              <w:rPr>
                <w:rFonts w:ascii="GHEA Grapalat" w:hAnsi="GHEA Grapalat"/>
                <w:bCs/>
                <w:sz w:val="24"/>
                <w:szCs w:val="24"/>
                <w:lang w:val="hy-AM"/>
              </w:rPr>
              <w:t xml:space="preserve"> սահմանադրական</w:t>
            </w:r>
            <w:r w:rsidRPr="008A00A6">
              <w:rPr>
                <w:rFonts w:ascii="GHEA Grapalat" w:hAnsi="GHEA Grapalat"/>
                <w:bCs/>
                <w:sz w:val="24"/>
                <w:szCs w:val="24"/>
                <w:lang w:val="hy-AM"/>
              </w:rPr>
              <w:t xml:space="preserve"> սկզբունքի դրույթներով՝ անհրաժեշտ է Նախագծի վերոնշյալ կարգավորումը հստակեցնել՝ բացահայտելով, թե հստակ որ </w:t>
            </w:r>
            <w:r>
              <w:rPr>
                <w:rFonts w:ascii="GHEA Grapalat" w:hAnsi="GHEA Grapalat"/>
                <w:bCs/>
                <w:sz w:val="24"/>
                <w:szCs w:val="24"/>
                <w:lang w:val="hy-AM"/>
              </w:rPr>
              <w:t>դեպքում</w:t>
            </w:r>
            <w:r w:rsidRPr="008A00A6">
              <w:rPr>
                <w:rFonts w:ascii="GHEA Grapalat" w:hAnsi="GHEA Grapalat"/>
                <w:bCs/>
                <w:sz w:val="24"/>
                <w:szCs w:val="24"/>
                <w:lang w:val="hy-AM"/>
              </w:rPr>
              <w:t xml:space="preserve"> որքան ժամանակահատվածով, ինչ ընթացակարգով և ում կողմից է երկարաձգվելու նշված ժամկետը և արդյոք դա </w:t>
            </w:r>
            <w:r>
              <w:rPr>
                <w:rFonts w:ascii="GHEA Grapalat" w:hAnsi="GHEA Grapalat"/>
                <w:bCs/>
                <w:sz w:val="24"/>
                <w:szCs w:val="24"/>
                <w:lang w:val="hy-AM"/>
              </w:rPr>
              <w:t>կրելու</w:t>
            </w:r>
            <w:r w:rsidRPr="008A00A6">
              <w:rPr>
                <w:rFonts w:ascii="GHEA Grapalat" w:hAnsi="GHEA Grapalat"/>
                <w:bCs/>
                <w:sz w:val="24"/>
                <w:szCs w:val="24"/>
                <w:lang w:val="hy-AM"/>
              </w:rPr>
              <w:t xml:space="preserve"> է իմպերատիվ բնույթ, ինչպես նաև  արդյոք նշված պայմանի չկատարումը դիտարկվելու է նշված հավելվածի 8-րդ կետի խախտում, թե՝ ոչ։ Նշվածի համատեքստում միաժամանակ հարկ է նկատի ունենալ, որ տվյալ դեպքում Նախագծի հավելվածի</w:t>
            </w:r>
            <w:r>
              <w:rPr>
                <w:rFonts w:ascii="GHEA Grapalat" w:hAnsi="GHEA Grapalat"/>
                <w:bCs/>
                <w:sz w:val="24"/>
                <w:szCs w:val="24"/>
                <w:lang w:val="hy-AM"/>
              </w:rPr>
              <w:t xml:space="preserve"> </w:t>
            </w:r>
            <w:r w:rsidRPr="008A00A6">
              <w:rPr>
                <w:rFonts w:ascii="GHEA Grapalat" w:hAnsi="GHEA Grapalat"/>
                <w:bCs/>
                <w:sz w:val="24"/>
                <w:szCs w:val="24"/>
                <w:lang w:val="hy-AM"/>
              </w:rPr>
              <w:t xml:space="preserve">6-րդ կետի համապատասխան արդեն իսկ գործատուի և սովորողի </w:t>
            </w:r>
            <w:r>
              <w:rPr>
                <w:rFonts w:ascii="GHEA Grapalat" w:hAnsi="GHEA Grapalat"/>
                <w:bCs/>
                <w:sz w:val="24"/>
                <w:szCs w:val="24"/>
                <w:lang w:val="hy-AM"/>
              </w:rPr>
              <w:t xml:space="preserve">միջև, </w:t>
            </w:r>
            <w:r w:rsidRPr="008A00A6">
              <w:rPr>
                <w:rFonts w:ascii="GHEA Grapalat" w:hAnsi="GHEA Grapalat"/>
                <w:bCs/>
                <w:sz w:val="24"/>
                <w:szCs w:val="24"/>
                <w:lang w:val="hy-AM"/>
              </w:rPr>
              <w:t>3 տարի</w:t>
            </w:r>
            <w:r>
              <w:rPr>
                <w:rFonts w:ascii="GHEA Grapalat" w:hAnsi="GHEA Grapalat"/>
                <w:bCs/>
                <w:sz w:val="24"/>
                <w:szCs w:val="24"/>
                <w:lang w:val="hy-AM"/>
              </w:rPr>
              <w:t xml:space="preserve"> ժամկետով,</w:t>
            </w:r>
            <w:r w:rsidRPr="008A00A6">
              <w:rPr>
                <w:rFonts w:ascii="GHEA Grapalat" w:hAnsi="GHEA Grapalat"/>
                <w:bCs/>
                <w:sz w:val="24"/>
                <w:szCs w:val="24"/>
                <w:lang w:val="hy-AM"/>
              </w:rPr>
              <w:t xml:space="preserve"> կնքված է լինելու ֆինանսավորման և ուսման ավարտից հետո իր մոտ աշխատանքը շարունակելու հանձնառության պայմանագիր</w:t>
            </w:r>
            <w:r>
              <w:rPr>
                <w:rFonts w:ascii="GHEA Grapalat" w:hAnsi="GHEA Grapalat"/>
                <w:bCs/>
                <w:sz w:val="24"/>
                <w:szCs w:val="24"/>
                <w:lang w:val="hy-AM"/>
              </w:rPr>
              <w:t>։</w:t>
            </w:r>
          </w:p>
        </w:tc>
        <w:tc>
          <w:tcPr>
            <w:tcW w:w="3634" w:type="dxa"/>
          </w:tcPr>
          <w:p w:rsidR="00385173" w:rsidRPr="008D60D6" w:rsidRDefault="00180CFE" w:rsidP="008D60D6">
            <w:pPr>
              <w:jc w:val="both"/>
              <w:rPr>
                <w:rFonts w:ascii="Cambria Math" w:hAnsi="Cambria Math"/>
                <w:color w:val="000000" w:themeColor="text1"/>
                <w:sz w:val="24"/>
                <w:szCs w:val="24"/>
                <w:lang w:val="hy-AM" w:eastAsia="ru-RU"/>
              </w:rPr>
            </w:pPr>
            <w:r w:rsidRPr="008D60D6">
              <w:rPr>
                <w:rFonts w:ascii="GHEA Grapalat" w:hAnsi="GHEA Grapalat"/>
                <w:color w:val="000000" w:themeColor="text1"/>
                <w:sz w:val="24"/>
                <w:szCs w:val="24"/>
                <w:lang w:val="hy-AM" w:eastAsia="ru-RU"/>
              </w:rPr>
              <w:lastRenderedPageBreak/>
              <w:t xml:space="preserve">3. </w:t>
            </w:r>
            <w:r w:rsidR="008D60D6">
              <w:rPr>
                <w:rFonts w:ascii="GHEA Grapalat" w:hAnsi="GHEA Grapalat"/>
                <w:color w:val="000000" w:themeColor="text1"/>
                <w:sz w:val="24"/>
                <w:szCs w:val="24"/>
                <w:lang w:val="hy-AM" w:eastAsia="ru-RU"/>
              </w:rPr>
              <w:t>Ը</w:t>
            </w:r>
            <w:r w:rsidRPr="008D60D6">
              <w:rPr>
                <w:rFonts w:ascii="GHEA Grapalat" w:hAnsi="GHEA Grapalat"/>
                <w:color w:val="000000" w:themeColor="text1"/>
                <w:sz w:val="24"/>
                <w:szCs w:val="24"/>
                <w:lang w:val="hy-AM" w:eastAsia="ru-RU"/>
              </w:rPr>
              <w:t>նդունվել է մասնակի</w:t>
            </w:r>
            <w:r w:rsidR="008D60D6">
              <w:rPr>
                <w:rFonts w:ascii="Cambria Math" w:hAnsi="Cambria Math"/>
                <w:color w:val="000000" w:themeColor="text1"/>
                <w:sz w:val="24"/>
                <w:szCs w:val="24"/>
                <w:lang w:val="hy-AM" w:eastAsia="ru-RU"/>
              </w:rPr>
              <w:t>․</w:t>
            </w:r>
          </w:p>
          <w:p w:rsidR="00C543D9" w:rsidRPr="008D60D6" w:rsidRDefault="00180CFE" w:rsidP="008D60D6">
            <w:pPr>
              <w:jc w:val="both"/>
              <w:rPr>
                <w:rFonts w:ascii="GHEA Grapalat" w:hAnsi="GHEA Grapalat"/>
                <w:i/>
                <w:color w:val="000000"/>
                <w:shd w:val="clear" w:color="auto" w:fill="FFFFFF"/>
                <w:lang w:val="hy-AM"/>
              </w:rPr>
            </w:pPr>
            <w:r w:rsidRPr="008D60D6">
              <w:rPr>
                <w:rFonts w:ascii="GHEA Grapalat" w:hAnsi="GHEA Grapalat"/>
                <w:color w:val="000000" w:themeColor="text1"/>
                <w:sz w:val="24"/>
                <w:szCs w:val="24"/>
                <w:lang w:val="hy-AM" w:eastAsia="ru-RU"/>
              </w:rPr>
              <w:t>Կարգում լրացուցիչ</w:t>
            </w:r>
            <w:r w:rsidR="00343A63" w:rsidRPr="008D60D6">
              <w:rPr>
                <w:rFonts w:ascii="GHEA Grapalat" w:hAnsi="GHEA Grapalat"/>
                <w:color w:val="000000" w:themeColor="text1"/>
                <w:sz w:val="24"/>
                <w:szCs w:val="24"/>
                <w:lang w:val="hy-AM" w:eastAsia="ru-RU"/>
              </w:rPr>
              <w:t xml:space="preserve"> այլ </w:t>
            </w:r>
            <w:r w:rsidRPr="008D60D6">
              <w:rPr>
                <w:rFonts w:ascii="GHEA Grapalat" w:hAnsi="GHEA Grapalat"/>
                <w:color w:val="000000" w:themeColor="text1"/>
                <w:sz w:val="24"/>
                <w:szCs w:val="24"/>
                <w:lang w:val="hy-AM" w:eastAsia="ru-RU"/>
              </w:rPr>
              <w:t xml:space="preserve"> կարգավորումներ </w:t>
            </w:r>
            <w:r w:rsidR="00343A63" w:rsidRPr="008D60D6">
              <w:rPr>
                <w:rFonts w:ascii="GHEA Grapalat" w:hAnsi="GHEA Grapalat"/>
                <w:color w:val="000000" w:themeColor="text1"/>
                <w:sz w:val="24"/>
                <w:szCs w:val="24"/>
                <w:lang w:val="hy-AM" w:eastAsia="ru-RU"/>
              </w:rPr>
              <w:t xml:space="preserve">չեն </w:t>
            </w:r>
            <w:r w:rsidRPr="008D60D6">
              <w:rPr>
                <w:rFonts w:ascii="GHEA Grapalat" w:hAnsi="GHEA Grapalat"/>
                <w:color w:val="000000" w:themeColor="text1"/>
                <w:sz w:val="24"/>
                <w:szCs w:val="24"/>
                <w:lang w:val="hy-AM" w:eastAsia="ru-RU"/>
              </w:rPr>
              <w:t>սահման</w:t>
            </w:r>
            <w:r w:rsidR="00343A63" w:rsidRPr="008D60D6">
              <w:rPr>
                <w:rFonts w:ascii="GHEA Grapalat" w:hAnsi="GHEA Grapalat"/>
                <w:color w:val="000000" w:themeColor="text1"/>
                <w:sz w:val="24"/>
                <w:szCs w:val="24"/>
                <w:lang w:val="hy-AM" w:eastAsia="ru-RU"/>
              </w:rPr>
              <w:t>վ</w:t>
            </w:r>
            <w:r w:rsidRPr="008D60D6">
              <w:rPr>
                <w:rFonts w:ascii="GHEA Grapalat" w:hAnsi="GHEA Grapalat"/>
                <w:color w:val="000000" w:themeColor="text1"/>
                <w:sz w:val="24"/>
                <w:szCs w:val="24"/>
                <w:lang w:val="hy-AM" w:eastAsia="ru-RU"/>
              </w:rPr>
              <w:t>ել</w:t>
            </w:r>
            <w:r w:rsidR="00343A63" w:rsidRPr="008D60D6">
              <w:rPr>
                <w:rFonts w:ascii="GHEA Grapalat" w:hAnsi="GHEA Grapalat"/>
                <w:color w:val="000000" w:themeColor="text1"/>
                <w:sz w:val="24"/>
                <w:szCs w:val="24"/>
                <w:lang w:val="hy-AM" w:eastAsia="ru-RU"/>
              </w:rPr>
              <w:t xml:space="preserve">, </w:t>
            </w:r>
            <w:r w:rsidR="008D60D6" w:rsidRPr="00D63D23">
              <w:rPr>
                <w:rFonts w:ascii="GHEA Grapalat" w:hAnsi="GHEA Grapalat"/>
                <w:bCs/>
                <w:sz w:val="24"/>
                <w:szCs w:val="24"/>
                <w:lang w:val="hy-AM"/>
              </w:rPr>
              <w:t xml:space="preserve">9-րդ </w:t>
            </w:r>
            <w:r w:rsidR="008D60D6">
              <w:rPr>
                <w:rFonts w:ascii="GHEA Grapalat" w:hAnsi="GHEA Grapalat"/>
                <w:bCs/>
                <w:sz w:val="24"/>
                <w:szCs w:val="24"/>
                <w:lang w:val="hy-AM"/>
              </w:rPr>
              <w:t xml:space="preserve">կետի պայմանը մաս կդառնա գործատուի հետ կնքվող պայմանագրի, որում հստակ կամրագրվեն նախագծի հավելվածի </w:t>
            </w:r>
            <w:r w:rsidR="008D60D6" w:rsidRPr="00D63D23">
              <w:rPr>
                <w:rFonts w:ascii="GHEA Grapalat" w:hAnsi="GHEA Grapalat"/>
                <w:bCs/>
                <w:sz w:val="24"/>
                <w:szCs w:val="24"/>
                <w:lang w:val="hy-AM"/>
              </w:rPr>
              <w:t xml:space="preserve">8-րդ </w:t>
            </w:r>
            <w:r w:rsidR="008D60D6">
              <w:rPr>
                <w:rFonts w:ascii="GHEA Grapalat" w:hAnsi="GHEA Grapalat"/>
                <w:bCs/>
                <w:sz w:val="24"/>
                <w:szCs w:val="24"/>
                <w:lang w:val="hy-AM"/>
              </w:rPr>
              <w:t>կետի դրույթները</w:t>
            </w:r>
            <w:r w:rsidR="008D60D6">
              <w:rPr>
                <w:rFonts w:ascii="GHEA Grapalat" w:hAnsi="GHEA Grapalat"/>
                <w:color w:val="000000" w:themeColor="text1"/>
                <w:sz w:val="24"/>
                <w:szCs w:val="24"/>
                <w:lang w:val="hy-AM" w:eastAsia="ru-RU"/>
              </w:rPr>
              <w:t xml:space="preserve">, </w:t>
            </w:r>
            <w:r w:rsidR="00343A63" w:rsidRPr="008D60D6">
              <w:rPr>
                <w:rFonts w:ascii="GHEA Grapalat" w:hAnsi="GHEA Grapalat"/>
                <w:color w:val="000000" w:themeColor="text1"/>
                <w:sz w:val="24"/>
                <w:szCs w:val="24"/>
                <w:lang w:val="hy-AM" w:eastAsia="ru-RU"/>
              </w:rPr>
              <w:t xml:space="preserve">միայն ամրագրվել է </w:t>
            </w:r>
            <w:r w:rsidR="00BB4366" w:rsidRPr="008D60D6">
              <w:rPr>
                <w:rFonts w:ascii="GHEA Grapalat" w:hAnsi="GHEA Grapalat"/>
                <w:color w:val="000000" w:themeColor="text1"/>
                <w:sz w:val="24"/>
                <w:szCs w:val="24"/>
                <w:shd w:val="clear" w:color="auto" w:fill="FFFFFF"/>
                <w:lang w:val="hy-AM"/>
              </w:rPr>
              <w:t xml:space="preserve">համապատասխան հավաստող փաստաթղթեր ներկայացնելու /զինկոմիսարիատից տրված տեղեկանք, երեխայի ծննդյան վկայական/ </w:t>
            </w:r>
            <w:r w:rsidR="008D60D6">
              <w:rPr>
                <w:rFonts w:ascii="GHEA Grapalat" w:hAnsi="GHEA Grapalat"/>
                <w:color w:val="000000" w:themeColor="text1"/>
                <w:sz w:val="24"/>
                <w:szCs w:val="24"/>
                <w:shd w:val="clear" w:color="auto" w:fill="FFFFFF"/>
                <w:lang w:val="hy-AM"/>
              </w:rPr>
              <w:t>պայմանը</w:t>
            </w:r>
            <w:r w:rsidR="00BB4366" w:rsidRPr="008D60D6">
              <w:rPr>
                <w:rFonts w:ascii="GHEA Grapalat" w:hAnsi="GHEA Grapalat"/>
                <w:color w:val="000000" w:themeColor="text1"/>
                <w:sz w:val="24"/>
                <w:szCs w:val="24"/>
                <w:shd w:val="clear" w:color="auto" w:fill="FFFFFF"/>
                <w:lang w:val="hy-AM"/>
              </w:rPr>
              <w:t xml:space="preserve">, </w:t>
            </w:r>
            <w:r w:rsidR="00B960B8" w:rsidRPr="008D60D6">
              <w:rPr>
                <w:rFonts w:ascii="GHEA Grapalat" w:hAnsi="GHEA Grapalat"/>
                <w:color w:val="000000" w:themeColor="text1"/>
                <w:sz w:val="24"/>
                <w:szCs w:val="24"/>
                <w:shd w:val="clear" w:color="auto" w:fill="FFFFFF"/>
                <w:lang w:val="hy-AM"/>
              </w:rPr>
              <w:t>ինչպես նա</w:t>
            </w:r>
            <w:r w:rsidR="00BB4366" w:rsidRPr="008D60D6">
              <w:rPr>
                <w:rFonts w:ascii="GHEA Grapalat" w:hAnsi="GHEA Grapalat"/>
                <w:color w:val="000000" w:themeColor="text1"/>
                <w:sz w:val="24"/>
                <w:szCs w:val="24"/>
                <w:shd w:val="clear" w:color="auto" w:fill="FFFFFF"/>
                <w:lang w:val="hy-AM"/>
              </w:rPr>
              <w:t xml:space="preserve">և </w:t>
            </w:r>
            <w:r w:rsidR="00B960B8" w:rsidRPr="008D60D6">
              <w:rPr>
                <w:rFonts w:ascii="GHEA Grapalat" w:hAnsi="GHEA Grapalat"/>
                <w:color w:val="000000" w:themeColor="text1"/>
                <w:sz w:val="24"/>
                <w:szCs w:val="24"/>
                <w:shd w:val="clear" w:color="auto" w:fill="FFFFFF"/>
                <w:lang w:val="hy-AM"/>
              </w:rPr>
              <w:t xml:space="preserve">հանձնառության </w:t>
            </w:r>
            <w:r w:rsidR="00B960B8" w:rsidRPr="008D60D6">
              <w:rPr>
                <w:rFonts w:ascii="GHEA Grapalat" w:hAnsi="GHEA Grapalat"/>
                <w:color w:val="000000" w:themeColor="text1"/>
                <w:sz w:val="24"/>
                <w:szCs w:val="24"/>
                <w:shd w:val="clear" w:color="auto" w:fill="FFFFFF"/>
                <w:lang w:val="hy-AM"/>
              </w:rPr>
              <w:lastRenderedPageBreak/>
              <w:t xml:space="preserve">պայմանագրում համապատասխան </w:t>
            </w:r>
            <w:r w:rsidR="00822F46" w:rsidRPr="008D60D6">
              <w:rPr>
                <w:rFonts w:ascii="GHEA Grapalat" w:hAnsi="GHEA Grapalat"/>
                <w:color w:val="000000" w:themeColor="text1"/>
                <w:sz w:val="24"/>
                <w:szCs w:val="24"/>
                <w:shd w:val="clear" w:color="auto" w:fill="FFFFFF"/>
                <w:lang w:val="hy-AM"/>
              </w:rPr>
              <w:t xml:space="preserve">պարտադիր </w:t>
            </w:r>
            <w:r w:rsidR="00B960B8" w:rsidRPr="008D60D6">
              <w:rPr>
                <w:rFonts w:ascii="GHEA Grapalat" w:hAnsi="GHEA Grapalat"/>
                <w:color w:val="000000" w:themeColor="text1"/>
                <w:sz w:val="24"/>
                <w:szCs w:val="24"/>
                <w:shd w:val="clear" w:color="auto" w:fill="FFFFFF"/>
                <w:lang w:val="hy-AM"/>
              </w:rPr>
              <w:t>նշումներ</w:t>
            </w:r>
            <w:r w:rsidR="00822F46" w:rsidRPr="008D60D6">
              <w:rPr>
                <w:rFonts w:ascii="GHEA Grapalat" w:hAnsi="GHEA Grapalat"/>
                <w:color w:val="000000" w:themeColor="text1"/>
                <w:sz w:val="24"/>
                <w:szCs w:val="24"/>
                <w:shd w:val="clear" w:color="auto" w:fill="FFFFFF"/>
                <w:lang w:val="hy-AM"/>
              </w:rPr>
              <w:t>ի առկայությունը</w:t>
            </w:r>
            <w:r w:rsidR="00B960B8" w:rsidRPr="008D60D6">
              <w:rPr>
                <w:rFonts w:ascii="GHEA Grapalat" w:hAnsi="GHEA Grapalat"/>
                <w:color w:val="000000" w:themeColor="text1"/>
                <w:sz w:val="24"/>
                <w:szCs w:val="24"/>
                <w:shd w:val="clear" w:color="auto" w:fill="FFFFFF"/>
                <w:lang w:val="hy-AM"/>
              </w:rPr>
              <w:t>,</w:t>
            </w:r>
            <w:r w:rsidR="00BB4366" w:rsidRPr="008D60D6">
              <w:rPr>
                <w:rFonts w:ascii="GHEA Grapalat" w:hAnsi="GHEA Grapalat"/>
                <w:color w:val="000000" w:themeColor="text1"/>
                <w:sz w:val="24"/>
                <w:szCs w:val="24"/>
                <w:shd w:val="clear" w:color="auto" w:fill="FFFFFF"/>
                <w:lang w:val="hy-AM"/>
              </w:rPr>
              <w:t xml:space="preserve"> որ</w:t>
            </w:r>
            <w:r w:rsidR="00B960B8" w:rsidRPr="008D60D6">
              <w:rPr>
                <w:rFonts w:ascii="GHEA Grapalat" w:hAnsi="GHEA Grapalat"/>
                <w:color w:val="000000" w:themeColor="text1"/>
                <w:sz w:val="24"/>
                <w:szCs w:val="24"/>
                <w:shd w:val="clear" w:color="auto" w:fill="FFFFFF"/>
                <w:lang w:val="hy-AM"/>
              </w:rPr>
              <w:t>ոնց</w:t>
            </w:r>
            <w:r w:rsidR="00BB4366" w:rsidRPr="008D60D6">
              <w:rPr>
                <w:rFonts w:ascii="GHEA Grapalat" w:hAnsi="GHEA Grapalat"/>
                <w:color w:val="000000" w:themeColor="text1"/>
                <w:sz w:val="24"/>
                <w:szCs w:val="24"/>
                <w:shd w:val="clear" w:color="auto" w:fill="FFFFFF"/>
                <w:lang w:val="hy-AM"/>
              </w:rPr>
              <w:t xml:space="preserve"> պարագայում  </w:t>
            </w:r>
            <w:r w:rsidR="00B960B8" w:rsidRPr="008D60D6">
              <w:rPr>
                <w:rFonts w:ascii="GHEA Grapalat" w:hAnsi="GHEA Grapalat"/>
                <w:color w:val="000000" w:themeColor="text1"/>
                <w:sz w:val="24"/>
                <w:szCs w:val="24"/>
                <w:shd w:val="clear" w:color="auto" w:fill="FFFFFF"/>
                <w:lang w:val="hy-AM"/>
              </w:rPr>
              <w:t>ինքնաշխատ</w:t>
            </w:r>
            <w:r w:rsidR="005653BC" w:rsidRPr="008D60D6">
              <w:rPr>
                <w:rFonts w:ascii="GHEA Grapalat" w:hAnsi="GHEA Grapalat"/>
                <w:color w:val="000000" w:themeColor="text1"/>
                <w:sz w:val="24"/>
                <w:szCs w:val="24"/>
                <w:shd w:val="clear" w:color="auto" w:fill="FFFFFF"/>
                <w:lang w:val="hy-AM"/>
              </w:rPr>
              <w:t>, առանց այլ ընթացակարգ</w:t>
            </w:r>
            <w:r w:rsidR="005653BC" w:rsidRPr="008D60D6">
              <w:rPr>
                <w:rFonts w:ascii="GHEA Grapalat" w:hAnsi="GHEA Grapalat"/>
                <w:i/>
                <w:color w:val="000000" w:themeColor="text1"/>
                <w:shd w:val="clear" w:color="auto" w:fill="FFFFFF"/>
                <w:lang w:val="hy-AM"/>
              </w:rPr>
              <w:t xml:space="preserve"> </w:t>
            </w:r>
            <w:r w:rsidR="005653BC" w:rsidRPr="008D60D6">
              <w:rPr>
                <w:rFonts w:ascii="GHEA Grapalat" w:hAnsi="GHEA Grapalat"/>
                <w:color w:val="000000"/>
                <w:sz w:val="24"/>
                <w:szCs w:val="24"/>
                <w:shd w:val="clear" w:color="auto" w:fill="FFFFFF"/>
                <w:lang w:val="hy-AM"/>
              </w:rPr>
              <w:t>սահմանելու,</w:t>
            </w:r>
            <w:r w:rsidR="00B960B8" w:rsidRPr="008D60D6">
              <w:rPr>
                <w:rFonts w:ascii="GHEA Grapalat" w:hAnsi="GHEA Grapalat"/>
                <w:color w:val="000000"/>
                <w:sz w:val="24"/>
                <w:szCs w:val="24"/>
                <w:shd w:val="clear" w:color="auto" w:fill="FFFFFF"/>
                <w:lang w:val="hy-AM"/>
              </w:rPr>
              <w:t xml:space="preserve"> </w:t>
            </w:r>
            <w:r w:rsidR="008D60D6">
              <w:rPr>
                <w:rFonts w:ascii="GHEA Grapalat" w:hAnsi="GHEA Grapalat"/>
                <w:color w:val="000000"/>
                <w:sz w:val="24"/>
                <w:szCs w:val="24"/>
                <w:shd w:val="clear" w:color="auto" w:fill="FFFFFF"/>
                <w:lang w:val="hy-AM"/>
              </w:rPr>
              <w:t>կգործի</w:t>
            </w:r>
            <w:r w:rsidR="00C543D9">
              <w:rPr>
                <w:rFonts w:ascii="GHEA Grapalat" w:hAnsi="GHEA Grapalat"/>
                <w:bCs/>
                <w:sz w:val="24"/>
                <w:szCs w:val="24"/>
                <w:lang w:val="hy-AM"/>
              </w:rPr>
              <w:t xml:space="preserve"> </w:t>
            </w:r>
            <w:r w:rsidR="00C543D9" w:rsidRPr="00B9709E">
              <w:rPr>
                <w:rFonts w:ascii="GHEA Grapalat" w:hAnsi="GHEA Grapalat"/>
                <w:bCs/>
                <w:sz w:val="24"/>
                <w:szCs w:val="24"/>
                <w:lang w:val="hy-AM"/>
              </w:rPr>
              <w:t>8</w:t>
            </w:r>
            <w:r w:rsidR="00C543D9">
              <w:rPr>
                <w:rFonts w:ascii="GHEA Grapalat" w:hAnsi="GHEA Grapalat"/>
                <w:bCs/>
                <w:sz w:val="24"/>
                <w:szCs w:val="24"/>
                <w:lang w:val="hy-AM"/>
              </w:rPr>
              <w:t>-րդ կետի պայմանը</w:t>
            </w:r>
            <w:r w:rsidR="008D60D6">
              <w:rPr>
                <w:rFonts w:ascii="GHEA Grapalat" w:hAnsi="GHEA Grapalat"/>
                <w:bCs/>
                <w:sz w:val="24"/>
                <w:szCs w:val="24"/>
                <w:lang w:val="hy-AM"/>
              </w:rPr>
              <w:t>։</w:t>
            </w:r>
          </w:p>
        </w:tc>
      </w:tr>
      <w:tr w:rsidR="002C1F32" w:rsidRPr="00BA69E5" w:rsidTr="001F3200">
        <w:tc>
          <w:tcPr>
            <w:tcW w:w="6000" w:type="dxa"/>
          </w:tcPr>
          <w:p w:rsidR="003F6CD6" w:rsidRPr="003F6CD6" w:rsidRDefault="003F6CD6" w:rsidP="003F6CD6">
            <w:pPr>
              <w:pStyle w:val="ListParagraph"/>
              <w:numPr>
                <w:ilvl w:val="0"/>
                <w:numId w:val="15"/>
              </w:numPr>
              <w:spacing w:line="276" w:lineRule="auto"/>
              <w:ind w:left="22" w:firstLine="284"/>
              <w:jc w:val="both"/>
              <w:rPr>
                <w:rFonts w:ascii="GHEA Grapalat" w:hAnsi="GHEA Grapalat" w:cs="Sylfaen"/>
                <w:bCs/>
                <w:sz w:val="24"/>
                <w:szCs w:val="24"/>
                <w:lang w:val="hy-AM"/>
              </w:rPr>
            </w:pPr>
            <w:r w:rsidRPr="003F6CD6">
              <w:rPr>
                <w:rFonts w:ascii="GHEA Grapalat" w:hAnsi="GHEA Grapalat" w:cs="Sylfaen"/>
                <w:bCs/>
                <w:sz w:val="24"/>
                <w:szCs w:val="24"/>
                <w:lang w:val="hy-AM"/>
              </w:rPr>
              <w:lastRenderedPageBreak/>
              <w:t>Նախագծի հավելվածի 7-րդ և 8-րդ կետերով նախատեսվում է պատասխանատվություն նշված կետերում սահմանված պայմանների խախտման համար:</w:t>
            </w:r>
          </w:p>
          <w:p w:rsidR="003F6CD6" w:rsidRDefault="003F6CD6" w:rsidP="003F6CD6">
            <w:pPr>
              <w:spacing w:after="0"/>
              <w:ind w:left="22" w:firstLine="284"/>
              <w:jc w:val="both"/>
              <w:rPr>
                <w:rFonts w:ascii="GHEA Grapalat" w:hAnsi="GHEA Grapalat"/>
                <w:bCs/>
                <w:sz w:val="24"/>
                <w:szCs w:val="24"/>
                <w:lang w:val="hy-AM"/>
              </w:rPr>
            </w:pPr>
            <w:r>
              <w:rPr>
                <w:rFonts w:ascii="GHEA Grapalat" w:hAnsi="GHEA Grapalat" w:cs="Sylfaen"/>
                <w:bCs/>
                <w:sz w:val="24"/>
                <w:szCs w:val="24"/>
                <w:lang w:val="hy-AM"/>
              </w:rPr>
              <w:t>Այս առումով գտնում ենք, որ</w:t>
            </w:r>
            <w:r w:rsidRPr="0086637D">
              <w:rPr>
                <w:rFonts w:ascii="GHEA Grapalat" w:hAnsi="GHEA Grapalat" w:cs="Sylfaen"/>
                <w:bCs/>
                <w:sz w:val="24"/>
                <w:szCs w:val="24"/>
                <w:lang w:val="hy-AM"/>
              </w:rPr>
              <w:t xml:space="preserve"> </w:t>
            </w:r>
            <w:r w:rsidRPr="003F148E">
              <w:rPr>
                <w:rFonts w:ascii="GHEA Grapalat" w:hAnsi="GHEA Grapalat" w:cs="Sylfaen"/>
                <w:bCs/>
                <w:sz w:val="24"/>
                <w:szCs w:val="24"/>
                <w:lang w:val="hy-AM"/>
              </w:rPr>
              <w:t>ուսման ավարտից հետո կրթաթոշակի շահառու</w:t>
            </w:r>
            <w:r>
              <w:rPr>
                <w:rFonts w:ascii="GHEA Grapalat" w:hAnsi="GHEA Grapalat" w:cs="Sylfaen"/>
                <w:bCs/>
                <w:sz w:val="24"/>
                <w:szCs w:val="24"/>
                <w:lang w:val="hy-AM"/>
              </w:rPr>
              <w:t xml:space="preserve"> հանդիսացող</w:t>
            </w:r>
            <w:r w:rsidRPr="003F148E">
              <w:rPr>
                <w:rFonts w:ascii="GHEA Grapalat" w:hAnsi="GHEA Grapalat" w:cs="Sylfaen"/>
                <w:bCs/>
                <w:sz w:val="24"/>
                <w:szCs w:val="24"/>
                <w:lang w:val="hy-AM"/>
              </w:rPr>
              <w:t xml:space="preserve"> </w:t>
            </w:r>
            <w:r>
              <w:rPr>
                <w:rFonts w:ascii="GHEA Grapalat" w:hAnsi="GHEA Grapalat" w:cs="Sylfaen"/>
                <w:bCs/>
                <w:sz w:val="24"/>
                <w:szCs w:val="24"/>
                <w:lang w:val="hy-AM"/>
              </w:rPr>
              <w:t>քաղաքացու</w:t>
            </w:r>
            <w:r w:rsidRPr="003F148E">
              <w:rPr>
                <w:rFonts w:ascii="GHEA Grapalat" w:hAnsi="GHEA Grapalat" w:cs="Sylfaen"/>
                <w:bCs/>
                <w:sz w:val="24"/>
                <w:szCs w:val="24"/>
                <w:lang w:val="hy-AM"/>
              </w:rPr>
              <w:t xml:space="preserve"> Հայաստանի Հանրապետություն </w:t>
            </w:r>
            <w:r>
              <w:rPr>
                <w:rFonts w:ascii="GHEA Grapalat" w:hAnsi="GHEA Grapalat" w:cs="Sylfaen"/>
                <w:bCs/>
                <w:sz w:val="24"/>
                <w:szCs w:val="24"/>
                <w:lang w:val="hy-AM"/>
              </w:rPr>
              <w:t>չվերադառնալու</w:t>
            </w:r>
            <w:r w:rsidRPr="003F148E">
              <w:rPr>
                <w:rFonts w:ascii="GHEA Grapalat" w:hAnsi="GHEA Grapalat" w:cs="Sylfaen"/>
                <w:bCs/>
                <w:sz w:val="24"/>
                <w:szCs w:val="24"/>
                <w:lang w:val="hy-AM"/>
              </w:rPr>
              <w:t xml:space="preserve"> կամ ուսումնառությունը կիսատ</w:t>
            </w:r>
            <w:r>
              <w:rPr>
                <w:rFonts w:ascii="GHEA Grapalat" w:hAnsi="GHEA Grapalat" w:cs="Sylfaen"/>
                <w:bCs/>
                <w:sz w:val="24"/>
                <w:szCs w:val="24"/>
                <w:lang w:val="hy-AM"/>
              </w:rPr>
              <w:t xml:space="preserve"> </w:t>
            </w:r>
            <w:r>
              <w:rPr>
                <w:rFonts w:ascii="GHEA Grapalat" w:hAnsi="GHEA Grapalat" w:cs="Sylfaen"/>
                <w:bCs/>
                <w:sz w:val="24"/>
                <w:szCs w:val="24"/>
                <w:lang w:val="hy-AM"/>
              </w:rPr>
              <w:lastRenderedPageBreak/>
              <w:t>թողնելու</w:t>
            </w:r>
            <w:r w:rsidRPr="003F148E">
              <w:rPr>
                <w:rFonts w:ascii="GHEA Grapalat" w:hAnsi="GHEA Grapalat" w:cs="Sylfaen"/>
                <w:bCs/>
                <w:sz w:val="24"/>
                <w:szCs w:val="24"/>
                <w:lang w:val="hy-AM"/>
              </w:rPr>
              <w:t xml:space="preserve"> կամ </w:t>
            </w:r>
            <w:r>
              <w:rPr>
                <w:rFonts w:ascii="GHEA Grapalat" w:hAnsi="GHEA Grapalat" w:cs="Sylfaen"/>
                <w:bCs/>
                <w:sz w:val="24"/>
                <w:szCs w:val="24"/>
                <w:lang w:val="hy-AM"/>
              </w:rPr>
              <w:t>ս</w:t>
            </w:r>
            <w:r w:rsidRPr="003F148E">
              <w:rPr>
                <w:rFonts w:ascii="GHEA Grapalat" w:hAnsi="GHEA Grapalat" w:cs="Sylfaen"/>
                <w:bCs/>
                <w:sz w:val="24"/>
                <w:szCs w:val="24"/>
                <w:lang w:val="hy-AM"/>
              </w:rPr>
              <w:t>ույն կարգի երկրորդ կետին չհամապատասխանող հաստատություն</w:t>
            </w:r>
            <w:r>
              <w:rPr>
                <w:rFonts w:ascii="GHEA Grapalat" w:hAnsi="GHEA Grapalat" w:cs="Sylfaen"/>
                <w:bCs/>
                <w:sz w:val="24"/>
                <w:szCs w:val="24"/>
                <w:lang w:val="hy-AM"/>
              </w:rPr>
              <w:t xml:space="preserve"> տեղափոխվելու, ինչպես նաև, եթե</w:t>
            </w:r>
            <w:r w:rsidRPr="003F148E">
              <w:rPr>
                <w:rFonts w:ascii="GHEA Grapalat" w:hAnsi="GHEA Grapalat" w:cs="Sylfaen"/>
                <w:bCs/>
                <w:sz w:val="24"/>
                <w:szCs w:val="24"/>
                <w:lang w:val="hy-AM"/>
              </w:rPr>
              <w:t xml:space="preserve"> </w:t>
            </w:r>
            <w:r>
              <w:rPr>
                <w:rFonts w:ascii="GHEA Grapalat" w:hAnsi="GHEA Grapalat" w:cs="Sylfaen"/>
                <w:bCs/>
                <w:sz w:val="24"/>
                <w:szCs w:val="24"/>
                <w:lang w:val="hy-AM"/>
              </w:rPr>
              <w:t>գ</w:t>
            </w:r>
            <w:r w:rsidRPr="003F148E">
              <w:rPr>
                <w:rFonts w:ascii="GHEA Grapalat" w:hAnsi="GHEA Grapalat" w:cs="Sylfaen"/>
                <w:bCs/>
                <w:sz w:val="24"/>
                <w:szCs w:val="24"/>
                <w:lang w:val="hy-AM"/>
              </w:rPr>
              <w:t xml:space="preserve">ործատուի մոտ առնվազն 3 տարի փաստացի աշխատելու կանոնը չի </w:t>
            </w:r>
            <w:r>
              <w:rPr>
                <w:rFonts w:ascii="GHEA Grapalat" w:hAnsi="GHEA Grapalat" w:cs="Sylfaen"/>
                <w:bCs/>
                <w:sz w:val="24"/>
                <w:szCs w:val="24"/>
                <w:lang w:val="hy-AM"/>
              </w:rPr>
              <w:t xml:space="preserve">պահպանվել աշխատակցի </w:t>
            </w:r>
            <w:r w:rsidRPr="003F148E">
              <w:rPr>
                <w:rFonts w:ascii="GHEA Grapalat" w:hAnsi="GHEA Grapalat" w:cs="Sylfaen"/>
                <w:bCs/>
                <w:sz w:val="24"/>
                <w:szCs w:val="24"/>
                <w:lang w:val="hy-AM"/>
              </w:rPr>
              <w:t>մեղքով</w:t>
            </w:r>
            <w:r>
              <w:rPr>
                <w:rFonts w:ascii="GHEA Grapalat" w:hAnsi="GHEA Grapalat" w:cs="Sylfaen"/>
                <w:bCs/>
                <w:sz w:val="24"/>
                <w:szCs w:val="24"/>
                <w:lang w:val="hy-AM"/>
              </w:rPr>
              <w:t>՝ գ</w:t>
            </w:r>
            <w:r w:rsidRPr="0086637D">
              <w:rPr>
                <w:rFonts w:ascii="GHEA Grapalat" w:hAnsi="GHEA Grapalat" w:cs="Sylfaen"/>
                <w:bCs/>
                <w:sz w:val="24"/>
                <w:szCs w:val="24"/>
                <w:lang w:val="hy-AM"/>
              </w:rPr>
              <w:t xml:space="preserve">ործատուի մասով պատասխանատվության սահմանումը խնդրահարույց </w:t>
            </w:r>
            <w:r>
              <w:rPr>
                <w:rFonts w:ascii="GHEA Grapalat" w:hAnsi="GHEA Grapalat" w:cs="Sylfaen"/>
                <w:bCs/>
                <w:sz w:val="24"/>
                <w:szCs w:val="24"/>
                <w:lang w:val="hy-AM"/>
              </w:rPr>
              <w:t xml:space="preserve">է </w:t>
            </w:r>
            <w:r w:rsidRPr="003F148E">
              <w:rPr>
                <w:rFonts w:ascii="GHEA Grapalat" w:hAnsi="GHEA Grapalat" w:cs="Sylfaen"/>
                <w:bCs/>
                <w:sz w:val="24"/>
                <w:szCs w:val="24"/>
                <w:lang w:val="hy-AM"/>
              </w:rPr>
              <w:t xml:space="preserve">ըստ մեղքի պատասխանատվության և անձնական պատասխանատվության </w:t>
            </w:r>
            <w:r>
              <w:rPr>
                <w:rFonts w:ascii="GHEA Grapalat" w:hAnsi="GHEA Grapalat" w:cs="Sylfaen"/>
                <w:bCs/>
                <w:sz w:val="24"/>
                <w:szCs w:val="24"/>
                <w:lang w:val="hy-AM"/>
              </w:rPr>
              <w:t xml:space="preserve">սկզբունքների համատեքստում, ուստի </w:t>
            </w:r>
            <w:r w:rsidRPr="0086637D">
              <w:rPr>
                <w:rFonts w:ascii="GHEA Grapalat" w:hAnsi="GHEA Grapalat" w:cs="Sylfaen"/>
                <w:bCs/>
                <w:sz w:val="24"/>
                <w:szCs w:val="24"/>
                <w:lang w:val="hy-AM"/>
              </w:rPr>
              <w:t xml:space="preserve">առաջարկում ենք պատասխանատվության հստակ մեխանիզմ սահմանել նաև </w:t>
            </w:r>
            <w:r>
              <w:rPr>
                <w:rFonts w:ascii="GHEA Grapalat" w:hAnsi="GHEA Grapalat" w:cs="Sylfaen"/>
                <w:bCs/>
                <w:sz w:val="24"/>
                <w:szCs w:val="24"/>
                <w:lang w:val="hy-AM"/>
              </w:rPr>
              <w:t>ս</w:t>
            </w:r>
            <w:r w:rsidRPr="0086637D">
              <w:rPr>
                <w:rFonts w:ascii="GHEA Grapalat" w:hAnsi="GHEA Grapalat" w:cs="Sylfaen"/>
                <w:bCs/>
                <w:sz w:val="24"/>
                <w:szCs w:val="24"/>
                <w:lang w:val="hy-AM"/>
              </w:rPr>
              <w:t xml:space="preserve">ովորողների մասով՝ վերջիններիս </w:t>
            </w:r>
            <w:r>
              <w:rPr>
                <w:rFonts w:ascii="GHEA Grapalat" w:hAnsi="GHEA Grapalat" w:cs="Sylfaen"/>
                <w:bCs/>
                <w:sz w:val="24"/>
                <w:szCs w:val="24"/>
                <w:lang w:val="hy-AM"/>
              </w:rPr>
              <w:t>կողմից Նախագծով նախատեսվող պայմանների խախտման համար։</w:t>
            </w:r>
          </w:p>
          <w:p w:rsidR="002C1F32" w:rsidRPr="002C1F32" w:rsidRDefault="003F6CD6" w:rsidP="003F6CD6">
            <w:pPr>
              <w:spacing w:after="0"/>
              <w:ind w:left="22" w:firstLine="284"/>
              <w:jc w:val="both"/>
              <w:rPr>
                <w:rFonts w:ascii="GHEA Grapalat" w:hAnsi="GHEA Grapalat"/>
                <w:bCs/>
                <w:sz w:val="24"/>
                <w:szCs w:val="24"/>
                <w:lang w:val="hy-AM"/>
              </w:rPr>
            </w:pPr>
            <w:r w:rsidRPr="00BE32C7">
              <w:rPr>
                <w:rFonts w:ascii="GHEA Grapalat" w:hAnsi="GHEA Grapalat" w:cs="Sylfaen"/>
                <w:bCs/>
                <w:sz w:val="24"/>
                <w:szCs w:val="24"/>
                <w:lang w:val="hy-AM"/>
              </w:rPr>
              <w:t>Միաժամանակ, հաշվի առնելով ՀՀ աշխատանքային օրենսգրքի 106.1-ին հոդվածով նախատեսված կարգավորումները՝ անհրաժեշտ է Նախագծով նախատեսել նաև հեռավար աշխատանքի հնարավորություն տվող համապատասխան կարգավորումներ</w:t>
            </w:r>
            <w:r>
              <w:rPr>
                <w:rFonts w:ascii="GHEA Grapalat" w:hAnsi="GHEA Grapalat" w:cs="Sylfaen"/>
                <w:b/>
                <w:bCs/>
                <w:sz w:val="24"/>
                <w:szCs w:val="24"/>
                <w:lang w:val="hy-AM"/>
              </w:rPr>
              <w:t xml:space="preserve">։ </w:t>
            </w:r>
          </w:p>
        </w:tc>
        <w:tc>
          <w:tcPr>
            <w:tcW w:w="3634" w:type="dxa"/>
          </w:tcPr>
          <w:p w:rsidR="002C1F32" w:rsidRPr="008A4BB9" w:rsidRDefault="00071C79" w:rsidP="004B69CB">
            <w:pPr>
              <w:pStyle w:val="ListParagraph"/>
              <w:rPr>
                <w:rFonts w:ascii="GHEA Grapalat" w:hAnsi="GHEA Grapalat"/>
                <w:color w:val="000000" w:themeColor="text1"/>
                <w:sz w:val="24"/>
                <w:szCs w:val="24"/>
                <w:lang w:val="hy-AM" w:eastAsia="ru-RU"/>
              </w:rPr>
            </w:pPr>
            <w:r w:rsidRPr="008A4BB9">
              <w:rPr>
                <w:rFonts w:ascii="GHEA Grapalat" w:hAnsi="GHEA Grapalat"/>
                <w:color w:val="000000" w:themeColor="text1"/>
                <w:sz w:val="24"/>
                <w:szCs w:val="24"/>
                <w:lang w:val="hy-AM" w:eastAsia="ru-RU"/>
              </w:rPr>
              <w:lastRenderedPageBreak/>
              <w:t>4.</w:t>
            </w:r>
            <w:r w:rsidR="004B69CB" w:rsidRPr="008A4BB9">
              <w:rPr>
                <w:rFonts w:ascii="GHEA Grapalat" w:hAnsi="GHEA Grapalat"/>
                <w:color w:val="000000" w:themeColor="text1"/>
                <w:sz w:val="24"/>
                <w:szCs w:val="24"/>
                <w:lang w:val="hy-AM" w:eastAsia="ru-RU"/>
              </w:rPr>
              <w:t>Չի ընդունվել</w:t>
            </w:r>
          </w:p>
          <w:p w:rsidR="004B69CB" w:rsidRPr="008A4BB9" w:rsidRDefault="004B69CB" w:rsidP="004B69CB">
            <w:pPr>
              <w:pStyle w:val="ListParagraph"/>
              <w:rPr>
                <w:rFonts w:ascii="GHEA Grapalat" w:hAnsi="GHEA Grapalat"/>
                <w:color w:val="000000" w:themeColor="text1"/>
                <w:sz w:val="24"/>
                <w:szCs w:val="24"/>
                <w:lang w:val="hy-AM" w:eastAsia="ru-RU"/>
              </w:rPr>
            </w:pPr>
          </w:p>
          <w:p w:rsidR="004B69CB" w:rsidRPr="00F758AC" w:rsidRDefault="004B69CB" w:rsidP="00071C79">
            <w:pPr>
              <w:spacing w:after="0"/>
              <w:ind w:left="22" w:firstLine="284"/>
              <w:jc w:val="both"/>
              <w:rPr>
                <w:rFonts w:ascii="GHEA Grapalat" w:hAnsi="GHEA Grapalat"/>
                <w:color w:val="FF0000"/>
                <w:sz w:val="24"/>
                <w:szCs w:val="24"/>
                <w:lang w:val="hy-AM" w:eastAsia="ru-RU"/>
              </w:rPr>
            </w:pPr>
            <w:r w:rsidRPr="008A4BB9">
              <w:rPr>
                <w:rFonts w:ascii="GHEA Grapalat" w:hAnsi="GHEA Grapalat"/>
                <w:color w:val="000000" w:themeColor="text1"/>
                <w:sz w:val="24"/>
                <w:szCs w:val="24"/>
                <w:lang w:val="hy-AM" w:eastAsia="ru-RU"/>
              </w:rPr>
              <w:t xml:space="preserve">Կարգում </w:t>
            </w:r>
            <w:r w:rsidRPr="008A4BB9">
              <w:rPr>
                <w:rFonts w:ascii="GHEA Grapalat" w:hAnsi="GHEA Grapalat" w:cs="Sylfaen"/>
                <w:bCs/>
                <w:color w:val="000000" w:themeColor="text1"/>
                <w:sz w:val="24"/>
                <w:szCs w:val="24"/>
                <w:lang w:val="hy-AM"/>
              </w:rPr>
              <w:t>սովորողների մասով պատասխանատվության հստակ մեխանիզմ</w:t>
            </w:r>
            <w:r w:rsidR="006843FA" w:rsidRPr="008A4BB9">
              <w:rPr>
                <w:rFonts w:ascii="GHEA Grapalat" w:hAnsi="GHEA Grapalat" w:cs="Sylfaen"/>
                <w:bCs/>
                <w:color w:val="000000" w:themeColor="text1"/>
                <w:sz w:val="24"/>
                <w:szCs w:val="24"/>
                <w:lang w:val="hy-AM"/>
              </w:rPr>
              <w:t xml:space="preserve">ներ չեն </w:t>
            </w:r>
            <w:r w:rsidRPr="008A4BB9">
              <w:rPr>
                <w:rFonts w:ascii="GHEA Grapalat" w:hAnsi="GHEA Grapalat" w:cs="Sylfaen"/>
                <w:bCs/>
                <w:color w:val="000000" w:themeColor="text1"/>
                <w:sz w:val="24"/>
                <w:szCs w:val="24"/>
                <w:lang w:val="hy-AM"/>
              </w:rPr>
              <w:t xml:space="preserve"> սահման</w:t>
            </w:r>
            <w:r w:rsidR="006843FA" w:rsidRPr="008A4BB9">
              <w:rPr>
                <w:rFonts w:ascii="GHEA Grapalat" w:hAnsi="GHEA Grapalat" w:cs="Sylfaen"/>
                <w:bCs/>
                <w:color w:val="000000" w:themeColor="text1"/>
                <w:sz w:val="24"/>
                <w:szCs w:val="24"/>
                <w:lang w:val="hy-AM"/>
              </w:rPr>
              <w:t>վ</w:t>
            </w:r>
            <w:r w:rsidRPr="008A4BB9">
              <w:rPr>
                <w:rFonts w:ascii="GHEA Grapalat" w:hAnsi="GHEA Grapalat" w:cs="Sylfaen"/>
                <w:bCs/>
                <w:color w:val="000000" w:themeColor="text1"/>
                <w:sz w:val="24"/>
                <w:szCs w:val="24"/>
                <w:lang w:val="hy-AM"/>
              </w:rPr>
              <w:t>ել</w:t>
            </w:r>
            <w:r w:rsidR="006843FA" w:rsidRPr="008A4BB9">
              <w:rPr>
                <w:rFonts w:ascii="GHEA Grapalat" w:hAnsi="GHEA Grapalat" w:cs="Sylfaen"/>
                <w:bCs/>
                <w:color w:val="000000" w:themeColor="text1"/>
                <w:sz w:val="24"/>
                <w:szCs w:val="24"/>
                <w:lang w:val="hy-AM"/>
              </w:rPr>
              <w:t xml:space="preserve">: </w:t>
            </w:r>
            <w:r w:rsidR="00071C79" w:rsidRPr="008A4BB9">
              <w:rPr>
                <w:rFonts w:ascii="GHEA Grapalat" w:hAnsi="GHEA Grapalat" w:cs="Sylfaen"/>
                <w:bCs/>
                <w:color w:val="000000" w:themeColor="text1"/>
                <w:sz w:val="24"/>
                <w:szCs w:val="24"/>
                <w:lang w:val="hy-AM"/>
              </w:rPr>
              <w:t>Գ</w:t>
            </w:r>
            <w:r w:rsidR="006843FA" w:rsidRPr="008A4BB9">
              <w:rPr>
                <w:rFonts w:ascii="GHEA Grapalat" w:hAnsi="GHEA Grapalat" w:cs="Sylfaen"/>
                <w:bCs/>
                <w:color w:val="000000" w:themeColor="text1"/>
                <w:sz w:val="24"/>
                <w:szCs w:val="24"/>
                <w:lang w:val="hy-AM"/>
              </w:rPr>
              <w:t>ործատուները, իրենց հայեցողությամբ</w:t>
            </w:r>
            <w:r w:rsidR="00071C79" w:rsidRPr="008A4BB9">
              <w:rPr>
                <w:rFonts w:ascii="GHEA Grapalat" w:hAnsi="GHEA Grapalat" w:cs="Sylfaen"/>
                <w:bCs/>
                <w:color w:val="000000" w:themeColor="text1"/>
                <w:sz w:val="24"/>
                <w:szCs w:val="24"/>
                <w:lang w:val="hy-AM"/>
              </w:rPr>
              <w:t>,</w:t>
            </w:r>
            <w:r w:rsidR="006843FA" w:rsidRPr="008A4BB9">
              <w:rPr>
                <w:rFonts w:ascii="GHEA Grapalat" w:hAnsi="GHEA Grapalat" w:cs="Sylfaen"/>
                <w:bCs/>
                <w:color w:val="000000" w:themeColor="text1"/>
                <w:sz w:val="24"/>
                <w:szCs w:val="24"/>
                <w:lang w:val="hy-AM"/>
              </w:rPr>
              <w:t xml:space="preserve"> </w:t>
            </w:r>
            <w:r w:rsidR="00071C79" w:rsidRPr="008A4BB9">
              <w:rPr>
                <w:rFonts w:ascii="GHEA Grapalat" w:hAnsi="GHEA Grapalat" w:cs="Sylfaen"/>
                <w:bCs/>
                <w:color w:val="000000" w:themeColor="text1"/>
                <w:sz w:val="24"/>
                <w:szCs w:val="24"/>
                <w:lang w:val="hy-AM"/>
              </w:rPr>
              <w:t xml:space="preserve">սովորողի անձնական </w:t>
            </w:r>
            <w:r w:rsidR="00071C79" w:rsidRPr="008A4BB9">
              <w:rPr>
                <w:rFonts w:ascii="GHEA Grapalat" w:hAnsi="GHEA Grapalat" w:cs="Sylfaen"/>
                <w:bCs/>
                <w:color w:val="000000" w:themeColor="text1"/>
                <w:sz w:val="24"/>
                <w:szCs w:val="24"/>
                <w:lang w:val="hy-AM"/>
              </w:rPr>
              <w:lastRenderedPageBreak/>
              <w:t xml:space="preserve">պատասխանատվությանն առնչվող դրույթներ </w:t>
            </w:r>
            <w:r w:rsidR="006843FA" w:rsidRPr="008A4BB9">
              <w:rPr>
                <w:rFonts w:ascii="GHEA Grapalat" w:hAnsi="GHEA Grapalat" w:cs="Sylfaen"/>
                <w:bCs/>
                <w:color w:val="000000" w:themeColor="text1"/>
                <w:sz w:val="24"/>
                <w:szCs w:val="24"/>
                <w:lang w:val="hy-AM"/>
              </w:rPr>
              <w:t xml:space="preserve">կարող են ներառել </w:t>
            </w:r>
            <w:r w:rsidR="00071C79" w:rsidRPr="008A4BB9">
              <w:rPr>
                <w:rFonts w:ascii="GHEA Grapalat" w:hAnsi="GHEA Grapalat" w:cs="Sylfaen"/>
                <w:bCs/>
                <w:color w:val="000000" w:themeColor="text1"/>
                <w:sz w:val="24"/>
                <w:szCs w:val="24"/>
                <w:lang w:val="hy-AM"/>
              </w:rPr>
              <w:t>հանձնառության</w:t>
            </w:r>
            <w:r w:rsidR="006843FA" w:rsidRPr="008A4BB9">
              <w:rPr>
                <w:rFonts w:ascii="GHEA Grapalat" w:hAnsi="GHEA Grapalat" w:cs="Sylfaen"/>
                <w:bCs/>
                <w:color w:val="000000" w:themeColor="text1"/>
                <w:sz w:val="24"/>
                <w:szCs w:val="24"/>
                <w:lang w:val="hy-AM"/>
              </w:rPr>
              <w:t xml:space="preserve"> պայմանագրում և հետագայում </w:t>
            </w:r>
            <w:r w:rsidR="00071C79" w:rsidRPr="008A4BB9">
              <w:rPr>
                <w:rFonts w:ascii="GHEA Grapalat" w:hAnsi="GHEA Grapalat"/>
                <w:bCs/>
                <w:color w:val="000000" w:themeColor="text1"/>
                <w:sz w:val="24"/>
                <w:szCs w:val="24"/>
                <w:lang w:val="hy-AM"/>
              </w:rPr>
              <w:t>քաղաքացիաիրավական պահանջ ներկայացնել։</w:t>
            </w:r>
          </w:p>
        </w:tc>
      </w:tr>
      <w:tr w:rsidR="003F6CD6" w:rsidRPr="00F758AC" w:rsidTr="001F3200">
        <w:tc>
          <w:tcPr>
            <w:tcW w:w="6000" w:type="dxa"/>
          </w:tcPr>
          <w:p w:rsidR="0013658B" w:rsidRPr="008A4BB9" w:rsidRDefault="0013658B" w:rsidP="0013658B">
            <w:pPr>
              <w:pStyle w:val="ListParagraph"/>
              <w:numPr>
                <w:ilvl w:val="0"/>
                <w:numId w:val="15"/>
              </w:numPr>
              <w:ind w:left="23" w:firstLine="340"/>
              <w:jc w:val="both"/>
              <w:rPr>
                <w:rFonts w:ascii="GHEA Grapalat" w:hAnsi="GHEA Grapalat" w:cs="Sylfaen"/>
                <w:bCs/>
                <w:color w:val="000000" w:themeColor="text1"/>
                <w:sz w:val="24"/>
                <w:szCs w:val="24"/>
                <w:lang w:val="hy-AM"/>
              </w:rPr>
            </w:pPr>
            <w:r w:rsidRPr="008A4BB9">
              <w:rPr>
                <w:rFonts w:ascii="GHEA Grapalat" w:hAnsi="GHEA Grapalat" w:cs="Sylfaen"/>
                <w:bCs/>
                <w:color w:val="000000" w:themeColor="text1"/>
                <w:sz w:val="24"/>
                <w:szCs w:val="24"/>
                <w:lang w:val="hy-AM"/>
              </w:rPr>
              <w:lastRenderedPageBreak/>
              <w:t xml:space="preserve">Նախագծի հավելվածի 10-րդ կետի համաձայն՝ </w:t>
            </w:r>
          </w:p>
          <w:p w:rsidR="0013658B" w:rsidRPr="008A4BB9" w:rsidRDefault="0013658B" w:rsidP="0013658B">
            <w:pPr>
              <w:spacing w:after="0" w:line="240" w:lineRule="auto"/>
              <w:ind w:left="23" w:firstLine="340"/>
              <w:jc w:val="both"/>
              <w:rPr>
                <w:rFonts w:ascii="GHEA Grapalat" w:hAnsi="GHEA Grapalat" w:cs="Sylfaen"/>
                <w:bCs/>
                <w:i/>
                <w:color w:val="000000" w:themeColor="text1"/>
                <w:sz w:val="24"/>
                <w:szCs w:val="24"/>
                <w:lang w:val="hy-AM"/>
              </w:rPr>
            </w:pPr>
            <w:r w:rsidRPr="008A4BB9">
              <w:rPr>
                <w:rFonts w:ascii="GHEA Grapalat" w:hAnsi="GHEA Grapalat" w:cs="Sylfaen"/>
                <w:bCs/>
                <w:i/>
                <w:color w:val="000000" w:themeColor="text1"/>
                <w:sz w:val="24"/>
                <w:szCs w:val="24"/>
                <w:lang w:val="hy-AM"/>
              </w:rPr>
              <w:t>«</w:t>
            </w:r>
            <w:r w:rsidRPr="008A4BB9">
              <w:rPr>
                <w:rFonts w:ascii="GHEA Grapalat" w:hAnsi="GHEA Grapalat" w:cs="Sylfaen"/>
                <w:b/>
                <w:bCs/>
                <w:i/>
                <w:color w:val="000000" w:themeColor="text1"/>
                <w:sz w:val="24"/>
                <w:szCs w:val="24"/>
                <w:lang w:val="hy-AM"/>
              </w:rPr>
              <w:t>Պայմանագրում նախատեսված ժամկետում Գործատուի կողմից Հրաժարագինը չվճարվելու դեպքում</w:t>
            </w:r>
            <w:r w:rsidRPr="008A4BB9">
              <w:rPr>
                <w:rFonts w:ascii="GHEA Grapalat" w:hAnsi="GHEA Grapalat" w:cs="Sylfaen"/>
                <w:bCs/>
                <w:i/>
                <w:color w:val="000000" w:themeColor="text1"/>
                <w:sz w:val="24"/>
                <w:szCs w:val="24"/>
                <w:lang w:val="hy-AM"/>
              </w:rPr>
              <w:t xml:space="preserve"> դրա բռնագանձումն իրականացվում է դատական կարգով՝ համապատասխան լիազորություն ունեցող մարմինների կողմից: Սույն կետում սահմանված գործընթացի նկատմամբ հսկողությունն իրականացվում է ՀՀ Կրթության, գիտության, մշակույթի և սպորտի նախարարության Բարձրագույն կրթության և գիտության կոմիտեի(այսուհետ՝ ԲԿԳԿ)   կողմից: Սույն կետում սահմանված Հրաժարագինը վճարելու պարտավորությունը չի կարող ծագել քաղաքացու` դատարանի` օրինական ուժի մեջ մտած դատավճռով ազատազրկման </w:t>
            </w:r>
            <w:r w:rsidRPr="008A4BB9">
              <w:rPr>
                <w:rFonts w:ascii="GHEA Grapalat" w:hAnsi="GHEA Grapalat" w:cs="Sylfaen"/>
                <w:bCs/>
                <w:i/>
                <w:color w:val="000000" w:themeColor="text1"/>
                <w:sz w:val="24"/>
                <w:szCs w:val="24"/>
                <w:lang w:val="hy-AM"/>
              </w:rPr>
              <w:lastRenderedPageBreak/>
              <w:t>դատապարտվելու հիման վրա պատիժ կրելու կամ աշխատանքի հետ անհամատեղելի առողջական հանգամանքներ առաջանալու հիմքերով պայմանագրի գործողությունը վաղաժամկետ դադարեցվելու դեպքերում»:</w:t>
            </w:r>
          </w:p>
          <w:p w:rsidR="003F6CD6" w:rsidRPr="008A4BB9" w:rsidRDefault="0013658B" w:rsidP="0013658B">
            <w:pPr>
              <w:spacing w:after="0" w:line="240" w:lineRule="auto"/>
              <w:ind w:left="23" w:firstLine="340"/>
              <w:jc w:val="both"/>
              <w:rPr>
                <w:rFonts w:ascii="GHEA Grapalat" w:hAnsi="GHEA Grapalat" w:cs="Sylfaen"/>
                <w:bCs/>
                <w:color w:val="000000" w:themeColor="text1"/>
                <w:sz w:val="24"/>
                <w:szCs w:val="24"/>
                <w:lang w:val="hy-AM"/>
              </w:rPr>
            </w:pPr>
            <w:r w:rsidRPr="008A4BB9">
              <w:rPr>
                <w:rFonts w:ascii="GHEA Grapalat" w:hAnsi="GHEA Grapalat" w:cs="Sylfaen"/>
                <w:bCs/>
                <w:color w:val="000000" w:themeColor="text1"/>
                <w:sz w:val="24"/>
                <w:szCs w:val="24"/>
                <w:lang w:val="hy-AM"/>
              </w:rPr>
              <w:t xml:space="preserve">Նախագծի վերոնշյալ կարգավորման կապակցությամբ նախ հարկ ենք համարում նշել, որ տվյալ դեպքում հստակեցման կարիք ունի, թե որ մարմինն է հանդիսանալու որպես դատական կարգով բռնագանձումն իրականացնելու համապատասխան լիազորություն ունեցող մարմին, միաժամանակ հարկ ենք համարում նշել, որ ըստ Նախագծի հավելվածի </w:t>
            </w:r>
            <w:r w:rsidRPr="008A4BB9">
              <w:rPr>
                <w:rFonts w:ascii="GHEA Grapalat" w:hAnsi="GHEA Grapalat"/>
                <w:bCs/>
                <w:color w:val="000000" w:themeColor="text1"/>
                <w:sz w:val="24"/>
                <w:szCs w:val="24"/>
                <w:lang w:val="hy-AM"/>
              </w:rPr>
              <w:t>6-րդ կետի՝ ուսման ֆինանսավորման և ուսման ավարտից հետո իր մոտ աշխատանքը շարունակելու հանձնառության պայմանագիր կնքվում է միայն գործատուի և սովորողի միջև և տվյալ պայմանագրի կնքմանը, որևէ պետական մարմին մասնակցություն չի ունենում, իսկ հրաժարագին ներկայացնելու պահանջը նախատեսվում է Նախագծի հավելվածի 7-րդ և 8-րդ կետերում, այլ ոչ թե պայմանագրում, հետևաբար՝ գտնում ենք, որ տվյալ դեպքում պարզ չէ, թե արդյոք միայն նշված որոշման նախագծի առկայությունը բավարար է համապատասխան քաղաքացիաիրավական պահանջ ներկայացնելու համար։</w:t>
            </w:r>
          </w:p>
        </w:tc>
        <w:tc>
          <w:tcPr>
            <w:tcW w:w="3634" w:type="dxa"/>
          </w:tcPr>
          <w:p w:rsidR="003F6CD6" w:rsidRPr="008A4BB9" w:rsidRDefault="008A4BB9" w:rsidP="008A4BB9">
            <w:pPr>
              <w:ind w:left="360"/>
              <w:rPr>
                <w:rFonts w:ascii="Cambria Math" w:hAnsi="Cambria Math"/>
                <w:color w:val="000000" w:themeColor="text1"/>
                <w:sz w:val="24"/>
                <w:szCs w:val="24"/>
                <w:lang w:val="hy-AM" w:eastAsia="ru-RU"/>
              </w:rPr>
            </w:pPr>
            <w:r>
              <w:rPr>
                <w:rFonts w:ascii="GHEA Grapalat" w:hAnsi="GHEA Grapalat"/>
                <w:color w:val="000000" w:themeColor="text1"/>
                <w:sz w:val="24"/>
                <w:szCs w:val="24"/>
                <w:lang w:val="ru-RU" w:eastAsia="ru-RU"/>
              </w:rPr>
              <w:lastRenderedPageBreak/>
              <w:t>5.</w:t>
            </w:r>
            <w:r>
              <w:rPr>
                <w:rFonts w:ascii="GHEA Grapalat" w:hAnsi="GHEA Grapalat"/>
                <w:color w:val="000000" w:themeColor="text1"/>
                <w:sz w:val="24"/>
                <w:szCs w:val="24"/>
                <w:lang w:val="hy-AM" w:eastAsia="ru-RU"/>
              </w:rPr>
              <w:t>Ընդունվել է</w:t>
            </w:r>
            <w:r>
              <w:rPr>
                <w:rFonts w:ascii="Cambria Math" w:hAnsi="Cambria Math"/>
                <w:color w:val="000000" w:themeColor="text1"/>
                <w:sz w:val="24"/>
                <w:szCs w:val="24"/>
                <w:lang w:val="hy-AM" w:eastAsia="ru-RU"/>
              </w:rPr>
              <w:t>․</w:t>
            </w:r>
          </w:p>
        </w:tc>
      </w:tr>
      <w:tr w:rsidR="00583021" w:rsidTr="00583021">
        <w:trPr>
          <w:trHeight w:val="495"/>
        </w:trPr>
        <w:tc>
          <w:tcPr>
            <w:tcW w:w="6000" w:type="dxa"/>
            <w:vMerge w:val="restart"/>
            <w:shd w:val="clear" w:color="auto" w:fill="F2F2F2" w:themeFill="background1" w:themeFillShade="F2"/>
            <w:hideMark/>
          </w:tcPr>
          <w:p w:rsidR="00583021" w:rsidRDefault="003C44B7" w:rsidP="00583021">
            <w:pPr>
              <w:pStyle w:val="ListParagraph"/>
              <w:numPr>
                <w:ilvl w:val="0"/>
                <w:numId w:val="1"/>
              </w:numPr>
              <w:spacing w:line="276" w:lineRule="auto"/>
              <w:ind w:left="-120" w:firstLine="142"/>
              <w:rPr>
                <w:rFonts w:ascii="GHEA Grapalat" w:hAnsi="GHEA Grapalat"/>
                <w:sz w:val="24"/>
                <w:szCs w:val="24"/>
              </w:rPr>
            </w:pPr>
            <w:r>
              <w:rPr>
                <w:rFonts w:ascii="GHEA Grapalat" w:hAnsi="GHEA Grapalat"/>
                <w:sz w:val="24"/>
                <w:szCs w:val="24"/>
              </w:rPr>
              <w:lastRenderedPageBreak/>
              <w:t>Վարչապետի աշխատակազմի սոցիալական հարցերի վարչություն</w:t>
            </w:r>
          </w:p>
        </w:tc>
        <w:tc>
          <w:tcPr>
            <w:tcW w:w="3634" w:type="dxa"/>
            <w:shd w:val="clear" w:color="auto" w:fill="F2F2F2" w:themeFill="background1" w:themeFillShade="F2"/>
            <w:hideMark/>
          </w:tcPr>
          <w:p w:rsidR="00583021" w:rsidRDefault="003C44B7">
            <w:pPr>
              <w:jc w:val="center"/>
              <w:rPr>
                <w:rFonts w:ascii="GHEA Grapalat" w:hAnsi="GHEA Grapalat"/>
                <w:sz w:val="24"/>
                <w:szCs w:val="24"/>
                <w:lang w:val="en-GB" w:eastAsia="ru-RU"/>
              </w:rPr>
            </w:pPr>
            <w:r>
              <w:rPr>
                <w:rFonts w:ascii="GHEA Grapalat" w:hAnsi="GHEA Grapalat"/>
                <w:sz w:val="24"/>
                <w:szCs w:val="24"/>
                <w:lang w:val="en-GB" w:eastAsia="ru-RU"/>
              </w:rPr>
              <w:t>13</w:t>
            </w:r>
            <w:r w:rsidR="00583021">
              <w:rPr>
                <w:rFonts w:ascii="GHEA Grapalat" w:hAnsi="GHEA Grapalat"/>
                <w:sz w:val="24"/>
                <w:szCs w:val="24"/>
                <w:lang w:val="en-GB" w:eastAsia="ru-RU"/>
              </w:rPr>
              <w:t>.01.2025</w:t>
            </w:r>
            <w:r w:rsidR="00583021">
              <w:rPr>
                <w:rFonts w:ascii="GHEA Grapalat" w:hAnsi="GHEA Grapalat"/>
                <w:sz w:val="24"/>
                <w:szCs w:val="24"/>
                <w:lang w:val="hy-AM" w:eastAsia="ru-RU"/>
              </w:rPr>
              <w:t xml:space="preserve"> </w:t>
            </w:r>
            <w:r w:rsidR="00583021">
              <w:rPr>
                <w:rFonts w:ascii="GHEA Grapalat" w:hAnsi="GHEA Grapalat"/>
                <w:sz w:val="24"/>
                <w:szCs w:val="24"/>
                <w:lang w:val="en-GB" w:eastAsia="ru-RU"/>
              </w:rPr>
              <w:t>թ.</w:t>
            </w:r>
          </w:p>
        </w:tc>
      </w:tr>
      <w:tr w:rsidR="00583021" w:rsidTr="00583021">
        <w:trPr>
          <w:trHeight w:val="135"/>
        </w:trPr>
        <w:tc>
          <w:tcPr>
            <w:tcW w:w="0" w:type="auto"/>
            <w:vMerge/>
            <w:shd w:val="clear" w:color="auto" w:fill="F2F2F2" w:themeFill="background1" w:themeFillShade="F2"/>
            <w:hideMark/>
          </w:tcPr>
          <w:p w:rsidR="00583021" w:rsidRDefault="00583021">
            <w:pPr>
              <w:spacing w:after="0" w:line="240" w:lineRule="auto"/>
              <w:rPr>
                <w:rFonts w:ascii="GHEA Grapalat" w:eastAsia="Times New Roman" w:hAnsi="GHEA Grapalat" w:cs="Times New Roman"/>
                <w:sz w:val="24"/>
                <w:szCs w:val="24"/>
              </w:rPr>
            </w:pPr>
          </w:p>
        </w:tc>
        <w:tc>
          <w:tcPr>
            <w:tcW w:w="3634" w:type="dxa"/>
            <w:shd w:val="clear" w:color="auto" w:fill="F2F2F2" w:themeFill="background1" w:themeFillShade="F2"/>
            <w:hideMark/>
          </w:tcPr>
          <w:p w:rsidR="00583021" w:rsidRPr="003C44B7" w:rsidRDefault="00583021" w:rsidP="003C44B7">
            <w:pPr>
              <w:jc w:val="center"/>
              <w:rPr>
                <w:rFonts w:ascii="GHEA Grapalat" w:hAnsi="GHEA Grapalat"/>
                <w:sz w:val="24"/>
                <w:szCs w:val="24"/>
                <w:lang w:val="en-GB" w:eastAsia="ru-RU"/>
              </w:rPr>
            </w:pPr>
            <w:r w:rsidRPr="003C44B7">
              <w:rPr>
                <w:rFonts w:ascii="GHEA Grapalat" w:hAnsi="GHEA Grapalat"/>
                <w:sz w:val="24"/>
                <w:szCs w:val="24"/>
                <w:lang w:val="en-GB" w:eastAsia="ru-RU"/>
              </w:rPr>
              <w:t xml:space="preserve">N </w:t>
            </w:r>
            <w:r w:rsidR="003C44B7" w:rsidRPr="003C44B7">
              <w:rPr>
                <w:rFonts w:ascii="GHEA Grapalat" w:hAnsi="GHEA Grapalat"/>
                <w:sz w:val="24"/>
                <w:szCs w:val="24"/>
                <w:lang w:val="en-GB" w:eastAsia="ru-RU"/>
              </w:rPr>
              <w:t>02/11/809-2025</w:t>
            </w:r>
          </w:p>
        </w:tc>
      </w:tr>
      <w:tr w:rsidR="00583021" w:rsidTr="003C44B7">
        <w:trPr>
          <w:trHeight w:val="135"/>
        </w:trPr>
        <w:tc>
          <w:tcPr>
            <w:tcW w:w="6000" w:type="dxa"/>
          </w:tcPr>
          <w:p w:rsidR="003C44B7" w:rsidRPr="003C44B7" w:rsidRDefault="003C44B7" w:rsidP="003C44B7">
            <w:pPr>
              <w:spacing w:after="0"/>
              <w:ind w:firstLine="446"/>
              <w:jc w:val="both"/>
              <w:rPr>
                <w:rFonts w:ascii="GHEA Grapalat" w:eastAsia="Times New Roman" w:hAnsi="GHEA Grapalat" w:cs="Times New Roman"/>
                <w:color w:val="000000"/>
                <w:sz w:val="24"/>
                <w:szCs w:val="24"/>
                <w:lang w:val="hy-AM" w:eastAsia="ru-RU"/>
              </w:rPr>
            </w:pPr>
            <w:r w:rsidRPr="003C44B7">
              <w:rPr>
                <w:rFonts w:ascii="GHEA Grapalat" w:eastAsia="Times New Roman" w:hAnsi="GHEA Grapalat" w:cs="Times New Roman"/>
                <w:color w:val="000000"/>
                <w:sz w:val="24"/>
                <w:szCs w:val="24"/>
                <w:lang w:val="hy-AM" w:eastAsia="ru-RU"/>
              </w:rPr>
              <w:t>Առաջարկում ենք քննարկել նախագծի վերաբերյալ հետևյալ նկատառումները.</w:t>
            </w:r>
          </w:p>
          <w:p w:rsidR="003C44B7" w:rsidRDefault="003C44B7" w:rsidP="003C44B7">
            <w:pPr>
              <w:pStyle w:val="CommentText"/>
              <w:spacing w:line="276" w:lineRule="auto"/>
              <w:ind w:firstLine="446"/>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rPr>
              <w:t>1</w:t>
            </w:r>
            <w:r w:rsidRPr="00CE6C4D">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Նկատի ունենալով խնդրո առարկա նախագծի շահառուների շրջանակը՝ լրացուցիչ քննարկման և հիմնավորման ենթակա ենք համարում </w:t>
            </w:r>
            <w:r w:rsidRPr="00C914CA">
              <w:rPr>
                <w:rFonts w:ascii="GHEA Grapalat" w:hAnsi="GHEA Grapalat"/>
                <w:color w:val="000000"/>
                <w:sz w:val="24"/>
                <w:szCs w:val="24"/>
                <w:shd w:val="clear" w:color="auto" w:fill="FFFFFF"/>
                <w:lang w:val="hy-AM"/>
              </w:rPr>
              <w:t xml:space="preserve">առևտրային կազմակերպությունների աշխատակիցների ուսումը օտարերկրյա հեղինակավոր բարձրագույն ուսումնական </w:t>
            </w:r>
            <w:r w:rsidRPr="00C914CA">
              <w:rPr>
                <w:rFonts w:ascii="GHEA Grapalat" w:hAnsi="GHEA Grapalat"/>
                <w:color w:val="000000"/>
                <w:sz w:val="24"/>
                <w:szCs w:val="24"/>
                <w:shd w:val="clear" w:color="auto" w:fill="FFFFFF"/>
                <w:lang w:val="hy-AM"/>
              </w:rPr>
              <w:lastRenderedPageBreak/>
              <w:t>հաստատություններում</w:t>
            </w:r>
            <w:r>
              <w:rPr>
                <w:rFonts w:ascii="GHEA Grapalat" w:hAnsi="GHEA Grapalat"/>
                <w:color w:val="000000"/>
                <w:sz w:val="24"/>
                <w:szCs w:val="24"/>
                <w:shd w:val="clear" w:color="auto" w:fill="FFFFFF"/>
                <w:lang w:val="hy-AM"/>
              </w:rPr>
              <w:t xml:space="preserve"> կառավարության կողմից համաֆինանսավորելու մոդելը </w:t>
            </w:r>
            <w:r>
              <w:rPr>
                <w:rFonts w:ascii="GHEA Grapalat" w:hAnsi="GHEA Grapalat"/>
                <w:sz w:val="24"/>
                <w:szCs w:val="24"/>
                <w:shd w:val="clear" w:color="auto" w:fill="FFFFFF"/>
                <w:lang w:val="hy-AM"/>
              </w:rPr>
              <w:t>տնտեսավարողներին աջակցելու դաշտում դիտարկելու</w:t>
            </w:r>
            <w:r>
              <w:rPr>
                <w:rFonts w:ascii="GHEA Grapalat" w:hAnsi="GHEA Grapalat"/>
                <w:color w:val="000000"/>
                <w:sz w:val="24"/>
                <w:szCs w:val="24"/>
                <w:shd w:val="clear" w:color="auto" w:fill="FFFFFF"/>
                <w:lang w:val="hy-AM"/>
              </w:rPr>
              <w:t xml:space="preserve"> առաջարկվող մոտեցումը: </w:t>
            </w:r>
          </w:p>
          <w:p w:rsidR="003C44B7" w:rsidRPr="00C914CA" w:rsidRDefault="003C44B7" w:rsidP="003C44B7">
            <w:pPr>
              <w:pStyle w:val="CommentText"/>
              <w:spacing w:line="276" w:lineRule="auto"/>
              <w:ind w:firstLine="446"/>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 Նախագծի հավելվածի՝</w:t>
            </w:r>
          </w:p>
          <w:p w:rsidR="003C44B7" w:rsidRPr="00CE6C4D" w:rsidRDefault="003C44B7" w:rsidP="003C44B7">
            <w:pPr>
              <w:pStyle w:val="NormalWeb"/>
              <w:spacing w:before="0" w:beforeAutospacing="0" w:after="0" w:afterAutospacing="0" w:line="276" w:lineRule="auto"/>
              <w:ind w:firstLine="446"/>
              <w:jc w:val="both"/>
              <w:rPr>
                <w:rFonts w:ascii="GHEA Grapalat" w:hAnsi="GHEA Grapalat"/>
                <w:color w:val="000000"/>
                <w:lang w:val="hy-AM" w:eastAsia="ru-RU"/>
              </w:rPr>
            </w:pPr>
            <w:r>
              <w:rPr>
                <w:rFonts w:ascii="GHEA Grapalat" w:hAnsi="GHEA Grapalat"/>
                <w:color w:val="000000"/>
                <w:lang w:val="hy-AM" w:eastAsia="ru-RU"/>
              </w:rPr>
              <w:t>1</w:t>
            </w:r>
            <w:r w:rsidRPr="00CE6C4D">
              <w:rPr>
                <w:rFonts w:ascii="GHEA Grapalat" w:hAnsi="GHEA Grapalat"/>
                <w:color w:val="000000"/>
                <w:lang w:val="hy-AM" w:eastAsia="ru-RU"/>
              </w:rPr>
              <w:t xml:space="preserve">) </w:t>
            </w:r>
            <w:r>
              <w:rPr>
                <w:rFonts w:ascii="GHEA Grapalat" w:hAnsi="GHEA Grapalat"/>
                <w:color w:val="000000"/>
                <w:lang w:val="hy-AM" w:eastAsia="ru-RU"/>
              </w:rPr>
              <w:t xml:space="preserve">2-րդ կետի համաձայն՝ </w:t>
            </w:r>
            <w:r>
              <w:rPr>
                <w:rFonts w:ascii="GHEA Grapalat" w:hAnsi="GHEA Grapalat"/>
                <w:color w:val="000000"/>
                <w:lang w:val="hy-AM"/>
              </w:rPr>
              <w:t>կարգի իմաստով հ</w:t>
            </w:r>
            <w:r w:rsidRPr="0046652E">
              <w:rPr>
                <w:rFonts w:ascii="GHEA Grapalat" w:hAnsi="GHEA Grapalat"/>
                <w:color w:val="000000"/>
                <w:lang w:val="hy-AM"/>
              </w:rPr>
              <w:t xml:space="preserve">աստատություններ են համարվում </w:t>
            </w:r>
            <w:r w:rsidRPr="0046652E">
              <w:rPr>
                <w:rFonts w:ascii="GHEA Grapalat" w:hAnsi="GHEA Grapalat"/>
                <w:color w:val="000000"/>
                <w:shd w:val="clear" w:color="auto" w:fill="FFFFFF"/>
                <w:lang w:val="hy-AM"/>
              </w:rPr>
              <w:t xml:space="preserve">աշխարհի լավագույն բարձրագույն ուսումնական հաստատությունների ակադեմիական վարկանիշավորման </w:t>
            </w:r>
            <w:r w:rsidRPr="0046652E">
              <w:rPr>
                <w:rFonts w:ascii="GHEA Grapalat" w:hAnsi="GHEA Grapalat"/>
                <w:shd w:val="clear" w:color="auto" w:fill="FFFFFF"/>
                <w:lang w:val="hy-AM"/>
              </w:rPr>
              <w:t>http://www.shanghairanking.com</w:t>
            </w:r>
            <w:r w:rsidRPr="0046652E">
              <w:rPr>
                <w:rFonts w:ascii="GHEA Grapalat" w:hAnsi="GHEA Grapalat"/>
                <w:color w:val="000000"/>
                <w:shd w:val="clear" w:color="auto" w:fill="FFFFFF"/>
                <w:lang w:val="hy-AM"/>
              </w:rPr>
              <w:t xml:space="preserve"> կայքի տվյալ տարվա ցանկերի առաջին վաթսունհինգ բուհերի ցանկում ընդգրկված հաստատությունները՝ բակալավրի կրթական ծրագրերի պարագայում կամ առաջին յոթանասունհինգ բուհերի ցանկում ընդգրկված հաստատությունները մագիստրատուրայի (դիպլոմավորված մասնագետի, ինտեգրացված) կամ ասպիրանտուրայի որակավորում շնորհող կրթական ծրագրերի պարագայում</w:t>
            </w:r>
            <w:r>
              <w:rPr>
                <w:rFonts w:ascii="GHEA Grapalat" w:hAnsi="GHEA Grapalat"/>
                <w:color w:val="000000"/>
                <w:shd w:val="clear" w:color="auto" w:fill="FFFFFF"/>
                <w:lang w:val="hy-AM"/>
              </w:rPr>
              <w:t>: Լրացուցիչ</w:t>
            </w:r>
            <w:r w:rsidRPr="00CC52B1">
              <w:rPr>
                <w:rFonts w:ascii="GHEA Grapalat" w:hAnsi="GHEA Grapalat"/>
                <w:color w:val="000000"/>
                <w:lang w:val="hy-AM" w:eastAsia="ru-RU"/>
              </w:rPr>
              <w:t xml:space="preserve"> հիմնավորման </w:t>
            </w:r>
            <w:r>
              <w:rPr>
                <w:rFonts w:ascii="GHEA Grapalat" w:hAnsi="GHEA Grapalat"/>
                <w:color w:val="000000"/>
                <w:lang w:val="hy-AM" w:eastAsia="ru-RU"/>
              </w:rPr>
              <w:t>կարիք ունի</w:t>
            </w:r>
            <w:r w:rsidRPr="00CC52B1">
              <w:rPr>
                <w:rFonts w:ascii="GHEA Grapalat" w:hAnsi="GHEA Grapalat"/>
                <w:color w:val="000000"/>
                <w:lang w:val="hy-AM" w:eastAsia="ru-RU"/>
              </w:rPr>
              <w:t xml:space="preserve"> շահառուների համար բուհերի ակադեմիական վարկանիշավորման առաջին վաթսունհինգ (բակալավրի կրթական ծրագրերի պարագայում) կամ յոթանասունհինգ (մագիստրատուրայի կամ ասպիրանտուրայի որակավորում շնորհող կրթական ծրագրերի պարագայում) ցանկերում ընդգրկված բուհերում սովորելու շեմ սահմանելը: Բացի այդ, կարգավորված չեն վերոհիշյալ վարկանիշավորման ցանկերում հնարավոր փոփոխությունների արդյունքում հաստատությունների՝ ցանկերի սահմանված միջակայքից դուրս մնալու դեպքում դրանցում </w:t>
            </w:r>
            <w:r w:rsidRPr="00CC52B1">
              <w:rPr>
                <w:rFonts w:ascii="GHEA Grapalat" w:hAnsi="GHEA Grapalat"/>
                <w:color w:val="000000"/>
                <w:lang w:val="hy-AM" w:eastAsia="ru-RU"/>
              </w:rPr>
              <w:lastRenderedPageBreak/>
              <w:t>սովորող շահառուներին կրթաթոշակի հետագա տրամադրման կամ դադարեցման դեպքերը</w:t>
            </w:r>
            <w:r>
              <w:rPr>
                <w:rFonts w:ascii="GHEA Grapalat" w:hAnsi="GHEA Grapalat"/>
                <w:color w:val="000000"/>
                <w:lang w:val="hy-AM" w:eastAsia="ru-RU"/>
              </w:rPr>
              <w:t>,</w:t>
            </w:r>
          </w:p>
          <w:p w:rsidR="003C44B7" w:rsidRPr="00CE6C4D" w:rsidRDefault="003C44B7" w:rsidP="003C44B7">
            <w:pPr>
              <w:pStyle w:val="NormalWeb"/>
              <w:spacing w:before="0" w:beforeAutospacing="0" w:after="0" w:afterAutospacing="0" w:line="276" w:lineRule="auto"/>
              <w:ind w:firstLine="446"/>
              <w:jc w:val="both"/>
              <w:rPr>
                <w:rFonts w:ascii="GHEA Grapalat" w:hAnsi="GHEA Grapalat"/>
                <w:color w:val="000000"/>
                <w:lang w:val="hy-AM" w:eastAsia="ru-RU"/>
              </w:rPr>
            </w:pPr>
            <w:r>
              <w:rPr>
                <w:rFonts w:ascii="GHEA Grapalat" w:hAnsi="GHEA Grapalat"/>
                <w:color w:val="000000"/>
                <w:lang w:val="hy-AM" w:eastAsia="ru-RU"/>
              </w:rPr>
              <w:t>2</w:t>
            </w:r>
            <w:r w:rsidRPr="00CE6C4D">
              <w:rPr>
                <w:rFonts w:ascii="GHEA Grapalat" w:hAnsi="GHEA Grapalat"/>
                <w:color w:val="000000"/>
                <w:lang w:val="hy-AM" w:eastAsia="ru-RU"/>
              </w:rPr>
              <w:t xml:space="preserve">) </w:t>
            </w:r>
            <w:r>
              <w:rPr>
                <w:rFonts w:ascii="GHEA Grapalat" w:hAnsi="GHEA Grapalat"/>
                <w:color w:val="000000"/>
                <w:lang w:val="hy-AM" w:eastAsia="ru-RU"/>
              </w:rPr>
              <w:t>3-րդ կետի համաձայն՝ կ</w:t>
            </w:r>
            <w:r w:rsidRPr="002820C0">
              <w:rPr>
                <w:rFonts w:ascii="GHEA Grapalat" w:hAnsi="GHEA Grapalat"/>
                <w:color w:val="000000"/>
                <w:lang w:val="hy-AM" w:eastAsia="ru-RU"/>
              </w:rPr>
              <w:t>րթաթոշակ կարող է</w:t>
            </w:r>
            <w:r>
              <w:rPr>
                <w:rFonts w:ascii="GHEA Grapalat" w:hAnsi="GHEA Grapalat"/>
                <w:color w:val="000000"/>
                <w:lang w:val="hy-AM" w:eastAsia="ru-RU"/>
              </w:rPr>
              <w:t xml:space="preserve"> տրամադրվել հ</w:t>
            </w:r>
            <w:r w:rsidRPr="002820C0">
              <w:rPr>
                <w:rFonts w:ascii="GHEA Grapalat" w:hAnsi="GHEA Grapalat"/>
                <w:color w:val="000000"/>
                <w:lang w:val="hy-AM" w:eastAsia="ru-RU"/>
              </w:rPr>
              <w:t>աստատությունում լրիվ բեռնվածությամբ և առկա ուսուցմամբ սովորող կամ դրանց դիմորդ հանդիսացող ՀՀ քաղաքացուն, սակայն հաջորդիվ հստակեցված չէ, թե ինչպես է հավաստվելու շահառուի դիմորդ հանդիսանալու հանգամանքը, ինչ ժամկետներում և ինչ մեխանիզմով է տրամադրվելու կրթաթոշակը, որպեսզի չխոչընդոտվի դիմորդի՝ տվյալ հաստատություն ընդունելությունը ձևակերպելու գործընթացը: Ընդգծենք, որ նախագծի հետագա կարգավորումները վերաբերում են միայն սովորողներին՝ չա</w:t>
            </w:r>
            <w:r>
              <w:rPr>
                <w:rFonts w:ascii="GHEA Grapalat" w:hAnsi="GHEA Grapalat"/>
                <w:color w:val="000000"/>
                <w:lang w:val="hy-AM" w:eastAsia="ru-RU"/>
              </w:rPr>
              <w:t>ն</w:t>
            </w:r>
            <w:r w:rsidRPr="002820C0">
              <w:rPr>
                <w:rFonts w:ascii="GHEA Grapalat" w:hAnsi="GHEA Grapalat"/>
                <w:color w:val="000000"/>
                <w:lang w:val="hy-AM" w:eastAsia="ru-RU"/>
              </w:rPr>
              <w:t>դրադառնալով դիմորդների հետ կապված հարաբերություններին</w:t>
            </w:r>
            <w:r>
              <w:rPr>
                <w:rFonts w:ascii="GHEA Grapalat" w:hAnsi="GHEA Grapalat"/>
                <w:color w:val="000000"/>
                <w:lang w:val="hy-AM" w:eastAsia="ru-RU"/>
              </w:rPr>
              <w:t>,</w:t>
            </w:r>
          </w:p>
          <w:p w:rsidR="003C44B7" w:rsidRPr="00CE6C4D" w:rsidRDefault="003C44B7" w:rsidP="003C44B7">
            <w:pPr>
              <w:pStyle w:val="NormalWeb"/>
              <w:spacing w:before="0" w:beforeAutospacing="0" w:after="0" w:afterAutospacing="0" w:line="276" w:lineRule="auto"/>
              <w:ind w:firstLine="446"/>
              <w:jc w:val="both"/>
              <w:rPr>
                <w:rFonts w:ascii="GHEA Grapalat" w:hAnsi="GHEA Grapalat"/>
                <w:color w:val="000000"/>
                <w:lang w:val="hy-AM" w:eastAsia="ru-RU"/>
              </w:rPr>
            </w:pPr>
            <w:r>
              <w:rPr>
                <w:rFonts w:ascii="GHEA Grapalat" w:hAnsi="GHEA Grapalat"/>
                <w:color w:val="000000"/>
                <w:lang w:val="hy-AM" w:eastAsia="ru-RU"/>
              </w:rPr>
              <w:t>3</w:t>
            </w:r>
            <w:r w:rsidRPr="00CE6C4D">
              <w:rPr>
                <w:rFonts w:ascii="GHEA Grapalat" w:hAnsi="GHEA Grapalat"/>
                <w:color w:val="000000"/>
                <w:lang w:val="hy-AM" w:eastAsia="ru-RU"/>
              </w:rPr>
              <w:t xml:space="preserve">) </w:t>
            </w:r>
            <w:r w:rsidRPr="005F331F">
              <w:rPr>
                <w:rFonts w:ascii="GHEA Grapalat" w:hAnsi="GHEA Grapalat"/>
                <w:color w:val="000000"/>
                <w:lang w:val="hy-AM" w:eastAsia="ru-RU"/>
              </w:rPr>
              <w:t xml:space="preserve">5-րդ </w:t>
            </w:r>
            <w:r>
              <w:rPr>
                <w:rFonts w:ascii="GHEA Grapalat" w:hAnsi="GHEA Grapalat"/>
                <w:color w:val="000000"/>
                <w:lang w:val="hy-AM" w:eastAsia="ru-RU"/>
              </w:rPr>
              <w:t xml:space="preserve">կետի համաձայն՝ </w:t>
            </w:r>
            <w:r>
              <w:rPr>
                <w:rFonts w:ascii="GHEA Grapalat" w:hAnsi="GHEA Grapalat"/>
                <w:color w:val="000000"/>
                <w:shd w:val="clear" w:color="auto" w:fill="FFFFFF"/>
                <w:lang w:val="hy-AM"/>
              </w:rPr>
              <w:t>կարգի իմաստով գ</w:t>
            </w:r>
            <w:r w:rsidRPr="0046652E">
              <w:rPr>
                <w:rFonts w:ascii="GHEA Grapalat" w:hAnsi="GHEA Grapalat"/>
                <w:color w:val="000000"/>
                <w:shd w:val="clear" w:color="auto" w:fill="FFFFFF"/>
                <w:lang w:val="hy-AM"/>
              </w:rPr>
              <w:t xml:space="preserve">ործատու կարող է հանդիսանալ </w:t>
            </w:r>
            <w:r>
              <w:rPr>
                <w:rFonts w:ascii="GHEA Grapalat" w:hAnsi="GHEA Grapalat"/>
                <w:color w:val="000000"/>
                <w:shd w:val="clear" w:color="auto" w:fill="FFFFFF"/>
                <w:lang w:val="hy-AM"/>
              </w:rPr>
              <w:t>ՀՀ</w:t>
            </w:r>
            <w:r w:rsidRPr="0046652E">
              <w:rPr>
                <w:rFonts w:ascii="GHEA Grapalat" w:hAnsi="GHEA Grapalat"/>
                <w:color w:val="000000"/>
                <w:shd w:val="clear" w:color="auto" w:fill="FFFFFF"/>
                <w:lang w:val="hy-AM"/>
              </w:rPr>
              <w:t xml:space="preserve"> ռեզիդենտ այն առևտրային կազմակերպությունը, որը վերջին հինգ տարվա ընթացքում մշտապես ունեցել է առնվազն 100 վարձու աշխատող` ում աշխատանքի դիմաց վճարվել են համապատասխան հարկեր</w:t>
            </w:r>
            <w:r>
              <w:rPr>
                <w:rFonts w:ascii="GHEA Grapalat" w:hAnsi="GHEA Grapalat"/>
                <w:color w:val="000000"/>
                <w:shd w:val="clear" w:color="auto" w:fill="FFFFFF"/>
                <w:lang w:val="hy-AM"/>
              </w:rPr>
              <w:t xml:space="preserve">: Նշված կարգավորումից </w:t>
            </w:r>
            <w:r w:rsidRPr="005F331F">
              <w:rPr>
                <w:rFonts w:ascii="GHEA Grapalat" w:hAnsi="GHEA Grapalat"/>
                <w:color w:val="000000"/>
                <w:lang w:val="hy-AM" w:eastAsia="ru-RU"/>
              </w:rPr>
              <w:t>հասկանալի չէ, թե ինչ վերլուծության հիման վրա են սահմանվել գործատուի չափանիշները և որքանով դրանք կարող են սահմանափակել առաջարկվող ծրագրի հնարավոր շահառուների շրջանակը:</w:t>
            </w:r>
            <w:r>
              <w:rPr>
                <w:rFonts w:ascii="GHEA Grapalat" w:hAnsi="GHEA Grapalat"/>
                <w:color w:val="000000"/>
                <w:lang w:val="hy-AM" w:eastAsia="ru-RU"/>
              </w:rPr>
              <w:t xml:space="preserve"> </w:t>
            </w:r>
            <w:r w:rsidRPr="005F331F">
              <w:rPr>
                <w:rFonts w:ascii="GHEA Grapalat" w:hAnsi="GHEA Grapalat"/>
                <w:color w:val="000000"/>
                <w:lang w:val="hy-AM" w:eastAsia="ru-RU"/>
              </w:rPr>
              <w:t>Պարզ չէ նաև, թե ինչ է նկատի առնվում «վարձու աշխատող` ում աշխատանքի դիմաց վճարվել են համապատասխան հարկեր» ձևակերպման տակ,</w:t>
            </w:r>
            <w:r>
              <w:rPr>
                <w:rFonts w:ascii="GHEA Grapalat" w:hAnsi="GHEA Grapalat"/>
                <w:color w:val="000000"/>
                <w:lang w:val="hy-AM" w:eastAsia="ru-RU"/>
              </w:rPr>
              <w:t xml:space="preserve"> քանի որ ենթադրվում է, որ հարկերը, անկախ ամեն ինչից, պետք է վճարված լինեն,</w:t>
            </w:r>
          </w:p>
          <w:p w:rsidR="003C44B7" w:rsidRPr="004C1691" w:rsidRDefault="003C44B7" w:rsidP="003C44B7">
            <w:pPr>
              <w:pStyle w:val="NormalWeb"/>
              <w:spacing w:before="0" w:beforeAutospacing="0" w:after="0" w:afterAutospacing="0" w:line="276" w:lineRule="auto"/>
              <w:ind w:firstLine="446"/>
              <w:jc w:val="both"/>
              <w:rPr>
                <w:rFonts w:ascii="GHEA Grapalat" w:hAnsi="GHEA Grapalat"/>
                <w:color w:val="000000"/>
                <w:lang w:val="hy-AM" w:eastAsia="ru-RU"/>
              </w:rPr>
            </w:pPr>
            <w:r>
              <w:rPr>
                <w:rFonts w:ascii="GHEA Grapalat" w:hAnsi="GHEA Grapalat"/>
                <w:color w:val="000000"/>
                <w:lang w:val="hy-AM" w:eastAsia="ru-RU"/>
              </w:rPr>
              <w:t>4</w:t>
            </w:r>
            <w:r w:rsidRPr="00CE6C4D">
              <w:rPr>
                <w:rFonts w:ascii="GHEA Grapalat" w:hAnsi="GHEA Grapalat"/>
                <w:color w:val="000000"/>
                <w:lang w:val="hy-AM" w:eastAsia="ru-RU"/>
              </w:rPr>
              <w:t xml:space="preserve">) </w:t>
            </w:r>
            <w:r w:rsidRPr="00300F10">
              <w:rPr>
                <w:rFonts w:ascii="GHEA Grapalat" w:hAnsi="GHEA Grapalat"/>
                <w:color w:val="000000"/>
                <w:lang w:val="hy-AM" w:eastAsia="ru-RU"/>
              </w:rPr>
              <w:t>7-8-րդ կետերի</w:t>
            </w:r>
            <w:r>
              <w:rPr>
                <w:rFonts w:ascii="GHEA Grapalat" w:hAnsi="GHEA Grapalat"/>
                <w:color w:val="000000"/>
                <w:lang w:val="hy-AM" w:eastAsia="ru-RU"/>
              </w:rPr>
              <w:t xml:space="preserve"> համաձայն՝ </w:t>
            </w:r>
            <w:r>
              <w:rPr>
                <w:rFonts w:ascii="GHEA Grapalat" w:hAnsi="GHEA Grapalat"/>
                <w:color w:val="000000"/>
                <w:shd w:val="clear" w:color="auto" w:fill="FFFFFF"/>
                <w:lang w:val="hy-AM"/>
              </w:rPr>
              <w:t>ե</w:t>
            </w:r>
            <w:r w:rsidRPr="0046652E">
              <w:rPr>
                <w:rFonts w:ascii="GHEA Grapalat" w:hAnsi="GHEA Grapalat"/>
                <w:color w:val="000000"/>
                <w:shd w:val="clear" w:color="auto" w:fill="FFFFFF"/>
                <w:lang w:val="hy-AM"/>
              </w:rPr>
              <w:t xml:space="preserve">թե ուսման ավարտից հետո կրթաթոշակի շահառու </w:t>
            </w:r>
            <w:r w:rsidRPr="0046652E">
              <w:rPr>
                <w:rFonts w:ascii="GHEA Grapalat" w:hAnsi="GHEA Grapalat"/>
                <w:color w:val="000000"/>
                <w:shd w:val="clear" w:color="auto" w:fill="FFFFFF"/>
                <w:lang w:val="hy-AM"/>
              </w:rPr>
              <w:lastRenderedPageBreak/>
              <w:t xml:space="preserve">քաղաքացին չի վերադառնում </w:t>
            </w:r>
            <w:r>
              <w:rPr>
                <w:rFonts w:ascii="GHEA Grapalat" w:hAnsi="GHEA Grapalat"/>
                <w:color w:val="000000"/>
                <w:shd w:val="clear" w:color="auto" w:fill="FFFFFF"/>
                <w:lang w:val="hy-AM"/>
              </w:rPr>
              <w:t>ՀՀ</w:t>
            </w:r>
            <w:r w:rsidRPr="0046652E">
              <w:rPr>
                <w:rFonts w:ascii="GHEA Grapalat" w:hAnsi="GHEA Grapalat"/>
                <w:color w:val="000000"/>
                <w:shd w:val="clear" w:color="auto" w:fill="FFFFFF"/>
                <w:lang w:val="hy-AM"/>
              </w:rPr>
              <w:t xml:space="preserve"> կամ ուսումնառությունը կիսատ է թողնում կամ տեղափոխվում է կարգի երկրորդ կետին չհամապատասխանող հաստատություն, </w:t>
            </w:r>
            <w:r>
              <w:rPr>
                <w:rFonts w:ascii="GHEA Grapalat" w:hAnsi="GHEA Grapalat"/>
                <w:color w:val="000000"/>
                <w:shd w:val="clear" w:color="auto" w:fill="FFFFFF"/>
                <w:lang w:val="hy-AM"/>
              </w:rPr>
              <w:t>գ</w:t>
            </w:r>
            <w:r w:rsidRPr="0046652E">
              <w:rPr>
                <w:rFonts w:ascii="GHEA Grapalat" w:hAnsi="GHEA Grapalat"/>
                <w:color w:val="000000"/>
                <w:shd w:val="clear" w:color="auto" w:fill="FFFFFF"/>
                <w:lang w:val="hy-AM"/>
              </w:rPr>
              <w:t xml:space="preserve">ործատուն </w:t>
            </w:r>
            <w:r>
              <w:rPr>
                <w:rFonts w:ascii="GHEA Grapalat" w:hAnsi="GHEA Grapalat"/>
                <w:color w:val="000000"/>
                <w:shd w:val="clear" w:color="auto" w:fill="FFFFFF"/>
                <w:lang w:val="hy-AM"/>
              </w:rPr>
              <w:t xml:space="preserve">ՀՀ </w:t>
            </w:r>
            <w:r w:rsidRPr="0046652E">
              <w:rPr>
                <w:rFonts w:ascii="GHEA Grapalat" w:hAnsi="GHEA Grapalat"/>
                <w:color w:val="000000"/>
                <w:shd w:val="clear" w:color="auto" w:fill="FFFFFF"/>
                <w:lang w:val="hy-AM"/>
              </w:rPr>
              <w:t>պետական բյուջեի համապատասխան գանձապետական հաշվին փոխանցում է պետության կողմից տրամադրված ընդհանուր կ</w:t>
            </w:r>
            <w:r>
              <w:rPr>
                <w:rFonts w:ascii="GHEA Grapalat" w:hAnsi="GHEA Grapalat"/>
                <w:color w:val="000000"/>
                <w:shd w:val="clear" w:color="auto" w:fill="FFFFFF"/>
                <w:lang w:val="hy-AM"/>
              </w:rPr>
              <w:t>րթաթոշակի եռապատիկը (այսուհետ՝ հ</w:t>
            </w:r>
            <w:r w:rsidRPr="0046652E">
              <w:rPr>
                <w:rFonts w:ascii="GHEA Grapalat" w:hAnsi="GHEA Grapalat"/>
                <w:color w:val="000000"/>
                <w:shd w:val="clear" w:color="auto" w:fill="FFFFFF"/>
                <w:lang w:val="hy-AM"/>
              </w:rPr>
              <w:t>րաժարագին</w:t>
            </w:r>
            <w:r>
              <w:rPr>
                <w:rFonts w:ascii="GHEA Grapalat" w:hAnsi="GHEA Grapalat"/>
                <w:color w:val="000000"/>
                <w:shd w:val="clear" w:color="auto" w:fill="FFFFFF"/>
                <w:lang w:val="hy-AM"/>
              </w:rPr>
              <w:t xml:space="preserve">): </w:t>
            </w:r>
            <w:r w:rsidRPr="0046652E">
              <w:rPr>
                <w:rFonts w:ascii="GHEA Grapalat" w:hAnsi="GHEA Grapalat"/>
                <w:color w:val="000000"/>
                <w:shd w:val="clear" w:color="auto" w:fill="FFFFFF"/>
                <w:lang w:val="hy-AM"/>
              </w:rPr>
              <w:t xml:space="preserve">Եթե </w:t>
            </w:r>
            <w:r>
              <w:rPr>
                <w:rFonts w:ascii="GHEA Grapalat" w:hAnsi="GHEA Grapalat"/>
                <w:color w:val="000000"/>
                <w:shd w:val="clear" w:color="auto" w:fill="FFFFFF"/>
                <w:lang w:val="hy-AM"/>
              </w:rPr>
              <w:t>գ</w:t>
            </w:r>
            <w:r w:rsidRPr="0046652E">
              <w:rPr>
                <w:rFonts w:ascii="GHEA Grapalat" w:hAnsi="GHEA Grapalat"/>
                <w:color w:val="000000"/>
                <w:shd w:val="clear" w:color="auto" w:fill="FFFFFF"/>
                <w:lang w:val="hy-AM"/>
              </w:rPr>
              <w:t xml:space="preserve">ործատուի մոտ առնվազն 3 տարի փաստացի աշխատելու կանոնը կողմերից որևէ մեկի մեղքով չի պահպանվում, ապա </w:t>
            </w:r>
            <w:r>
              <w:rPr>
                <w:rFonts w:ascii="GHEA Grapalat" w:hAnsi="GHEA Grapalat"/>
                <w:color w:val="000000"/>
                <w:shd w:val="clear" w:color="auto" w:fill="FFFFFF"/>
                <w:lang w:val="hy-AM"/>
              </w:rPr>
              <w:t>գ</w:t>
            </w:r>
            <w:r w:rsidRPr="0046652E">
              <w:rPr>
                <w:rFonts w:ascii="GHEA Grapalat" w:hAnsi="GHEA Grapalat"/>
                <w:color w:val="000000"/>
                <w:shd w:val="clear" w:color="auto" w:fill="FFFFFF"/>
                <w:lang w:val="hy-AM"/>
              </w:rPr>
              <w:t xml:space="preserve">ործատուն </w:t>
            </w:r>
            <w:r>
              <w:rPr>
                <w:rFonts w:ascii="GHEA Grapalat" w:hAnsi="GHEA Grapalat"/>
                <w:color w:val="000000"/>
                <w:shd w:val="clear" w:color="auto" w:fill="FFFFFF"/>
                <w:lang w:val="hy-AM"/>
              </w:rPr>
              <w:t>ՀՀ</w:t>
            </w:r>
            <w:r w:rsidRPr="0046652E">
              <w:rPr>
                <w:rFonts w:ascii="GHEA Grapalat" w:hAnsi="GHEA Grapalat"/>
                <w:color w:val="000000"/>
                <w:shd w:val="clear" w:color="auto" w:fill="FFFFFF"/>
                <w:lang w:val="hy-AM"/>
              </w:rPr>
              <w:t xml:space="preserve"> պետական բյուջեի համապատասխան գանձապետական հաշվին փոխանցում է պետության կողմից տրամադրված ընդհանուր կրթաթոշակի կամ համաֆինանսավորման ընդհանուր գումարի կրկնապատիկը</w:t>
            </w:r>
            <w:r>
              <w:rPr>
                <w:rFonts w:ascii="GHEA Grapalat" w:hAnsi="GHEA Grapalat"/>
                <w:color w:val="000000"/>
                <w:shd w:val="clear" w:color="auto" w:fill="FFFFFF"/>
                <w:lang w:val="hy-AM"/>
              </w:rPr>
              <w:t>:</w:t>
            </w:r>
          </w:p>
          <w:p w:rsidR="003C44B7" w:rsidRPr="00CE6C4D" w:rsidRDefault="003C44B7" w:rsidP="003C44B7">
            <w:pPr>
              <w:pStyle w:val="NormalWeb"/>
              <w:spacing w:before="0" w:beforeAutospacing="0" w:after="0" w:afterAutospacing="0" w:line="276" w:lineRule="auto"/>
              <w:ind w:firstLine="446"/>
              <w:jc w:val="both"/>
              <w:rPr>
                <w:rFonts w:ascii="GHEA Grapalat" w:hAnsi="GHEA Grapalat"/>
                <w:color w:val="000000"/>
                <w:lang w:val="hy-AM" w:eastAsia="ru-RU"/>
              </w:rPr>
            </w:pPr>
            <w:r w:rsidRPr="00300F10">
              <w:rPr>
                <w:rFonts w:ascii="GHEA Grapalat" w:hAnsi="GHEA Grapalat"/>
                <w:color w:val="000000"/>
                <w:lang w:val="hy-AM" w:eastAsia="ru-RU"/>
              </w:rPr>
              <w:t xml:space="preserve"> </w:t>
            </w:r>
            <w:r>
              <w:rPr>
                <w:rFonts w:ascii="GHEA Grapalat" w:hAnsi="GHEA Grapalat"/>
                <w:color w:val="000000"/>
                <w:lang w:val="hy-AM" w:eastAsia="ru-RU"/>
              </w:rPr>
              <w:t xml:space="preserve">Վերոնշյալ </w:t>
            </w:r>
            <w:r w:rsidRPr="00300F10">
              <w:rPr>
                <w:rFonts w:ascii="GHEA Grapalat" w:hAnsi="GHEA Grapalat"/>
                <w:color w:val="000000"/>
                <w:lang w:val="hy-AM" w:eastAsia="ru-RU"/>
              </w:rPr>
              <w:t>կարգավորումները խնդրահարույց են, քանի որ գործատուների համար պատասխանատվություն են սահմանում ոչ իրենց մեղքով կատարվելիք հնարավոր խախտումների հիմքով,</w:t>
            </w:r>
          </w:p>
          <w:p w:rsidR="003C44B7" w:rsidRPr="00CE6C4D" w:rsidRDefault="003C44B7" w:rsidP="003C44B7">
            <w:pPr>
              <w:pStyle w:val="NormalWeb"/>
              <w:spacing w:before="0" w:beforeAutospacing="0" w:after="0" w:afterAutospacing="0" w:line="276" w:lineRule="auto"/>
              <w:ind w:firstLine="446"/>
              <w:jc w:val="both"/>
              <w:rPr>
                <w:rFonts w:ascii="GHEA Grapalat" w:hAnsi="GHEA Grapalat"/>
                <w:color w:val="000000"/>
                <w:lang w:val="hy-AM" w:eastAsia="ru-RU"/>
              </w:rPr>
            </w:pPr>
            <w:r>
              <w:rPr>
                <w:rFonts w:ascii="GHEA Grapalat" w:hAnsi="GHEA Grapalat"/>
                <w:color w:val="000000"/>
                <w:lang w:val="hy-AM" w:eastAsia="ru-RU"/>
              </w:rPr>
              <w:t>5</w:t>
            </w:r>
            <w:r w:rsidRPr="00CE6C4D">
              <w:rPr>
                <w:rFonts w:ascii="GHEA Grapalat" w:hAnsi="GHEA Grapalat"/>
                <w:color w:val="000000"/>
                <w:lang w:val="hy-AM" w:eastAsia="ru-RU"/>
              </w:rPr>
              <w:t xml:space="preserve">) </w:t>
            </w:r>
            <w:r w:rsidRPr="00182E27">
              <w:rPr>
                <w:rFonts w:ascii="GHEA Grapalat" w:hAnsi="GHEA Grapalat"/>
                <w:color w:val="000000"/>
                <w:lang w:val="hy-AM" w:eastAsia="ru-RU"/>
              </w:rPr>
              <w:t xml:space="preserve">9-րդ կետի </w:t>
            </w:r>
            <w:r>
              <w:rPr>
                <w:rFonts w:ascii="GHEA Grapalat" w:hAnsi="GHEA Grapalat"/>
                <w:color w:val="000000"/>
                <w:lang w:val="hy-AM" w:eastAsia="ru-RU"/>
              </w:rPr>
              <w:t xml:space="preserve">համաձայն՝ </w:t>
            </w:r>
            <w:r w:rsidRPr="0046652E">
              <w:rPr>
                <w:rFonts w:ascii="GHEA Grapalat" w:hAnsi="GHEA Grapalat"/>
                <w:color w:val="000000"/>
                <w:shd w:val="clear" w:color="auto" w:fill="FFFFFF"/>
                <w:lang w:val="hy-AM"/>
              </w:rPr>
              <w:t xml:space="preserve">8-րդ կետով սահմանված եռամյա ժամկետի պայմանը կարող է երկարաձգվել, եթե ուսման ավարտից հետո </w:t>
            </w:r>
            <w:r>
              <w:rPr>
                <w:rFonts w:ascii="GHEA Grapalat" w:hAnsi="GHEA Grapalat"/>
                <w:color w:val="000000"/>
                <w:shd w:val="clear" w:color="auto" w:fill="FFFFFF"/>
                <w:lang w:val="hy-AM"/>
              </w:rPr>
              <w:t>ՀՀ</w:t>
            </w:r>
            <w:r w:rsidRPr="0046652E">
              <w:rPr>
                <w:rFonts w:ascii="GHEA Grapalat" w:hAnsi="GHEA Grapalat"/>
                <w:color w:val="000000"/>
                <w:shd w:val="clear" w:color="auto" w:fill="FFFFFF"/>
                <w:lang w:val="hy-AM"/>
              </w:rPr>
              <w:t xml:space="preserve"> վերադառնալուց հետո քաղաքացին անցնում է պարտադիր զինվորական ծառայության կամ</w:t>
            </w:r>
            <w:r w:rsidRPr="00B41F3F">
              <w:rPr>
                <w:rFonts w:ascii="GHEA Grapalat" w:hAnsi="GHEA Grapalat"/>
                <w:color w:val="000000"/>
                <w:shd w:val="clear" w:color="auto" w:fill="FFFFFF"/>
                <w:lang w:val="hy-AM"/>
              </w:rPr>
              <w:t xml:space="preserve"> </w:t>
            </w:r>
            <w:r w:rsidRPr="00777331">
              <w:rPr>
                <w:rFonts w:ascii="GHEA Grapalat" w:hAnsi="GHEA Grapalat"/>
                <w:lang w:val="hy-AM"/>
              </w:rPr>
              <w:t>գտնվում է մինչև երեք տարեկան երեխայի խնամքի համար տրամադրված արձակուրդում</w:t>
            </w:r>
            <w:r w:rsidRPr="0046652E">
              <w:rPr>
                <w:rFonts w:ascii="GHEA Grapalat" w:hAnsi="GHEA Grapalat"/>
                <w:color w:val="000000"/>
                <w:shd w:val="clear" w:color="auto" w:fill="FFFFFF"/>
                <w:lang w:val="hy-AM"/>
              </w:rPr>
              <w:t>։ Այս պարագայում</w:t>
            </w:r>
            <w:r w:rsidRPr="00E006D4">
              <w:rPr>
                <w:rFonts w:ascii="GHEA Grapalat" w:hAnsi="GHEA Grapalat"/>
                <w:color w:val="000000"/>
                <w:shd w:val="clear" w:color="auto" w:fill="FFFFFF"/>
                <w:lang w:val="hy-AM"/>
              </w:rPr>
              <w:t xml:space="preserve">, </w:t>
            </w:r>
            <w:r w:rsidRPr="005400B9">
              <w:rPr>
                <w:rFonts w:ascii="GHEA Grapalat" w:hAnsi="GHEA Grapalat"/>
                <w:color w:val="000000"/>
                <w:shd w:val="clear" w:color="auto" w:fill="FFFFFF"/>
                <w:lang w:val="hy-AM"/>
              </w:rPr>
              <w:t>համապատասխան հավաստող փաստաթղթեր ներկայացնելու դեպքում</w:t>
            </w:r>
            <w:r>
              <w:rPr>
                <w:rFonts w:ascii="GHEA Grapalat" w:hAnsi="GHEA Grapalat"/>
                <w:color w:val="000000"/>
                <w:shd w:val="clear" w:color="auto" w:fill="FFFFFF"/>
                <w:lang w:val="hy-AM"/>
              </w:rPr>
              <w:t xml:space="preserve"> </w:t>
            </w:r>
            <w:r w:rsidRPr="005400B9">
              <w:rPr>
                <w:rFonts w:ascii="GHEA Grapalat" w:hAnsi="GHEA Grapalat"/>
                <w:color w:val="000000"/>
                <w:shd w:val="clear" w:color="auto" w:fill="FFFFFF"/>
                <w:lang w:val="hy-AM"/>
              </w:rPr>
              <w:t xml:space="preserve">(զինկոմիսարիատից տրված տեղեկանք, երեխայի ծննդյան վկայական) երեք տարվա աշխատելու պայմանը երկարաձգվում է ոչ ավել քան երկու </w:t>
            </w:r>
            <w:r w:rsidRPr="005400B9">
              <w:rPr>
                <w:rFonts w:ascii="GHEA Grapalat" w:hAnsi="GHEA Grapalat"/>
                <w:color w:val="000000"/>
                <w:shd w:val="clear" w:color="auto" w:fill="FFFFFF"/>
                <w:lang w:val="hy-AM"/>
              </w:rPr>
              <w:lastRenderedPageBreak/>
              <w:t>տարով</w:t>
            </w:r>
            <w:r w:rsidRPr="0046652E">
              <w:rPr>
                <w:rFonts w:ascii="GHEA Grapalat" w:hAnsi="GHEA Grapalat"/>
                <w:color w:val="000000"/>
                <w:shd w:val="clear" w:color="auto" w:fill="FFFFFF"/>
                <w:lang w:val="hy-AM"/>
              </w:rPr>
              <w:t>, որից հետո այն չի գործում</w:t>
            </w:r>
            <w:r>
              <w:rPr>
                <w:rFonts w:ascii="GHEA Grapalat" w:hAnsi="GHEA Grapalat"/>
                <w:color w:val="000000"/>
                <w:shd w:val="clear" w:color="auto" w:fill="FFFFFF"/>
                <w:lang w:val="hy-AM"/>
              </w:rPr>
              <w:t>: Նշված կետում</w:t>
            </w:r>
            <w:r w:rsidRPr="00182E27">
              <w:rPr>
                <w:rFonts w:ascii="GHEA Grapalat" w:hAnsi="GHEA Grapalat"/>
                <w:color w:val="000000"/>
                <w:lang w:val="hy-AM" w:eastAsia="ru-RU"/>
              </w:rPr>
              <w:t xml:space="preserve"> շարադրանքը</w:t>
            </w:r>
            <w:r>
              <w:rPr>
                <w:rFonts w:ascii="GHEA Grapalat" w:hAnsi="GHEA Grapalat"/>
                <w:color w:val="000000"/>
                <w:lang w:val="hy-AM" w:eastAsia="ru-RU"/>
              </w:rPr>
              <w:t>, գտնում ենք,</w:t>
            </w:r>
            <w:r w:rsidRPr="00182E27">
              <w:rPr>
                <w:rFonts w:ascii="GHEA Grapalat" w:hAnsi="GHEA Grapalat"/>
                <w:color w:val="000000"/>
                <w:lang w:val="hy-AM" w:eastAsia="ru-RU"/>
              </w:rPr>
              <w:t xml:space="preserve"> ենթակա է հստակեցման, քանի որ դրա ձևակերպումից հետևում է, որ պարտադիր զինվորական ծառայության անցած կամ մինչև երեք տարեկան երեխայի խնամքի համար տրամադրված արձակուրդում գտնվող քաղաքացու՝ գործատուի մոտ 3 տարի փաստացի աշխատելու պայմանը երկարաձգվելուց հետո չի գործելու</w:t>
            </w:r>
            <w:r>
              <w:rPr>
                <w:rFonts w:ascii="GHEA Grapalat" w:hAnsi="GHEA Grapalat"/>
                <w:color w:val="000000"/>
                <w:lang w:val="hy-AM" w:eastAsia="ru-RU"/>
              </w:rPr>
              <w:t>,</w:t>
            </w:r>
          </w:p>
          <w:p w:rsidR="003C44B7" w:rsidRPr="00CE6C4D" w:rsidRDefault="003C44B7" w:rsidP="003C44B7">
            <w:pPr>
              <w:pStyle w:val="NormalWeb"/>
              <w:spacing w:before="0" w:beforeAutospacing="0" w:after="0" w:afterAutospacing="0" w:line="276" w:lineRule="auto"/>
              <w:ind w:firstLine="446"/>
              <w:jc w:val="both"/>
              <w:rPr>
                <w:rFonts w:ascii="GHEA Grapalat" w:hAnsi="GHEA Grapalat"/>
                <w:color w:val="000000"/>
                <w:lang w:val="hy-AM" w:eastAsia="ru-RU"/>
              </w:rPr>
            </w:pPr>
            <w:r>
              <w:rPr>
                <w:rFonts w:ascii="GHEA Grapalat" w:hAnsi="GHEA Grapalat"/>
                <w:color w:val="000000"/>
                <w:lang w:val="hy-AM" w:eastAsia="ru-RU"/>
              </w:rPr>
              <w:t>6</w:t>
            </w:r>
            <w:r w:rsidRPr="00CE6C4D">
              <w:rPr>
                <w:rFonts w:ascii="GHEA Grapalat" w:hAnsi="GHEA Grapalat"/>
                <w:color w:val="000000"/>
                <w:lang w:val="hy-AM" w:eastAsia="ru-RU"/>
              </w:rPr>
              <w:t xml:space="preserve">) </w:t>
            </w:r>
            <w:r>
              <w:rPr>
                <w:rFonts w:ascii="GHEA Grapalat" w:hAnsi="GHEA Grapalat"/>
                <w:color w:val="000000"/>
                <w:lang w:val="hy-AM" w:eastAsia="ru-RU"/>
              </w:rPr>
              <w:t>10-րդ կետով սահմանվում է, որ պ</w:t>
            </w:r>
            <w:r w:rsidRPr="0046652E">
              <w:rPr>
                <w:rFonts w:ascii="GHEA Grapalat" w:hAnsi="GHEA Grapalat"/>
                <w:color w:val="000000"/>
                <w:lang w:val="hy-AM"/>
              </w:rPr>
              <w:t>այ</w:t>
            </w:r>
            <w:r>
              <w:rPr>
                <w:rFonts w:ascii="GHEA Grapalat" w:hAnsi="GHEA Grapalat"/>
                <w:color w:val="000000"/>
                <w:lang w:val="hy-AM"/>
              </w:rPr>
              <w:t>մանագրում նախատեսված ժամկետում գ</w:t>
            </w:r>
            <w:r w:rsidRPr="0046652E">
              <w:rPr>
                <w:rFonts w:ascii="GHEA Grapalat" w:hAnsi="GHEA Grapalat"/>
                <w:color w:val="000000"/>
                <w:lang w:val="hy-AM"/>
              </w:rPr>
              <w:t xml:space="preserve">ործատուի կողմից </w:t>
            </w:r>
            <w:r>
              <w:rPr>
                <w:rFonts w:ascii="GHEA Grapalat" w:hAnsi="GHEA Grapalat"/>
                <w:color w:val="000000"/>
                <w:lang w:val="hy-AM"/>
              </w:rPr>
              <w:t>հ</w:t>
            </w:r>
            <w:r w:rsidRPr="0046652E">
              <w:rPr>
                <w:rFonts w:ascii="GHEA Grapalat" w:hAnsi="GHEA Grapalat"/>
                <w:color w:val="000000"/>
                <w:lang w:val="hy-AM"/>
              </w:rPr>
              <w:t>րաժարագինը չվճարվելու դեպքում դրա բռնագանձումն իրականացվում է դատա</w:t>
            </w:r>
            <w:r>
              <w:rPr>
                <w:rFonts w:ascii="GHEA Grapalat" w:hAnsi="GHEA Grapalat"/>
                <w:color w:val="000000"/>
                <w:lang w:val="hy-AM"/>
              </w:rPr>
              <w:t xml:space="preserve">կան կարգով և </w:t>
            </w:r>
            <w:r w:rsidRPr="0046652E">
              <w:rPr>
                <w:rFonts w:ascii="GHEA Grapalat" w:hAnsi="GHEA Grapalat"/>
                <w:color w:val="000000"/>
                <w:lang w:val="hy-AM"/>
              </w:rPr>
              <w:t xml:space="preserve">գործընթացի նկատմամբ հսկողությունն իրականացվում է ՀՀ </w:t>
            </w:r>
            <w:r>
              <w:rPr>
                <w:rFonts w:ascii="GHEA Grapalat" w:hAnsi="GHEA Grapalat"/>
                <w:color w:val="000000"/>
                <w:lang w:val="hy-AM"/>
              </w:rPr>
              <w:t>ԿԳՄՍ</w:t>
            </w:r>
            <w:r w:rsidRPr="0046652E">
              <w:rPr>
                <w:rFonts w:ascii="GHEA Grapalat" w:hAnsi="GHEA Grapalat"/>
                <w:color w:val="000000"/>
                <w:lang w:val="hy-AM"/>
              </w:rPr>
              <w:t xml:space="preserve"> նախարարության Բարձրագույն կրթության և գիտության կոմիտեի</w:t>
            </w:r>
            <w:r>
              <w:rPr>
                <w:rFonts w:ascii="GHEA Grapalat" w:hAnsi="GHEA Grapalat"/>
                <w:color w:val="000000"/>
                <w:lang w:val="hy-AM"/>
              </w:rPr>
              <w:t xml:space="preserve"> </w:t>
            </w:r>
            <w:r w:rsidRPr="00DD7944">
              <w:rPr>
                <w:rFonts w:ascii="GHEA Grapalat" w:hAnsi="GHEA Grapalat"/>
                <w:color w:val="000000"/>
                <w:lang w:val="hy-AM"/>
              </w:rPr>
              <w:t>(</w:t>
            </w:r>
            <w:r>
              <w:rPr>
                <w:rFonts w:ascii="GHEA Grapalat" w:hAnsi="GHEA Grapalat"/>
                <w:color w:val="000000"/>
                <w:lang w:val="hy-AM"/>
              </w:rPr>
              <w:t>այսուհետ՝ ԲԿԳԿ</w:t>
            </w:r>
            <w:r w:rsidRPr="00DD7944">
              <w:rPr>
                <w:rFonts w:ascii="GHEA Grapalat" w:hAnsi="GHEA Grapalat"/>
                <w:color w:val="000000"/>
                <w:lang w:val="hy-AM"/>
              </w:rPr>
              <w:t>)</w:t>
            </w:r>
            <w:r w:rsidRPr="0046652E">
              <w:rPr>
                <w:rFonts w:ascii="GHEA Grapalat" w:hAnsi="GHEA Grapalat"/>
                <w:color w:val="000000"/>
                <w:lang w:val="hy-AM"/>
              </w:rPr>
              <w:t xml:space="preserve"> կողմից</w:t>
            </w:r>
            <w:r>
              <w:rPr>
                <w:rFonts w:ascii="GHEA Grapalat" w:hAnsi="GHEA Grapalat"/>
                <w:color w:val="000000"/>
                <w:lang w:val="hy-AM"/>
              </w:rPr>
              <w:t>, մինչդեռ</w:t>
            </w:r>
            <w:r w:rsidRPr="00220A11">
              <w:rPr>
                <w:rFonts w:ascii="GHEA Grapalat" w:hAnsi="GHEA Grapalat"/>
                <w:color w:val="000000"/>
                <w:lang w:val="hy-AM" w:eastAsia="ru-RU"/>
              </w:rPr>
              <w:t xml:space="preserve"> հասկանալի չէ, թե </w:t>
            </w:r>
            <w:r>
              <w:rPr>
                <w:rFonts w:ascii="GHEA Grapalat" w:hAnsi="GHEA Grapalat"/>
                <w:color w:val="000000"/>
                <w:lang w:val="hy-AM" w:eastAsia="ru-RU"/>
              </w:rPr>
              <w:t>ԲԿԳԿ-ն</w:t>
            </w:r>
            <w:r>
              <w:rPr>
                <w:rFonts w:ascii="GHEA Grapalat" w:hAnsi="GHEA Grapalat"/>
                <w:color w:val="000000"/>
                <w:lang w:val="hy-AM"/>
              </w:rPr>
              <w:t xml:space="preserve"> </w:t>
            </w:r>
            <w:r>
              <w:rPr>
                <w:rFonts w:ascii="GHEA Grapalat" w:hAnsi="GHEA Grapalat"/>
                <w:color w:val="000000"/>
                <w:lang w:val="hy-AM" w:eastAsia="ru-RU"/>
              </w:rPr>
              <w:t>ինչպես է հսկողություն իրականացնելու գ</w:t>
            </w:r>
            <w:r w:rsidRPr="0046652E">
              <w:rPr>
                <w:rFonts w:ascii="GHEA Grapalat" w:hAnsi="GHEA Grapalat"/>
                <w:color w:val="000000"/>
                <w:lang w:val="hy-AM" w:eastAsia="ru-RU"/>
              </w:rPr>
              <w:t>ործատուի</w:t>
            </w:r>
            <w:r>
              <w:rPr>
                <w:rFonts w:ascii="GHEA Grapalat" w:hAnsi="GHEA Grapalat"/>
                <w:color w:val="000000"/>
                <w:lang w:val="hy-AM" w:eastAsia="ru-RU"/>
              </w:rPr>
              <w:t>ց</w:t>
            </w:r>
            <w:r w:rsidRPr="0046652E">
              <w:rPr>
                <w:rFonts w:ascii="GHEA Grapalat" w:hAnsi="GHEA Grapalat"/>
                <w:color w:val="000000"/>
                <w:lang w:val="hy-AM" w:eastAsia="ru-RU"/>
              </w:rPr>
              <w:t xml:space="preserve"> </w:t>
            </w:r>
            <w:r>
              <w:rPr>
                <w:rFonts w:ascii="GHEA Grapalat" w:hAnsi="GHEA Grapalat"/>
                <w:color w:val="000000"/>
                <w:lang w:val="hy-AM" w:eastAsia="ru-RU"/>
              </w:rPr>
              <w:t>հ</w:t>
            </w:r>
            <w:r w:rsidRPr="0046652E">
              <w:rPr>
                <w:rFonts w:ascii="GHEA Grapalat" w:hAnsi="GHEA Grapalat"/>
                <w:color w:val="000000"/>
                <w:lang w:val="hy-AM" w:eastAsia="ru-RU"/>
              </w:rPr>
              <w:t>րաժարագ</w:t>
            </w:r>
            <w:r>
              <w:rPr>
                <w:rFonts w:ascii="GHEA Grapalat" w:hAnsi="GHEA Grapalat"/>
                <w:color w:val="000000"/>
                <w:lang w:val="hy-AM" w:eastAsia="ru-RU"/>
              </w:rPr>
              <w:t xml:space="preserve">նի </w:t>
            </w:r>
            <w:r w:rsidRPr="0046652E">
              <w:rPr>
                <w:rFonts w:ascii="GHEA Grapalat" w:hAnsi="GHEA Grapalat"/>
                <w:color w:val="000000"/>
                <w:lang w:val="hy-AM" w:eastAsia="ru-RU"/>
              </w:rPr>
              <w:t>դատա</w:t>
            </w:r>
            <w:r>
              <w:rPr>
                <w:rFonts w:ascii="GHEA Grapalat" w:hAnsi="GHEA Grapalat"/>
                <w:color w:val="000000"/>
                <w:lang w:val="hy-AM" w:eastAsia="ru-RU"/>
              </w:rPr>
              <w:t>կան կարգով</w:t>
            </w:r>
            <w:r w:rsidRPr="0046652E">
              <w:rPr>
                <w:rFonts w:ascii="GHEA Grapalat" w:hAnsi="GHEA Grapalat"/>
                <w:color w:val="000000"/>
                <w:lang w:val="hy-AM" w:eastAsia="ru-RU"/>
              </w:rPr>
              <w:t xml:space="preserve"> </w:t>
            </w:r>
            <w:r>
              <w:rPr>
                <w:rFonts w:ascii="GHEA Grapalat" w:hAnsi="GHEA Grapalat"/>
                <w:color w:val="000000"/>
                <w:lang w:val="hy-AM" w:eastAsia="ru-RU"/>
              </w:rPr>
              <w:t>բռնագանձ</w:t>
            </w:r>
            <w:r w:rsidRPr="0046652E">
              <w:rPr>
                <w:rFonts w:ascii="GHEA Grapalat" w:hAnsi="GHEA Grapalat"/>
                <w:color w:val="000000"/>
                <w:lang w:val="hy-AM" w:eastAsia="ru-RU"/>
              </w:rPr>
              <w:t>մ</w:t>
            </w:r>
            <w:r>
              <w:rPr>
                <w:rFonts w:ascii="GHEA Grapalat" w:hAnsi="GHEA Grapalat"/>
                <w:color w:val="000000"/>
                <w:lang w:val="hy-AM" w:eastAsia="ru-RU"/>
              </w:rPr>
              <w:t>ա</w:t>
            </w:r>
            <w:r w:rsidRPr="0046652E">
              <w:rPr>
                <w:rFonts w:ascii="GHEA Grapalat" w:hAnsi="GHEA Grapalat"/>
                <w:color w:val="000000"/>
                <w:lang w:val="hy-AM" w:eastAsia="ru-RU"/>
              </w:rPr>
              <w:t>ն գործընթացի նկատմամբ</w:t>
            </w:r>
            <w:r>
              <w:rPr>
                <w:rFonts w:ascii="GHEA Grapalat" w:hAnsi="GHEA Grapalat"/>
                <w:color w:val="000000"/>
                <w:lang w:val="hy-AM" w:eastAsia="ru-RU"/>
              </w:rPr>
              <w:t>,</w:t>
            </w:r>
          </w:p>
          <w:p w:rsidR="003C44B7" w:rsidRDefault="003C44B7" w:rsidP="003C44B7">
            <w:pPr>
              <w:pStyle w:val="NormalWeb"/>
              <w:spacing w:before="0" w:beforeAutospacing="0" w:after="0" w:afterAutospacing="0" w:line="276" w:lineRule="auto"/>
              <w:ind w:firstLine="446"/>
              <w:jc w:val="both"/>
              <w:rPr>
                <w:rFonts w:ascii="GHEA Grapalat" w:hAnsi="GHEA Grapalat"/>
                <w:color w:val="000000"/>
                <w:lang w:val="hy-AM" w:eastAsia="ru-RU"/>
              </w:rPr>
            </w:pPr>
            <w:r>
              <w:rPr>
                <w:rFonts w:ascii="GHEA Grapalat" w:hAnsi="GHEA Grapalat"/>
                <w:color w:val="000000"/>
                <w:lang w:val="hy-AM" w:eastAsia="ru-RU"/>
              </w:rPr>
              <w:t>7</w:t>
            </w:r>
            <w:r w:rsidRPr="00CE6C4D">
              <w:rPr>
                <w:rFonts w:ascii="GHEA Grapalat" w:hAnsi="GHEA Grapalat"/>
                <w:color w:val="000000"/>
                <w:lang w:val="hy-AM" w:eastAsia="ru-RU"/>
              </w:rPr>
              <w:t xml:space="preserve">) </w:t>
            </w:r>
            <w:r w:rsidRPr="00351523">
              <w:rPr>
                <w:rFonts w:ascii="GHEA Grapalat" w:hAnsi="GHEA Grapalat"/>
                <w:color w:val="000000"/>
                <w:lang w:val="hy-AM" w:eastAsia="ru-RU"/>
              </w:rPr>
              <w:t xml:space="preserve">16-րդ </w:t>
            </w:r>
            <w:r>
              <w:rPr>
                <w:rFonts w:ascii="GHEA Grapalat" w:hAnsi="GHEA Grapalat"/>
                <w:color w:val="000000"/>
                <w:lang w:val="hy-AM" w:eastAsia="ru-RU"/>
              </w:rPr>
              <w:t xml:space="preserve">կետով </w:t>
            </w:r>
            <w:r w:rsidRPr="00351523">
              <w:rPr>
                <w:rFonts w:ascii="GHEA Grapalat" w:hAnsi="GHEA Grapalat"/>
                <w:color w:val="000000"/>
                <w:lang w:val="hy-AM" w:eastAsia="ru-RU"/>
              </w:rPr>
              <w:t>նախատեսվում է, որ ԲԿԳԿ-ն իրավասու է կարգի 13-րդ կետով</w:t>
            </w:r>
            <w:r>
              <w:rPr>
                <w:rFonts w:ascii="GHEA Grapalat" w:hAnsi="GHEA Grapalat"/>
                <w:color w:val="000000"/>
                <w:lang w:val="hy-AM" w:eastAsia="ru-RU"/>
              </w:rPr>
              <w:t xml:space="preserve"> </w:t>
            </w:r>
            <w:r w:rsidRPr="00351523">
              <w:rPr>
                <w:rFonts w:ascii="GHEA Grapalat" w:hAnsi="GHEA Grapalat"/>
                <w:color w:val="000000"/>
                <w:lang w:val="hy-AM" w:eastAsia="ru-RU"/>
              </w:rPr>
              <w:t xml:space="preserve">սահմանված ժամկետում գործատուից տեղեկություն չստանալու պարագայում պաշտոնական գրությամբ հարցում ներկայացնելու համապատասխան պետական մարմին, սակայն 13-րդ կետը վերաբերում է </w:t>
            </w:r>
            <w:r w:rsidRPr="0046652E">
              <w:rPr>
                <w:rFonts w:ascii="GHEA Grapalat" w:hAnsi="GHEA Grapalat"/>
                <w:color w:val="000000"/>
                <w:lang w:val="hy-AM" w:eastAsia="ru-RU"/>
              </w:rPr>
              <w:t xml:space="preserve">կրթաթոշակ ստացած </w:t>
            </w:r>
            <w:r>
              <w:rPr>
                <w:rFonts w:ascii="GHEA Grapalat" w:hAnsi="GHEA Grapalat"/>
                <w:color w:val="000000"/>
                <w:lang w:val="hy-AM" w:eastAsia="ru-RU"/>
              </w:rPr>
              <w:t>ս</w:t>
            </w:r>
            <w:r w:rsidRPr="0046652E">
              <w:rPr>
                <w:rFonts w:ascii="GHEA Grapalat" w:hAnsi="GHEA Grapalat"/>
                <w:color w:val="000000"/>
                <w:lang w:val="hy-AM" w:eastAsia="ru-RU"/>
              </w:rPr>
              <w:t>ովորողների ուսումնառությունը դադարելու կամ սույն կարգի պահանջներին չհամապատասխանող այլ հաստատություն տեղափոխվելու</w:t>
            </w:r>
            <w:r>
              <w:rPr>
                <w:rFonts w:ascii="GHEA Grapalat" w:hAnsi="GHEA Grapalat"/>
                <w:color w:val="000000"/>
                <w:lang w:val="hy-AM" w:eastAsia="ru-RU"/>
              </w:rPr>
              <w:t xml:space="preserve"> դեպքերին, որոնց պարագայում հասկանալի չէ, թե որ պետական մարմինը կարող է տիրապետել համապատասխան տեղեկությունների,</w:t>
            </w:r>
          </w:p>
          <w:p w:rsidR="003C44B7" w:rsidRPr="00AA2497" w:rsidRDefault="003C44B7" w:rsidP="003C44B7">
            <w:pPr>
              <w:pStyle w:val="NormalWeb"/>
              <w:spacing w:before="0" w:beforeAutospacing="0" w:after="0" w:afterAutospacing="0" w:line="276" w:lineRule="auto"/>
              <w:ind w:firstLine="446"/>
              <w:jc w:val="both"/>
              <w:rPr>
                <w:rFonts w:ascii="GHEA Grapalat" w:hAnsi="GHEA Grapalat"/>
                <w:color w:val="000000"/>
                <w:lang w:val="hy-AM" w:eastAsia="ru-RU"/>
              </w:rPr>
            </w:pPr>
            <w:r>
              <w:rPr>
                <w:rFonts w:ascii="GHEA Grapalat" w:hAnsi="GHEA Grapalat"/>
                <w:color w:val="000000"/>
                <w:lang w:val="hy-AM" w:eastAsia="ru-RU"/>
              </w:rPr>
              <w:lastRenderedPageBreak/>
              <w:t>8</w:t>
            </w:r>
            <w:r w:rsidRPr="00AA2497">
              <w:rPr>
                <w:rFonts w:ascii="GHEA Grapalat" w:hAnsi="GHEA Grapalat"/>
                <w:color w:val="000000"/>
                <w:lang w:val="hy-AM" w:eastAsia="ru-RU"/>
              </w:rPr>
              <w:t>) 20-րդ կետում</w:t>
            </w:r>
            <w:r>
              <w:rPr>
                <w:rFonts w:ascii="GHEA Grapalat" w:hAnsi="GHEA Grapalat"/>
                <w:color w:val="000000"/>
                <w:lang w:val="hy-AM" w:eastAsia="ru-RU"/>
              </w:rPr>
              <w:t xml:space="preserve"> նկարագրված են դիմումների քննարկման առաջնահերթությունները, որի կապակցությամբ</w:t>
            </w:r>
            <w:r w:rsidRPr="00AA2497">
              <w:rPr>
                <w:rFonts w:ascii="GHEA Grapalat" w:hAnsi="GHEA Grapalat"/>
                <w:color w:val="000000"/>
                <w:lang w:val="hy-AM" w:eastAsia="ru-RU"/>
              </w:rPr>
              <w:t xml:space="preserve">՝ </w:t>
            </w:r>
          </w:p>
          <w:p w:rsidR="003C44B7" w:rsidRPr="00AA2497" w:rsidRDefault="003C44B7" w:rsidP="003C44B7">
            <w:pPr>
              <w:pStyle w:val="NormalWeb"/>
              <w:spacing w:before="0" w:beforeAutospacing="0" w:after="0" w:afterAutospacing="0" w:line="276" w:lineRule="auto"/>
              <w:ind w:firstLine="446"/>
              <w:jc w:val="both"/>
              <w:rPr>
                <w:rFonts w:ascii="GHEA Grapalat" w:hAnsi="GHEA Grapalat"/>
                <w:color w:val="000000"/>
                <w:lang w:val="hy-AM" w:eastAsia="ru-RU"/>
              </w:rPr>
            </w:pPr>
            <w:r w:rsidRPr="00AA2497">
              <w:rPr>
                <w:rFonts w:ascii="GHEA Grapalat" w:hAnsi="GHEA Grapalat"/>
                <w:color w:val="000000"/>
                <w:lang w:val="hy-AM" w:eastAsia="ru-RU"/>
              </w:rPr>
              <w:t>ա. առաջարկում ենք անդրադառնալ դիմում հայտերի քննարկման առաջնահերթությունները վերանայելու հնարավորությանը՝ մասնավորապես գլխավոր առաջնահերթություն համարելով պետության համար առաջնային և կարևորություն ներկայացնող կրթական ծրագրերով սովորելու</w:t>
            </w:r>
            <w:r>
              <w:rPr>
                <w:rFonts w:ascii="GHEA Grapalat" w:hAnsi="GHEA Grapalat"/>
                <w:color w:val="000000"/>
                <w:lang w:val="hy-AM" w:eastAsia="ru-RU"/>
              </w:rPr>
              <w:t xml:space="preserve">, այնուհետև՝ </w:t>
            </w:r>
            <w:r w:rsidRPr="00E006D4">
              <w:rPr>
                <w:rFonts w:ascii="GHEA Grapalat" w:hAnsi="GHEA Grapalat"/>
                <w:color w:val="000000"/>
                <w:shd w:val="clear" w:color="auto" w:fill="FFFFFF"/>
                <w:lang w:val="hy-AM"/>
              </w:rPr>
              <w:t>վարկանի</w:t>
            </w:r>
            <w:r>
              <w:rPr>
                <w:rFonts w:ascii="GHEA Grapalat" w:hAnsi="GHEA Grapalat"/>
                <w:color w:val="000000"/>
                <w:shd w:val="clear" w:color="auto" w:fill="FFFFFF"/>
                <w:lang w:val="hy-AM"/>
              </w:rPr>
              <w:t>շային ցանկում ուսումնական հաստատության առավել բարձր դիրք զբաղեցնելու</w:t>
            </w:r>
            <w:r w:rsidRPr="00AA2497">
              <w:rPr>
                <w:rFonts w:ascii="GHEA Grapalat" w:hAnsi="GHEA Grapalat"/>
                <w:color w:val="000000"/>
                <w:lang w:val="hy-AM" w:eastAsia="ru-RU"/>
              </w:rPr>
              <w:t xml:space="preserve"> հանգամանք</w:t>
            </w:r>
            <w:r>
              <w:rPr>
                <w:rFonts w:ascii="GHEA Grapalat" w:hAnsi="GHEA Grapalat"/>
                <w:color w:val="000000"/>
                <w:lang w:val="hy-AM" w:eastAsia="ru-RU"/>
              </w:rPr>
              <w:t>ներ</w:t>
            </w:r>
            <w:r w:rsidRPr="00AA2497">
              <w:rPr>
                <w:rFonts w:ascii="GHEA Grapalat" w:hAnsi="GHEA Grapalat"/>
                <w:color w:val="000000"/>
                <w:lang w:val="hy-AM" w:eastAsia="ru-RU"/>
              </w:rPr>
              <w:t>ը,</w:t>
            </w:r>
          </w:p>
          <w:p w:rsidR="003C44B7" w:rsidRDefault="003C44B7" w:rsidP="003C44B7">
            <w:pPr>
              <w:pStyle w:val="NormalWeb"/>
              <w:spacing w:before="0" w:beforeAutospacing="0" w:after="0" w:afterAutospacing="0" w:line="276" w:lineRule="auto"/>
              <w:ind w:firstLine="446"/>
              <w:jc w:val="both"/>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բ.</w:t>
            </w:r>
            <w:r w:rsidRPr="00AA2497">
              <w:rPr>
                <w:rFonts w:ascii="GHEA Grapalat" w:eastAsiaTheme="minorHAnsi" w:hAnsi="GHEA Grapalat" w:cstheme="minorBidi"/>
                <w:color w:val="000000"/>
                <w:shd w:val="clear" w:color="auto" w:fill="FFFFFF"/>
                <w:lang w:val="hy-AM"/>
              </w:rPr>
              <w:t xml:space="preserve"> հասկանալի չէ գործատուի տնտեսական գործունեության արդյունքների կապը դիմում հայտերի քննարկման հետ, ինչպես նաև այդ արդյունքների գնահատման մեթոդաբանությունը</w:t>
            </w:r>
            <w:r>
              <w:rPr>
                <w:rFonts w:ascii="GHEA Grapalat" w:eastAsiaTheme="minorHAnsi" w:hAnsi="GHEA Grapalat" w:cstheme="minorBidi"/>
                <w:color w:val="000000"/>
                <w:shd w:val="clear" w:color="auto" w:fill="FFFFFF"/>
                <w:lang w:val="hy-AM"/>
              </w:rPr>
              <w:t>,</w:t>
            </w:r>
          </w:p>
          <w:p w:rsidR="003C44B7" w:rsidRPr="00CE6C4D" w:rsidRDefault="003C44B7" w:rsidP="003C44B7">
            <w:pPr>
              <w:pStyle w:val="NormalWeb"/>
              <w:spacing w:before="0" w:beforeAutospacing="0" w:after="0" w:afterAutospacing="0" w:line="276" w:lineRule="auto"/>
              <w:ind w:firstLine="446"/>
              <w:jc w:val="both"/>
              <w:rPr>
                <w:rFonts w:ascii="GHEA Grapalat" w:hAnsi="GHEA Grapalat"/>
                <w:color w:val="000000"/>
                <w:lang w:val="hy-AM" w:eastAsia="ru-RU"/>
              </w:rPr>
            </w:pPr>
            <w:r>
              <w:rPr>
                <w:rFonts w:ascii="GHEA Grapalat" w:eastAsiaTheme="minorHAnsi" w:hAnsi="GHEA Grapalat" w:cstheme="minorBidi"/>
                <w:color w:val="000000"/>
                <w:shd w:val="clear" w:color="auto" w:fill="FFFFFF"/>
                <w:lang w:val="hy-AM"/>
              </w:rPr>
              <w:t>9</w:t>
            </w:r>
            <w:r w:rsidRPr="00A13C93">
              <w:rPr>
                <w:rFonts w:ascii="GHEA Grapalat" w:eastAsiaTheme="minorHAnsi" w:hAnsi="GHEA Grapalat" w:cstheme="minorBidi"/>
                <w:color w:val="000000"/>
                <w:shd w:val="clear" w:color="auto" w:fill="FFFFFF"/>
                <w:lang w:val="hy-AM"/>
              </w:rPr>
              <w:t xml:space="preserve">) </w:t>
            </w:r>
            <w:r>
              <w:rPr>
                <w:rFonts w:ascii="GHEA Grapalat" w:hAnsi="GHEA Grapalat"/>
                <w:color w:val="000000"/>
                <w:lang w:val="hy-AM" w:eastAsia="ru-RU"/>
              </w:rPr>
              <w:t xml:space="preserve">22-րդ կետի համաձայն՝ </w:t>
            </w:r>
            <w:r w:rsidRPr="00B946C9">
              <w:rPr>
                <w:rFonts w:ascii="GHEA Grapalat" w:hAnsi="GHEA Grapalat"/>
                <w:lang w:val="hy-AM"/>
              </w:rPr>
              <w:t>կարգով նախատեսված գործընթացի մոնիթորինգն իրականացվում է ԲԿԳԿ կողմից՝ տարեկան առնվազն 1 անգամ</w:t>
            </w:r>
            <w:r>
              <w:rPr>
                <w:rFonts w:ascii="GHEA Grapalat" w:hAnsi="GHEA Grapalat"/>
                <w:lang w:val="hy-AM"/>
              </w:rPr>
              <w:t>, մինչդեռ</w:t>
            </w:r>
            <w:r w:rsidRPr="00A13C93">
              <w:rPr>
                <w:rFonts w:ascii="GHEA Grapalat" w:hAnsi="GHEA Grapalat"/>
                <w:color w:val="000000"/>
                <w:lang w:val="hy-AM" w:eastAsia="ru-RU"/>
              </w:rPr>
              <w:t xml:space="preserve"> բացակայում է  ԲԿԳԿ գործընթացի մոնիթորինգ իրականացնելու մեխանիզմը</w:t>
            </w:r>
            <w:r>
              <w:rPr>
                <w:rFonts w:ascii="GHEA Grapalat" w:hAnsi="GHEA Grapalat"/>
                <w:color w:val="000000"/>
                <w:lang w:val="hy-AM" w:eastAsia="ru-RU"/>
              </w:rPr>
              <w:t>:</w:t>
            </w:r>
            <w:r w:rsidRPr="00CE6C4D">
              <w:rPr>
                <w:rFonts w:ascii="GHEA Grapalat" w:hAnsi="GHEA Grapalat"/>
                <w:color w:val="000000"/>
                <w:lang w:val="hy-AM" w:eastAsia="ru-RU"/>
              </w:rPr>
              <w:t xml:space="preserve"> </w:t>
            </w:r>
          </w:p>
          <w:p w:rsidR="003C44B7" w:rsidRDefault="003C44B7" w:rsidP="003C44B7">
            <w:pPr>
              <w:pStyle w:val="NormalWeb"/>
              <w:spacing w:before="0" w:beforeAutospacing="0" w:after="0" w:afterAutospacing="0" w:line="276" w:lineRule="auto"/>
              <w:ind w:firstLine="446"/>
              <w:jc w:val="both"/>
              <w:rPr>
                <w:rFonts w:ascii="GHEA Grapalat" w:eastAsiaTheme="minorHAnsi" w:hAnsi="GHEA Grapalat" w:cstheme="minorBidi"/>
                <w:color w:val="000000"/>
                <w:shd w:val="clear" w:color="auto" w:fill="FFFFFF"/>
                <w:lang w:val="hy-AM"/>
              </w:rPr>
            </w:pPr>
            <w:r>
              <w:rPr>
                <w:rFonts w:ascii="GHEA Grapalat" w:hAnsi="GHEA Grapalat"/>
                <w:color w:val="000000"/>
                <w:lang w:val="hy-AM"/>
              </w:rPr>
              <w:t>3</w:t>
            </w:r>
            <w:r w:rsidRPr="00A13C93">
              <w:rPr>
                <w:rFonts w:ascii="GHEA Grapalat" w:eastAsiaTheme="minorHAnsi" w:hAnsi="GHEA Grapalat" w:cstheme="minorBidi"/>
                <w:color w:val="000000"/>
                <w:shd w:val="clear" w:color="auto" w:fill="FFFFFF"/>
                <w:lang w:val="hy-AM"/>
              </w:rPr>
              <w:t>. Նախագծի հիմնավորման</w:t>
            </w:r>
            <w:r>
              <w:rPr>
                <w:rFonts w:ascii="GHEA Grapalat" w:eastAsiaTheme="minorHAnsi" w:hAnsi="GHEA Grapalat" w:cstheme="minorBidi"/>
                <w:color w:val="000000"/>
                <w:shd w:val="clear" w:color="auto" w:fill="FFFFFF"/>
                <w:lang w:val="hy-AM"/>
              </w:rPr>
              <w:t xml:space="preserve"> մեջ</w:t>
            </w:r>
            <w:r w:rsidRPr="00A13C93">
              <w:rPr>
                <w:rFonts w:ascii="GHEA Grapalat" w:eastAsiaTheme="minorHAnsi" w:hAnsi="GHEA Grapalat" w:cstheme="minorBidi"/>
                <w:color w:val="000000"/>
                <w:shd w:val="clear" w:color="auto" w:fill="FFFFFF"/>
                <w:lang w:val="hy-AM"/>
              </w:rPr>
              <w:t xml:space="preserve">՝ </w:t>
            </w:r>
          </w:p>
          <w:p w:rsidR="003C44B7" w:rsidRPr="0022132D" w:rsidRDefault="003C44B7" w:rsidP="003C44B7">
            <w:pPr>
              <w:pStyle w:val="NormalWeb"/>
              <w:spacing w:before="0" w:beforeAutospacing="0" w:after="0" w:afterAutospacing="0" w:line="276" w:lineRule="auto"/>
              <w:ind w:firstLine="446"/>
              <w:jc w:val="both"/>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1</w:t>
            </w:r>
            <w:r w:rsidRPr="00FE3F59">
              <w:rPr>
                <w:rFonts w:ascii="GHEA Grapalat" w:eastAsiaTheme="minorHAnsi" w:hAnsi="GHEA Grapalat" w:cstheme="minorBidi"/>
                <w:color w:val="000000"/>
                <w:shd w:val="clear" w:color="auto" w:fill="FFFFFF"/>
                <w:lang w:val="hy-AM"/>
              </w:rPr>
              <w:t xml:space="preserve">) </w:t>
            </w:r>
            <w:r>
              <w:rPr>
                <w:rFonts w:ascii="GHEA Grapalat" w:eastAsiaTheme="minorHAnsi" w:hAnsi="GHEA Grapalat" w:cstheme="minorBidi"/>
                <w:color w:val="000000"/>
                <w:shd w:val="clear" w:color="auto" w:fill="FFFFFF"/>
                <w:lang w:val="hy-AM"/>
              </w:rPr>
              <w:t xml:space="preserve">նախագծի մշակման շարժառիթներից է դիտարկվում ՀՀ </w:t>
            </w:r>
            <w:r w:rsidRPr="00AF62DA">
              <w:rPr>
                <w:rFonts w:ascii="GHEA Grapalat" w:hAnsi="GHEA Grapalat" w:cs="Calibri Light"/>
                <w:lang w:val="hy-AM"/>
              </w:rPr>
              <w:t>մի շարք առանցքային ոլորտներում որակյալ կադրերի անբավարար քանակ</w:t>
            </w:r>
            <w:r w:rsidRPr="0022132D">
              <w:rPr>
                <w:rFonts w:ascii="GHEA Grapalat" w:hAnsi="GHEA Grapalat" w:cs="Calibri Light"/>
                <w:lang w:val="hy-AM"/>
              </w:rPr>
              <w:t>ը</w:t>
            </w:r>
            <w:r>
              <w:rPr>
                <w:rFonts w:ascii="GHEA Grapalat" w:hAnsi="GHEA Grapalat" w:cs="Calibri Light"/>
                <w:lang w:val="hy-AM"/>
              </w:rPr>
              <w:t xml:space="preserve">, սակայն բերված չեն այդ ուղղությամբ կատարված որևէ ուսումնասիրության տվյալներ, ինչպես նաև այդ տեսանկյունից ուրվագծված չէ </w:t>
            </w:r>
            <w:r>
              <w:rPr>
                <w:rFonts w:ascii="GHEA Grapalat" w:hAnsi="GHEA Grapalat"/>
                <w:color w:val="000000"/>
                <w:lang w:val="hy-AM"/>
              </w:rPr>
              <w:t>շահառուների շրջանակը,</w:t>
            </w:r>
          </w:p>
          <w:p w:rsidR="003C44B7" w:rsidRPr="00A13C93" w:rsidRDefault="003C44B7" w:rsidP="003C44B7">
            <w:pPr>
              <w:pStyle w:val="NormalWeb"/>
              <w:spacing w:before="0" w:beforeAutospacing="0" w:after="0" w:afterAutospacing="0" w:line="276" w:lineRule="auto"/>
              <w:ind w:firstLine="446"/>
              <w:jc w:val="both"/>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2</w:t>
            </w:r>
            <w:r w:rsidRPr="00A13C93">
              <w:rPr>
                <w:rFonts w:ascii="GHEA Grapalat" w:eastAsiaTheme="minorHAnsi" w:hAnsi="GHEA Grapalat" w:cstheme="minorBidi"/>
                <w:color w:val="000000"/>
                <w:shd w:val="clear" w:color="auto" w:fill="FFFFFF"/>
                <w:lang w:val="hy-AM"/>
              </w:rPr>
              <w:t xml:space="preserve">) </w:t>
            </w:r>
            <w:r>
              <w:rPr>
                <w:rFonts w:ascii="GHEA Grapalat" w:eastAsiaTheme="minorHAnsi" w:hAnsi="GHEA Grapalat" w:cstheme="minorBidi"/>
                <w:color w:val="000000"/>
                <w:shd w:val="clear" w:color="auto" w:fill="FFFFFF"/>
                <w:lang w:val="hy-AM"/>
              </w:rPr>
              <w:t>հղում է կատարվում</w:t>
            </w:r>
            <w:r w:rsidRPr="00A13C93">
              <w:rPr>
                <w:rFonts w:ascii="GHEA Grapalat" w:eastAsiaTheme="minorHAnsi" w:hAnsi="GHEA Grapalat" w:cstheme="minorBidi"/>
                <w:color w:val="000000"/>
                <w:shd w:val="clear" w:color="auto" w:fill="FFFFFF"/>
                <w:lang w:val="hy-AM"/>
              </w:rPr>
              <w:t xml:space="preserve"> վարչապետի գլխավորությամբ 2024 թվականի փետրվարի 20-ին կայացած ԲԿԳԿ տարեկան հաշվետվության մասին խորհրդակցության ընթացքում հնչեցված </w:t>
            </w:r>
            <w:r w:rsidRPr="00A13C93">
              <w:rPr>
                <w:rFonts w:ascii="GHEA Grapalat" w:eastAsiaTheme="minorHAnsi" w:hAnsi="GHEA Grapalat" w:cstheme="minorBidi"/>
                <w:color w:val="000000"/>
                <w:shd w:val="clear" w:color="auto" w:fill="FFFFFF"/>
                <w:lang w:val="hy-AM"/>
              </w:rPr>
              <w:lastRenderedPageBreak/>
              <w:t>հանձնարարականները /N Վ/31-2024 արձանագրության 2-րդ կետի 3.2 և 3.3 ենթակետեր/, սակայն հարկ է նկատի ունենալ, որ վկայակոչված կետերը վարչապետի հանձնարարականներ չեն,</w:t>
            </w:r>
          </w:p>
          <w:p w:rsidR="003C44B7" w:rsidRPr="00A13C93" w:rsidRDefault="003C44B7" w:rsidP="003C44B7">
            <w:pPr>
              <w:pStyle w:val="NormalWeb"/>
              <w:spacing w:before="0" w:beforeAutospacing="0" w:after="0" w:afterAutospacing="0" w:line="276" w:lineRule="auto"/>
              <w:ind w:firstLine="446"/>
              <w:jc w:val="both"/>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3</w:t>
            </w:r>
            <w:r w:rsidRPr="00A13C93">
              <w:rPr>
                <w:rFonts w:ascii="GHEA Grapalat" w:eastAsiaTheme="minorHAnsi" w:hAnsi="GHEA Grapalat" w:cstheme="minorBidi"/>
                <w:color w:val="000000"/>
                <w:shd w:val="clear" w:color="auto" w:fill="FFFFFF"/>
                <w:lang w:val="hy-AM"/>
              </w:rPr>
              <w:t xml:space="preserve">) </w:t>
            </w:r>
            <w:r w:rsidRPr="00714F6A">
              <w:rPr>
                <w:rFonts w:ascii="GHEA Grapalat" w:eastAsiaTheme="minorHAnsi" w:hAnsi="GHEA Grapalat" w:cstheme="minorBidi"/>
                <w:color w:val="000000"/>
                <w:shd w:val="clear" w:color="auto" w:fill="FFFFFF"/>
                <w:lang w:val="hy-AM"/>
              </w:rPr>
              <w:t>«Կապը ռազմավարական փաստաթղթերի հետ» բաժինը ենթակա է համապատասխանեցման 2021 թվականի նոյեմբերի 26-ի թիվ 02/16.10/40655-2021 հանձնարարականի պահանջներին: Դրանում առկա են ընդհանրական հղումներ «Հայաստանի Հանրապետության կրթության մինչև 2030 թվականի զարգացման պետական ծրագիրը» հաստատելու մասին» օրենքի</w:t>
            </w:r>
            <w:r>
              <w:rPr>
                <w:rFonts w:ascii="GHEA Grapalat" w:eastAsiaTheme="minorHAnsi" w:hAnsi="GHEA Grapalat" w:cstheme="minorBidi"/>
                <w:color w:val="000000"/>
                <w:shd w:val="clear" w:color="auto" w:fill="FFFFFF"/>
                <w:lang w:val="hy-AM"/>
              </w:rPr>
              <w:t xml:space="preserve"> </w:t>
            </w:r>
            <w:r w:rsidRPr="00936A91">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այսուհետ՝ օրենք</w:t>
            </w:r>
            <w:r w:rsidRPr="00936A91">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w:t>
            </w:r>
            <w:r w:rsidRPr="00714F6A">
              <w:rPr>
                <w:rFonts w:ascii="GHEA Grapalat" w:eastAsiaTheme="minorHAnsi" w:hAnsi="GHEA Grapalat" w:cstheme="minorBidi"/>
                <w:color w:val="000000"/>
                <w:shd w:val="clear" w:color="auto" w:fill="FFFFFF"/>
                <w:lang w:val="hy-AM"/>
              </w:rPr>
              <w:t>առանձին կետերի և ենթակետերի՝ չնշելով դրանց բովանդակությունը և կապը նախագծի հետ: Օրինակ, օրենքի 81-րդ կետի 1-ին ենթակետի «դ» պարբերությունն ուղիղ կապ չունի նախագծի հետ (վերաբերում է նախադպրոցական, հանրակրթական և ՄԿՈՒ հաստատություններին), իսկ 82-րդ կետի</w:t>
            </w:r>
            <w:r>
              <w:rPr>
                <w:rFonts w:ascii="GHEA Grapalat" w:eastAsiaTheme="minorHAnsi" w:hAnsi="GHEA Grapalat" w:cstheme="minorBidi"/>
                <w:color w:val="000000"/>
                <w:shd w:val="clear" w:color="auto" w:fill="FFFFFF"/>
                <w:lang w:val="hy-AM"/>
              </w:rPr>
              <w:t xml:space="preserve"> </w:t>
            </w:r>
            <w:r w:rsidRPr="00714F6A">
              <w:rPr>
                <w:rFonts w:ascii="GHEA Grapalat" w:eastAsiaTheme="minorHAnsi" w:hAnsi="GHEA Grapalat" w:cstheme="minorBidi"/>
                <w:color w:val="000000"/>
                <w:shd w:val="clear" w:color="auto" w:fill="FFFFFF"/>
                <w:lang w:val="hy-AM"/>
              </w:rPr>
              <w:t>4-րդ ենթակետի «ը» պարբերությունը մասնագիտական և բարձրագույն ուսումնական հաստատություններին պետության համար ռազմավարական նշանակություն ունեցող մասնագիտություններով պետական աջակցության տրամադրման նոր սկզբունքների և մեխանիզմների ներդրման մասին է, որը վերաբերում է ՀՀ</w:t>
            </w:r>
            <w:r>
              <w:rPr>
                <w:rFonts w:ascii="GHEA Grapalat" w:eastAsiaTheme="minorHAnsi" w:hAnsi="GHEA Grapalat" w:cstheme="minorBidi"/>
                <w:color w:val="000000"/>
                <w:shd w:val="clear" w:color="auto" w:fill="FFFFFF"/>
                <w:lang w:val="hy-AM"/>
              </w:rPr>
              <w:t xml:space="preserve"> ուսումնական</w:t>
            </w:r>
            <w:r w:rsidRPr="00714F6A">
              <w:rPr>
                <w:rFonts w:ascii="GHEA Grapalat" w:eastAsiaTheme="minorHAnsi" w:hAnsi="GHEA Grapalat" w:cstheme="minorBidi"/>
                <w:color w:val="000000"/>
                <w:shd w:val="clear" w:color="auto" w:fill="FFFFFF"/>
                <w:lang w:val="hy-AM"/>
              </w:rPr>
              <w:t xml:space="preserve"> հաստատություններին:</w:t>
            </w:r>
          </w:p>
          <w:p w:rsidR="00583021" w:rsidRPr="005813BD" w:rsidRDefault="003C44B7" w:rsidP="003C44B7">
            <w:pPr>
              <w:pStyle w:val="NormalWeb"/>
              <w:spacing w:before="0" w:beforeAutospacing="0" w:after="0" w:afterAutospacing="0" w:line="276" w:lineRule="auto"/>
              <w:ind w:firstLine="446"/>
              <w:jc w:val="both"/>
              <w:rPr>
                <w:rFonts w:ascii="GHEA Grapalat" w:hAnsi="GHEA Grapalat" w:cs="Sylfaen"/>
                <w:bCs/>
                <w:color w:val="000000" w:themeColor="text1"/>
                <w:lang w:val="hy-AM"/>
              </w:rPr>
            </w:pPr>
            <w:r w:rsidRPr="00A13C93">
              <w:rPr>
                <w:rFonts w:ascii="GHEA Grapalat" w:eastAsiaTheme="minorHAnsi" w:hAnsi="GHEA Grapalat" w:cstheme="minorBidi"/>
                <w:color w:val="000000"/>
                <w:shd w:val="clear" w:color="auto" w:fill="FFFFFF"/>
                <w:lang w:val="hy-AM"/>
              </w:rPr>
              <w:t xml:space="preserve">4. </w:t>
            </w:r>
            <w:r>
              <w:rPr>
                <w:rFonts w:ascii="GHEA Grapalat" w:eastAsiaTheme="minorHAnsi" w:hAnsi="GHEA Grapalat" w:cstheme="minorBidi"/>
                <w:color w:val="000000"/>
                <w:shd w:val="clear" w:color="auto" w:fill="FFFFFF"/>
                <w:lang w:val="hy-AM"/>
              </w:rPr>
              <w:t>Նախագծի վերաբերյալ</w:t>
            </w:r>
            <w:r w:rsidRPr="00EB6C88">
              <w:rPr>
                <w:rFonts w:ascii="GHEA Grapalat" w:eastAsiaTheme="minorHAnsi" w:hAnsi="GHEA Grapalat" w:cstheme="minorBidi"/>
                <w:color w:val="000000"/>
                <w:shd w:val="clear" w:color="auto" w:fill="FFFFFF"/>
                <w:lang w:val="hy-AM"/>
              </w:rPr>
              <w:t xml:space="preserve"> անհրաժեշտ է ստանալ Հայաստանի գործարարների հանրապետական միության, ինչպես նաև Մարդու իրավունքների պաշտպանի կարծիքները, քանի որ </w:t>
            </w:r>
            <w:r w:rsidRPr="00EB6C88">
              <w:rPr>
                <w:rFonts w:ascii="GHEA Grapalat" w:eastAsiaTheme="minorHAnsi" w:hAnsi="GHEA Grapalat" w:cstheme="minorBidi"/>
                <w:color w:val="000000"/>
                <w:shd w:val="clear" w:color="auto" w:fill="FFFFFF"/>
                <w:lang w:val="hy-AM"/>
              </w:rPr>
              <w:lastRenderedPageBreak/>
              <w:t>նախագծով գործատուների համար սահմանվում են էական պարտավորություններ:</w:t>
            </w:r>
          </w:p>
        </w:tc>
        <w:tc>
          <w:tcPr>
            <w:tcW w:w="3634" w:type="dxa"/>
          </w:tcPr>
          <w:p w:rsidR="003D12B0" w:rsidRPr="00BA69E5" w:rsidRDefault="003D12B0">
            <w:pPr>
              <w:widowControl w:val="0"/>
              <w:spacing w:after="0"/>
              <w:ind w:right="210"/>
              <w:contextualSpacing/>
              <w:rPr>
                <w:rFonts w:ascii="GHEA Grapalat" w:hAnsi="GHEA Grapalat"/>
                <w:sz w:val="24"/>
                <w:szCs w:val="24"/>
                <w:lang w:val="hy-AM" w:eastAsia="ru-RU"/>
              </w:rPr>
            </w:pPr>
          </w:p>
          <w:p w:rsidR="003D12B0" w:rsidRPr="00BA69E5" w:rsidRDefault="003D12B0">
            <w:pPr>
              <w:widowControl w:val="0"/>
              <w:spacing w:after="0"/>
              <w:ind w:right="210"/>
              <w:contextualSpacing/>
              <w:rPr>
                <w:rFonts w:ascii="GHEA Grapalat" w:hAnsi="GHEA Grapalat"/>
                <w:sz w:val="24"/>
                <w:szCs w:val="24"/>
                <w:lang w:val="hy-AM" w:eastAsia="ru-RU"/>
              </w:rPr>
            </w:pPr>
          </w:p>
          <w:p w:rsidR="003D12B0" w:rsidRPr="00BA69E5" w:rsidRDefault="003D12B0">
            <w:pPr>
              <w:widowControl w:val="0"/>
              <w:spacing w:after="0"/>
              <w:ind w:right="210"/>
              <w:contextualSpacing/>
              <w:rPr>
                <w:rFonts w:ascii="GHEA Grapalat" w:hAnsi="GHEA Grapalat"/>
                <w:sz w:val="24"/>
                <w:szCs w:val="24"/>
                <w:lang w:val="hy-AM" w:eastAsia="ru-RU"/>
              </w:rPr>
            </w:pPr>
          </w:p>
          <w:p w:rsidR="003D12B0" w:rsidRPr="00BA69E5" w:rsidRDefault="003D12B0">
            <w:pPr>
              <w:widowControl w:val="0"/>
              <w:spacing w:after="0"/>
              <w:ind w:right="210"/>
              <w:contextualSpacing/>
              <w:rPr>
                <w:rFonts w:ascii="GHEA Grapalat" w:hAnsi="GHEA Grapalat"/>
                <w:sz w:val="24"/>
                <w:szCs w:val="24"/>
                <w:lang w:val="hy-AM" w:eastAsia="ru-RU"/>
              </w:rPr>
            </w:pPr>
          </w:p>
          <w:p w:rsidR="003D12B0" w:rsidRPr="00BA69E5" w:rsidRDefault="003D12B0">
            <w:pPr>
              <w:widowControl w:val="0"/>
              <w:spacing w:after="0"/>
              <w:ind w:right="210"/>
              <w:contextualSpacing/>
              <w:rPr>
                <w:rFonts w:ascii="GHEA Grapalat" w:hAnsi="GHEA Grapalat"/>
                <w:sz w:val="24"/>
                <w:szCs w:val="24"/>
                <w:lang w:val="hy-AM" w:eastAsia="ru-RU"/>
              </w:rPr>
            </w:pPr>
          </w:p>
          <w:p w:rsidR="003D12B0" w:rsidRPr="00BA69E5" w:rsidRDefault="003D12B0">
            <w:pPr>
              <w:widowControl w:val="0"/>
              <w:spacing w:after="0"/>
              <w:ind w:right="210"/>
              <w:contextualSpacing/>
              <w:rPr>
                <w:rFonts w:ascii="GHEA Grapalat" w:hAnsi="GHEA Grapalat"/>
                <w:sz w:val="24"/>
                <w:szCs w:val="24"/>
                <w:lang w:val="hy-AM" w:eastAsia="ru-RU"/>
              </w:rPr>
            </w:pPr>
          </w:p>
          <w:p w:rsidR="003D12B0" w:rsidRPr="00BA69E5" w:rsidRDefault="003D12B0">
            <w:pPr>
              <w:widowControl w:val="0"/>
              <w:spacing w:after="0"/>
              <w:ind w:right="210"/>
              <w:contextualSpacing/>
              <w:rPr>
                <w:rFonts w:ascii="GHEA Grapalat" w:hAnsi="GHEA Grapalat"/>
                <w:sz w:val="24"/>
                <w:szCs w:val="24"/>
                <w:lang w:val="hy-AM" w:eastAsia="ru-RU"/>
              </w:rPr>
            </w:pPr>
          </w:p>
          <w:p w:rsidR="003D12B0" w:rsidRPr="00BA69E5" w:rsidRDefault="003D12B0">
            <w:pPr>
              <w:widowControl w:val="0"/>
              <w:spacing w:after="0"/>
              <w:ind w:right="210"/>
              <w:contextualSpacing/>
              <w:rPr>
                <w:rFonts w:ascii="GHEA Grapalat" w:hAnsi="GHEA Grapalat"/>
                <w:sz w:val="24"/>
                <w:szCs w:val="24"/>
                <w:lang w:val="hy-AM" w:eastAsia="ru-RU"/>
              </w:rPr>
            </w:pPr>
          </w:p>
          <w:p w:rsidR="003D12B0" w:rsidRPr="00BA69E5" w:rsidRDefault="003D12B0">
            <w:pPr>
              <w:widowControl w:val="0"/>
              <w:spacing w:after="0"/>
              <w:ind w:right="210"/>
              <w:contextualSpacing/>
              <w:rPr>
                <w:rFonts w:ascii="GHEA Grapalat" w:hAnsi="GHEA Grapalat"/>
                <w:sz w:val="24"/>
                <w:szCs w:val="24"/>
                <w:lang w:val="hy-AM" w:eastAsia="ru-RU"/>
              </w:rPr>
            </w:pPr>
          </w:p>
          <w:p w:rsidR="003D12B0" w:rsidRPr="00BA69E5" w:rsidRDefault="003D12B0">
            <w:pPr>
              <w:widowControl w:val="0"/>
              <w:spacing w:after="0"/>
              <w:ind w:right="210"/>
              <w:contextualSpacing/>
              <w:rPr>
                <w:rFonts w:ascii="GHEA Grapalat" w:hAnsi="GHEA Grapalat"/>
                <w:sz w:val="24"/>
                <w:szCs w:val="24"/>
                <w:lang w:val="hy-AM" w:eastAsia="ru-RU"/>
              </w:rPr>
            </w:pPr>
          </w:p>
          <w:p w:rsidR="003D12B0" w:rsidRPr="00BA69E5" w:rsidRDefault="003D12B0">
            <w:pPr>
              <w:widowControl w:val="0"/>
              <w:spacing w:after="0"/>
              <w:ind w:right="210"/>
              <w:contextualSpacing/>
              <w:rPr>
                <w:rFonts w:ascii="GHEA Grapalat" w:hAnsi="GHEA Grapalat"/>
                <w:sz w:val="24"/>
                <w:szCs w:val="24"/>
                <w:lang w:val="hy-AM" w:eastAsia="ru-RU"/>
              </w:rPr>
            </w:pPr>
          </w:p>
          <w:p w:rsidR="003D12B0" w:rsidRPr="00BA69E5" w:rsidRDefault="003D12B0">
            <w:pPr>
              <w:widowControl w:val="0"/>
              <w:spacing w:after="0"/>
              <w:ind w:right="210"/>
              <w:contextualSpacing/>
              <w:rPr>
                <w:rFonts w:ascii="GHEA Grapalat" w:hAnsi="GHEA Grapalat"/>
                <w:sz w:val="24"/>
                <w:szCs w:val="24"/>
                <w:lang w:val="hy-AM" w:eastAsia="ru-RU"/>
              </w:rPr>
            </w:pPr>
          </w:p>
          <w:p w:rsidR="0027662C" w:rsidRPr="00BA69E5" w:rsidRDefault="003D6394" w:rsidP="0027662C">
            <w:pPr>
              <w:rPr>
                <w:rFonts w:ascii="GHEA Grapalat" w:hAnsi="GHEA Grapalat"/>
                <w:sz w:val="24"/>
                <w:szCs w:val="24"/>
                <w:lang w:val="hy-AM" w:eastAsia="ru-RU"/>
              </w:rPr>
            </w:pPr>
            <w:r w:rsidRPr="00D559EE">
              <w:rPr>
                <w:rFonts w:ascii="GHEA Grapalat" w:hAnsi="GHEA Grapalat"/>
                <w:color w:val="000000"/>
                <w:sz w:val="24"/>
                <w:szCs w:val="24"/>
                <w:lang w:val="hy-AM" w:eastAsia="ru-RU"/>
              </w:rPr>
              <w:t>1)</w:t>
            </w:r>
            <w:r w:rsidR="0027662C" w:rsidRPr="00BA69E5">
              <w:rPr>
                <w:rFonts w:ascii="GHEA Grapalat" w:hAnsi="GHEA Grapalat"/>
                <w:sz w:val="24"/>
                <w:szCs w:val="24"/>
                <w:lang w:val="hy-AM" w:eastAsia="ru-RU"/>
              </w:rPr>
              <w:t>http://www.shanghairanking.com կայքի ընտրությունը կատարելիս  կիրառվել է ՀՀ կառավարության 2018 թվականի ապրիլի 12-ի N 451-Ն որոշմամբ ամրագրված սկզբունքը</w:t>
            </w:r>
            <w:r w:rsidR="00C003E9" w:rsidRPr="00BA69E5">
              <w:rPr>
                <w:rFonts w:ascii="GHEA Grapalat" w:hAnsi="GHEA Grapalat"/>
                <w:sz w:val="24"/>
                <w:szCs w:val="24"/>
                <w:lang w:val="hy-AM" w:eastAsia="ru-RU"/>
              </w:rPr>
              <w:t>, ընդլայնելով բուհերի ցանկը՝ շահառուների ավելի լայն շրջանակ ապահովելու համար:</w:t>
            </w:r>
          </w:p>
          <w:p w:rsidR="003D12B0" w:rsidRPr="00BA69E5" w:rsidRDefault="003D12B0">
            <w:pPr>
              <w:widowControl w:val="0"/>
              <w:spacing w:after="0"/>
              <w:ind w:right="210"/>
              <w:contextualSpacing/>
              <w:rPr>
                <w:rFonts w:ascii="GHEA Grapalat" w:hAnsi="GHEA Grapalat"/>
                <w:sz w:val="24"/>
                <w:szCs w:val="24"/>
                <w:lang w:val="hy-AM" w:eastAsia="ru-RU"/>
              </w:rPr>
            </w:pPr>
          </w:p>
          <w:p w:rsidR="003D12B0" w:rsidRPr="00BA69E5" w:rsidRDefault="003D12B0">
            <w:pPr>
              <w:widowControl w:val="0"/>
              <w:spacing w:after="0"/>
              <w:ind w:right="210"/>
              <w:contextualSpacing/>
              <w:rPr>
                <w:rFonts w:ascii="GHEA Grapalat" w:hAnsi="GHEA Grapalat"/>
                <w:sz w:val="24"/>
                <w:szCs w:val="24"/>
                <w:lang w:val="hy-AM" w:eastAsia="ru-RU"/>
              </w:rPr>
            </w:pPr>
          </w:p>
          <w:p w:rsidR="00583021" w:rsidRPr="00BA69E5" w:rsidRDefault="00526BBA" w:rsidP="004167CC">
            <w:pPr>
              <w:widowControl w:val="0"/>
              <w:spacing w:after="0"/>
              <w:ind w:right="210"/>
              <w:contextualSpacing/>
              <w:rPr>
                <w:rFonts w:ascii="GHEA Grapalat" w:hAnsi="GHEA Grapalat"/>
                <w:sz w:val="24"/>
                <w:szCs w:val="24"/>
                <w:lang w:val="hy-AM" w:eastAsia="ru-RU"/>
              </w:rPr>
            </w:pPr>
            <w:r w:rsidRPr="00BA69E5">
              <w:rPr>
                <w:rFonts w:ascii="GHEA Grapalat" w:hAnsi="GHEA Grapalat"/>
                <w:sz w:val="24"/>
                <w:szCs w:val="24"/>
                <w:lang w:val="hy-AM" w:eastAsia="ru-RU"/>
              </w:rPr>
              <w:t xml:space="preserve">Վարկանիշավորման ցանկերում հնարավոր փոփոխությունների արդյունքում շահառուներին կրթաթոշակի հետագա տրամադրման կամ դադարեցման դրույթ սահմանելու անհրաժեշտությունը  </w:t>
            </w:r>
            <w:r w:rsidR="003D12B0" w:rsidRPr="00BA69E5">
              <w:rPr>
                <w:rFonts w:ascii="GHEA Grapalat" w:hAnsi="GHEA Grapalat"/>
                <w:sz w:val="24"/>
                <w:szCs w:val="24"/>
                <w:lang w:val="hy-AM" w:eastAsia="ru-RU"/>
              </w:rPr>
              <w:t>բացակայում է, քանի որ սահմանված կարգավորումները տարածվում են յուրաքանչյուր տար</w:t>
            </w:r>
            <w:r w:rsidRPr="00BA69E5">
              <w:rPr>
                <w:rFonts w:ascii="GHEA Grapalat" w:hAnsi="GHEA Grapalat"/>
                <w:sz w:val="24"/>
                <w:szCs w:val="24"/>
                <w:lang w:val="hy-AM" w:eastAsia="ru-RU"/>
              </w:rPr>
              <w:t>վա</w:t>
            </w:r>
            <w:r w:rsidR="003D12B0" w:rsidRPr="00BA69E5">
              <w:rPr>
                <w:rFonts w:ascii="GHEA Grapalat" w:hAnsi="GHEA Grapalat"/>
                <w:sz w:val="24"/>
                <w:szCs w:val="24"/>
                <w:lang w:val="hy-AM" w:eastAsia="ru-RU"/>
              </w:rPr>
              <w:t xml:space="preserve"> ընդունելության արդյունքների հիման վրա և շարունակվում են մինչև ուսումնառության ավարտը:</w:t>
            </w: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3D6394" w:rsidRPr="00D559EE" w:rsidRDefault="003D6394" w:rsidP="00526BBA">
            <w:pPr>
              <w:widowControl w:val="0"/>
              <w:spacing w:after="0"/>
              <w:ind w:right="210"/>
              <w:contextualSpacing/>
              <w:rPr>
                <w:rFonts w:ascii="GHEA Grapalat" w:hAnsi="GHEA Grapalat"/>
                <w:color w:val="000000"/>
                <w:sz w:val="24"/>
                <w:szCs w:val="24"/>
                <w:lang w:val="hy-AM" w:eastAsia="ru-RU"/>
              </w:rPr>
            </w:pPr>
          </w:p>
          <w:p w:rsidR="003D6394" w:rsidRPr="00D559EE" w:rsidRDefault="003D6394" w:rsidP="00526BBA">
            <w:pPr>
              <w:widowControl w:val="0"/>
              <w:spacing w:after="0"/>
              <w:ind w:right="210"/>
              <w:contextualSpacing/>
              <w:rPr>
                <w:rFonts w:ascii="GHEA Grapalat" w:hAnsi="GHEA Grapalat"/>
                <w:color w:val="000000"/>
                <w:sz w:val="24"/>
                <w:szCs w:val="24"/>
                <w:lang w:val="hy-AM" w:eastAsia="ru-RU"/>
              </w:rPr>
            </w:pPr>
          </w:p>
          <w:p w:rsidR="003D6394" w:rsidRPr="00D559EE" w:rsidRDefault="003D6394" w:rsidP="00526BBA">
            <w:pPr>
              <w:widowControl w:val="0"/>
              <w:spacing w:after="0"/>
              <w:ind w:right="210"/>
              <w:contextualSpacing/>
              <w:rPr>
                <w:rFonts w:ascii="GHEA Grapalat" w:hAnsi="GHEA Grapalat"/>
                <w:color w:val="000000"/>
                <w:sz w:val="24"/>
                <w:szCs w:val="24"/>
                <w:lang w:val="hy-AM" w:eastAsia="ru-RU"/>
              </w:rPr>
            </w:pPr>
          </w:p>
          <w:p w:rsidR="003D6394" w:rsidRPr="00D559EE" w:rsidRDefault="003D6394" w:rsidP="00526BBA">
            <w:pPr>
              <w:widowControl w:val="0"/>
              <w:spacing w:after="0"/>
              <w:ind w:right="210"/>
              <w:contextualSpacing/>
              <w:rPr>
                <w:rFonts w:ascii="GHEA Grapalat" w:hAnsi="GHEA Grapalat"/>
                <w:color w:val="000000"/>
                <w:sz w:val="24"/>
                <w:szCs w:val="24"/>
                <w:lang w:val="hy-AM" w:eastAsia="ru-RU"/>
              </w:rPr>
            </w:pPr>
          </w:p>
          <w:p w:rsidR="003D6394" w:rsidRPr="00D559EE" w:rsidRDefault="003D6394" w:rsidP="00526BBA">
            <w:pPr>
              <w:widowControl w:val="0"/>
              <w:spacing w:after="0"/>
              <w:ind w:right="210"/>
              <w:contextualSpacing/>
              <w:rPr>
                <w:rFonts w:ascii="GHEA Grapalat" w:hAnsi="GHEA Grapalat"/>
                <w:color w:val="000000"/>
                <w:sz w:val="24"/>
                <w:szCs w:val="24"/>
                <w:lang w:val="hy-AM" w:eastAsia="ru-RU"/>
              </w:rPr>
            </w:pPr>
          </w:p>
          <w:p w:rsidR="003D6394" w:rsidRPr="00D559EE" w:rsidRDefault="003D6394" w:rsidP="00526BBA">
            <w:pPr>
              <w:widowControl w:val="0"/>
              <w:spacing w:after="0"/>
              <w:ind w:right="210"/>
              <w:contextualSpacing/>
              <w:rPr>
                <w:rFonts w:ascii="GHEA Grapalat" w:hAnsi="GHEA Grapalat"/>
                <w:color w:val="000000"/>
                <w:sz w:val="24"/>
                <w:szCs w:val="24"/>
                <w:lang w:val="hy-AM" w:eastAsia="ru-RU"/>
              </w:rPr>
            </w:pPr>
          </w:p>
          <w:p w:rsidR="003D6394" w:rsidRPr="00D559EE" w:rsidRDefault="003D6394" w:rsidP="00526BBA">
            <w:pPr>
              <w:widowControl w:val="0"/>
              <w:spacing w:after="0"/>
              <w:ind w:right="210"/>
              <w:contextualSpacing/>
              <w:rPr>
                <w:rFonts w:ascii="GHEA Grapalat" w:hAnsi="GHEA Grapalat"/>
                <w:color w:val="000000"/>
                <w:sz w:val="24"/>
                <w:szCs w:val="24"/>
                <w:lang w:val="hy-AM" w:eastAsia="ru-RU"/>
              </w:rPr>
            </w:pPr>
          </w:p>
          <w:p w:rsidR="007C29D5" w:rsidRPr="00BA69E5" w:rsidRDefault="004167CC" w:rsidP="00526BBA">
            <w:pPr>
              <w:widowControl w:val="0"/>
              <w:spacing w:after="0"/>
              <w:ind w:right="210"/>
              <w:contextualSpacing/>
              <w:rPr>
                <w:rFonts w:ascii="GHEA Grapalat" w:hAnsi="GHEA Grapalat"/>
                <w:color w:val="000000"/>
                <w:sz w:val="24"/>
                <w:szCs w:val="24"/>
                <w:lang w:val="hy-AM" w:eastAsia="ru-RU"/>
              </w:rPr>
            </w:pPr>
            <w:r w:rsidRPr="00D559EE">
              <w:rPr>
                <w:rFonts w:ascii="GHEA Grapalat" w:hAnsi="GHEA Grapalat"/>
                <w:color w:val="000000"/>
                <w:sz w:val="24"/>
                <w:szCs w:val="24"/>
                <w:lang w:val="hy-AM" w:eastAsia="ru-RU"/>
              </w:rPr>
              <w:t>2)</w:t>
            </w:r>
            <w:r w:rsidRPr="00BA69E5">
              <w:rPr>
                <w:rFonts w:ascii="GHEA Grapalat" w:hAnsi="GHEA Grapalat"/>
                <w:color w:val="000000"/>
                <w:sz w:val="24"/>
                <w:szCs w:val="24"/>
                <w:lang w:val="hy-AM" w:eastAsia="ru-RU"/>
              </w:rPr>
              <w:t xml:space="preserve"> </w:t>
            </w:r>
            <w:r w:rsidR="00FB7ADE" w:rsidRPr="00BA69E5">
              <w:rPr>
                <w:rFonts w:ascii="GHEA Grapalat" w:hAnsi="GHEA Grapalat"/>
                <w:color w:val="000000"/>
                <w:sz w:val="24"/>
                <w:szCs w:val="24"/>
                <w:lang w:val="hy-AM" w:eastAsia="ru-RU"/>
              </w:rPr>
              <w:t>Ը</w:t>
            </w:r>
            <w:r w:rsidRPr="00BA69E5">
              <w:rPr>
                <w:rFonts w:ascii="GHEA Grapalat" w:hAnsi="GHEA Grapalat"/>
                <w:color w:val="000000"/>
                <w:sz w:val="24"/>
                <w:szCs w:val="24"/>
                <w:lang w:val="hy-AM" w:eastAsia="ru-RU"/>
              </w:rPr>
              <w:t>նդունվել է.</w:t>
            </w:r>
          </w:p>
          <w:p w:rsidR="004167CC" w:rsidRPr="00BA69E5" w:rsidRDefault="004167CC"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5076EE" w:rsidRPr="00BA69E5" w:rsidRDefault="005076EE" w:rsidP="00526BBA">
            <w:pPr>
              <w:widowControl w:val="0"/>
              <w:spacing w:after="0"/>
              <w:ind w:right="210"/>
              <w:contextualSpacing/>
              <w:rPr>
                <w:rFonts w:ascii="GHEA Grapalat" w:hAnsi="GHEA Grapalat"/>
                <w:sz w:val="24"/>
                <w:szCs w:val="24"/>
                <w:lang w:val="hy-AM" w:eastAsia="ru-RU"/>
              </w:rPr>
            </w:pPr>
          </w:p>
          <w:p w:rsidR="003D6394" w:rsidRPr="00D559EE" w:rsidRDefault="003D6394" w:rsidP="00526BBA">
            <w:pPr>
              <w:widowControl w:val="0"/>
              <w:spacing w:after="0"/>
              <w:ind w:right="210"/>
              <w:contextualSpacing/>
              <w:rPr>
                <w:rFonts w:ascii="GHEA Grapalat" w:hAnsi="GHEA Grapalat"/>
                <w:color w:val="000000"/>
                <w:sz w:val="24"/>
                <w:szCs w:val="24"/>
                <w:lang w:val="hy-AM" w:eastAsia="ru-RU"/>
              </w:rPr>
            </w:pPr>
          </w:p>
          <w:p w:rsidR="003D6394" w:rsidRPr="00D559EE" w:rsidRDefault="003D6394" w:rsidP="00526BBA">
            <w:pPr>
              <w:widowControl w:val="0"/>
              <w:spacing w:after="0"/>
              <w:ind w:right="210"/>
              <w:contextualSpacing/>
              <w:rPr>
                <w:rFonts w:ascii="GHEA Grapalat" w:hAnsi="GHEA Grapalat"/>
                <w:color w:val="000000"/>
                <w:sz w:val="24"/>
                <w:szCs w:val="24"/>
                <w:lang w:val="hy-AM" w:eastAsia="ru-RU"/>
              </w:rPr>
            </w:pPr>
          </w:p>
          <w:p w:rsidR="007C29D5" w:rsidRPr="00BA69E5" w:rsidRDefault="004167CC" w:rsidP="00526BBA">
            <w:pPr>
              <w:widowControl w:val="0"/>
              <w:spacing w:after="0"/>
              <w:ind w:right="210"/>
              <w:contextualSpacing/>
              <w:rPr>
                <w:rFonts w:ascii="GHEA Grapalat" w:hAnsi="GHEA Grapalat"/>
                <w:sz w:val="24"/>
                <w:szCs w:val="24"/>
                <w:lang w:val="hy-AM" w:eastAsia="ru-RU"/>
              </w:rPr>
            </w:pPr>
            <w:r w:rsidRPr="00D559EE">
              <w:rPr>
                <w:rFonts w:ascii="GHEA Grapalat" w:hAnsi="GHEA Grapalat"/>
                <w:color w:val="000000"/>
                <w:sz w:val="24"/>
                <w:szCs w:val="24"/>
                <w:lang w:val="hy-AM" w:eastAsia="ru-RU"/>
              </w:rPr>
              <w:t xml:space="preserve">3) </w:t>
            </w:r>
            <w:r w:rsidR="005076EE" w:rsidRPr="00BA69E5">
              <w:rPr>
                <w:rFonts w:ascii="GHEA Grapalat" w:hAnsi="GHEA Grapalat"/>
                <w:sz w:val="24"/>
                <w:szCs w:val="24"/>
                <w:lang w:val="hy-AM" w:eastAsia="ru-RU"/>
              </w:rPr>
              <w:t xml:space="preserve">Ընդունվել է, համապատասխան դրույթը խմբագրվել է </w:t>
            </w: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1625A2" w:rsidRPr="00BA69E5" w:rsidRDefault="004167CC" w:rsidP="00526BBA">
            <w:pPr>
              <w:widowControl w:val="0"/>
              <w:spacing w:after="0"/>
              <w:ind w:right="210"/>
              <w:contextualSpacing/>
              <w:rPr>
                <w:rFonts w:ascii="GHEA Grapalat" w:hAnsi="GHEA Grapalat"/>
                <w:sz w:val="24"/>
                <w:szCs w:val="24"/>
                <w:lang w:val="hy-AM" w:eastAsia="ru-RU"/>
              </w:rPr>
            </w:pPr>
            <w:r w:rsidRPr="00D559EE">
              <w:rPr>
                <w:rFonts w:ascii="GHEA Grapalat" w:hAnsi="GHEA Grapalat"/>
                <w:color w:val="000000"/>
                <w:sz w:val="24"/>
                <w:szCs w:val="24"/>
                <w:lang w:val="hy-AM" w:eastAsia="ru-RU"/>
              </w:rPr>
              <w:t xml:space="preserve">4) </w:t>
            </w:r>
            <w:r w:rsidR="001625A2" w:rsidRPr="00D559EE">
              <w:rPr>
                <w:rFonts w:ascii="GHEA Grapalat" w:hAnsi="GHEA Grapalat" w:cs="Sylfaen"/>
                <w:bCs/>
                <w:color w:val="000000" w:themeColor="text1"/>
                <w:sz w:val="24"/>
                <w:szCs w:val="24"/>
                <w:lang w:val="hy-AM"/>
              </w:rPr>
              <w:t xml:space="preserve">Գործատուները, իրենց հայեցողությամբ, սովորողի անձնական պատասխանատվությանն առնչվող դրույթներ կարող են ներառել հանձնառության պայմանագրում և հետագայում </w:t>
            </w:r>
            <w:r w:rsidR="001625A2" w:rsidRPr="00D559EE">
              <w:rPr>
                <w:rFonts w:ascii="GHEA Grapalat" w:hAnsi="GHEA Grapalat"/>
                <w:bCs/>
                <w:color w:val="000000" w:themeColor="text1"/>
                <w:sz w:val="24"/>
                <w:szCs w:val="24"/>
                <w:lang w:val="hy-AM"/>
              </w:rPr>
              <w:t>քաղաքացիաիրավական պահանջ ներկայացնել։</w:t>
            </w: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3F210E" w:rsidP="00526BBA">
            <w:pPr>
              <w:widowControl w:val="0"/>
              <w:spacing w:after="0"/>
              <w:ind w:right="210"/>
              <w:contextualSpacing/>
              <w:rPr>
                <w:rFonts w:ascii="GHEA Grapalat" w:hAnsi="GHEA Grapalat"/>
                <w:sz w:val="24"/>
                <w:szCs w:val="24"/>
                <w:lang w:val="hy-AM" w:eastAsia="ru-RU"/>
              </w:rPr>
            </w:pPr>
            <w:r w:rsidRPr="00D559EE">
              <w:rPr>
                <w:rFonts w:ascii="GHEA Grapalat" w:hAnsi="GHEA Grapalat"/>
                <w:color w:val="000000"/>
                <w:sz w:val="24"/>
                <w:szCs w:val="24"/>
                <w:lang w:val="hy-AM" w:eastAsia="ru-RU"/>
              </w:rPr>
              <w:t xml:space="preserve">5) </w:t>
            </w:r>
            <w:r w:rsidRPr="00BA69E5">
              <w:rPr>
                <w:rFonts w:ascii="GHEA Grapalat" w:hAnsi="GHEA Grapalat"/>
                <w:color w:val="000000"/>
                <w:sz w:val="24"/>
                <w:szCs w:val="24"/>
                <w:lang w:val="hy-AM" w:eastAsia="ru-RU"/>
              </w:rPr>
              <w:t>ընդունվել է.</w:t>
            </w: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Pr="00D559EE" w:rsidRDefault="003F210E" w:rsidP="00D559EE">
            <w:pPr>
              <w:widowControl w:val="0"/>
              <w:spacing w:after="0" w:line="240" w:lineRule="auto"/>
              <w:ind w:right="210"/>
              <w:contextualSpacing/>
              <w:rPr>
                <w:rFonts w:ascii="GHEA Grapalat" w:hAnsi="GHEA Grapalat"/>
                <w:color w:val="000000"/>
                <w:sz w:val="24"/>
                <w:szCs w:val="24"/>
                <w:lang w:val="hy-AM" w:eastAsia="ru-RU"/>
              </w:rPr>
            </w:pPr>
          </w:p>
          <w:p w:rsidR="00A658AD" w:rsidRPr="00D559EE" w:rsidRDefault="003F210E" w:rsidP="00D559EE">
            <w:pPr>
              <w:tabs>
                <w:tab w:val="left" w:pos="426"/>
                <w:tab w:val="left" w:pos="709"/>
                <w:tab w:val="left" w:pos="851"/>
              </w:tabs>
              <w:spacing w:line="240" w:lineRule="auto"/>
              <w:ind w:firstLine="567"/>
              <w:jc w:val="both"/>
              <w:rPr>
                <w:rFonts w:ascii="GHEA Grapalat" w:hAnsi="GHEA Grapalat"/>
                <w:color w:val="FF0000"/>
                <w:sz w:val="24"/>
                <w:szCs w:val="24"/>
                <w:lang w:val="hy-AM"/>
              </w:rPr>
            </w:pPr>
            <w:r w:rsidRPr="00D559EE">
              <w:rPr>
                <w:rFonts w:ascii="GHEA Grapalat" w:hAnsi="GHEA Grapalat"/>
                <w:color w:val="000000"/>
                <w:sz w:val="24"/>
                <w:szCs w:val="24"/>
                <w:lang w:val="hy-AM" w:eastAsia="ru-RU"/>
              </w:rPr>
              <w:t>6)</w:t>
            </w:r>
            <w:r w:rsidR="00A658AD" w:rsidRPr="00BA69E5">
              <w:rPr>
                <w:rFonts w:ascii="GHEA Grapalat" w:hAnsi="GHEA Grapalat"/>
                <w:color w:val="000000"/>
                <w:sz w:val="24"/>
                <w:szCs w:val="24"/>
                <w:lang w:val="hy-AM" w:eastAsia="ru-RU"/>
              </w:rPr>
              <w:t xml:space="preserve"> վերահսկողությունը ենթադրվում է  իրականացնել նախագծի 22-րդ կետով </w:t>
            </w:r>
            <w:r w:rsidR="00A658AD" w:rsidRPr="00D559EE">
              <w:rPr>
                <w:rFonts w:ascii="GHEA Grapalat" w:hAnsi="GHEA Grapalat"/>
                <w:sz w:val="24"/>
                <w:szCs w:val="24"/>
                <w:lang w:val="hy-AM"/>
              </w:rPr>
              <w:t>նախատեսված մոնիթորինգ</w:t>
            </w:r>
            <w:r w:rsidR="00A658AD" w:rsidRPr="00BA69E5">
              <w:rPr>
                <w:rFonts w:ascii="GHEA Grapalat" w:hAnsi="GHEA Grapalat"/>
                <w:sz w:val="24"/>
                <w:szCs w:val="24"/>
                <w:lang w:val="hy-AM"/>
              </w:rPr>
              <w:t xml:space="preserve">ի </w:t>
            </w:r>
            <w:r w:rsidR="004167CC" w:rsidRPr="00BA69E5">
              <w:rPr>
                <w:rFonts w:ascii="GHEA Grapalat" w:hAnsi="GHEA Grapalat"/>
                <w:sz w:val="24"/>
                <w:szCs w:val="24"/>
                <w:lang w:val="hy-AM"/>
              </w:rPr>
              <w:t>շրջանակներում</w:t>
            </w:r>
            <w:r w:rsidR="00A658AD" w:rsidRPr="00D559EE">
              <w:rPr>
                <w:rFonts w:ascii="GHEA Grapalat" w:hAnsi="GHEA Grapalat"/>
                <w:sz w:val="24"/>
                <w:szCs w:val="24"/>
                <w:lang w:val="hy-AM"/>
              </w:rPr>
              <w:t>։</w:t>
            </w: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Pr="00D559EE" w:rsidRDefault="003F210E" w:rsidP="00526BBA">
            <w:pPr>
              <w:widowControl w:val="0"/>
              <w:spacing w:after="0"/>
              <w:ind w:right="210"/>
              <w:contextualSpacing/>
              <w:rPr>
                <w:rFonts w:ascii="GHEA Grapalat" w:hAnsi="GHEA Grapalat"/>
                <w:color w:val="000000"/>
                <w:sz w:val="24"/>
                <w:szCs w:val="24"/>
                <w:lang w:val="hy-AM" w:eastAsia="ru-RU"/>
              </w:rPr>
            </w:pPr>
          </w:p>
          <w:p w:rsidR="003F210E" w:rsidRDefault="003F210E" w:rsidP="00526BBA">
            <w:pPr>
              <w:widowControl w:val="0"/>
              <w:spacing w:after="0"/>
              <w:ind w:right="210"/>
              <w:contextualSpacing/>
              <w:rPr>
                <w:rFonts w:ascii="GHEA Grapalat" w:hAnsi="GHEA Grapalat"/>
                <w:color w:val="000000"/>
                <w:sz w:val="24"/>
                <w:szCs w:val="24"/>
                <w:lang w:val="hy-AM" w:eastAsia="ru-RU"/>
              </w:rPr>
            </w:pPr>
          </w:p>
          <w:p w:rsidR="00D559EE" w:rsidRDefault="00D559EE" w:rsidP="00526BBA">
            <w:pPr>
              <w:widowControl w:val="0"/>
              <w:spacing w:after="0"/>
              <w:ind w:right="210"/>
              <w:contextualSpacing/>
              <w:rPr>
                <w:rFonts w:ascii="GHEA Grapalat" w:hAnsi="GHEA Grapalat"/>
                <w:color w:val="000000"/>
                <w:sz w:val="24"/>
                <w:szCs w:val="24"/>
                <w:lang w:val="hy-AM" w:eastAsia="ru-RU"/>
              </w:rPr>
            </w:pPr>
          </w:p>
          <w:p w:rsidR="00D559EE" w:rsidRPr="00D559EE" w:rsidRDefault="00D559EE" w:rsidP="00526BBA">
            <w:pPr>
              <w:widowControl w:val="0"/>
              <w:spacing w:after="0"/>
              <w:ind w:right="210"/>
              <w:contextualSpacing/>
              <w:rPr>
                <w:rFonts w:ascii="GHEA Grapalat" w:hAnsi="GHEA Grapalat"/>
                <w:color w:val="000000"/>
                <w:sz w:val="24"/>
                <w:szCs w:val="24"/>
                <w:lang w:val="hy-AM" w:eastAsia="ru-RU"/>
              </w:rPr>
            </w:pPr>
          </w:p>
          <w:p w:rsidR="007C29D5" w:rsidRPr="00BA69E5" w:rsidRDefault="003F210E" w:rsidP="00526BBA">
            <w:pPr>
              <w:widowControl w:val="0"/>
              <w:spacing w:after="0"/>
              <w:ind w:right="210"/>
              <w:contextualSpacing/>
              <w:rPr>
                <w:rFonts w:ascii="GHEA Grapalat" w:hAnsi="GHEA Grapalat"/>
                <w:sz w:val="24"/>
                <w:szCs w:val="24"/>
                <w:lang w:val="hy-AM" w:eastAsia="ru-RU"/>
              </w:rPr>
            </w:pPr>
            <w:r w:rsidRPr="00D559EE">
              <w:rPr>
                <w:rFonts w:ascii="GHEA Grapalat" w:hAnsi="GHEA Grapalat"/>
                <w:color w:val="000000"/>
                <w:sz w:val="24"/>
                <w:szCs w:val="24"/>
                <w:lang w:val="hy-AM" w:eastAsia="ru-RU"/>
              </w:rPr>
              <w:t xml:space="preserve">7) </w:t>
            </w:r>
            <w:r w:rsidR="001625A2" w:rsidRPr="00BA69E5">
              <w:rPr>
                <w:rFonts w:ascii="GHEA Grapalat" w:hAnsi="GHEA Grapalat"/>
                <w:sz w:val="24"/>
                <w:szCs w:val="24"/>
                <w:lang w:val="hy-AM" w:eastAsia="ru-RU"/>
              </w:rPr>
              <w:t xml:space="preserve"> 16-րդ կետով նախատեսված</w:t>
            </w:r>
            <w:r w:rsidRPr="00BA69E5">
              <w:rPr>
                <w:rFonts w:ascii="GHEA Grapalat" w:hAnsi="GHEA Grapalat"/>
                <w:sz w:val="24"/>
                <w:szCs w:val="24"/>
                <w:lang w:val="hy-AM" w:eastAsia="ru-RU"/>
              </w:rPr>
              <w:t xml:space="preserve">՝ տեղեկատվության ճշտության ստուգումը վերաբերում է նաև 11-րդ կետով սահմանված տեղեկատվությանը, որը ճշտելու համար </w:t>
            </w:r>
            <w:r w:rsidRPr="00D559EE">
              <w:rPr>
                <w:rFonts w:ascii="GHEA Grapalat" w:hAnsi="GHEA Grapalat"/>
                <w:color w:val="000000"/>
                <w:sz w:val="24"/>
                <w:szCs w:val="24"/>
                <w:shd w:val="clear" w:color="auto" w:fill="FFFFFF"/>
                <w:lang w:val="hy-AM"/>
              </w:rPr>
              <w:t xml:space="preserve">պաշտոնական գրությամբ հարցում </w:t>
            </w:r>
            <w:r w:rsidRPr="00BA69E5">
              <w:rPr>
                <w:rFonts w:ascii="GHEA Grapalat" w:hAnsi="GHEA Grapalat"/>
                <w:color w:val="000000"/>
                <w:sz w:val="24"/>
                <w:szCs w:val="24"/>
                <w:shd w:val="clear" w:color="auto" w:fill="FFFFFF"/>
                <w:lang w:val="hy-AM"/>
              </w:rPr>
              <w:t xml:space="preserve">կուղղվի Պետական եկամուտների կոմիտե՝ </w:t>
            </w:r>
            <w:r w:rsidRPr="00BA69E5">
              <w:rPr>
                <w:rFonts w:ascii="GHEA Grapalat" w:hAnsi="GHEA Grapalat"/>
                <w:sz w:val="24"/>
                <w:szCs w:val="24"/>
                <w:lang w:val="hy-AM" w:eastAsia="ru-RU"/>
              </w:rPr>
              <w:t>որպես պետական մարմնի</w:t>
            </w:r>
            <w:r w:rsidR="001625A2" w:rsidRPr="00BA69E5">
              <w:rPr>
                <w:rFonts w:ascii="GHEA Grapalat" w:hAnsi="GHEA Grapalat"/>
                <w:sz w:val="24"/>
                <w:szCs w:val="24"/>
                <w:lang w:val="hy-AM" w:eastAsia="ru-RU"/>
              </w:rPr>
              <w:t>:</w:t>
            </w:r>
          </w:p>
          <w:p w:rsidR="001625A2" w:rsidRPr="00BA69E5" w:rsidRDefault="001625A2" w:rsidP="00526BBA">
            <w:pPr>
              <w:widowControl w:val="0"/>
              <w:spacing w:after="0"/>
              <w:ind w:right="210"/>
              <w:contextualSpacing/>
              <w:rPr>
                <w:rFonts w:ascii="GHEA Grapalat" w:hAnsi="GHEA Grapalat"/>
                <w:sz w:val="24"/>
                <w:szCs w:val="24"/>
                <w:lang w:val="hy-AM" w:eastAsia="ru-RU"/>
              </w:rPr>
            </w:pPr>
          </w:p>
          <w:p w:rsidR="007C29D5" w:rsidRPr="00BA69E5" w:rsidRDefault="007C29D5" w:rsidP="00526BBA">
            <w:pPr>
              <w:widowControl w:val="0"/>
              <w:spacing w:after="0"/>
              <w:ind w:right="210"/>
              <w:contextualSpacing/>
              <w:rPr>
                <w:rFonts w:ascii="GHEA Grapalat" w:hAnsi="GHEA Grapalat"/>
                <w:sz w:val="24"/>
                <w:szCs w:val="24"/>
                <w:lang w:val="hy-AM" w:eastAsia="ru-RU"/>
              </w:rPr>
            </w:pPr>
          </w:p>
          <w:p w:rsidR="005F3390" w:rsidRPr="00BA69E5" w:rsidRDefault="003D6394" w:rsidP="00BA69E5">
            <w:pPr>
              <w:widowControl w:val="0"/>
              <w:spacing w:after="0"/>
              <w:ind w:right="210"/>
              <w:contextualSpacing/>
              <w:rPr>
                <w:rFonts w:ascii="GHEA Grapalat" w:hAnsi="GHEA Grapalat"/>
                <w:color w:val="000000"/>
                <w:sz w:val="24"/>
                <w:szCs w:val="24"/>
                <w:shd w:val="clear" w:color="auto" w:fill="FFFFFF"/>
                <w:lang w:val="hy-AM"/>
              </w:rPr>
            </w:pPr>
            <w:r w:rsidRPr="00D559EE">
              <w:rPr>
                <w:rFonts w:ascii="GHEA Grapalat" w:hAnsi="GHEA Grapalat"/>
                <w:color w:val="000000"/>
                <w:sz w:val="24"/>
                <w:szCs w:val="24"/>
                <w:lang w:val="hy-AM" w:eastAsia="ru-RU"/>
              </w:rPr>
              <w:t>8)</w:t>
            </w:r>
            <w:r w:rsidRPr="00D559EE">
              <w:rPr>
                <w:rFonts w:ascii="GHEA Grapalat" w:hAnsi="GHEA Grapalat"/>
                <w:color w:val="000000"/>
                <w:sz w:val="24"/>
                <w:szCs w:val="24"/>
                <w:lang w:val="en-GB" w:eastAsia="ru-RU"/>
              </w:rPr>
              <w:t xml:space="preserve"> </w:t>
            </w:r>
            <w:r w:rsidR="00BA69E5">
              <w:rPr>
                <w:rFonts w:ascii="GHEA Grapalat" w:hAnsi="GHEA Grapalat"/>
                <w:color w:val="000000"/>
                <w:sz w:val="24"/>
                <w:szCs w:val="24"/>
                <w:lang w:val="hy-AM" w:eastAsia="ru-RU"/>
              </w:rPr>
              <w:t>Ընդունվել է</w:t>
            </w: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BA69E5" w:rsidRDefault="00BA69E5" w:rsidP="00526BBA">
            <w:pPr>
              <w:widowControl w:val="0"/>
              <w:spacing w:after="0"/>
              <w:ind w:right="210"/>
              <w:contextualSpacing/>
              <w:rPr>
                <w:rFonts w:ascii="GHEA Grapalat" w:hAnsi="GHEA Grapalat"/>
                <w:color w:val="000000"/>
                <w:sz w:val="24"/>
                <w:szCs w:val="24"/>
                <w:shd w:val="clear" w:color="auto" w:fill="FFFFFF"/>
                <w:lang w:val="hy-AM"/>
              </w:rPr>
            </w:pPr>
          </w:p>
          <w:p w:rsidR="00D0331F" w:rsidRPr="00BA69E5" w:rsidRDefault="00D0331F" w:rsidP="00526BBA">
            <w:pPr>
              <w:widowControl w:val="0"/>
              <w:spacing w:after="0"/>
              <w:ind w:right="210"/>
              <w:contextualSpacing/>
              <w:rPr>
                <w:rFonts w:ascii="GHEA Grapalat" w:hAnsi="GHEA Grapalat"/>
                <w:color w:val="000000"/>
                <w:sz w:val="24"/>
                <w:szCs w:val="24"/>
                <w:shd w:val="clear" w:color="auto" w:fill="FFFFFF"/>
                <w:lang w:val="hy-AM"/>
              </w:rPr>
            </w:pPr>
            <w:r w:rsidRPr="00D559EE">
              <w:rPr>
                <w:rFonts w:ascii="GHEA Grapalat" w:hAnsi="GHEA Grapalat"/>
                <w:color w:val="000000"/>
                <w:sz w:val="24"/>
                <w:szCs w:val="24"/>
                <w:shd w:val="clear" w:color="auto" w:fill="FFFFFF"/>
                <w:lang w:val="hy-AM"/>
              </w:rPr>
              <w:t>9)</w:t>
            </w:r>
            <w:r w:rsidRPr="00BA69E5">
              <w:rPr>
                <w:rFonts w:ascii="GHEA Grapalat" w:hAnsi="GHEA Grapalat"/>
                <w:color w:val="000000"/>
                <w:sz w:val="24"/>
                <w:szCs w:val="24"/>
                <w:shd w:val="clear" w:color="auto" w:fill="FFFFFF"/>
                <w:lang w:val="hy-AM"/>
              </w:rPr>
              <w:t xml:space="preserve"> կարգով սահմանված գործընթացներից և դրանց ժամկետներից ելնելով՝ կսահմանվի ներքին մոնիթորինգի մեխանիզմ</w:t>
            </w:r>
          </w:p>
          <w:p w:rsidR="00D0331F" w:rsidRPr="00BA69E5" w:rsidRDefault="00D0331F" w:rsidP="00526BBA">
            <w:pPr>
              <w:widowControl w:val="0"/>
              <w:spacing w:after="0"/>
              <w:ind w:right="210"/>
              <w:contextualSpacing/>
              <w:rPr>
                <w:rFonts w:ascii="GHEA Grapalat" w:hAnsi="GHEA Grapalat"/>
                <w:sz w:val="24"/>
                <w:szCs w:val="24"/>
                <w:lang w:val="hy-AM" w:eastAsia="ru-RU"/>
              </w:rPr>
            </w:pPr>
          </w:p>
          <w:p w:rsidR="006C516B" w:rsidRPr="00B76886" w:rsidRDefault="006C516B" w:rsidP="00526BBA">
            <w:pPr>
              <w:widowControl w:val="0"/>
              <w:spacing w:after="0"/>
              <w:ind w:right="210"/>
              <w:contextualSpacing/>
              <w:rPr>
                <w:rFonts w:ascii="GHEA Grapalat" w:hAnsi="GHEA Grapalat"/>
                <w:color w:val="000000"/>
                <w:sz w:val="24"/>
                <w:szCs w:val="24"/>
                <w:shd w:val="clear" w:color="auto" w:fill="FFFFFF"/>
                <w:lang w:val="en-GB"/>
              </w:rPr>
            </w:pPr>
            <w:r w:rsidRPr="00B76886">
              <w:rPr>
                <w:rFonts w:ascii="GHEA Grapalat" w:hAnsi="GHEA Grapalat"/>
                <w:color w:val="000000"/>
                <w:sz w:val="24"/>
                <w:szCs w:val="24"/>
                <w:shd w:val="clear" w:color="auto" w:fill="FFFFFF"/>
                <w:lang w:val="hy-AM"/>
              </w:rPr>
              <w:t>3</w:t>
            </w:r>
            <w:bookmarkStart w:id="0" w:name="_GoBack"/>
            <w:bookmarkEnd w:id="0"/>
            <w:r w:rsidRPr="00B76886">
              <w:rPr>
                <w:rFonts w:ascii="GHEA Grapalat" w:hAnsi="GHEA Grapalat"/>
                <w:color w:val="000000"/>
                <w:sz w:val="24"/>
                <w:szCs w:val="24"/>
                <w:shd w:val="clear" w:color="auto" w:fill="FFFFFF"/>
                <w:lang w:val="en-GB"/>
              </w:rPr>
              <w:t xml:space="preserve"> Ընդունվել է </w:t>
            </w: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5C1346" w:rsidP="00526BBA">
            <w:pPr>
              <w:widowControl w:val="0"/>
              <w:spacing w:after="0"/>
              <w:ind w:right="210"/>
              <w:contextualSpacing/>
              <w:rPr>
                <w:rFonts w:ascii="GHEA Grapalat" w:hAnsi="GHEA Grapalat"/>
                <w:color w:val="000000"/>
                <w:sz w:val="24"/>
                <w:szCs w:val="24"/>
                <w:shd w:val="clear" w:color="auto" w:fill="FFFFFF"/>
                <w:lang w:val="en-GB"/>
              </w:rPr>
            </w:pPr>
          </w:p>
          <w:p w:rsidR="005C1346" w:rsidRPr="00B76886" w:rsidRDefault="00B76886" w:rsidP="00526BBA">
            <w:pPr>
              <w:widowControl w:val="0"/>
              <w:spacing w:after="0"/>
              <w:ind w:right="210"/>
              <w:contextualSpacing/>
              <w:rPr>
                <w:rFonts w:ascii="GHEA Grapalat" w:hAnsi="GHEA Grapalat"/>
                <w:color w:val="000000"/>
                <w:sz w:val="24"/>
                <w:szCs w:val="24"/>
                <w:shd w:val="clear" w:color="auto" w:fill="FFFFFF"/>
                <w:lang w:val="en-GB"/>
              </w:rPr>
            </w:pPr>
            <w:r w:rsidRPr="00B76886">
              <w:rPr>
                <w:rFonts w:ascii="GHEA Grapalat" w:hAnsi="GHEA Grapalat"/>
                <w:color w:val="000000"/>
                <w:sz w:val="24"/>
                <w:szCs w:val="24"/>
                <w:shd w:val="clear" w:color="auto" w:fill="FFFFFF"/>
                <w:lang w:val="hy-AM"/>
              </w:rPr>
              <w:t>4</w:t>
            </w:r>
            <w:r w:rsidR="005C1346" w:rsidRPr="00B76886">
              <w:rPr>
                <w:rFonts w:ascii="GHEA Grapalat" w:hAnsi="GHEA Grapalat"/>
                <w:color w:val="000000"/>
                <w:sz w:val="24"/>
                <w:szCs w:val="24"/>
                <w:shd w:val="clear" w:color="auto" w:fill="FFFFFF"/>
                <w:lang w:val="hy-AM"/>
              </w:rPr>
              <w:t>)</w:t>
            </w:r>
            <w:r w:rsidR="005C1346" w:rsidRPr="00B76886">
              <w:rPr>
                <w:rFonts w:ascii="GHEA Grapalat" w:hAnsi="GHEA Grapalat"/>
                <w:color w:val="000000"/>
                <w:sz w:val="24"/>
                <w:szCs w:val="24"/>
                <w:shd w:val="clear" w:color="auto" w:fill="FFFFFF"/>
                <w:lang w:val="en-GB"/>
              </w:rPr>
              <w:t xml:space="preserve"> Ընդունվել է</w:t>
            </w:r>
          </w:p>
          <w:p w:rsidR="005C1346" w:rsidRPr="006C516B" w:rsidRDefault="005C1346" w:rsidP="00526BBA">
            <w:pPr>
              <w:widowControl w:val="0"/>
              <w:spacing w:after="0"/>
              <w:ind w:right="210"/>
              <w:contextualSpacing/>
              <w:rPr>
                <w:rFonts w:ascii="GHEA Grapalat" w:hAnsi="GHEA Grapalat"/>
                <w:sz w:val="24"/>
                <w:szCs w:val="24"/>
                <w:lang w:val="en-GB" w:eastAsia="ru-RU"/>
              </w:rPr>
            </w:pPr>
          </w:p>
        </w:tc>
      </w:tr>
      <w:tr w:rsidR="003C44B7" w:rsidTr="00583021">
        <w:trPr>
          <w:trHeight w:val="467"/>
        </w:trPr>
        <w:tc>
          <w:tcPr>
            <w:tcW w:w="6000" w:type="dxa"/>
            <w:vMerge w:val="restart"/>
            <w:shd w:val="clear" w:color="auto" w:fill="F2F2F2" w:themeFill="background1" w:themeFillShade="F2"/>
            <w:hideMark/>
          </w:tcPr>
          <w:p w:rsidR="003C44B7" w:rsidRDefault="003C44B7" w:rsidP="003C44B7">
            <w:pPr>
              <w:pStyle w:val="ListParagraph"/>
              <w:numPr>
                <w:ilvl w:val="0"/>
                <w:numId w:val="1"/>
              </w:numPr>
              <w:spacing w:line="276" w:lineRule="auto"/>
              <w:ind w:left="-120" w:firstLine="142"/>
              <w:rPr>
                <w:rFonts w:ascii="GHEA Grapalat" w:hAnsi="GHEA Grapalat"/>
                <w:sz w:val="24"/>
                <w:szCs w:val="24"/>
              </w:rPr>
            </w:pPr>
            <w:r>
              <w:rPr>
                <w:rFonts w:ascii="GHEA Grapalat" w:hAnsi="GHEA Grapalat"/>
                <w:sz w:val="24"/>
                <w:szCs w:val="24"/>
              </w:rPr>
              <w:lastRenderedPageBreak/>
              <w:t>Վարչապետի աշխատակազմի իրավաբանական վարչություն</w:t>
            </w:r>
          </w:p>
        </w:tc>
        <w:tc>
          <w:tcPr>
            <w:tcW w:w="3634" w:type="dxa"/>
            <w:shd w:val="clear" w:color="auto" w:fill="F2F2F2" w:themeFill="background1" w:themeFillShade="F2"/>
            <w:hideMark/>
          </w:tcPr>
          <w:p w:rsidR="003C44B7" w:rsidRDefault="003C44B7" w:rsidP="003C44B7">
            <w:pPr>
              <w:jc w:val="center"/>
              <w:rPr>
                <w:rFonts w:ascii="GHEA Grapalat" w:hAnsi="GHEA Grapalat"/>
                <w:sz w:val="24"/>
                <w:szCs w:val="24"/>
                <w:lang w:val="en-GB" w:eastAsia="ru-RU"/>
              </w:rPr>
            </w:pPr>
            <w:r>
              <w:rPr>
                <w:rFonts w:ascii="GHEA Grapalat" w:hAnsi="GHEA Grapalat"/>
                <w:sz w:val="24"/>
                <w:szCs w:val="24"/>
                <w:lang w:val="en-GB" w:eastAsia="ru-RU"/>
              </w:rPr>
              <w:t>13.01.2025</w:t>
            </w:r>
            <w:r>
              <w:rPr>
                <w:rFonts w:ascii="GHEA Grapalat" w:hAnsi="GHEA Grapalat"/>
                <w:sz w:val="24"/>
                <w:szCs w:val="24"/>
                <w:lang w:val="hy-AM" w:eastAsia="ru-RU"/>
              </w:rPr>
              <w:t xml:space="preserve"> </w:t>
            </w:r>
            <w:r>
              <w:rPr>
                <w:rFonts w:ascii="GHEA Grapalat" w:hAnsi="GHEA Grapalat"/>
                <w:sz w:val="24"/>
                <w:szCs w:val="24"/>
                <w:lang w:val="en-GB" w:eastAsia="ru-RU"/>
              </w:rPr>
              <w:t>թ.</w:t>
            </w:r>
          </w:p>
        </w:tc>
      </w:tr>
      <w:tr w:rsidR="003C44B7" w:rsidTr="00155D3E">
        <w:trPr>
          <w:trHeight w:val="447"/>
        </w:trPr>
        <w:tc>
          <w:tcPr>
            <w:tcW w:w="0" w:type="auto"/>
            <w:vMerge/>
            <w:hideMark/>
          </w:tcPr>
          <w:p w:rsidR="003C44B7" w:rsidRDefault="003C44B7" w:rsidP="003C44B7">
            <w:pPr>
              <w:spacing w:after="0" w:line="240" w:lineRule="auto"/>
              <w:rPr>
                <w:rFonts w:ascii="GHEA Grapalat" w:eastAsia="Times New Roman" w:hAnsi="GHEA Grapalat" w:cs="Times New Roman"/>
                <w:sz w:val="24"/>
                <w:szCs w:val="24"/>
              </w:rPr>
            </w:pPr>
          </w:p>
        </w:tc>
        <w:tc>
          <w:tcPr>
            <w:tcW w:w="3634" w:type="dxa"/>
            <w:shd w:val="clear" w:color="auto" w:fill="F2F2F2" w:themeFill="background1" w:themeFillShade="F2"/>
            <w:hideMark/>
          </w:tcPr>
          <w:p w:rsidR="003C44B7" w:rsidRPr="003C44B7" w:rsidRDefault="003C44B7" w:rsidP="003C44B7">
            <w:pPr>
              <w:jc w:val="center"/>
              <w:rPr>
                <w:rFonts w:ascii="GHEA Grapalat" w:hAnsi="GHEA Grapalat"/>
                <w:sz w:val="24"/>
                <w:szCs w:val="24"/>
                <w:lang w:val="en-GB" w:eastAsia="ru-RU"/>
              </w:rPr>
            </w:pPr>
            <w:r w:rsidRPr="003C44B7">
              <w:rPr>
                <w:rFonts w:ascii="GHEA Grapalat" w:hAnsi="GHEA Grapalat"/>
                <w:sz w:val="24"/>
                <w:szCs w:val="24"/>
                <w:lang w:val="en-GB" w:eastAsia="ru-RU"/>
              </w:rPr>
              <w:t>N 02/11/809-2025</w:t>
            </w:r>
          </w:p>
        </w:tc>
      </w:tr>
      <w:tr w:rsidR="003C44B7" w:rsidRPr="00BA69E5" w:rsidTr="00583021">
        <w:trPr>
          <w:trHeight w:val="135"/>
        </w:trPr>
        <w:tc>
          <w:tcPr>
            <w:tcW w:w="6000" w:type="dxa"/>
            <w:hideMark/>
          </w:tcPr>
          <w:p w:rsidR="003C44B7" w:rsidRDefault="003C44B7" w:rsidP="003C44B7">
            <w:pPr>
              <w:pStyle w:val="NormalWeb"/>
              <w:numPr>
                <w:ilvl w:val="0"/>
                <w:numId w:val="17"/>
              </w:numPr>
              <w:shd w:val="clear" w:color="auto" w:fill="FFFFFF"/>
              <w:tabs>
                <w:tab w:val="left" w:pos="426"/>
                <w:tab w:val="left" w:pos="709"/>
                <w:tab w:val="left" w:pos="851"/>
              </w:tabs>
              <w:spacing w:before="0" w:beforeAutospacing="0" w:after="0" w:afterAutospacing="0"/>
              <w:ind w:left="0"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Նախագծի նախաբանում որպես լիազորող նորմ նշված է ՀՀ</w:t>
            </w:r>
            <w:r w:rsidRPr="00BD04A7">
              <w:rPr>
                <w:rFonts w:ascii="GHEA Grapalat" w:hAnsi="GHEA Grapalat"/>
                <w:color w:val="000000"/>
                <w:shd w:val="clear" w:color="auto" w:fill="FFFFFF"/>
                <w:lang w:val="hy-AM"/>
              </w:rPr>
              <w:t xml:space="preserve"> Սահմանադրության 146-րդ հոդվածի 4-րդ մասը</w:t>
            </w:r>
            <w:r>
              <w:rPr>
                <w:rFonts w:ascii="GHEA Grapalat" w:hAnsi="GHEA Grapalat"/>
                <w:color w:val="000000"/>
                <w:shd w:val="clear" w:color="auto" w:fill="FFFFFF"/>
                <w:lang w:val="hy-AM"/>
              </w:rPr>
              <w:t xml:space="preserve">: Հարկ է նկատել, որ վերջինիս չի կարող լիազորող նորմ դիտարկվել սույն որոշման ընդունման համար: Միաժամանակ, որպես նախագծի ընդունման լիազորող նորմ նշված է </w:t>
            </w:r>
            <w:r w:rsidRPr="00AC0AB0">
              <w:rPr>
                <w:rFonts w:ascii="GHEA Grapalat" w:hAnsi="GHEA Grapalat"/>
                <w:color w:val="000000"/>
                <w:shd w:val="clear" w:color="auto" w:fill="FFFFFF"/>
                <w:lang w:val="hy-AM"/>
              </w:rPr>
              <w:t>«Բարձրագույն և հետբուհական մասնագիտ</w:t>
            </w:r>
            <w:r>
              <w:rPr>
                <w:rFonts w:ascii="GHEA Grapalat" w:hAnsi="GHEA Grapalat"/>
                <w:color w:val="000000"/>
                <w:shd w:val="clear" w:color="auto" w:fill="FFFFFF"/>
                <w:lang w:val="hy-AM"/>
              </w:rPr>
              <w:t xml:space="preserve">ական կրթության մասին» ՀՀ </w:t>
            </w:r>
            <w:r w:rsidRPr="00AC0AB0">
              <w:rPr>
                <w:rFonts w:ascii="GHEA Grapalat" w:hAnsi="GHEA Grapalat"/>
                <w:color w:val="000000"/>
                <w:shd w:val="clear" w:color="auto" w:fill="FFFFFF"/>
                <w:lang w:val="hy-AM"/>
              </w:rPr>
              <w:t xml:space="preserve">օրենքի </w:t>
            </w:r>
            <w:r>
              <w:rPr>
                <w:rFonts w:ascii="GHEA Grapalat" w:hAnsi="GHEA Grapalat"/>
                <w:color w:val="000000"/>
                <w:shd w:val="clear" w:color="auto" w:fill="FFFFFF"/>
                <w:lang w:val="hy-AM"/>
              </w:rPr>
              <w:t xml:space="preserve">21-րդ հոդվածի 1-ին մասի 12-րդ կետը, ըստ որի կառավարությունը հաստատում է՝ </w:t>
            </w:r>
            <w:r w:rsidRPr="005C6894">
              <w:rPr>
                <w:rFonts w:ascii="GHEA Grapalat" w:hAnsi="GHEA Grapalat"/>
                <w:color w:val="000000"/>
                <w:shd w:val="clear" w:color="auto" w:fill="FFFFFF"/>
                <w:lang w:val="hy-AM"/>
              </w:rPr>
              <w:t>ֆինանսական միջոցների տրամադրման կարգը, ներառյալ՝ ուսման վարձը փոխհատուցելու (լրիվ կամ մասնակի (զեղչ)), կրթաթոշակ սահմանելու, ուսումնական վարկ ստանալու, կրթական հիմնադրամներին ֆինանսավորելու</w:t>
            </w:r>
            <w:r w:rsidRPr="005C6894">
              <w:rPr>
                <w:rFonts w:ascii="Calibri" w:hAnsi="Calibri" w:cs="Calibri"/>
                <w:color w:val="000000"/>
                <w:shd w:val="clear" w:color="auto" w:fill="FFFFFF"/>
                <w:lang w:val="hy-AM"/>
              </w:rPr>
              <w:t> </w:t>
            </w:r>
            <w:hyperlink r:id="rId7" w:history="1">
              <w:r w:rsidRPr="005C6894">
                <w:rPr>
                  <w:rFonts w:ascii="GHEA Grapalat" w:hAnsi="GHEA Grapalat"/>
                  <w:color w:val="000000"/>
                  <w:lang w:val="hy-AM"/>
                </w:rPr>
                <w:t>կարգերը</w:t>
              </w:r>
            </w:hyperlink>
            <w:r>
              <w:rPr>
                <w:rFonts w:ascii="GHEA Grapalat" w:hAnsi="GHEA Grapalat"/>
                <w:color w:val="000000"/>
                <w:shd w:val="clear" w:color="auto" w:fill="FFFFFF"/>
                <w:lang w:val="hy-AM"/>
              </w:rPr>
              <w:t>, այս առումով գտնում ենք, որ նշված լիազորող նորմը բավարար չափով որոշակի չէ, որպեսզի հնարավոր լինի դրա հիման վրա ընդունել նախագծով առաջարկվող բովանդակությամբ ծրագիրը:</w:t>
            </w:r>
          </w:p>
          <w:p w:rsidR="003C44B7" w:rsidRPr="00FD521E" w:rsidRDefault="003C44B7" w:rsidP="003C44B7">
            <w:pPr>
              <w:pStyle w:val="NormalWeb"/>
              <w:numPr>
                <w:ilvl w:val="0"/>
                <w:numId w:val="17"/>
              </w:numPr>
              <w:shd w:val="clear" w:color="auto" w:fill="FFFFFF"/>
              <w:tabs>
                <w:tab w:val="left" w:pos="426"/>
                <w:tab w:val="left" w:pos="709"/>
                <w:tab w:val="left" w:pos="851"/>
              </w:tabs>
              <w:spacing w:before="0" w:beforeAutospacing="0" w:after="0" w:afterAutospacing="0"/>
              <w:ind w:left="0"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Նախագծի հավելվածի 6-րդ կետի համաձայն՝ գործատուն ս</w:t>
            </w:r>
            <w:r w:rsidRPr="00F2005A">
              <w:rPr>
                <w:rFonts w:ascii="GHEA Grapalat" w:hAnsi="GHEA Grapalat"/>
                <w:color w:val="000000"/>
                <w:shd w:val="clear" w:color="auto" w:fill="FFFFFF"/>
                <w:lang w:val="hy-AM"/>
              </w:rPr>
              <w:t>ովորողի հետ պետք է ունենա ուսման ավարտից հետո իր մոտ աշխատանքը շարունակելու հանձնառության պայմանագիր</w:t>
            </w:r>
            <w:r>
              <w:rPr>
                <w:rFonts w:ascii="GHEA Grapalat" w:hAnsi="GHEA Grapalat"/>
                <w:color w:val="000000"/>
                <w:shd w:val="clear" w:color="auto" w:fill="FFFFFF"/>
                <w:lang w:val="hy-AM"/>
              </w:rPr>
              <w:t>,</w:t>
            </w:r>
            <w:r w:rsidRPr="00F2005A">
              <w:rPr>
                <w:rFonts w:ascii="GHEA Grapalat" w:hAnsi="GHEA Grapalat"/>
                <w:color w:val="000000"/>
                <w:shd w:val="clear" w:color="auto" w:fill="FFFFFF"/>
                <w:lang w:val="hy-AM"/>
              </w:rPr>
              <w:t xml:space="preserve"> որը պետք է լինի առնվազն 3 տարի ժամկետով՝ ուսման ակնկալվող ավարտից հետո: </w:t>
            </w:r>
            <w:r>
              <w:rPr>
                <w:rFonts w:ascii="GHEA Grapalat" w:hAnsi="GHEA Grapalat"/>
                <w:color w:val="000000"/>
                <w:shd w:val="clear" w:color="auto" w:fill="FFFFFF"/>
                <w:lang w:val="hy-AM"/>
              </w:rPr>
              <w:t>Սույն դրույթի բովանդակությունից պարզ չէ, արդյոք աշխատանքը պետք է պարտադիր ուսումնառված մասնագիտությամբ լինի, թե ոչ:</w:t>
            </w:r>
          </w:p>
          <w:p w:rsidR="003C44B7" w:rsidRDefault="003C44B7" w:rsidP="003C44B7">
            <w:pPr>
              <w:pStyle w:val="NormalWeb"/>
              <w:numPr>
                <w:ilvl w:val="0"/>
                <w:numId w:val="17"/>
              </w:numPr>
              <w:shd w:val="clear" w:color="auto" w:fill="FFFFFF"/>
              <w:tabs>
                <w:tab w:val="left" w:pos="426"/>
                <w:tab w:val="left" w:pos="709"/>
                <w:tab w:val="left" w:pos="851"/>
              </w:tabs>
              <w:spacing w:before="0" w:beforeAutospacing="0" w:after="0" w:afterAutospacing="0"/>
              <w:ind w:left="0"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Նախագծով սահմանված կարգի 7-րդ և 8-րդ կետերի համաձայն՝ գ</w:t>
            </w:r>
            <w:r w:rsidRPr="00FD521E">
              <w:rPr>
                <w:rFonts w:ascii="GHEA Grapalat" w:hAnsi="GHEA Grapalat"/>
                <w:color w:val="000000"/>
                <w:shd w:val="clear" w:color="auto" w:fill="FFFFFF"/>
                <w:lang w:val="hy-AM"/>
              </w:rPr>
              <w:t xml:space="preserve">ործատուն </w:t>
            </w:r>
            <w:r>
              <w:rPr>
                <w:rFonts w:ascii="GHEA Grapalat" w:hAnsi="GHEA Grapalat"/>
                <w:color w:val="000000"/>
                <w:shd w:val="clear" w:color="auto" w:fill="FFFFFF"/>
                <w:lang w:val="hy-AM"/>
              </w:rPr>
              <w:t>սույն կարգի որոշակի պայմանների խախտման դեպքում ՀՀ</w:t>
            </w:r>
            <w:r w:rsidRPr="00FD521E">
              <w:rPr>
                <w:rFonts w:ascii="GHEA Grapalat" w:hAnsi="GHEA Grapalat"/>
                <w:color w:val="000000"/>
                <w:shd w:val="clear" w:color="auto" w:fill="FFFFFF"/>
                <w:lang w:val="hy-AM"/>
              </w:rPr>
              <w:t xml:space="preserve"> պետական բյուջեի գ</w:t>
            </w:r>
            <w:r>
              <w:rPr>
                <w:rFonts w:ascii="GHEA Grapalat" w:hAnsi="GHEA Grapalat"/>
                <w:color w:val="000000"/>
                <w:shd w:val="clear" w:color="auto" w:fill="FFFFFF"/>
                <w:lang w:val="hy-AM"/>
              </w:rPr>
              <w:t>անձապետական հաշվին փոխանցում է հ</w:t>
            </w:r>
            <w:r w:rsidRPr="00FD521E">
              <w:rPr>
                <w:rFonts w:ascii="GHEA Grapalat" w:hAnsi="GHEA Grapalat"/>
                <w:color w:val="000000"/>
                <w:shd w:val="clear" w:color="auto" w:fill="FFFFFF"/>
                <w:lang w:val="hy-AM"/>
              </w:rPr>
              <w:t>րաժարագին</w:t>
            </w:r>
            <w:r>
              <w:rPr>
                <w:rFonts w:ascii="GHEA Grapalat" w:hAnsi="GHEA Grapalat"/>
                <w:color w:val="000000"/>
                <w:shd w:val="clear" w:color="auto" w:fill="FFFFFF"/>
                <w:lang w:val="hy-AM"/>
              </w:rPr>
              <w:t>՝</w:t>
            </w:r>
            <w:r w:rsidRPr="00FD521E">
              <w:rPr>
                <w:rFonts w:ascii="GHEA Grapalat" w:hAnsi="GHEA Grapalat"/>
                <w:color w:val="000000"/>
                <w:shd w:val="clear" w:color="auto" w:fill="FFFFFF"/>
                <w:lang w:val="hy-AM"/>
              </w:rPr>
              <w:t xml:space="preserve"> պետության կողմից </w:t>
            </w:r>
            <w:r w:rsidRPr="00FD521E">
              <w:rPr>
                <w:rFonts w:ascii="GHEA Grapalat" w:hAnsi="GHEA Grapalat"/>
                <w:color w:val="000000"/>
                <w:shd w:val="clear" w:color="auto" w:fill="FFFFFF"/>
                <w:lang w:val="hy-AM"/>
              </w:rPr>
              <w:lastRenderedPageBreak/>
              <w:t xml:space="preserve">տրամադրված ընդհանուր կրթաթոշակի </w:t>
            </w:r>
            <w:r w:rsidRPr="00FB6F62">
              <w:rPr>
                <w:rFonts w:ascii="GHEA Grapalat" w:hAnsi="GHEA Grapalat"/>
                <w:i/>
                <w:color w:val="000000"/>
                <w:u w:val="single"/>
                <w:shd w:val="clear" w:color="auto" w:fill="FFFFFF"/>
                <w:lang w:val="hy-AM"/>
              </w:rPr>
              <w:t>կրկնապատիկի կամ եռապատիկի չափով</w:t>
            </w:r>
            <w:r>
              <w:rPr>
                <w:rFonts w:ascii="GHEA Grapalat" w:hAnsi="GHEA Grapalat"/>
                <w:color w:val="000000"/>
                <w:shd w:val="clear" w:color="auto" w:fill="FFFFFF"/>
                <w:lang w:val="hy-AM"/>
              </w:rPr>
              <w:t xml:space="preserve">: Հարկ է նկատել, որ գործատուի համար նմանատիպ պարտավորության սահմանումը համաչափության տեսանկյունից խնդրահարույց է: </w:t>
            </w:r>
          </w:p>
          <w:p w:rsidR="003C44B7" w:rsidRDefault="003C44B7" w:rsidP="003C44B7">
            <w:pPr>
              <w:pStyle w:val="NormalWeb"/>
              <w:numPr>
                <w:ilvl w:val="0"/>
                <w:numId w:val="17"/>
              </w:numPr>
              <w:shd w:val="clear" w:color="auto" w:fill="FFFFFF"/>
              <w:tabs>
                <w:tab w:val="left" w:pos="426"/>
                <w:tab w:val="left" w:pos="709"/>
                <w:tab w:val="left" w:pos="851"/>
              </w:tabs>
              <w:spacing w:before="0" w:beforeAutospacing="0" w:after="0" w:afterAutospacing="0"/>
              <w:ind w:left="0"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Նախագծով սահմանված կարգի</w:t>
            </w:r>
            <w:r w:rsidRPr="00662D74">
              <w:rPr>
                <w:rFonts w:ascii="GHEA Grapalat" w:hAnsi="GHEA Grapalat"/>
                <w:color w:val="000000"/>
                <w:shd w:val="clear" w:color="auto" w:fill="FFFFFF"/>
                <w:lang w:val="hy-AM"/>
              </w:rPr>
              <w:t xml:space="preserve"> մի շարք դրույթներ չեն համապատասխանում իրավական որոշակիության սկզբունքին</w:t>
            </w:r>
            <w:r>
              <w:rPr>
                <w:rFonts w:ascii="GHEA Grapalat" w:hAnsi="GHEA Grapalat"/>
                <w:color w:val="000000"/>
                <w:shd w:val="clear" w:color="auto" w:fill="FFFFFF"/>
                <w:lang w:val="hy-AM"/>
              </w:rPr>
              <w:t>.</w:t>
            </w:r>
          </w:p>
          <w:p w:rsidR="003C44B7" w:rsidRDefault="003C44B7" w:rsidP="003C44B7">
            <w:pPr>
              <w:pStyle w:val="NormalWeb"/>
              <w:shd w:val="clear" w:color="auto" w:fill="FFFFFF"/>
              <w:tabs>
                <w:tab w:val="left" w:pos="426"/>
                <w:tab w:val="left" w:pos="709"/>
                <w:tab w:val="left" w:pos="851"/>
              </w:tabs>
              <w:spacing w:before="0" w:beforeAutospacing="0" w:after="0" w:afterAutospacing="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r>
            <w:r w:rsidRPr="00662D74">
              <w:rPr>
                <w:rFonts w:ascii="GHEA Grapalat" w:hAnsi="GHEA Grapalat"/>
                <w:b/>
                <w:color w:val="000000"/>
                <w:shd w:val="clear" w:color="auto" w:fill="FFFFFF"/>
                <w:lang w:val="hy-AM"/>
              </w:rPr>
              <w:t>ա.</w:t>
            </w:r>
            <w:r>
              <w:rPr>
                <w:rFonts w:ascii="GHEA Grapalat" w:hAnsi="GHEA Grapalat"/>
                <w:color w:val="000000"/>
                <w:shd w:val="clear" w:color="auto" w:fill="FFFFFF"/>
                <w:lang w:val="hy-AM"/>
              </w:rPr>
              <w:t xml:space="preserve"> կարգի</w:t>
            </w:r>
            <w:r w:rsidRPr="00B900BB">
              <w:rPr>
                <w:rFonts w:ascii="GHEA Grapalat" w:hAnsi="GHEA Grapalat"/>
                <w:color w:val="000000"/>
                <w:shd w:val="clear" w:color="auto" w:fill="FFFFFF"/>
                <w:lang w:val="hy-AM"/>
              </w:rPr>
              <w:t xml:space="preserve"> 10-րդ կետով սահմանված գործընթացի նկատմամբ </w:t>
            </w:r>
            <w:r w:rsidRPr="00B900BB">
              <w:rPr>
                <w:rFonts w:ascii="GHEA Grapalat" w:hAnsi="GHEA Grapalat"/>
                <w:i/>
                <w:color w:val="000000"/>
                <w:u w:val="single"/>
                <w:shd w:val="clear" w:color="auto" w:fill="FFFFFF"/>
                <w:lang w:val="hy-AM"/>
              </w:rPr>
              <w:t>հսկողությունն</w:t>
            </w:r>
            <w:r w:rsidRPr="00B900BB">
              <w:rPr>
                <w:rFonts w:ascii="GHEA Grapalat" w:hAnsi="GHEA Grapalat"/>
                <w:color w:val="000000"/>
                <w:shd w:val="clear" w:color="auto" w:fill="FFFFFF"/>
                <w:lang w:val="hy-AM"/>
              </w:rPr>
              <w:t xml:space="preserve"> իրականացվում է ՀՀ Կրթության, գիտության, մշակույթի և սպորտի նախարարության ԲԿԳ կոմիտեի կողմից: </w:t>
            </w:r>
            <w:r w:rsidRPr="005821F4">
              <w:rPr>
                <w:rFonts w:ascii="GHEA Grapalat" w:hAnsi="GHEA Grapalat"/>
                <w:color w:val="000000"/>
                <w:shd w:val="clear" w:color="auto" w:fill="FFFFFF"/>
                <w:lang w:val="hy-AM"/>
              </w:rPr>
              <w:t xml:space="preserve">Նշված դրույթի բովանդակությունը որոշակիացման անհրաժեշտություն ունի, քանզի </w:t>
            </w:r>
            <w:r w:rsidRPr="00B900BB">
              <w:rPr>
                <w:rFonts w:ascii="GHEA Grapalat" w:hAnsi="GHEA Grapalat"/>
                <w:color w:val="000000"/>
                <w:shd w:val="clear" w:color="auto" w:fill="FFFFFF"/>
                <w:lang w:val="hy-AM"/>
              </w:rPr>
              <w:t xml:space="preserve">պարզ չէ, թե </w:t>
            </w:r>
            <w:r>
              <w:rPr>
                <w:rFonts w:ascii="GHEA Grapalat" w:hAnsi="GHEA Grapalat"/>
                <w:color w:val="000000"/>
                <w:shd w:val="clear" w:color="auto" w:fill="FFFFFF"/>
                <w:lang w:val="hy-AM"/>
              </w:rPr>
              <w:t>հսկողություն</w:t>
            </w:r>
            <w:r w:rsidRPr="00B900BB">
              <w:rPr>
                <w:rFonts w:ascii="GHEA Grapalat" w:hAnsi="GHEA Grapalat"/>
                <w:color w:val="000000"/>
                <w:shd w:val="clear" w:color="auto" w:fill="FFFFFF"/>
                <w:lang w:val="hy-AM"/>
              </w:rPr>
              <w:t xml:space="preserve"> ասելո</w:t>
            </w:r>
            <w:r>
              <w:rPr>
                <w:rFonts w:ascii="GHEA Grapalat" w:hAnsi="GHEA Grapalat"/>
                <w:color w:val="000000"/>
                <w:shd w:val="clear" w:color="auto" w:fill="FFFFFF"/>
                <w:lang w:val="hy-AM"/>
              </w:rPr>
              <w:t>վ ինչ նկատի ունենք:</w:t>
            </w:r>
          </w:p>
          <w:p w:rsidR="003C44B7" w:rsidRPr="005821F4" w:rsidRDefault="003C44B7" w:rsidP="003C44B7">
            <w:pPr>
              <w:pStyle w:val="NormalWeb"/>
              <w:shd w:val="clear" w:color="auto" w:fill="FFFFFF"/>
              <w:tabs>
                <w:tab w:val="left" w:pos="426"/>
                <w:tab w:val="left" w:pos="709"/>
                <w:tab w:val="left" w:pos="851"/>
              </w:tabs>
              <w:spacing w:before="0" w:beforeAutospacing="0" w:after="0" w:afterAutospacing="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r>
            <w:r w:rsidRPr="00662D74">
              <w:rPr>
                <w:rFonts w:ascii="GHEA Grapalat" w:hAnsi="GHEA Grapalat"/>
                <w:b/>
                <w:color w:val="000000"/>
                <w:shd w:val="clear" w:color="auto" w:fill="FFFFFF"/>
                <w:lang w:val="hy-AM"/>
              </w:rPr>
              <w:t>բ.</w:t>
            </w:r>
            <w:r>
              <w:rPr>
                <w:rFonts w:ascii="GHEA Grapalat" w:hAnsi="GHEA Grapalat"/>
                <w:color w:val="000000"/>
                <w:shd w:val="clear" w:color="auto" w:fill="FFFFFF"/>
                <w:lang w:val="hy-AM"/>
              </w:rPr>
              <w:t xml:space="preserve"> կարգի 22-րդ կետի համաձայն՝ սույն</w:t>
            </w:r>
            <w:r w:rsidRPr="00662D74">
              <w:rPr>
                <w:rFonts w:ascii="GHEA Grapalat" w:hAnsi="GHEA Grapalat"/>
                <w:color w:val="000000"/>
                <w:shd w:val="clear" w:color="auto" w:fill="FFFFFF"/>
                <w:lang w:val="hy-AM"/>
              </w:rPr>
              <w:t xml:space="preserve"> կարգով նախատեսված գործընթացի </w:t>
            </w:r>
            <w:r w:rsidRPr="00662D74">
              <w:rPr>
                <w:rFonts w:ascii="GHEA Grapalat" w:hAnsi="GHEA Grapalat"/>
                <w:i/>
                <w:color w:val="000000"/>
                <w:u w:val="single"/>
                <w:shd w:val="clear" w:color="auto" w:fill="FFFFFF"/>
                <w:lang w:val="hy-AM"/>
              </w:rPr>
              <w:t>մոնիթորինգն</w:t>
            </w:r>
            <w:r w:rsidRPr="00662D74">
              <w:rPr>
                <w:rFonts w:ascii="GHEA Grapalat" w:hAnsi="GHEA Grapalat"/>
                <w:color w:val="000000"/>
                <w:shd w:val="clear" w:color="auto" w:fill="FFFFFF"/>
                <w:lang w:val="hy-AM"/>
              </w:rPr>
              <w:t xml:space="preserve"> իրականացվում է ԲԿԳԿ կողմից՝ տարեկան առնվազն 1 անգամ։</w:t>
            </w:r>
            <w:r>
              <w:rPr>
                <w:rFonts w:ascii="GHEA Grapalat" w:hAnsi="GHEA Grapalat"/>
                <w:color w:val="000000"/>
                <w:shd w:val="clear" w:color="auto" w:fill="FFFFFF"/>
                <w:lang w:val="hy-AM"/>
              </w:rPr>
              <w:t xml:space="preserve"> </w:t>
            </w:r>
            <w:r w:rsidRPr="00662D74">
              <w:rPr>
                <w:rFonts w:ascii="GHEA Grapalat" w:hAnsi="GHEA Grapalat"/>
                <w:color w:val="000000"/>
                <w:shd w:val="clear" w:color="auto" w:fill="FFFFFF"/>
                <w:lang w:val="hy-AM"/>
              </w:rPr>
              <w:t xml:space="preserve">Բավարար չափով որոշակի չէ, թե ինչ է իրենից ենթադրում </w:t>
            </w:r>
            <w:r>
              <w:rPr>
                <w:rFonts w:ascii="GHEA Grapalat" w:hAnsi="GHEA Grapalat"/>
                <w:color w:val="000000"/>
                <w:shd w:val="clear" w:color="auto" w:fill="FFFFFF"/>
                <w:lang w:val="hy-AM"/>
              </w:rPr>
              <w:t>մոնիթորինգը,</w:t>
            </w:r>
            <w:r w:rsidRPr="00662D74">
              <w:rPr>
                <w:rFonts w:ascii="GHEA Grapalat" w:hAnsi="GHEA Grapalat"/>
                <w:color w:val="000000"/>
                <w:shd w:val="clear" w:color="auto" w:fill="FFFFFF"/>
                <w:lang w:val="hy-AM"/>
              </w:rPr>
              <w:t xml:space="preserve"> ինչ կարգա</w:t>
            </w:r>
            <w:r>
              <w:rPr>
                <w:rFonts w:ascii="GHEA Grapalat" w:hAnsi="GHEA Grapalat"/>
                <w:color w:val="000000"/>
                <w:shd w:val="clear" w:color="auto" w:fill="FFFFFF"/>
                <w:lang w:val="hy-AM"/>
              </w:rPr>
              <w:t>վորիչ նշանակություն է ունենալու:</w:t>
            </w:r>
          </w:p>
          <w:p w:rsidR="003C44B7" w:rsidRPr="00BA69E5" w:rsidRDefault="003C44B7" w:rsidP="003C44B7">
            <w:pPr>
              <w:pStyle w:val="NormalWeb"/>
              <w:shd w:val="clear" w:color="auto" w:fill="FFFFFF"/>
              <w:tabs>
                <w:tab w:val="left" w:pos="426"/>
                <w:tab w:val="left" w:pos="709"/>
                <w:tab w:val="left" w:pos="851"/>
              </w:tabs>
              <w:spacing w:before="0" w:beforeAutospacing="0" w:after="0" w:afterAutospacing="0"/>
              <w:jc w:val="both"/>
              <w:rPr>
                <w:rFonts w:ascii="GHEA Grapalat" w:hAnsi="GHEA Grapalat"/>
                <w:lang w:val="hy-AM" w:eastAsia="ru-RU"/>
              </w:rPr>
            </w:pPr>
            <w:r>
              <w:rPr>
                <w:rFonts w:ascii="GHEA Grapalat" w:hAnsi="GHEA Grapalat"/>
                <w:lang w:val="hy-AM"/>
              </w:rPr>
              <w:tab/>
            </w:r>
            <w:r w:rsidRPr="00F87F0B">
              <w:rPr>
                <w:rFonts w:ascii="GHEA Grapalat" w:hAnsi="GHEA Grapalat"/>
                <w:b/>
                <w:lang w:val="hy-AM"/>
              </w:rPr>
              <w:t>գ.</w:t>
            </w:r>
            <w:r>
              <w:rPr>
                <w:rFonts w:ascii="GHEA Grapalat" w:hAnsi="GHEA Grapalat"/>
                <w:lang w:val="hy-AM"/>
              </w:rPr>
              <w:t xml:space="preserve"> սահմանված կարգի 17-րդ կետի համաձայն՝ </w:t>
            </w:r>
            <w:r>
              <w:rPr>
                <w:rFonts w:ascii="GHEA Grapalat" w:hAnsi="GHEA Grapalat"/>
                <w:color w:val="000000"/>
                <w:lang w:val="hy-AM"/>
              </w:rPr>
              <w:t xml:space="preserve">պետական կրթաթոշակներին տրվող տարեկան </w:t>
            </w:r>
            <w:r w:rsidRPr="0046652E">
              <w:rPr>
                <w:rFonts w:ascii="GHEA Grapalat" w:hAnsi="GHEA Grapalat"/>
                <w:color w:val="000000"/>
                <w:lang w:val="hy-AM"/>
              </w:rPr>
              <w:t xml:space="preserve">ընդհանուր չափը </w:t>
            </w:r>
            <w:r>
              <w:rPr>
                <w:rFonts w:ascii="GHEA Grapalat" w:hAnsi="GHEA Grapalat"/>
                <w:color w:val="000000"/>
                <w:lang w:val="hy-AM"/>
              </w:rPr>
              <w:t xml:space="preserve">և առավելագույն թիվը սահմանվում է </w:t>
            </w:r>
            <w:r w:rsidRPr="0046652E">
              <w:rPr>
                <w:rFonts w:ascii="GHEA Grapalat" w:hAnsi="GHEA Grapalat"/>
                <w:color w:val="000000"/>
                <w:lang w:val="hy-AM"/>
              </w:rPr>
              <w:t xml:space="preserve">հիմնվելով </w:t>
            </w:r>
            <w:r w:rsidRPr="00662D74">
              <w:rPr>
                <w:rFonts w:ascii="GHEA Grapalat" w:hAnsi="GHEA Grapalat"/>
                <w:color w:val="000000"/>
                <w:lang w:val="hy-AM"/>
              </w:rPr>
              <w:t>(</w:t>
            </w:r>
            <w:r>
              <w:rPr>
                <w:rFonts w:ascii="GHEA Grapalat" w:hAnsi="GHEA Grapalat"/>
                <w:color w:val="000000"/>
                <w:lang w:val="hy-AM"/>
              </w:rPr>
              <w:t>...</w:t>
            </w:r>
            <w:r w:rsidRPr="00662D74">
              <w:rPr>
                <w:rFonts w:ascii="GHEA Grapalat" w:hAnsi="GHEA Grapalat"/>
                <w:color w:val="000000"/>
                <w:lang w:val="hy-AM"/>
              </w:rPr>
              <w:t>)</w:t>
            </w:r>
            <w:r w:rsidRPr="0046652E">
              <w:rPr>
                <w:rFonts w:ascii="GHEA Grapalat" w:hAnsi="GHEA Grapalat"/>
                <w:color w:val="000000"/>
                <w:lang w:val="hy-AM"/>
              </w:rPr>
              <w:t xml:space="preserve"> ուսումնառություն ստացող և </w:t>
            </w:r>
            <w:r>
              <w:rPr>
                <w:rFonts w:ascii="GHEA Grapalat" w:hAnsi="GHEA Grapalat"/>
                <w:color w:val="000000"/>
                <w:lang w:val="hy-AM"/>
              </w:rPr>
              <w:t>ՀՀ</w:t>
            </w:r>
            <w:r w:rsidRPr="0046652E">
              <w:rPr>
                <w:rFonts w:ascii="GHEA Grapalat" w:hAnsi="GHEA Grapalat"/>
                <w:color w:val="000000"/>
                <w:lang w:val="hy-AM"/>
              </w:rPr>
              <w:t xml:space="preserve"> քաղաքացի հանդիսացող սովորողների </w:t>
            </w:r>
            <w:r w:rsidRPr="00EA6480">
              <w:rPr>
                <w:rFonts w:ascii="GHEA Grapalat" w:hAnsi="GHEA Grapalat"/>
                <w:i/>
                <w:color w:val="000000"/>
                <w:u w:val="single"/>
                <w:lang w:val="hy-AM"/>
              </w:rPr>
              <w:t>ցուցանիշների վրա</w:t>
            </w:r>
            <w:r w:rsidRPr="0046652E">
              <w:rPr>
                <w:rFonts w:ascii="GHEA Grapalat" w:hAnsi="GHEA Grapalat"/>
                <w:color w:val="000000"/>
                <w:lang w:val="hy-AM"/>
              </w:rPr>
              <w:t>:</w:t>
            </w:r>
            <w:r>
              <w:rPr>
                <w:rFonts w:ascii="GHEA Grapalat" w:hAnsi="GHEA Grapalat"/>
                <w:color w:val="000000"/>
                <w:lang w:val="hy-AM"/>
              </w:rPr>
              <w:t xml:space="preserve"> Մեր դիտարկմամբ սույն դրույթը խիստ գնահատողական է և չի համապատասխանում իրավական որոշակիության սկզբունքին: </w:t>
            </w:r>
          </w:p>
        </w:tc>
        <w:tc>
          <w:tcPr>
            <w:tcW w:w="3634" w:type="dxa"/>
          </w:tcPr>
          <w:p w:rsidR="003C44B7" w:rsidRPr="00BA69E5" w:rsidRDefault="00D75108" w:rsidP="00D75108">
            <w:pPr>
              <w:widowControl w:val="0"/>
              <w:spacing w:after="0" w:line="240" w:lineRule="auto"/>
              <w:ind w:right="210"/>
              <w:contextualSpacing/>
              <w:rPr>
                <w:rFonts w:ascii="GHEA Grapalat" w:hAnsi="GHEA Grapalat"/>
                <w:sz w:val="24"/>
                <w:szCs w:val="24"/>
                <w:shd w:val="clear" w:color="auto" w:fill="FFFFFF"/>
                <w:lang w:val="hy-AM"/>
              </w:rPr>
            </w:pPr>
            <w:r w:rsidRPr="00BA69E5">
              <w:rPr>
                <w:rFonts w:ascii="GHEA Grapalat" w:hAnsi="GHEA Grapalat"/>
                <w:shd w:val="clear" w:color="auto" w:fill="FFFFFF"/>
                <w:lang w:val="hy-AM"/>
              </w:rPr>
              <w:lastRenderedPageBreak/>
              <w:t xml:space="preserve">1) </w:t>
            </w:r>
            <w:r w:rsidRPr="00BA69E5">
              <w:rPr>
                <w:rFonts w:ascii="GHEA Grapalat" w:hAnsi="GHEA Grapalat"/>
                <w:sz w:val="24"/>
                <w:szCs w:val="24"/>
                <w:shd w:val="clear" w:color="auto" w:fill="FFFFFF"/>
                <w:lang w:val="hy-AM"/>
              </w:rPr>
              <w:t xml:space="preserve">Համաձայն </w:t>
            </w:r>
            <w:r w:rsidRPr="00D75108">
              <w:rPr>
                <w:rFonts w:ascii="GHEA Grapalat" w:hAnsi="GHEA Grapalat"/>
                <w:sz w:val="24"/>
                <w:szCs w:val="24"/>
                <w:shd w:val="clear" w:color="auto" w:fill="FFFFFF"/>
                <w:lang w:val="hy-AM"/>
              </w:rPr>
              <w:t xml:space="preserve">Բարձրագույն և հետբուհական մասնագիտական կրթության մասին» ՀՀ օրենքի 21-րդ հոդվածի 1-ին </w:t>
            </w:r>
            <w:r w:rsidRPr="00BA69E5">
              <w:rPr>
                <w:rFonts w:ascii="GHEA Grapalat" w:hAnsi="GHEA Grapalat"/>
                <w:sz w:val="24"/>
                <w:szCs w:val="24"/>
                <w:shd w:val="clear" w:color="auto" w:fill="FFFFFF"/>
                <w:lang w:val="hy-AM"/>
              </w:rPr>
              <w:t>մասի 12-րդ կետի՝  ֆինանսական միջոցների տրամադրման կարգի հաստատումը, ներառյալ՝ ուսման վարձը փոխհատուցելու (լրիվ կամ մասնակի (զեղչ)), կրթաթոշակ սահմանելու, ուսումնական վարկ ստանալու, կրթական հիմնադրամներին ֆինանսավորելու</w:t>
            </w:r>
            <w:r w:rsidRPr="00BA69E5">
              <w:rPr>
                <w:rFonts w:ascii="Calibri" w:hAnsi="Calibri" w:cs="Calibri"/>
                <w:sz w:val="24"/>
                <w:szCs w:val="24"/>
                <w:shd w:val="clear" w:color="auto" w:fill="FFFFFF"/>
                <w:lang w:val="hy-AM"/>
              </w:rPr>
              <w:t> </w:t>
            </w:r>
            <w:hyperlink r:id="rId8" w:history="1">
              <w:r w:rsidRPr="00BA69E5">
                <w:rPr>
                  <w:rFonts w:ascii="GHEA Grapalat" w:hAnsi="GHEA Grapalat"/>
                  <w:sz w:val="24"/>
                  <w:szCs w:val="24"/>
                  <w:shd w:val="clear" w:color="auto" w:fill="FFFFFF"/>
                  <w:lang w:val="hy-AM"/>
                </w:rPr>
                <w:t>կարգերը</w:t>
              </w:r>
            </w:hyperlink>
            <w:r w:rsidRPr="00BA69E5">
              <w:rPr>
                <w:rFonts w:ascii="GHEA Grapalat" w:hAnsi="GHEA Grapalat"/>
                <w:sz w:val="24"/>
                <w:szCs w:val="24"/>
                <w:shd w:val="clear" w:color="auto" w:fill="FFFFFF"/>
                <w:lang w:val="hy-AM"/>
              </w:rPr>
              <w:t xml:space="preserve"> հաստատում է Կառավարությունը:</w:t>
            </w:r>
          </w:p>
          <w:p w:rsidR="00D75108" w:rsidRPr="00BA69E5" w:rsidRDefault="00D75108" w:rsidP="00D75108">
            <w:pPr>
              <w:widowControl w:val="0"/>
              <w:spacing w:after="0"/>
              <w:ind w:right="210"/>
              <w:contextualSpacing/>
              <w:rPr>
                <w:rFonts w:ascii="GHEA Grapalat" w:hAnsi="GHEA Grapalat"/>
                <w:sz w:val="24"/>
                <w:szCs w:val="24"/>
                <w:shd w:val="clear" w:color="auto" w:fill="FFFFFF"/>
                <w:lang w:val="hy-AM"/>
              </w:rPr>
            </w:pPr>
          </w:p>
          <w:p w:rsidR="00D75108" w:rsidRPr="00BA69E5" w:rsidRDefault="00D75108" w:rsidP="00D75108">
            <w:pPr>
              <w:widowControl w:val="0"/>
              <w:spacing w:after="0"/>
              <w:ind w:right="210"/>
              <w:contextualSpacing/>
              <w:rPr>
                <w:rFonts w:ascii="GHEA Grapalat" w:hAnsi="GHEA Grapalat"/>
                <w:shd w:val="clear" w:color="auto" w:fill="FFFFFF"/>
                <w:lang w:val="hy-AM"/>
              </w:rPr>
            </w:pPr>
          </w:p>
          <w:p w:rsidR="00D75108" w:rsidRPr="00BA69E5" w:rsidRDefault="00714FF3" w:rsidP="00714FF3">
            <w:pPr>
              <w:widowControl w:val="0"/>
              <w:spacing w:after="0"/>
              <w:ind w:right="210"/>
              <w:contextualSpacing/>
              <w:rPr>
                <w:rFonts w:ascii="GHEA Grapalat" w:hAnsi="GHEA Grapalat" w:cs="Sylfaen"/>
                <w:bCs/>
                <w:color w:val="000000" w:themeColor="text1"/>
                <w:sz w:val="24"/>
                <w:szCs w:val="24"/>
                <w:lang w:val="hy-AM"/>
              </w:rPr>
            </w:pPr>
            <w:r w:rsidRPr="00BA69E5">
              <w:rPr>
                <w:rFonts w:ascii="GHEA Grapalat" w:hAnsi="GHEA Grapalat"/>
                <w:shd w:val="clear" w:color="auto" w:fill="FFFFFF"/>
                <w:lang w:val="hy-AM"/>
              </w:rPr>
              <w:t xml:space="preserve">2) </w:t>
            </w:r>
            <w:r w:rsidRPr="00BA69E5">
              <w:rPr>
                <w:rFonts w:ascii="GHEA Grapalat" w:hAnsi="GHEA Grapalat" w:cs="Sylfaen"/>
                <w:bCs/>
                <w:color w:val="000000" w:themeColor="text1"/>
                <w:sz w:val="24"/>
                <w:szCs w:val="24"/>
                <w:lang w:val="hy-AM"/>
              </w:rPr>
              <w:t>Հարցը կարող է կարգավորվել գ</w:t>
            </w:r>
            <w:r w:rsidRPr="00D559EE">
              <w:rPr>
                <w:rFonts w:ascii="GHEA Grapalat" w:hAnsi="GHEA Grapalat" w:cs="Sylfaen"/>
                <w:bCs/>
                <w:color w:val="000000" w:themeColor="text1"/>
                <w:sz w:val="24"/>
                <w:szCs w:val="24"/>
                <w:lang w:val="hy-AM"/>
              </w:rPr>
              <w:t>ործատ</w:t>
            </w:r>
            <w:r w:rsidRPr="00BA69E5">
              <w:rPr>
                <w:rFonts w:ascii="GHEA Grapalat" w:hAnsi="GHEA Grapalat" w:cs="Sylfaen"/>
                <w:bCs/>
                <w:color w:val="000000" w:themeColor="text1"/>
                <w:sz w:val="24"/>
                <w:szCs w:val="24"/>
                <w:lang w:val="hy-AM"/>
              </w:rPr>
              <w:t xml:space="preserve">ուի և սովորողի միջև կնքված հանձնառության պայմանագրով: </w:t>
            </w:r>
          </w:p>
          <w:p w:rsidR="00571BD2" w:rsidRPr="00BA69E5" w:rsidRDefault="00571BD2" w:rsidP="00714FF3">
            <w:pPr>
              <w:widowControl w:val="0"/>
              <w:spacing w:after="0"/>
              <w:ind w:right="210"/>
              <w:contextualSpacing/>
              <w:rPr>
                <w:rFonts w:ascii="GHEA Grapalat" w:hAnsi="GHEA Grapalat" w:cs="Sylfaen"/>
                <w:bCs/>
                <w:color w:val="000000" w:themeColor="text1"/>
                <w:sz w:val="24"/>
                <w:szCs w:val="24"/>
                <w:lang w:val="hy-AM"/>
              </w:rPr>
            </w:pPr>
          </w:p>
          <w:p w:rsidR="00571BD2" w:rsidRPr="00BA69E5" w:rsidRDefault="00571BD2" w:rsidP="00571BD2">
            <w:pPr>
              <w:widowControl w:val="0"/>
              <w:spacing w:after="0"/>
              <w:ind w:right="210"/>
              <w:contextualSpacing/>
              <w:rPr>
                <w:rFonts w:ascii="GHEA Grapalat" w:hAnsi="GHEA Grapalat"/>
                <w:sz w:val="24"/>
                <w:szCs w:val="24"/>
                <w:lang w:val="hy-AM" w:eastAsia="ru-RU"/>
              </w:rPr>
            </w:pPr>
            <w:r w:rsidRPr="00BA69E5">
              <w:rPr>
                <w:rFonts w:ascii="GHEA Grapalat" w:hAnsi="GHEA Grapalat"/>
                <w:color w:val="000000"/>
                <w:sz w:val="24"/>
                <w:szCs w:val="24"/>
                <w:lang w:val="hy-AM" w:eastAsia="ru-RU"/>
              </w:rPr>
              <w:t>3</w:t>
            </w:r>
            <w:r w:rsidRPr="00D559EE">
              <w:rPr>
                <w:rFonts w:ascii="GHEA Grapalat" w:hAnsi="GHEA Grapalat"/>
                <w:color w:val="000000"/>
                <w:sz w:val="24"/>
                <w:szCs w:val="24"/>
                <w:lang w:val="hy-AM" w:eastAsia="ru-RU"/>
              </w:rPr>
              <w:t xml:space="preserve">) </w:t>
            </w:r>
            <w:r w:rsidRPr="00D559EE">
              <w:rPr>
                <w:rFonts w:ascii="GHEA Grapalat" w:hAnsi="GHEA Grapalat" w:cs="Sylfaen"/>
                <w:bCs/>
                <w:color w:val="000000" w:themeColor="text1"/>
                <w:sz w:val="24"/>
                <w:szCs w:val="24"/>
                <w:lang w:val="hy-AM"/>
              </w:rPr>
              <w:t xml:space="preserve">Գործատուները, իրենց հայեցողությամբ, սովորողի անձնական պատասխանատվությանն առնչվող դրույթներ կարող են ներառել հանձնառության </w:t>
            </w:r>
            <w:r w:rsidRPr="00D559EE">
              <w:rPr>
                <w:rFonts w:ascii="GHEA Grapalat" w:hAnsi="GHEA Grapalat" w:cs="Sylfaen"/>
                <w:bCs/>
                <w:color w:val="000000" w:themeColor="text1"/>
                <w:sz w:val="24"/>
                <w:szCs w:val="24"/>
                <w:lang w:val="hy-AM"/>
              </w:rPr>
              <w:lastRenderedPageBreak/>
              <w:t xml:space="preserve">պայմանագրում և հետագայում </w:t>
            </w:r>
            <w:r w:rsidRPr="00D559EE">
              <w:rPr>
                <w:rFonts w:ascii="GHEA Grapalat" w:hAnsi="GHEA Grapalat"/>
                <w:bCs/>
                <w:color w:val="000000" w:themeColor="text1"/>
                <w:sz w:val="24"/>
                <w:szCs w:val="24"/>
                <w:lang w:val="hy-AM"/>
              </w:rPr>
              <w:t>քաղաքացիաիրավական պահանջ ներկայացնել։</w:t>
            </w:r>
          </w:p>
          <w:p w:rsidR="00571BD2" w:rsidRPr="00BA69E5" w:rsidRDefault="00571BD2" w:rsidP="00714FF3">
            <w:pPr>
              <w:widowControl w:val="0"/>
              <w:spacing w:after="0"/>
              <w:ind w:right="210"/>
              <w:contextualSpacing/>
              <w:rPr>
                <w:rFonts w:ascii="GHEA Grapalat" w:hAnsi="GHEA Grapalat" w:cs="Sylfaen"/>
                <w:bCs/>
                <w:color w:val="000000" w:themeColor="text1"/>
                <w:sz w:val="24"/>
                <w:szCs w:val="24"/>
                <w:lang w:val="hy-AM"/>
              </w:rPr>
            </w:pPr>
          </w:p>
          <w:p w:rsidR="00714FF3" w:rsidRPr="00BA69E5" w:rsidRDefault="00714FF3" w:rsidP="00714FF3">
            <w:pPr>
              <w:widowControl w:val="0"/>
              <w:spacing w:after="0"/>
              <w:ind w:right="210"/>
              <w:contextualSpacing/>
              <w:rPr>
                <w:rFonts w:ascii="GHEA Grapalat" w:hAnsi="GHEA Grapalat" w:cs="Sylfaen"/>
                <w:bCs/>
                <w:color w:val="000000" w:themeColor="text1"/>
                <w:sz w:val="24"/>
                <w:szCs w:val="24"/>
                <w:lang w:val="hy-AM"/>
              </w:rPr>
            </w:pPr>
          </w:p>
          <w:p w:rsidR="00714FF3" w:rsidRDefault="00714FF3" w:rsidP="00714FF3">
            <w:pPr>
              <w:widowControl w:val="0"/>
              <w:spacing w:after="0"/>
              <w:ind w:right="210"/>
              <w:contextualSpacing/>
              <w:rPr>
                <w:rFonts w:ascii="GHEA Grapalat" w:hAnsi="GHEA Grapalat"/>
                <w:sz w:val="24"/>
                <w:szCs w:val="24"/>
                <w:lang w:val="hy-AM" w:eastAsia="ru-RU"/>
              </w:rPr>
            </w:pPr>
          </w:p>
          <w:p w:rsidR="007C102F" w:rsidRPr="00BA69E5" w:rsidRDefault="007C102F" w:rsidP="007C102F">
            <w:pPr>
              <w:widowControl w:val="0"/>
              <w:spacing w:after="0"/>
              <w:ind w:right="210"/>
              <w:contextualSpacing/>
              <w:rPr>
                <w:rFonts w:ascii="GHEA Grapalat" w:hAnsi="GHEA Grapalat"/>
                <w:sz w:val="24"/>
                <w:szCs w:val="24"/>
                <w:lang w:val="hy-AM" w:eastAsia="ru-RU"/>
              </w:rPr>
            </w:pPr>
          </w:p>
          <w:p w:rsidR="007C102F" w:rsidRPr="00BA69E5" w:rsidRDefault="007C102F" w:rsidP="007C102F">
            <w:pPr>
              <w:widowControl w:val="0"/>
              <w:spacing w:after="0"/>
              <w:ind w:right="210"/>
              <w:contextualSpacing/>
              <w:rPr>
                <w:rFonts w:ascii="GHEA Grapalat" w:hAnsi="GHEA Grapalat"/>
                <w:sz w:val="24"/>
                <w:szCs w:val="24"/>
                <w:lang w:val="hy-AM" w:eastAsia="ru-RU"/>
              </w:rPr>
            </w:pPr>
            <w:r w:rsidRPr="00BA69E5">
              <w:rPr>
                <w:rFonts w:ascii="GHEA Grapalat" w:hAnsi="GHEA Grapalat"/>
                <w:sz w:val="24"/>
                <w:szCs w:val="24"/>
                <w:lang w:val="hy-AM" w:eastAsia="ru-RU"/>
              </w:rPr>
              <w:t>4) Կարգի գործարկումից հետո իրականացված մոնիթորինգի արդյունքում հնարավոր է կարգի որոշ դրույթների վերանայում:</w:t>
            </w:r>
          </w:p>
        </w:tc>
      </w:tr>
      <w:tr w:rsidR="003C44B7" w:rsidTr="00155D3E">
        <w:trPr>
          <w:trHeight w:val="467"/>
        </w:trPr>
        <w:tc>
          <w:tcPr>
            <w:tcW w:w="6000" w:type="dxa"/>
            <w:vMerge w:val="restart"/>
            <w:shd w:val="clear" w:color="auto" w:fill="F2F2F2" w:themeFill="background1" w:themeFillShade="F2"/>
            <w:hideMark/>
          </w:tcPr>
          <w:p w:rsidR="003C44B7" w:rsidRPr="00BA69E5" w:rsidRDefault="003C44B7" w:rsidP="003C44B7">
            <w:pPr>
              <w:spacing w:after="0"/>
              <w:jc w:val="both"/>
              <w:rPr>
                <w:rFonts w:ascii="GHEA Grapalat" w:hAnsi="GHEA Grapalat"/>
                <w:sz w:val="24"/>
                <w:szCs w:val="24"/>
                <w:lang w:val="hy-AM" w:eastAsia="ru-RU"/>
              </w:rPr>
            </w:pPr>
            <w:r w:rsidRPr="00BA69E5">
              <w:rPr>
                <w:rFonts w:ascii="GHEA Grapalat" w:hAnsi="GHEA Grapalat"/>
                <w:sz w:val="24"/>
                <w:szCs w:val="24"/>
                <w:lang w:val="hy-AM" w:eastAsia="ru-RU"/>
              </w:rPr>
              <w:lastRenderedPageBreak/>
              <w:t xml:space="preserve">11. </w:t>
            </w:r>
            <w:r w:rsidRPr="00BA69E5">
              <w:rPr>
                <w:rFonts w:ascii="GHEA Grapalat" w:eastAsia="Times New Roman" w:hAnsi="GHEA Grapalat" w:cs="Times New Roman"/>
                <w:sz w:val="24"/>
                <w:szCs w:val="24"/>
                <w:lang w:val="hy-AM"/>
              </w:rPr>
              <w:t>Վարչապետի աշխատակազմի Կարգավորման ազդեցության գնահատման վարչություն</w:t>
            </w:r>
          </w:p>
        </w:tc>
        <w:tc>
          <w:tcPr>
            <w:tcW w:w="3634" w:type="dxa"/>
            <w:shd w:val="clear" w:color="auto" w:fill="F2F2F2" w:themeFill="background1" w:themeFillShade="F2"/>
            <w:hideMark/>
          </w:tcPr>
          <w:p w:rsidR="003C44B7" w:rsidRDefault="003C44B7" w:rsidP="003C44B7">
            <w:pPr>
              <w:jc w:val="center"/>
              <w:rPr>
                <w:rFonts w:ascii="GHEA Grapalat" w:hAnsi="GHEA Grapalat"/>
                <w:sz w:val="24"/>
                <w:szCs w:val="24"/>
                <w:lang w:val="en-GB" w:eastAsia="ru-RU"/>
              </w:rPr>
            </w:pPr>
            <w:r>
              <w:rPr>
                <w:rFonts w:ascii="GHEA Grapalat" w:hAnsi="GHEA Grapalat"/>
                <w:sz w:val="24"/>
                <w:szCs w:val="24"/>
                <w:lang w:val="en-GB" w:eastAsia="ru-RU"/>
              </w:rPr>
              <w:t>13.01.2025</w:t>
            </w:r>
            <w:r>
              <w:rPr>
                <w:rFonts w:ascii="GHEA Grapalat" w:hAnsi="GHEA Grapalat"/>
                <w:sz w:val="24"/>
                <w:szCs w:val="24"/>
                <w:lang w:val="hy-AM" w:eastAsia="ru-RU"/>
              </w:rPr>
              <w:t xml:space="preserve"> </w:t>
            </w:r>
            <w:r>
              <w:rPr>
                <w:rFonts w:ascii="GHEA Grapalat" w:hAnsi="GHEA Grapalat"/>
                <w:sz w:val="24"/>
                <w:szCs w:val="24"/>
                <w:lang w:val="en-GB" w:eastAsia="ru-RU"/>
              </w:rPr>
              <w:t>թ.</w:t>
            </w:r>
          </w:p>
        </w:tc>
      </w:tr>
      <w:tr w:rsidR="003C44B7" w:rsidTr="00155D3E">
        <w:trPr>
          <w:trHeight w:val="447"/>
        </w:trPr>
        <w:tc>
          <w:tcPr>
            <w:tcW w:w="0" w:type="auto"/>
            <w:vMerge/>
            <w:shd w:val="clear" w:color="auto" w:fill="F2F2F2" w:themeFill="background1" w:themeFillShade="F2"/>
            <w:hideMark/>
          </w:tcPr>
          <w:p w:rsidR="003C44B7" w:rsidRDefault="003C44B7" w:rsidP="003C44B7">
            <w:pPr>
              <w:spacing w:after="0" w:line="240" w:lineRule="auto"/>
              <w:rPr>
                <w:rFonts w:ascii="GHEA Grapalat" w:eastAsia="Times New Roman" w:hAnsi="GHEA Grapalat" w:cs="Times New Roman"/>
                <w:sz w:val="24"/>
                <w:szCs w:val="24"/>
              </w:rPr>
            </w:pPr>
          </w:p>
        </w:tc>
        <w:tc>
          <w:tcPr>
            <w:tcW w:w="3634" w:type="dxa"/>
            <w:shd w:val="clear" w:color="auto" w:fill="F2F2F2" w:themeFill="background1" w:themeFillShade="F2"/>
            <w:hideMark/>
          </w:tcPr>
          <w:p w:rsidR="003C44B7" w:rsidRPr="003C44B7" w:rsidRDefault="003C44B7" w:rsidP="003C44B7">
            <w:pPr>
              <w:jc w:val="center"/>
              <w:rPr>
                <w:rFonts w:ascii="GHEA Grapalat" w:hAnsi="GHEA Grapalat"/>
                <w:sz w:val="24"/>
                <w:szCs w:val="24"/>
                <w:lang w:val="en-GB" w:eastAsia="ru-RU"/>
              </w:rPr>
            </w:pPr>
            <w:r w:rsidRPr="003C44B7">
              <w:rPr>
                <w:rFonts w:ascii="GHEA Grapalat" w:hAnsi="GHEA Grapalat"/>
                <w:sz w:val="24"/>
                <w:szCs w:val="24"/>
                <w:lang w:val="en-GB" w:eastAsia="ru-RU"/>
              </w:rPr>
              <w:t>N 02/11/809-2025</w:t>
            </w:r>
          </w:p>
        </w:tc>
      </w:tr>
      <w:tr w:rsidR="003C44B7" w:rsidTr="00B045DA">
        <w:trPr>
          <w:trHeight w:val="135"/>
        </w:trPr>
        <w:tc>
          <w:tcPr>
            <w:tcW w:w="6000" w:type="dxa"/>
            <w:hideMark/>
          </w:tcPr>
          <w:p w:rsidR="00901E49" w:rsidRPr="00901E49" w:rsidRDefault="00901E49" w:rsidP="00901E49">
            <w:pPr>
              <w:pStyle w:val="ListParagraph"/>
              <w:numPr>
                <w:ilvl w:val="0"/>
                <w:numId w:val="20"/>
              </w:numPr>
              <w:tabs>
                <w:tab w:val="left" w:pos="-120"/>
                <w:tab w:val="left" w:pos="360"/>
              </w:tabs>
              <w:ind w:left="22" w:firstLine="284"/>
              <w:jc w:val="both"/>
              <w:rPr>
                <w:rFonts w:ascii="GHEA Grapalat" w:eastAsia="GHEA Grapalat" w:hAnsi="GHEA Grapalat" w:cs="Arial"/>
                <w:sz w:val="24"/>
                <w:szCs w:val="24"/>
                <w:lang w:val="hy-AM"/>
              </w:rPr>
            </w:pPr>
            <w:r w:rsidRPr="00901E49">
              <w:rPr>
                <w:rFonts w:ascii="GHEA Grapalat" w:eastAsia="GHEA Grapalat" w:hAnsi="GHEA Grapalat" w:cs="Arial"/>
                <w:sz w:val="24"/>
                <w:szCs w:val="24"/>
                <w:lang w:val="hy-AM"/>
              </w:rPr>
              <w:t xml:space="preserve">Առաջարկում ենք իրականացնել կարիքների գնահատման վերլուծություն և դրա արդյունքների հիման վրա կազմել </w:t>
            </w:r>
            <w:r w:rsidRPr="00901E49">
              <w:rPr>
                <w:rFonts w:ascii="GHEA Grapalat" w:hAnsi="GHEA Grapalat" w:cs="Calibri Light"/>
                <w:sz w:val="24"/>
                <w:szCs w:val="24"/>
                <w:lang w:val="hy-AM"/>
              </w:rPr>
              <w:t xml:space="preserve">ՀՀ-ում առանցքային ոլորտների ցանկ, որտեղ առկա է որակյալ </w:t>
            </w:r>
            <w:r w:rsidRPr="00901E49">
              <w:rPr>
                <w:rFonts w:ascii="GHEA Grapalat" w:hAnsi="GHEA Grapalat" w:cs="Calibri Light"/>
                <w:sz w:val="24"/>
                <w:szCs w:val="24"/>
                <w:lang w:val="hy-AM"/>
              </w:rPr>
              <w:lastRenderedPageBreak/>
              <w:t xml:space="preserve">կադրերի անբավարար քանակ, և որոնց որակյալ մասնագետների բազան համալրելու անհրաժեշտություն է ծագում, ու կրթաթոշակ տրամադրել միայն այդ ոլորտների աշխատակիցներին։ Միաժամանակ, առաջարկում ենք, կախված սահմանված ոլորտների առանձնահատկություններից, որոշ դեպքերում աշխատակիցներին կրթաթոշակները տրամադրել </w:t>
            </w:r>
            <w:r w:rsidRPr="00901E49">
              <w:rPr>
                <w:rFonts w:ascii="GHEA Grapalat" w:hAnsi="GHEA Grapalat" w:cs="Calibri Light"/>
                <w:b/>
                <w:sz w:val="24"/>
                <w:szCs w:val="24"/>
                <w:lang w:val="hy-AM"/>
              </w:rPr>
              <w:t>միայն</w:t>
            </w:r>
            <w:r w:rsidRPr="00901E49">
              <w:rPr>
                <w:rFonts w:ascii="GHEA Grapalat" w:hAnsi="GHEA Grapalat" w:cs="Calibri Light"/>
                <w:sz w:val="24"/>
                <w:szCs w:val="24"/>
                <w:lang w:val="hy-AM"/>
              </w:rPr>
              <w:t xml:space="preserve"> մագիստրատուրայի (դիպլոմավորված մասնագետի, ինտեգրացված) կամ ասպիրանտուրայի որակավորում շնորհող կրթական ծրագրերի պարագայում։ Այս դեպքերի համար առաջարկում ենք նաև սահմանել գործատուի հետ աշխատանքային հարաբերությունների  մեջ գտնվելու նվազագույն ժամանակաշրջան, որի ապահովման դեպքում միայն աշխատակիցները կարող են դիմել կրթաթոշակ ստանալու համար։ </w:t>
            </w:r>
          </w:p>
          <w:p w:rsidR="00901E49" w:rsidRPr="00901E49" w:rsidRDefault="00901E49" w:rsidP="00901E49">
            <w:pPr>
              <w:pStyle w:val="ListParagraph"/>
              <w:numPr>
                <w:ilvl w:val="0"/>
                <w:numId w:val="20"/>
              </w:numPr>
              <w:tabs>
                <w:tab w:val="left" w:pos="-120"/>
                <w:tab w:val="left" w:pos="360"/>
              </w:tabs>
              <w:ind w:left="22" w:firstLine="284"/>
              <w:jc w:val="both"/>
              <w:rPr>
                <w:rFonts w:ascii="GHEA Grapalat" w:eastAsia="GHEA Grapalat" w:hAnsi="GHEA Grapalat" w:cs="Arial"/>
                <w:sz w:val="24"/>
                <w:szCs w:val="24"/>
                <w:lang w:val="hy-AM"/>
              </w:rPr>
            </w:pPr>
            <w:r w:rsidRPr="00901E49">
              <w:rPr>
                <w:rFonts w:ascii="GHEA Grapalat" w:hAnsi="GHEA Grapalat" w:cs="Calibri Light"/>
                <w:sz w:val="24"/>
                <w:szCs w:val="24"/>
                <w:lang w:val="hy-AM"/>
              </w:rPr>
              <w:t xml:space="preserve">Նախագծի հասցեականության ապահովման և ռիսկերի կրճատման նպատակով՝ առաջարկում ենք դիտարկել նաև համապատասխան ոլորտների աշխատակիցներին ուսման համար կրթաթոշակների տրամադրման վերաբերյալ գործատուների կողմից հիմնավորումների ներկայացման պահանջի սահմանման անհրաժեշտությունը։ </w:t>
            </w:r>
          </w:p>
          <w:p w:rsidR="00901E49" w:rsidRPr="00901E49" w:rsidRDefault="00901E49" w:rsidP="00901E49">
            <w:pPr>
              <w:pStyle w:val="ListParagraph"/>
              <w:numPr>
                <w:ilvl w:val="0"/>
                <w:numId w:val="20"/>
              </w:numPr>
              <w:tabs>
                <w:tab w:val="left" w:pos="-120"/>
                <w:tab w:val="left" w:pos="360"/>
              </w:tabs>
              <w:ind w:left="22" w:firstLine="284"/>
              <w:jc w:val="both"/>
              <w:rPr>
                <w:rFonts w:ascii="GHEA Grapalat" w:eastAsia="GHEA Grapalat" w:hAnsi="GHEA Grapalat" w:cs="Arial"/>
                <w:sz w:val="24"/>
                <w:szCs w:val="24"/>
                <w:lang w:val="hy-AM"/>
              </w:rPr>
            </w:pPr>
            <w:r w:rsidRPr="00901E49">
              <w:rPr>
                <w:rFonts w:ascii="GHEA Grapalat" w:eastAsia="GHEA Grapalat" w:hAnsi="GHEA Grapalat" w:cs="Arial"/>
                <w:sz w:val="24"/>
                <w:szCs w:val="24"/>
                <w:lang w:val="hy-AM"/>
              </w:rPr>
              <w:t>Նախագծի հավելվածի 7-րդ և 8-րդ կետերով նախատեսված դեպքերում  պատասխանատվությունը ամբողջությամբ դրվում է գործատուի վրա, և գործատուն պարտավորվում է փոխհատուցել ոչ թե պետության կողմից իրականացված ծախսերի մեծությունը, այլ՝ դրա կրկնապատիկ կամ եռապատիկ չափը, ինչը կարող է նվազեցնել գործատուների շահագրգռվածությունը։ Ուստի առաջարկում ենք, որպեսզի փոխհատուցվեն միայն պետության կողմից փաստացի իրականացված ծախսերը։</w:t>
            </w:r>
          </w:p>
          <w:p w:rsidR="00901E49" w:rsidRPr="00901E49" w:rsidRDefault="00901E49" w:rsidP="00901E49">
            <w:pPr>
              <w:pStyle w:val="ListParagraph"/>
              <w:numPr>
                <w:ilvl w:val="0"/>
                <w:numId w:val="20"/>
              </w:numPr>
              <w:tabs>
                <w:tab w:val="left" w:pos="-120"/>
                <w:tab w:val="left" w:pos="360"/>
              </w:tabs>
              <w:ind w:left="22" w:firstLine="284"/>
              <w:jc w:val="both"/>
              <w:rPr>
                <w:rFonts w:ascii="GHEA Grapalat" w:eastAsia="GHEA Grapalat" w:hAnsi="GHEA Grapalat" w:cs="Arial"/>
                <w:sz w:val="24"/>
                <w:szCs w:val="24"/>
                <w:lang w:val="hy-AM"/>
              </w:rPr>
            </w:pPr>
            <w:r w:rsidRPr="00901E49">
              <w:rPr>
                <w:rFonts w:ascii="GHEA Grapalat" w:eastAsia="GHEA Grapalat" w:hAnsi="GHEA Grapalat" w:cs="Arial"/>
                <w:sz w:val="24"/>
                <w:szCs w:val="24"/>
                <w:lang w:val="hy-AM"/>
              </w:rPr>
              <w:t xml:space="preserve">Նախագծի հավելվածի 20-րդ կետի 1-ին, 4-րդ և 5-րդ ենթակետերը որոշակիացման կարիք </w:t>
            </w:r>
            <w:r w:rsidRPr="00901E49">
              <w:rPr>
                <w:rFonts w:ascii="GHEA Grapalat" w:eastAsia="GHEA Grapalat" w:hAnsi="GHEA Grapalat" w:cs="Arial"/>
                <w:sz w:val="24"/>
                <w:szCs w:val="24"/>
                <w:lang w:val="hy-AM"/>
              </w:rPr>
              <w:lastRenderedPageBreak/>
              <w:t>ունեն, քանի որ պարզ չէ, թե ինչ ցուցանիշներ են դիտարկվելու և ինչպես են դրանք համադրվելու (օրինակ՝ տարբեր քննություններ, տնտեսական գործունեության տարբեր ցուցանիշներ և այլն)։ Ինչպես նաև պարզ չէ, թե ինչպես է այդ տեղեկատվությունը ստացվելու։</w:t>
            </w:r>
          </w:p>
          <w:p w:rsidR="00901E49" w:rsidRPr="00901E49" w:rsidRDefault="00901E49" w:rsidP="00901E49">
            <w:pPr>
              <w:pStyle w:val="ListParagraph"/>
              <w:numPr>
                <w:ilvl w:val="0"/>
                <w:numId w:val="20"/>
              </w:numPr>
              <w:tabs>
                <w:tab w:val="left" w:pos="-120"/>
                <w:tab w:val="left" w:pos="360"/>
              </w:tabs>
              <w:ind w:left="22" w:firstLine="284"/>
              <w:jc w:val="both"/>
              <w:rPr>
                <w:rFonts w:ascii="GHEA Grapalat" w:eastAsia="GHEA Grapalat" w:hAnsi="GHEA Grapalat" w:cs="Arial"/>
                <w:sz w:val="24"/>
                <w:szCs w:val="24"/>
                <w:lang w:val="hy-AM"/>
              </w:rPr>
            </w:pPr>
            <w:r w:rsidRPr="00901E49">
              <w:rPr>
                <w:rFonts w:ascii="GHEA Grapalat" w:eastAsia="GHEA Grapalat" w:hAnsi="GHEA Grapalat" w:cs="Arial"/>
                <w:sz w:val="24"/>
                <w:szCs w:val="24"/>
                <w:lang w:val="hy-AM"/>
              </w:rPr>
              <w:t>Նախագծի հավելվածի 19-րդ կետի 2-րդ ենթակետով պահանջվում է ներկայացնել «</w:t>
            </w:r>
            <w:r w:rsidRPr="00901E49">
              <w:rPr>
                <w:rFonts w:ascii="Cambria Math" w:eastAsia="GHEA Grapalat" w:hAnsi="Cambria Math" w:cs="Arial"/>
                <w:sz w:val="24"/>
                <w:szCs w:val="24"/>
                <w:lang w:val="hy-AM"/>
              </w:rPr>
              <w:t xml:space="preserve">․․․ </w:t>
            </w:r>
            <w:r w:rsidRPr="00901E49">
              <w:rPr>
                <w:rFonts w:ascii="GHEA Grapalat" w:hAnsi="GHEA Grapalat"/>
                <w:i/>
                <w:sz w:val="24"/>
                <w:szCs w:val="24"/>
                <w:lang w:val="hy-AM"/>
              </w:rPr>
              <w:t xml:space="preserve">սովորելու փաստը </w:t>
            </w:r>
            <w:r w:rsidRPr="00961EBC">
              <w:rPr>
                <w:rFonts w:ascii="GHEA Grapalat" w:hAnsi="GHEA Grapalat"/>
                <w:i/>
                <w:sz w:val="24"/>
                <w:szCs w:val="24"/>
                <w:lang w:val="hy-AM"/>
              </w:rPr>
              <w:t>հիմնավորող փաստաթուղթ (նոտարական վավերացմամբ) կամ պատճենը»</w:t>
            </w:r>
            <w:r w:rsidRPr="00961EBC">
              <w:rPr>
                <w:rFonts w:ascii="GHEA Grapalat" w:eastAsia="GHEA Grapalat" w:hAnsi="GHEA Grapalat" w:cs="Arial"/>
                <w:sz w:val="24"/>
                <w:szCs w:val="24"/>
                <w:lang w:val="hy-AM"/>
              </w:rPr>
              <w:t xml:space="preserve">, սակայն հասկանալի չէ՝ ինչի պատճենն է ներկայացվելու, </w:t>
            </w:r>
            <w:r w:rsidRPr="00961EBC">
              <w:rPr>
                <w:rFonts w:ascii="GHEA Grapalat" w:hAnsi="GHEA Grapalat"/>
                <w:sz w:val="24"/>
                <w:szCs w:val="24"/>
                <w:lang w:val="hy-AM"/>
              </w:rPr>
              <w:t>սովորելու փաստը հիմնավորող</w:t>
            </w:r>
            <w:r w:rsidRPr="00901E49">
              <w:rPr>
                <w:rFonts w:ascii="GHEA Grapalat" w:hAnsi="GHEA Grapalat"/>
                <w:sz w:val="24"/>
                <w:szCs w:val="24"/>
                <w:lang w:val="hy-AM"/>
              </w:rPr>
              <w:t xml:space="preserve"> փաստաթղթ</w:t>
            </w:r>
            <w:r w:rsidRPr="00901E49">
              <w:rPr>
                <w:rFonts w:ascii="GHEA Grapalat" w:eastAsia="GHEA Grapalat" w:hAnsi="GHEA Grapalat" w:cs="Arial"/>
                <w:sz w:val="24"/>
                <w:szCs w:val="24"/>
                <w:lang w:val="hy-AM"/>
              </w:rPr>
              <w:t>ի բնօրինակի, թե նոտարական վավերացմամբ փաստաթղթի։</w:t>
            </w:r>
          </w:p>
          <w:p w:rsidR="00901E49" w:rsidRPr="00901E49" w:rsidRDefault="00901E49" w:rsidP="00901E49">
            <w:pPr>
              <w:pStyle w:val="ListParagraph"/>
              <w:numPr>
                <w:ilvl w:val="0"/>
                <w:numId w:val="20"/>
              </w:numPr>
              <w:tabs>
                <w:tab w:val="left" w:pos="-120"/>
                <w:tab w:val="left" w:pos="360"/>
              </w:tabs>
              <w:ind w:left="22" w:firstLine="284"/>
              <w:jc w:val="both"/>
              <w:rPr>
                <w:rFonts w:ascii="GHEA Grapalat" w:eastAsia="GHEA Grapalat" w:hAnsi="GHEA Grapalat" w:cs="Arial"/>
                <w:sz w:val="24"/>
                <w:szCs w:val="24"/>
                <w:lang w:val="hy-AM"/>
              </w:rPr>
            </w:pPr>
            <w:r w:rsidRPr="00901E49">
              <w:rPr>
                <w:rFonts w:ascii="GHEA Grapalat" w:eastAsia="GHEA Grapalat" w:hAnsi="GHEA Grapalat" w:cs="Arial"/>
                <w:sz w:val="24"/>
                <w:szCs w:val="24"/>
                <w:lang w:val="hy-AM"/>
              </w:rPr>
              <w:t xml:space="preserve">Առաջարկում ենք Նախագծում սահմանել նաև </w:t>
            </w:r>
            <w:r w:rsidRPr="00901E49">
              <w:rPr>
                <w:rFonts w:ascii="GHEA Grapalat" w:hAnsi="GHEA Grapalat"/>
                <w:sz w:val="24"/>
                <w:szCs w:val="24"/>
                <w:shd w:val="clear" w:color="auto" w:fill="FFFFFF"/>
                <w:lang w:val="hy-AM"/>
              </w:rPr>
              <w:t>դիմում-հայտերի</w:t>
            </w:r>
            <w:r w:rsidRPr="00901E49">
              <w:rPr>
                <w:rFonts w:ascii="GHEA Grapalat" w:eastAsia="GHEA Grapalat" w:hAnsi="GHEA Grapalat" w:cs="Arial"/>
                <w:sz w:val="24"/>
                <w:szCs w:val="24"/>
                <w:lang w:val="hy-AM"/>
              </w:rPr>
              <w:t xml:space="preserve"> մերժման հիմքեր և ընթացակարգ, ինչպես նաև ներկայացված փաստաթղթերում թերությունների և վրիպակների առկայության դեպքում դրանք շտկելու </w:t>
            </w:r>
            <w:r w:rsidRPr="00961EBC">
              <w:rPr>
                <w:rFonts w:ascii="GHEA Grapalat" w:eastAsia="GHEA Grapalat" w:hAnsi="GHEA Grapalat" w:cs="Arial"/>
                <w:sz w:val="24"/>
                <w:szCs w:val="24"/>
                <w:lang w:val="hy-AM"/>
              </w:rPr>
              <w:t xml:space="preserve">հնարավորություն։ </w:t>
            </w:r>
            <w:r w:rsidRPr="00901E49">
              <w:rPr>
                <w:rFonts w:ascii="GHEA Grapalat" w:eastAsia="GHEA Grapalat" w:hAnsi="GHEA Grapalat" w:cs="Arial"/>
                <w:sz w:val="24"/>
                <w:szCs w:val="24"/>
                <w:lang w:val="hy-AM"/>
              </w:rPr>
              <w:t xml:space="preserve"> </w:t>
            </w:r>
          </w:p>
          <w:p w:rsidR="003C44B7" w:rsidRPr="00BA69E5" w:rsidRDefault="00901E49" w:rsidP="00901E49">
            <w:pPr>
              <w:pStyle w:val="ListParagraph"/>
              <w:numPr>
                <w:ilvl w:val="0"/>
                <w:numId w:val="20"/>
              </w:numPr>
              <w:tabs>
                <w:tab w:val="left" w:pos="-120"/>
                <w:tab w:val="left" w:pos="360"/>
              </w:tabs>
              <w:ind w:left="22" w:firstLine="284"/>
              <w:jc w:val="both"/>
              <w:rPr>
                <w:rFonts w:ascii="GHEA Grapalat" w:hAnsi="GHEA Grapalat"/>
                <w:sz w:val="24"/>
                <w:szCs w:val="24"/>
                <w:lang w:val="hy-AM"/>
              </w:rPr>
            </w:pPr>
            <w:r w:rsidRPr="00901E49">
              <w:rPr>
                <w:rFonts w:ascii="GHEA Grapalat" w:eastAsia="GHEA Grapalat" w:hAnsi="GHEA Grapalat" w:cs="Arial"/>
                <w:sz w:val="24"/>
                <w:szCs w:val="24"/>
                <w:lang w:val="hy-AM"/>
              </w:rPr>
              <w:t xml:space="preserve">Նախագիծը ենթակա է կարգավորման ազդեցության գնահատման՝ համաձայն ՀՀ կառավարության 2020 թվականի դեկտեմբերի 17-ի թիվ 2075-Ն որոշման հավելվածի 2-րդ կետի։ </w:t>
            </w:r>
          </w:p>
        </w:tc>
        <w:tc>
          <w:tcPr>
            <w:tcW w:w="3634" w:type="dxa"/>
          </w:tcPr>
          <w:p w:rsidR="003C44B7" w:rsidRPr="00BA69E5" w:rsidRDefault="007C102F" w:rsidP="007C102F">
            <w:pPr>
              <w:widowControl w:val="0"/>
              <w:ind w:right="210"/>
              <w:rPr>
                <w:rFonts w:ascii="GHEA Grapalat" w:hAnsi="GHEA Grapalat" w:cs="Calibri Light"/>
                <w:sz w:val="24"/>
                <w:szCs w:val="24"/>
                <w:lang w:val="hy-AM"/>
              </w:rPr>
            </w:pPr>
            <w:r w:rsidRPr="00BA69E5">
              <w:rPr>
                <w:rFonts w:ascii="GHEA Grapalat" w:hAnsi="GHEA Grapalat" w:cs="Times New Roman"/>
                <w:sz w:val="24"/>
                <w:szCs w:val="24"/>
                <w:lang w:val="hy-AM" w:eastAsia="ru-RU"/>
              </w:rPr>
              <w:lastRenderedPageBreak/>
              <w:t>1)Կարգի</w:t>
            </w:r>
            <w:r w:rsidRPr="00BA69E5">
              <w:rPr>
                <w:rFonts w:ascii="GHEA Grapalat" w:hAnsi="GHEA Grapalat"/>
                <w:sz w:val="24"/>
                <w:szCs w:val="24"/>
                <w:lang w:val="hy-AM" w:eastAsia="ru-RU"/>
              </w:rPr>
              <w:t xml:space="preserve"> </w:t>
            </w:r>
            <w:r w:rsidRPr="00BA69E5">
              <w:rPr>
                <w:rFonts w:ascii="GHEA Grapalat" w:hAnsi="GHEA Grapalat" w:cs="Times New Roman"/>
                <w:sz w:val="24"/>
                <w:szCs w:val="24"/>
                <w:lang w:val="hy-AM" w:eastAsia="ru-RU"/>
              </w:rPr>
              <w:t>գործարկումից</w:t>
            </w:r>
            <w:r w:rsidRPr="00BA69E5">
              <w:rPr>
                <w:rFonts w:ascii="GHEA Grapalat" w:hAnsi="GHEA Grapalat"/>
                <w:sz w:val="24"/>
                <w:szCs w:val="24"/>
                <w:lang w:val="hy-AM" w:eastAsia="ru-RU"/>
              </w:rPr>
              <w:t xml:space="preserve"> </w:t>
            </w:r>
            <w:r w:rsidRPr="00BA69E5">
              <w:rPr>
                <w:rFonts w:ascii="GHEA Grapalat" w:hAnsi="GHEA Grapalat" w:cs="Times New Roman"/>
                <w:sz w:val="24"/>
                <w:szCs w:val="24"/>
                <w:lang w:val="hy-AM" w:eastAsia="ru-RU"/>
              </w:rPr>
              <w:t>հետո</w:t>
            </w:r>
            <w:r w:rsidRPr="00BA69E5">
              <w:rPr>
                <w:rFonts w:ascii="GHEA Grapalat" w:hAnsi="GHEA Grapalat"/>
                <w:sz w:val="24"/>
                <w:szCs w:val="24"/>
                <w:lang w:val="hy-AM" w:eastAsia="ru-RU"/>
              </w:rPr>
              <w:t xml:space="preserve">, ներկայացված փաստացի ցուցանիշների հիման վրա կիրականացվի </w:t>
            </w:r>
            <w:r w:rsidRPr="007C102F">
              <w:rPr>
                <w:rFonts w:ascii="GHEA Grapalat" w:eastAsia="GHEA Grapalat" w:hAnsi="GHEA Grapalat" w:cs="Arial"/>
                <w:sz w:val="24"/>
                <w:szCs w:val="24"/>
                <w:lang w:val="hy-AM"/>
              </w:rPr>
              <w:t xml:space="preserve">կարիքների </w:t>
            </w:r>
            <w:r w:rsidRPr="007C102F">
              <w:rPr>
                <w:rFonts w:ascii="GHEA Grapalat" w:eastAsia="GHEA Grapalat" w:hAnsi="GHEA Grapalat" w:cs="Arial"/>
                <w:sz w:val="24"/>
                <w:szCs w:val="24"/>
                <w:lang w:val="hy-AM"/>
              </w:rPr>
              <w:lastRenderedPageBreak/>
              <w:t>գնահատման վերլուծություն</w:t>
            </w:r>
            <w:r w:rsidRPr="00BA69E5">
              <w:rPr>
                <w:rFonts w:ascii="GHEA Grapalat" w:eastAsia="GHEA Grapalat" w:hAnsi="GHEA Grapalat" w:cs="Arial"/>
                <w:sz w:val="24"/>
                <w:szCs w:val="24"/>
                <w:lang w:val="hy-AM"/>
              </w:rPr>
              <w:t xml:space="preserve"> և գործատուների առաջարկների հիման վրա կձևավորվի </w:t>
            </w:r>
            <w:r w:rsidRPr="007C102F">
              <w:rPr>
                <w:rFonts w:ascii="GHEA Grapalat" w:hAnsi="GHEA Grapalat" w:cs="Calibri Light"/>
                <w:sz w:val="24"/>
                <w:szCs w:val="24"/>
                <w:lang w:val="hy-AM"/>
              </w:rPr>
              <w:t>առանցքային ոլորտների ցանկ</w:t>
            </w:r>
            <w:r w:rsidRPr="00BA69E5">
              <w:rPr>
                <w:rFonts w:ascii="GHEA Grapalat" w:hAnsi="GHEA Grapalat" w:cs="Calibri Light"/>
                <w:sz w:val="24"/>
                <w:szCs w:val="24"/>
                <w:lang w:val="hy-AM"/>
              </w:rPr>
              <w:t>՝</w:t>
            </w:r>
            <w:r w:rsidRPr="007C102F">
              <w:rPr>
                <w:rFonts w:ascii="GHEA Grapalat" w:hAnsi="GHEA Grapalat" w:cs="Calibri Light"/>
                <w:sz w:val="24"/>
                <w:szCs w:val="24"/>
                <w:lang w:val="hy-AM"/>
              </w:rPr>
              <w:t xml:space="preserve"> որտեղ առկա է որակյալ կադրերի անբավարար քանակ</w:t>
            </w:r>
            <w:r w:rsidRPr="00BA69E5">
              <w:rPr>
                <w:rFonts w:ascii="GHEA Grapalat" w:hAnsi="GHEA Grapalat" w:cs="Calibri Light"/>
                <w:sz w:val="24"/>
                <w:szCs w:val="24"/>
                <w:lang w:val="hy-AM"/>
              </w:rPr>
              <w:t>:</w:t>
            </w:r>
          </w:p>
          <w:p w:rsidR="007C102F" w:rsidRPr="00BA69E5" w:rsidRDefault="007C102F" w:rsidP="007C102F">
            <w:pPr>
              <w:widowControl w:val="0"/>
              <w:ind w:right="210"/>
              <w:rPr>
                <w:rFonts w:ascii="GHEA Grapalat" w:hAnsi="GHEA Grapalat" w:cs="Calibri Light"/>
                <w:sz w:val="24"/>
                <w:szCs w:val="24"/>
                <w:lang w:val="hy-AM"/>
              </w:rPr>
            </w:pPr>
          </w:p>
          <w:p w:rsidR="007C102F" w:rsidRPr="00BA69E5" w:rsidRDefault="007C102F" w:rsidP="007C102F">
            <w:pPr>
              <w:widowControl w:val="0"/>
              <w:ind w:right="210"/>
              <w:rPr>
                <w:rFonts w:ascii="GHEA Grapalat" w:hAnsi="GHEA Grapalat" w:cs="Calibri Light"/>
                <w:sz w:val="24"/>
                <w:szCs w:val="24"/>
                <w:lang w:val="hy-AM"/>
              </w:rPr>
            </w:pPr>
          </w:p>
          <w:p w:rsidR="007C102F" w:rsidRPr="00BA69E5" w:rsidRDefault="007C102F" w:rsidP="007C102F">
            <w:pPr>
              <w:widowControl w:val="0"/>
              <w:ind w:right="210"/>
              <w:rPr>
                <w:rFonts w:ascii="GHEA Grapalat" w:hAnsi="GHEA Grapalat" w:cs="Calibri Light"/>
                <w:sz w:val="24"/>
                <w:szCs w:val="24"/>
                <w:lang w:val="hy-AM"/>
              </w:rPr>
            </w:pPr>
          </w:p>
          <w:p w:rsidR="007C102F" w:rsidRPr="00BA69E5" w:rsidRDefault="007C102F" w:rsidP="007C102F">
            <w:pPr>
              <w:widowControl w:val="0"/>
              <w:ind w:right="210"/>
              <w:rPr>
                <w:rFonts w:ascii="GHEA Grapalat" w:hAnsi="GHEA Grapalat" w:cs="Calibri Light"/>
                <w:sz w:val="24"/>
                <w:szCs w:val="24"/>
                <w:lang w:val="hy-AM"/>
              </w:rPr>
            </w:pPr>
          </w:p>
          <w:p w:rsidR="007C102F" w:rsidRPr="00BA69E5" w:rsidRDefault="007C102F" w:rsidP="007C102F">
            <w:pPr>
              <w:widowControl w:val="0"/>
              <w:ind w:right="210"/>
              <w:rPr>
                <w:rFonts w:ascii="GHEA Grapalat" w:hAnsi="GHEA Grapalat" w:cs="Calibri Light"/>
                <w:sz w:val="24"/>
                <w:szCs w:val="24"/>
                <w:lang w:val="hy-AM"/>
              </w:rPr>
            </w:pPr>
          </w:p>
          <w:p w:rsidR="007C102F" w:rsidRPr="00BA69E5" w:rsidRDefault="007C102F" w:rsidP="007C102F">
            <w:pPr>
              <w:widowControl w:val="0"/>
              <w:ind w:right="210"/>
              <w:rPr>
                <w:rFonts w:ascii="GHEA Grapalat" w:hAnsi="GHEA Grapalat" w:cs="Calibri Light"/>
                <w:sz w:val="24"/>
                <w:szCs w:val="24"/>
                <w:lang w:val="hy-AM"/>
              </w:rPr>
            </w:pPr>
          </w:p>
          <w:p w:rsidR="007C102F" w:rsidRPr="00BA69E5" w:rsidRDefault="007C102F" w:rsidP="007C102F">
            <w:pPr>
              <w:widowControl w:val="0"/>
              <w:ind w:right="210"/>
              <w:rPr>
                <w:rFonts w:ascii="GHEA Grapalat" w:hAnsi="GHEA Grapalat" w:cs="Calibri Light"/>
                <w:sz w:val="24"/>
                <w:szCs w:val="24"/>
                <w:lang w:val="hy-AM"/>
              </w:rPr>
            </w:pPr>
            <w:r w:rsidRPr="00BA69E5">
              <w:rPr>
                <w:rFonts w:ascii="GHEA Grapalat" w:hAnsi="GHEA Grapalat" w:cs="Calibri Light"/>
                <w:sz w:val="24"/>
                <w:szCs w:val="24"/>
                <w:lang w:val="hy-AM"/>
              </w:rPr>
              <w:t xml:space="preserve">2) Ընդունվել է </w:t>
            </w:r>
          </w:p>
          <w:p w:rsidR="007C102F" w:rsidRPr="00BA69E5" w:rsidRDefault="007C102F" w:rsidP="007C102F">
            <w:pPr>
              <w:widowControl w:val="0"/>
              <w:spacing w:after="0"/>
              <w:ind w:right="210"/>
              <w:contextualSpacing/>
              <w:rPr>
                <w:rFonts w:ascii="GHEA Grapalat" w:hAnsi="GHEA Grapalat" w:cs="Calibri Light"/>
                <w:sz w:val="24"/>
                <w:szCs w:val="24"/>
                <w:lang w:val="hy-AM"/>
              </w:rPr>
            </w:pPr>
          </w:p>
          <w:p w:rsidR="007C102F" w:rsidRPr="00BA69E5" w:rsidRDefault="007C102F" w:rsidP="007C102F">
            <w:pPr>
              <w:widowControl w:val="0"/>
              <w:spacing w:after="0"/>
              <w:ind w:right="210"/>
              <w:contextualSpacing/>
              <w:rPr>
                <w:rFonts w:ascii="GHEA Grapalat" w:hAnsi="GHEA Grapalat" w:cs="Calibri Light"/>
                <w:sz w:val="24"/>
                <w:szCs w:val="24"/>
                <w:lang w:val="hy-AM"/>
              </w:rPr>
            </w:pPr>
          </w:p>
          <w:p w:rsidR="007C102F" w:rsidRPr="00BA69E5" w:rsidRDefault="007C102F" w:rsidP="007C102F">
            <w:pPr>
              <w:widowControl w:val="0"/>
              <w:spacing w:after="0"/>
              <w:ind w:right="210"/>
              <w:contextualSpacing/>
              <w:rPr>
                <w:rFonts w:ascii="GHEA Grapalat" w:hAnsi="GHEA Grapalat" w:cs="Calibri Light"/>
                <w:sz w:val="24"/>
                <w:szCs w:val="24"/>
                <w:lang w:val="hy-AM"/>
              </w:rPr>
            </w:pPr>
          </w:p>
          <w:p w:rsidR="007C102F" w:rsidRPr="00BA69E5" w:rsidRDefault="00F56383" w:rsidP="007C102F">
            <w:pPr>
              <w:widowControl w:val="0"/>
              <w:spacing w:after="0"/>
              <w:ind w:right="210"/>
              <w:contextualSpacing/>
              <w:rPr>
                <w:rFonts w:ascii="GHEA Grapalat" w:eastAsia="Times New Roman" w:hAnsi="GHEA Grapalat" w:cs="Calibri Light"/>
                <w:sz w:val="24"/>
                <w:szCs w:val="24"/>
                <w:lang w:val="hy-AM"/>
              </w:rPr>
            </w:pPr>
            <w:r w:rsidRPr="00BA69E5">
              <w:rPr>
                <w:rFonts w:ascii="GHEA Grapalat" w:hAnsi="GHEA Grapalat" w:cs="Calibri Light"/>
                <w:sz w:val="24"/>
                <w:szCs w:val="24"/>
                <w:lang w:val="hy-AM"/>
              </w:rPr>
              <w:t xml:space="preserve">3) </w:t>
            </w:r>
            <w:r w:rsidR="00961EBC" w:rsidRPr="00BA69E5">
              <w:rPr>
                <w:rFonts w:ascii="GHEA Grapalat" w:hAnsi="GHEA Grapalat" w:cs="Calibri Light"/>
                <w:sz w:val="24"/>
                <w:szCs w:val="24"/>
                <w:lang w:val="hy-AM"/>
              </w:rPr>
              <w:t>Բ</w:t>
            </w:r>
            <w:r w:rsidRPr="00F56383">
              <w:rPr>
                <w:rFonts w:ascii="GHEA Grapalat" w:eastAsia="Times New Roman" w:hAnsi="GHEA Grapalat" w:cs="Calibri Light"/>
                <w:sz w:val="24"/>
                <w:szCs w:val="24"/>
                <w:lang w:val="hy-AM"/>
              </w:rPr>
              <w:t>յուջեից տրամադրված ուսանողական նպաստի ձևով ուսման վճարի լրիվ փոխհատուցման չափի և պետական կրթաթոշակի չափի հանրագումարի կրկնապատիկ</w:t>
            </w:r>
            <w:r w:rsidRPr="00BA69E5">
              <w:rPr>
                <w:rFonts w:ascii="GHEA Grapalat" w:eastAsia="Times New Roman" w:hAnsi="GHEA Grapalat" w:cs="Calibri Light"/>
                <w:sz w:val="24"/>
                <w:szCs w:val="24"/>
                <w:lang w:val="hy-AM"/>
              </w:rPr>
              <w:t>ի վերադարձի պահանջը սահմանված է «Կրթության մասին» օրենքով:</w:t>
            </w:r>
          </w:p>
          <w:p w:rsidR="007C102F" w:rsidRPr="00F56383" w:rsidRDefault="007C102F" w:rsidP="007C102F">
            <w:pPr>
              <w:widowControl w:val="0"/>
              <w:spacing w:after="0"/>
              <w:ind w:right="210"/>
              <w:contextualSpacing/>
              <w:rPr>
                <w:rFonts w:ascii="GHEA Grapalat" w:eastAsia="Times New Roman" w:hAnsi="GHEA Grapalat" w:cs="Calibri Light"/>
                <w:sz w:val="24"/>
                <w:szCs w:val="24"/>
                <w:lang w:val="hy-AM"/>
              </w:rPr>
            </w:pPr>
          </w:p>
          <w:p w:rsidR="007C102F" w:rsidRPr="00BA69E5" w:rsidRDefault="00961EBC" w:rsidP="007C102F">
            <w:pPr>
              <w:widowControl w:val="0"/>
              <w:spacing w:after="0"/>
              <w:ind w:right="210"/>
              <w:contextualSpacing/>
              <w:rPr>
                <w:rFonts w:ascii="GHEA Grapalat" w:hAnsi="GHEA Grapalat" w:cs="Calibri Light"/>
                <w:sz w:val="24"/>
                <w:szCs w:val="24"/>
                <w:lang w:val="hy-AM"/>
              </w:rPr>
            </w:pPr>
            <w:r w:rsidRPr="00BA69E5">
              <w:rPr>
                <w:rFonts w:ascii="GHEA Grapalat" w:hAnsi="GHEA Grapalat" w:cs="Calibri Light"/>
                <w:sz w:val="24"/>
                <w:szCs w:val="24"/>
                <w:lang w:val="hy-AM"/>
              </w:rPr>
              <w:t xml:space="preserve">4) </w:t>
            </w:r>
            <w:r w:rsidRPr="00BA69E5">
              <w:rPr>
                <w:rFonts w:ascii="GHEA Grapalat" w:hAnsi="GHEA Grapalat"/>
                <w:sz w:val="24"/>
                <w:szCs w:val="24"/>
                <w:lang w:val="hy-AM" w:eastAsia="ru-RU"/>
              </w:rPr>
              <w:t>Դ</w:t>
            </w:r>
            <w:r w:rsidRPr="00B946C9">
              <w:rPr>
                <w:rFonts w:ascii="GHEA Grapalat" w:hAnsi="GHEA Grapalat"/>
                <w:sz w:val="24"/>
                <w:szCs w:val="24"/>
                <w:lang w:val="hy-AM" w:eastAsia="ru-RU"/>
              </w:rPr>
              <w:t xml:space="preserve">իմում-հայտերի քանակը հայտարարված </w:t>
            </w:r>
            <w:r w:rsidRPr="00B946C9">
              <w:rPr>
                <w:rFonts w:ascii="GHEA Grapalat" w:hAnsi="GHEA Grapalat"/>
                <w:sz w:val="24"/>
                <w:szCs w:val="24"/>
                <w:lang w:val="hy-AM" w:eastAsia="ru-RU"/>
              </w:rPr>
              <w:lastRenderedPageBreak/>
              <w:t>կրթաթոշակների</w:t>
            </w:r>
            <w:r w:rsidRPr="00BA69E5">
              <w:rPr>
                <w:rFonts w:ascii="GHEA Grapalat" w:hAnsi="GHEA Grapalat"/>
                <w:sz w:val="24"/>
                <w:szCs w:val="24"/>
                <w:lang w:val="hy-AM" w:eastAsia="ru-RU"/>
              </w:rPr>
              <w:t xml:space="preserve"> քանակին </w:t>
            </w:r>
            <w:r w:rsidRPr="00BA69E5">
              <w:rPr>
                <w:rFonts w:ascii="GHEA Grapalat" w:hAnsi="GHEA Grapalat" w:cs="Calibri Light"/>
                <w:sz w:val="24"/>
                <w:szCs w:val="24"/>
                <w:lang w:val="hy-AM"/>
              </w:rPr>
              <w:t xml:space="preserve"> </w:t>
            </w:r>
            <w:r w:rsidRPr="00B946C9">
              <w:rPr>
                <w:rFonts w:ascii="GHEA Grapalat" w:hAnsi="GHEA Grapalat"/>
                <w:sz w:val="24"/>
                <w:szCs w:val="24"/>
                <w:lang w:val="hy-AM" w:eastAsia="ru-RU"/>
              </w:rPr>
              <w:t>գերազանց</w:t>
            </w:r>
            <w:r w:rsidRPr="00BA69E5">
              <w:rPr>
                <w:rFonts w:ascii="GHEA Grapalat" w:hAnsi="GHEA Grapalat"/>
                <w:sz w:val="24"/>
                <w:szCs w:val="24"/>
                <w:lang w:val="hy-AM" w:eastAsia="ru-RU"/>
              </w:rPr>
              <w:t xml:space="preserve">ելու դեպքում մրցույթը կիրականացվի սահմանված չափանիշների հաջորդականությամբ: </w:t>
            </w:r>
          </w:p>
          <w:p w:rsidR="007C102F" w:rsidRPr="00BA69E5" w:rsidRDefault="007C102F" w:rsidP="007C102F">
            <w:pPr>
              <w:widowControl w:val="0"/>
              <w:spacing w:after="0"/>
              <w:ind w:right="210"/>
              <w:contextualSpacing/>
              <w:rPr>
                <w:rFonts w:ascii="GHEA Grapalat" w:hAnsi="GHEA Grapalat"/>
                <w:sz w:val="24"/>
                <w:szCs w:val="24"/>
                <w:lang w:val="hy-AM" w:eastAsia="ru-RU"/>
              </w:rPr>
            </w:pPr>
          </w:p>
          <w:p w:rsidR="00F56383" w:rsidRPr="00BA69E5" w:rsidRDefault="00961EBC" w:rsidP="007C102F">
            <w:pPr>
              <w:widowControl w:val="0"/>
              <w:spacing w:after="0"/>
              <w:ind w:right="210"/>
              <w:contextualSpacing/>
              <w:rPr>
                <w:rFonts w:ascii="GHEA Grapalat" w:hAnsi="GHEA Grapalat"/>
                <w:sz w:val="24"/>
                <w:szCs w:val="24"/>
                <w:lang w:val="hy-AM" w:eastAsia="ru-RU"/>
              </w:rPr>
            </w:pPr>
            <w:r w:rsidRPr="00BA69E5">
              <w:rPr>
                <w:rFonts w:ascii="GHEA Grapalat" w:hAnsi="GHEA Grapalat" w:cs="Calibri Light"/>
                <w:sz w:val="24"/>
                <w:szCs w:val="24"/>
                <w:lang w:val="hy-AM"/>
              </w:rPr>
              <w:t xml:space="preserve">5) </w:t>
            </w:r>
            <w:r w:rsidR="00F56383" w:rsidRPr="00BA69E5">
              <w:rPr>
                <w:rFonts w:ascii="GHEA Grapalat" w:hAnsi="GHEA Grapalat"/>
                <w:sz w:val="24"/>
                <w:szCs w:val="24"/>
                <w:lang w:val="hy-AM" w:eastAsia="ru-RU"/>
              </w:rPr>
              <w:t>Ընդունվել է</w:t>
            </w:r>
          </w:p>
          <w:p w:rsidR="00961EBC" w:rsidRPr="00BA69E5" w:rsidRDefault="00961EBC" w:rsidP="007C102F">
            <w:pPr>
              <w:widowControl w:val="0"/>
              <w:spacing w:after="0"/>
              <w:ind w:right="210"/>
              <w:contextualSpacing/>
              <w:rPr>
                <w:rFonts w:ascii="GHEA Grapalat" w:hAnsi="GHEA Grapalat"/>
                <w:sz w:val="24"/>
                <w:szCs w:val="24"/>
                <w:lang w:val="hy-AM" w:eastAsia="ru-RU"/>
              </w:rPr>
            </w:pPr>
          </w:p>
          <w:p w:rsidR="00961EBC" w:rsidRPr="00BA69E5" w:rsidRDefault="00961EBC" w:rsidP="007C102F">
            <w:pPr>
              <w:widowControl w:val="0"/>
              <w:spacing w:after="0"/>
              <w:ind w:right="210"/>
              <w:contextualSpacing/>
              <w:rPr>
                <w:rFonts w:ascii="GHEA Grapalat" w:hAnsi="GHEA Grapalat"/>
                <w:sz w:val="24"/>
                <w:szCs w:val="24"/>
                <w:lang w:val="hy-AM" w:eastAsia="ru-RU"/>
              </w:rPr>
            </w:pPr>
          </w:p>
          <w:p w:rsidR="00961EBC" w:rsidRPr="00BA69E5" w:rsidRDefault="00961EBC" w:rsidP="007C102F">
            <w:pPr>
              <w:widowControl w:val="0"/>
              <w:spacing w:after="0"/>
              <w:ind w:right="210"/>
              <w:contextualSpacing/>
              <w:rPr>
                <w:rFonts w:ascii="GHEA Grapalat" w:hAnsi="GHEA Grapalat"/>
                <w:sz w:val="24"/>
                <w:szCs w:val="24"/>
                <w:lang w:val="hy-AM" w:eastAsia="ru-RU"/>
              </w:rPr>
            </w:pPr>
          </w:p>
          <w:p w:rsidR="00961EBC" w:rsidRPr="00BA69E5" w:rsidRDefault="00961EBC" w:rsidP="007C102F">
            <w:pPr>
              <w:widowControl w:val="0"/>
              <w:spacing w:after="0"/>
              <w:ind w:right="210"/>
              <w:contextualSpacing/>
              <w:rPr>
                <w:rFonts w:ascii="GHEA Grapalat" w:hAnsi="GHEA Grapalat"/>
                <w:sz w:val="24"/>
                <w:szCs w:val="24"/>
                <w:lang w:val="hy-AM" w:eastAsia="ru-RU"/>
              </w:rPr>
            </w:pPr>
          </w:p>
          <w:p w:rsidR="00961EBC" w:rsidRPr="00BA69E5" w:rsidRDefault="00961EBC" w:rsidP="00961EBC">
            <w:pPr>
              <w:widowControl w:val="0"/>
              <w:spacing w:after="0"/>
              <w:ind w:right="210"/>
              <w:contextualSpacing/>
              <w:rPr>
                <w:rFonts w:ascii="GHEA Grapalat" w:hAnsi="GHEA Grapalat"/>
                <w:sz w:val="24"/>
                <w:szCs w:val="24"/>
                <w:lang w:val="hy-AM" w:eastAsia="ru-RU"/>
              </w:rPr>
            </w:pPr>
          </w:p>
          <w:p w:rsidR="00961EBC" w:rsidRPr="00BA69E5" w:rsidRDefault="00961EBC" w:rsidP="00961EBC">
            <w:pPr>
              <w:widowControl w:val="0"/>
              <w:spacing w:after="0"/>
              <w:ind w:right="210"/>
              <w:contextualSpacing/>
              <w:rPr>
                <w:rFonts w:ascii="GHEA Grapalat" w:hAnsi="GHEA Grapalat"/>
                <w:sz w:val="24"/>
                <w:szCs w:val="24"/>
                <w:lang w:val="hy-AM" w:eastAsia="ru-RU"/>
              </w:rPr>
            </w:pPr>
            <w:r w:rsidRPr="00BA69E5">
              <w:rPr>
                <w:rFonts w:ascii="GHEA Grapalat" w:hAnsi="GHEA Grapalat"/>
                <w:sz w:val="24"/>
                <w:szCs w:val="24"/>
                <w:lang w:val="hy-AM" w:eastAsia="ru-RU"/>
              </w:rPr>
              <w:t xml:space="preserve">6) Մրցույթն անցկացվելու է Կարգով սահմանված չափանիշներին համապատասխան, </w:t>
            </w:r>
          </w:p>
          <w:p w:rsidR="0029161D" w:rsidRPr="00BA69E5" w:rsidRDefault="0029161D" w:rsidP="00961EBC">
            <w:pPr>
              <w:widowControl w:val="0"/>
              <w:spacing w:after="0"/>
              <w:ind w:right="210"/>
              <w:contextualSpacing/>
              <w:rPr>
                <w:rFonts w:ascii="GHEA Grapalat" w:hAnsi="GHEA Grapalat"/>
                <w:sz w:val="24"/>
                <w:szCs w:val="24"/>
                <w:lang w:val="hy-AM" w:eastAsia="ru-RU"/>
              </w:rPr>
            </w:pPr>
          </w:p>
          <w:p w:rsidR="0029161D" w:rsidRPr="00BA69E5" w:rsidRDefault="0029161D" w:rsidP="00961EBC">
            <w:pPr>
              <w:widowControl w:val="0"/>
              <w:spacing w:after="0"/>
              <w:ind w:right="210"/>
              <w:contextualSpacing/>
              <w:rPr>
                <w:rFonts w:ascii="GHEA Grapalat" w:hAnsi="GHEA Grapalat"/>
                <w:sz w:val="24"/>
                <w:szCs w:val="24"/>
                <w:lang w:val="hy-AM" w:eastAsia="ru-RU"/>
              </w:rPr>
            </w:pPr>
          </w:p>
          <w:p w:rsidR="0029161D" w:rsidRPr="0029161D" w:rsidRDefault="0029161D" w:rsidP="0029161D">
            <w:pPr>
              <w:widowControl w:val="0"/>
              <w:spacing w:after="0"/>
              <w:ind w:right="210"/>
              <w:contextualSpacing/>
              <w:rPr>
                <w:rFonts w:ascii="GHEA Grapalat" w:hAnsi="GHEA Grapalat"/>
                <w:sz w:val="24"/>
                <w:szCs w:val="24"/>
                <w:lang w:val="en-GB" w:eastAsia="ru-RU"/>
              </w:rPr>
            </w:pPr>
            <w:r w:rsidRPr="00BA69E5">
              <w:rPr>
                <w:rFonts w:ascii="Sylfaen" w:hAnsi="Sylfaen"/>
                <w:color w:val="000000"/>
                <w:sz w:val="21"/>
                <w:szCs w:val="21"/>
                <w:shd w:val="clear" w:color="auto" w:fill="FFFFFF"/>
                <w:lang w:val="hy-AM"/>
              </w:rPr>
              <w:t xml:space="preserve"> </w:t>
            </w:r>
            <w:r w:rsidRPr="0029161D">
              <w:rPr>
                <w:rFonts w:ascii="GHEA Grapalat" w:hAnsi="GHEA Grapalat"/>
                <w:sz w:val="24"/>
                <w:szCs w:val="24"/>
                <w:lang w:val="en-GB" w:eastAsia="ru-RU"/>
              </w:rPr>
              <w:t xml:space="preserve">7) </w:t>
            </w:r>
            <w:r>
              <w:rPr>
                <w:rFonts w:ascii="GHEA Grapalat" w:hAnsi="GHEA Grapalat"/>
                <w:color w:val="000000"/>
                <w:sz w:val="24"/>
                <w:szCs w:val="24"/>
                <w:shd w:val="clear" w:color="auto" w:fill="FFFFFF"/>
              </w:rPr>
              <w:t>Ընդունվել է</w:t>
            </w:r>
          </w:p>
        </w:tc>
      </w:tr>
      <w:tr w:rsidR="003C44B7" w:rsidTr="00F65889">
        <w:trPr>
          <w:trHeight w:val="495"/>
        </w:trPr>
        <w:tc>
          <w:tcPr>
            <w:tcW w:w="6000" w:type="dxa"/>
            <w:vMerge w:val="restart"/>
            <w:shd w:val="clear" w:color="auto" w:fill="F2F2F2" w:themeFill="background1" w:themeFillShade="F2"/>
            <w:hideMark/>
          </w:tcPr>
          <w:p w:rsidR="003C44B7" w:rsidRPr="00901E49" w:rsidRDefault="003C44B7" w:rsidP="00901E49">
            <w:pPr>
              <w:pStyle w:val="ListParagraph"/>
              <w:numPr>
                <w:ilvl w:val="0"/>
                <w:numId w:val="21"/>
              </w:numPr>
              <w:ind w:left="0" w:firstLine="306"/>
              <w:rPr>
                <w:rFonts w:ascii="GHEA Grapalat" w:hAnsi="GHEA Grapalat"/>
                <w:sz w:val="24"/>
                <w:szCs w:val="24"/>
              </w:rPr>
            </w:pPr>
            <w:r w:rsidRPr="00901E49">
              <w:rPr>
                <w:rFonts w:ascii="GHEA Grapalat" w:hAnsi="GHEA Grapalat" w:cs="Sylfaen"/>
                <w:bCs/>
                <w:color w:val="000000" w:themeColor="text1"/>
                <w:sz w:val="24"/>
                <w:szCs w:val="24"/>
                <w:lang w:val="en-GB"/>
              </w:rPr>
              <w:lastRenderedPageBreak/>
              <w:t>Հայաստանի գործատուների հանրապետական միություն</w:t>
            </w:r>
          </w:p>
        </w:tc>
        <w:tc>
          <w:tcPr>
            <w:tcW w:w="3634" w:type="dxa"/>
            <w:shd w:val="clear" w:color="auto" w:fill="F2F2F2" w:themeFill="background1" w:themeFillShade="F2"/>
            <w:hideMark/>
          </w:tcPr>
          <w:p w:rsidR="003C44B7" w:rsidRDefault="003C44B7" w:rsidP="003C44B7">
            <w:pPr>
              <w:jc w:val="center"/>
              <w:rPr>
                <w:rFonts w:ascii="GHEA Grapalat" w:hAnsi="GHEA Grapalat"/>
                <w:sz w:val="24"/>
                <w:szCs w:val="24"/>
                <w:lang w:val="en-GB" w:eastAsia="ru-RU"/>
              </w:rPr>
            </w:pPr>
            <w:r>
              <w:rPr>
                <w:rFonts w:ascii="GHEA Grapalat" w:hAnsi="GHEA Grapalat"/>
                <w:sz w:val="24"/>
                <w:szCs w:val="24"/>
                <w:lang w:val="en-GB" w:eastAsia="ru-RU"/>
              </w:rPr>
              <w:t>24.01.2025</w:t>
            </w:r>
            <w:r>
              <w:rPr>
                <w:rFonts w:ascii="GHEA Grapalat" w:hAnsi="GHEA Grapalat"/>
                <w:sz w:val="24"/>
                <w:szCs w:val="24"/>
                <w:lang w:val="hy-AM" w:eastAsia="ru-RU"/>
              </w:rPr>
              <w:t xml:space="preserve"> </w:t>
            </w:r>
            <w:r>
              <w:rPr>
                <w:rFonts w:ascii="GHEA Grapalat" w:hAnsi="GHEA Grapalat"/>
                <w:sz w:val="24"/>
                <w:szCs w:val="24"/>
                <w:lang w:val="en-GB" w:eastAsia="ru-RU"/>
              </w:rPr>
              <w:t>թ.</w:t>
            </w:r>
          </w:p>
        </w:tc>
      </w:tr>
      <w:tr w:rsidR="003C44B7" w:rsidTr="00F65889">
        <w:trPr>
          <w:trHeight w:val="135"/>
        </w:trPr>
        <w:tc>
          <w:tcPr>
            <w:tcW w:w="0" w:type="auto"/>
            <w:vMerge/>
            <w:shd w:val="clear" w:color="auto" w:fill="F2F2F2" w:themeFill="background1" w:themeFillShade="F2"/>
            <w:hideMark/>
          </w:tcPr>
          <w:p w:rsidR="003C44B7" w:rsidRDefault="003C44B7" w:rsidP="003C44B7">
            <w:pPr>
              <w:spacing w:after="0" w:line="240" w:lineRule="auto"/>
              <w:rPr>
                <w:rFonts w:ascii="GHEA Grapalat" w:eastAsia="Times New Roman" w:hAnsi="GHEA Grapalat" w:cs="Times New Roman"/>
                <w:sz w:val="24"/>
                <w:szCs w:val="24"/>
              </w:rPr>
            </w:pPr>
          </w:p>
        </w:tc>
        <w:tc>
          <w:tcPr>
            <w:tcW w:w="3634" w:type="dxa"/>
            <w:shd w:val="clear" w:color="auto" w:fill="F2F2F2" w:themeFill="background1" w:themeFillShade="F2"/>
            <w:hideMark/>
          </w:tcPr>
          <w:p w:rsidR="003C44B7" w:rsidRDefault="003C44B7" w:rsidP="003C44B7">
            <w:pPr>
              <w:widowControl w:val="0"/>
              <w:spacing w:after="0"/>
              <w:ind w:right="210"/>
              <w:contextualSpacing/>
              <w:jc w:val="center"/>
              <w:rPr>
                <w:rFonts w:ascii="GHEA Grapalat" w:hAnsi="GHEA Grapalat"/>
                <w:sz w:val="24"/>
                <w:szCs w:val="24"/>
              </w:rPr>
            </w:pPr>
            <w:r>
              <w:rPr>
                <w:rFonts w:ascii="GHEA Grapalat" w:hAnsi="GHEA Grapalat"/>
                <w:sz w:val="24"/>
                <w:szCs w:val="24"/>
                <w:lang w:val="hy-AM" w:eastAsia="ru-RU"/>
              </w:rPr>
              <w:t>N</w:t>
            </w:r>
            <w:r>
              <w:rPr>
                <w:rFonts w:ascii="GHEA Grapalat" w:hAnsi="GHEA Grapalat" w:cs="Calibri Cyr"/>
                <w:sz w:val="24"/>
                <w:szCs w:val="24"/>
                <w:lang w:val="hy-AM"/>
              </w:rPr>
              <w:t xml:space="preserve"> </w:t>
            </w:r>
            <w:r>
              <w:rPr>
                <w:rFonts w:ascii="GHEA Grapalat" w:hAnsi="GHEA Grapalat" w:cs="Times New Roman"/>
                <w:sz w:val="24"/>
                <w:szCs w:val="24"/>
                <w:lang w:val="en-GB"/>
              </w:rPr>
              <w:t>ԿԳ-02</w:t>
            </w:r>
          </w:p>
        </w:tc>
      </w:tr>
      <w:tr w:rsidR="003C44B7" w:rsidRPr="00BA69E5" w:rsidTr="00F65889">
        <w:trPr>
          <w:trHeight w:val="135"/>
        </w:trPr>
        <w:tc>
          <w:tcPr>
            <w:tcW w:w="6000" w:type="dxa"/>
            <w:hideMark/>
          </w:tcPr>
          <w:p w:rsidR="003C44B7" w:rsidRPr="005813BD" w:rsidRDefault="003C44B7" w:rsidP="003C44B7">
            <w:pPr>
              <w:jc w:val="both"/>
              <w:rPr>
                <w:rFonts w:ascii="GHEA Grapalat" w:eastAsia="Times New Roman" w:hAnsi="GHEA Grapalat" w:cs="Sylfaen"/>
                <w:bCs/>
                <w:color w:val="000000" w:themeColor="text1"/>
                <w:sz w:val="24"/>
                <w:szCs w:val="24"/>
                <w:lang w:val="hy-AM"/>
              </w:rPr>
            </w:pPr>
            <w:r w:rsidRPr="005813BD">
              <w:rPr>
                <w:rFonts w:ascii="GHEA Grapalat" w:hAnsi="GHEA Grapalat"/>
                <w:sz w:val="24"/>
                <w:szCs w:val="24"/>
              </w:rPr>
              <w:t xml:space="preserve">Ի պատասխան Ձեր N 01/9.3.3/1144-2025 գրությանը՝ ստորև ներկայացնում եմ Հայաստանի գործատուների հանրապետական միության (այսուհետ Միություն) առաջարկություններն ու դիտարկումները «Հայաստանի Հանրապետության ռեզիդենտ հանդիսացող առևտրային կազմակերպությունների աշխատակիցների ուսումը օտարերկրյա հեղինակավոր բարձրագույն ուսումնական հաստատություններում խթանելու նպատակով կրթաթոշակի տրամադրման կարգը </w:t>
            </w:r>
            <w:r w:rsidRPr="005813BD">
              <w:rPr>
                <w:rFonts w:ascii="GHEA Grapalat" w:hAnsi="GHEA Grapalat"/>
                <w:sz w:val="24"/>
                <w:szCs w:val="24"/>
              </w:rPr>
              <w:lastRenderedPageBreak/>
              <w:t>հաստատելու մասին» Հայաստանի Հանրապետության կառավարության որոշման նախագծի վերաբերյալ: Միության փորձագետների և մի շարք գործատուների կողմից ուսումնասիրվեց նախագիծը, և քննարկվեցին նախագծում առկա դրույթները։ Հարկ է նշել, որ Միությունը ողջունում է կրթության զարգացմանն ուղղված յուրաքանչյուր նախաձեռնություն և պատրաստակամ է իր ակտիվ մասնակցությունն ունենալ Հայաստանի Հանրապետության գիտելիքահենք և ստեղծագործական ներուժի զարգացման գործընթացում։ Անշուշտ, կրթությանն ուղղված ֆինանսական միջոցները չափազանց կարևոր ներդրում են պետության և հասարակության զարգացման համար, որով կրթության բոլոր շահակիցները և գործատուները համատեղ հանձնառություն են ստանձնում ներդրում ունենալ մարդկային կապիտալի զարգացման և մեր երկրի առաջընթացի ապահովման գործում։ Այնուամենայնիվ, կարծում ենք, որ սույն նախագծի 7-րդ և 8-րդ կետերով գործատուների համար նախատեսված է ոչ համաչափ պատասխանատվություն, ինչը նման նախաձեռնությամբ հանդես գալու առումով գործատուների վրա կարող է ունենալ զսպողական ազդեցություն։ Առաջարկում ենք գործատուների համար նախատեսված պատասխանատվությունը մեղմացնել, այն է՝ պատասխանատվությունը սահմանափակել պետության կողմից սուբսիդավորված գումարների մեծության փոխհատուցման չափով կամ գործատուների և աշխատակիցների համար սահմանել համապարտ պատասխանատվություն։</w:t>
            </w:r>
          </w:p>
        </w:tc>
        <w:tc>
          <w:tcPr>
            <w:tcW w:w="3634" w:type="dxa"/>
          </w:tcPr>
          <w:p w:rsidR="003C44B7" w:rsidRPr="008A4BB9" w:rsidRDefault="003C44B7" w:rsidP="003C44B7">
            <w:pPr>
              <w:pStyle w:val="ListParagraph"/>
              <w:rPr>
                <w:rFonts w:ascii="GHEA Grapalat" w:hAnsi="GHEA Grapalat"/>
                <w:color w:val="000000" w:themeColor="text1"/>
                <w:sz w:val="24"/>
                <w:szCs w:val="24"/>
                <w:lang w:val="hy-AM" w:eastAsia="ru-RU"/>
              </w:rPr>
            </w:pPr>
            <w:r w:rsidRPr="008A4BB9">
              <w:rPr>
                <w:rFonts w:ascii="GHEA Grapalat" w:hAnsi="GHEA Grapalat"/>
                <w:color w:val="000000" w:themeColor="text1"/>
                <w:sz w:val="24"/>
                <w:szCs w:val="24"/>
                <w:lang w:val="hy-AM" w:eastAsia="ru-RU"/>
              </w:rPr>
              <w:lastRenderedPageBreak/>
              <w:t>Չի ընդունվել</w:t>
            </w:r>
          </w:p>
          <w:p w:rsidR="003C44B7" w:rsidRDefault="003C44B7" w:rsidP="003C44B7">
            <w:pPr>
              <w:widowControl w:val="0"/>
              <w:spacing w:after="0"/>
              <w:ind w:right="210"/>
              <w:contextualSpacing/>
              <w:rPr>
                <w:rFonts w:ascii="GHEA Grapalat" w:hAnsi="GHEA Grapalat"/>
                <w:sz w:val="24"/>
                <w:szCs w:val="24"/>
                <w:lang w:val="hy-AM" w:eastAsia="ru-RU"/>
              </w:rPr>
            </w:pPr>
            <w:r w:rsidRPr="008A4BB9">
              <w:rPr>
                <w:rFonts w:ascii="GHEA Grapalat" w:hAnsi="GHEA Grapalat"/>
                <w:color w:val="000000" w:themeColor="text1"/>
                <w:sz w:val="24"/>
                <w:szCs w:val="24"/>
                <w:lang w:val="hy-AM" w:eastAsia="ru-RU"/>
              </w:rPr>
              <w:t xml:space="preserve">Կարգում </w:t>
            </w:r>
            <w:r w:rsidRPr="008A4BB9">
              <w:rPr>
                <w:rFonts w:ascii="GHEA Grapalat" w:hAnsi="GHEA Grapalat" w:cs="Sylfaen"/>
                <w:bCs/>
                <w:color w:val="000000" w:themeColor="text1"/>
                <w:sz w:val="24"/>
                <w:szCs w:val="24"/>
                <w:lang w:val="hy-AM"/>
              </w:rPr>
              <w:t xml:space="preserve">սովորողների մասով պատասխանատվության հստակ մեխանիզմներ չեն  սահմանվել: Գործատուները, իրենց հայեցողությամբ, սովորողի անձնական պատասխանատվությանն առնչվող դրույթներ կարող են ներառել հանձնառության </w:t>
            </w:r>
            <w:r w:rsidRPr="008A4BB9">
              <w:rPr>
                <w:rFonts w:ascii="GHEA Grapalat" w:hAnsi="GHEA Grapalat" w:cs="Sylfaen"/>
                <w:bCs/>
                <w:color w:val="000000" w:themeColor="text1"/>
                <w:sz w:val="24"/>
                <w:szCs w:val="24"/>
                <w:lang w:val="hy-AM"/>
              </w:rPr>
              <w:lastRenderedPageBreak/>
              <w:t xml:space="preserve">պայմանագրում և հետագայում </w:t>
            </w:r>
            <w:r w:rsidRPr="008A4BB9">
              <w:rPr>
                <w:rFonts w:ascii="GHEA Grapalat" w:hAnsi="GHEA Grapalat"/>
                <w:bCs/>
                <w:color w:val="000000" w:themeColor="text1"/>
                <w:sz w:val="24"/>
                <w:szCs w:val="24"/>
                <w:lang w:val="hy-AM"/>
              </w:rPr>
              <w:t>քաղաքացիաիրավական պահանջ ներկայացնել։</w:t>
            </w:r>
          </w:p>
        </w:tc>
      </w:tr>
      <w:tr w:rsidR="003C44B7" w:rsidTr="00F65889">
        <w:trPr>
          <w:trHeight w:val="467"/>
        </w:trPr>
        <w:tc>
          <w:tcPr>
            <w:tcW w:w="6000" w:type="dxa"/>
            <w:vMerge w:val="restart"/>
            <w:shd w:val="clear" w:color="auto" w:fill="F2F2F2" w:themeFill="background1" w:themeFillShade="F2"/>
            <w:hideMark/>
          </w:tcPr>
          <w:p w:rsidR="003C44B7" w:rsidRPr="00BA69E5" w:rsidRDefault="003C44B7" w:rsidP="00901E49">
            <w:pPr>
              <w:pStyle w:val="ListParagraph"/>
              <w:numPr>
                <w:ilvl w:val="0"/>
                <w:numId w:val="21"/>
              </w:numPr>
              <w:rPr>
                <w:rFonts w:ascii="GHEA Grapalat" w:hAnsi="GHEA Grapalat"/>
                <w:sz w:val="24"/>
                <w:szCs w:val="24"/>
                <w:lang w:val="hy-AM"/>
              </w:rPr>
            </w:pPr>
            <w:r w:rsidRPr="00BA69E5">
              <w:rPr>
                <w:rFonts w:ascii="GHEA Grapalat" w:hAnsi="GHEA Grapalat"/>
                <w:sz w:val="24"/>
                <w:szCs w:val="24"/>
                <w:lang w:val="hy-AM"/>
              </w:rPr>
              <w:lastRenderedPageBreak/>
              <w:t>Հայաստանի արդյունաբերողների և գործարարների միություն</w:t>
            </w:r>
          </w:p>
        </w:tc>
        <w:tc>
          <w:tcPr>
            <w:tcW w:w="3634" w:type="dxa"/>
            <w:shd w:val="clear" w:color="auto" w:fill="F2F2F2" w:themeFill="background1" w:themeFillShade="F2"/>
            <w:hideMark/>
          </w:tcPr>
          <w:p w:rsidR="003C44B7" w:rsidRDefault="003C44B7" w:rsidP="003C44B7">
            <w:pPr>
              <w:jc w:val="center"/>
              <w:rPr>
                <w:rFonts w:ascii="GHEA Grapalat" w:hAnsi="GHEA Grapalat"/>
                <w:sz w:val="24"/>
                <w:szCs w:val="24"/>
                <w:lang w:val="en-GB" w:eastAsia="ru-RU"/>
              </w:rPr>
            </w:pPr>
            <w:r>
              <w:rPr>
                <w:rFonts w:ascii="GHEA Grapalat" w:hAnsi="GHEA Grapalat"/>
                <w:sz w:val="24"/>
                <w:szCs w:val="24"/>
                <w:lang w:val="en-GB" w:eastAsia="ru-RU"/>
              </w:rPr>
              <w:t>29.01.</w:t>
            </w:r>
            <w:r>
              <w:rPr>
                <w:rFonts w:ascii="GHEA Grapalat" w:hAnsi="GHEA Grapalat"/>
                <w:sz w:val="24"/>
                <w:szCs w:val="24"/>
                <w:lang w:val="hy-AM" w:eastAsia="ru-RU"/>
              </w:rPr>
              <w:t>202</w:t>
            </w:r>
            <w:r>
              <w:rPr>
                <w:rFonts w:ascii="GHEA Grapalat" w:hAnsi="GHEA Grapalat"/>
                <w:sz w:val="24"/>
                <w:szCs w:val="24"/>
                <w:lang w:val="en-GB" w:eastAsia="ru-RU"/>
              </w:rPr>
              <w:t>5</w:t>
            </w:r>
            <w:r>
              <w:rPr>
                <w:rFonts w:ascii="GHEA Grapalat" w:hAnsi="GHEA Grapalat"/>
                <w:sz w:val="24"/>
                <w:szCs w:val="24"/>
                <w:lang w:val="hy-AM" w:eastAsia="ru-RU"/>
              </w:rPr>
              <w:t xml:space="preserve"> </w:t>
            </w:r>
            <w:r>
              <w:rPr>
                <w:rFonts w:ascii="GHEA Grapalat" w:hAnsi="GHEA Grapalat"/>
                <w:sz w:val="24"/>
                <w:szCs w:val="24"/>
                <w:lang w:val="en-GB" w:eastAsia="ru-RU"/>
              </w:rPr>
              <w:t>թ.</w:t>
            </w:r>
          </w:p>
        </w:tc>
      </w:tr>
      <w:tr w:rsidR="003C44B7" w:rsidTr="00F65889">
        <w:trPr>
          <w:trHeight w:val="447"/>
        </w:trPr>
        <w:tc>
          <w:tcPr>
            <w:tcW w:w="0" w:type="auto"/>
            <w:vMerge/>
            <w:hideMark/>
          </w:tcPr>
          <w:p w:rsidR="003C44B7" w:rsidRDefault="003C44B7" w:rsidP="003C44B7">
            <w:pPr>
              <w:spacing w:after="0" w:line="240" w:lineRule="auto"/>
              <w:rPr>
                <w:rFonts w:ascii="GHEA Grapalat" w:eastAsia="Times New Roman" w:hAnsi="GHEA Grapalat" w:cs="Times New Roman"/>
                <w:sz w:val="24"/>
                <w:szCs w:val="24"/>
              </w:rPr>
            </w:pPr>
          </w:p>
        </w:tc>
        <w:tc>
          <w:tcPr>
            <w:tcW w:w="3634" w:type="dxa"/>
            <w:shd w:val="clear" w:color="auto" w:fill="F2F2F2" w:themeFill="background1" w:themeFillShade="F2"/>
            <w:hideMark/>
          </w:tcPr>
          <w:p w:rsidR="003C44B7" w:rsidRDefault="003C44B7" w:rsidP="003C44B7">
            <w:pPr>
              <w:widowControl w:val="0"/>
              <w:spacing w:after="0"/>
              <w:ind w:right="210"/>
              <w:contextualSpacing/>
              <w:jc w:val="center"/>
              <w:rPr>
                <w:rFonts w:ascii="GHEA Grapalat" w:hAnsi="GHEA Grapalat"/>
                <w:sz w:val="24"/>
                <w:szCs w:val="24"/>
              </w:rPr>
            </w:pPr>
            <w:r>
              <w:rPr>
                <w:rFonts w:ascii="GHEA Grapalat" w:hAnsi="GHEA Grapalat"/>
                <w:sz w:val="24"/>
                <w:szCs w:val="24"/>
                <w:lang w:val="hy-AM" w:eastAsia="ru-RU"/>
              </w:rPr>
              <w:t>N</w:t>
            </w:r>
            <w:r>
              <w:rPr>
                <w:rFonts w:ascii="GHEA Grapalat" w:hAnsi="GHEA Grapalat" w:cs="Calibri Cyr"/>
                <w:sz w:val="24"/>
                <w:szCs w:val="24"/>
                <w:lang w:val="hy-AM"/>
              </w:rPr>
              <w:t xml:space="preserve"> </w:t>
            </w:r>
            <w:r>
              <w:rPr>
                <w:rFonts w:ascii="GHEA Grapalat" w:hAnsi="GHEA Grapalat" w:cs="Times New Roman"/>
                <w:sz w:val="24"/>
                <w:szCs w:val="24"/>
                <w:lang w:val="en-GB"/>
              </w:rPr>
              <w:t>07</w:t>
            </w:r>
          </w:p>
        </w:tc>
      </w:tr>
      <w:tr w:rsidR="003C44B7" w:rsidTr="00F65889">
        <w:trPr>
          <w:trHeight w:val="135"/>
        </w:trPr>
        <w:tc>
          <w:tcPr>
            <w:tcW w:w="6000" w:type="dxa"/>
            <w:hideMark/>
          </w:tcPr>
          <w:p w:rsidR="003C44B7" w:rsidRDefault="003C44B7" w:rsidP="003C44B7">
            <w:pPr>
              <w:spacing w:after="0" w:line="240" w:lineRule="auto"/>
              <w:rPr>
                <w:rFonts w:ascii="GHEA Grapalat" w:eastAsia="Times New Roman" w:hAnsi="GHEA Grapalat" w:cs="Times New Roman"/>
                <w:color w:val="FF0000"/>
                <w:sz w:val="24"/>
                <w:szCs w:val="24"/>
              </w:rPr>
            </w:pPr>
            <w:r>
              <w:rPr>
                <w:rFonts w:ascii="GHEA Grapalat" w:hAnsi="GHEA Grapalat" w:cs="Sylfaen"/>
                <w:iCs/>
                <w:sz w:val="24"/>
                <w:szCs w:val="24"/>
                <w:lang w:val="hy-AM"/>
              </w:rPr>
              <w:t>Ն</w:t>
            </w:r>
            <w:r>
              <w:rPr>
                <w:rFonts w:ascii="GHEA Grapalat" w:hAnsi="GHEA Grapalat" w:cs="Sylfaen"/>
                <w:iCs/>
                <w:sz w:val="24"/>
                <w:szCs w:val="24"/>
              </w:rPr>
              <w:t xml:space="preserve">ախագիծի վերաբերյալ </w:t>
            </w:r>
            <w:r>
              <w:rPr>
                <w:rFonts w:ascii="GHEA Grapalat" w:hAnsi="GHEA Grapalat" w:cs="Sylfaen"/>
                <w:sz w:val="24"/>
                <w:szCs w:val="24"/>
                <w:lang w:val="hy-AM"/>
              </w:rPr>
              <w:t>առաջարկություններ ու դիտողություններ չունի</w:t>
            </w:r>
          </w:p>
        </w:tc>
        <w:tc>
          <w:tcPr>
            <w:tcW w:w="3634" w:type="dxa"/>
          </w:tcPr>
          <w:p w:rsidR="003C44B7" w:rsidRDefault="003C44B7" w:rsidP="003C44B7">
            <w:pPr>
              <w:widowControl w:val="0"/>
              <w:spacing w:after="0"/>
              <w:ind w:right="210"/>
              <w:contextualSpacing/>
              <w:jc w:val="right"/>
              <w:rPr>
                <w:rFonts w:ascii="GHEA Grapalat" w:hAnsi="GHEA Grapalat"/>
                <w:sz w:val="24"/>
                <w:szCs w:val="24"/>
                <w:lang w:val="hy-AM" w:eastAsia="ru-RU"/>
              </w:rPr>
            </w:pPr>
          </w:p>
        </w:tc>
      </w:tr>
      <w:tr w:rsidR="003C44B7" w:rsidTr="00F65889">
        <w:trPr>
          <w:trHeight w:val="467"/>
        </w:trPr>
        <w:tc>
          <w:tcPr>
            <w:tcW w:w="6000" w:type="dxa"/>
            <w:vMerge w:val="restart"/>
            <w:shd w:val="clear" w:color="auto" w:fill="F2F2F2" w:themeFill="background1" w:themeFillShade="F2"/>
            <w:hideMark/>
          </w:tcPr>
          <w:p w:rsidR="003C44B7" w:rsidRPr="00B045DA" w:rsidRDefault="003C44B7" w:rsidP="00901E49">
            <w:pPr>
              <w:pStyle w:val="ListParagraph"/>
              <w:numPr>
                <w:ilvl w:val="0"/>
                <w:numId w:val="21"/>
              </w:numPr>
              <w:ind w:left="0" w:firstLine="306"/>
              <w:rPr>
                <w:rFonts w:ascii="GHEA Grapalat" w:hAnsi="GHEA Grapalat"/>
                <w:sz w:val="24"/>
                <w:szCs w:val="24"/>
              </w:rPr>
            </w:pPr>
            <w:r>
              <w:rPr>
                <w:rFonts w:ascii="GHEA Grapalat" w:hAnsi="GHEA Grapalat"/>
                <w:sz w:val="24"/>
                <w:szCs w:val="24"/>
              </w:rPr>
              <w:t>ՀՀ մարդու իրավունքների պաշտպանի աշխատակազմ</w:t>
            </w:r>
          </w:p>
        </w:tc>
        <w:tc>
          <w:tcPr>
            <w:tcW w:w="3634" w:type="dxa"/>
            <w:shd w:val="clear" w:color="auto" w:fill="F2F2F2" w:themeFill="background1" w:themeFillShade="F2"/>
            <w:hideMark/>
          </w:tcPr>
          <w:p w:rsidR="003C44B7" w:rsidRDefault="003C44B7" w:rsidP="003C44B7">
            <w:pPr>
              <w:jc w:val="center"/>
              <w:rPr>
                <w:rFonts w:ascii="GHEA Grapalat" w:hAnsi="GHEA Grapalat"/>
                <w:sz w:val="24"/>
                <w:szCs w:val="24"/>
                <w:lang w:val="en-GB" w:eastAsia="ru-RU"/>
              </w:rPr>
            </w:pPr>
          </w:p>
        </w:tc>
      </w:tr>
      <w:tr w:rsidR="003C44B7" w:rsidTr="00F65889">
        <w:trPr>
          <w:trHeight w:val="447"/>
        </w:trPr>
        <w:tc>
          <w:tcPr>
            <w:tcW w:w="0" w:type="auto"/>
            <w:vMerge/>
            <w:shd w:val="clear" w:color="auto" w:fill="F2F2F2" w:themeFill="background1" w:themeFillShade="F2"/>
            <w:hideMark/>
          </w:tcPr>
          <w:p w:rsidR="003C44B7" w:rsidRDefault="003C44B7" w:rsidP="003C44B7">
            <w:pPr>
              <w:spacing w:after="0" w:line="240" w:lineRule="auto"/>
              <w:rPr>
                <w:rFonts w:ascii="GHEA Grapalat" w:eastAsia="Times New Roman" w:hAnsi="GHEA Grapalat" w:cs="Times New Roman"/>
                <w:sz w:val="24"/>
                <w:szCs w:val="24"/>
              </w:rPr>
            </w:pPr>
          </w:p>
        </w:tc>
        <w:tc>
          <w:tcPr>
            <w:tcW w:w="3634" w:type="dxa"/>
            <w:shd w:val="clear" w:color="auto" w:fill="F2F2F2" w:themeFill="background1" w:themeFillShade="F2"/>
            <w:hideMark/>
          </w:tcPr>
          <w:p w:rsidR="003C44B7" w:rsidRDefault="003C44B7" w:rsidP="003C44B7">
            <w:pPr>
              <w:widowControl w:val="0"/>
              <w:spacing w:after="0"/>
              <w:ind w:right="210"/>
              <w:contextualSpacing/>
              <w:jc w:val="center"/>
              <w:rPr>
                <w:rFonts w:ascii="GHEA Grapalat" w:hAnsi="GHEA Grapalat"/>
                <w:sz w:val="24"/>
                <w:szCs w:val="24"/>
              </w:rPr>
            </w:pPr>
          </w:p>
        </w:tc>
      </w:tr>
      <w:tr w:rsidR="003C44B7" w:rsidTr="00F65889">
        <w:trPr>
          <w:trHeight w:val="135"/>
        </w:trPr>
        <w:tc>
          <w:tcPr>
            <w:tcW w:w="6000" w:type="dxa"/>
            <w:hideMark/>
          </w:tcPr>
          <w:p w:rsidR="003C44B7" w:rsidRPr="00155D3E" w:rsidRDefault="003C44B7" w:rsidP="003C44B7">
            <w:pPr>
              <w:spacing w:after="0" w:line="240" w:lineRule="auto"/>
              <w:rPr>
                <w:rFonts w:ascii="GHEA Grapalat" w:eastAsia="Times New Roman" w:hAnsi="GHEA Grapalat" w:cs="Times New Roman"/>
                <w:color w:val="FF0000"/>
                <w:sz w:val="24"/>
                <w:szCs w:val="24"/>
                <w:lang w:val="en-GB"/>
              </w:rPr>
            </w:pPr>
            <w:r w:rsidRPr="00155D3E">
              <w:rPr>
                <w:rFonts w:ascii="GHEA Grapalat" w:hAnsi="GHEA Grapalat" w:cs="Sylfaen"/>
                <w:iCs/>
                <w:sz w:val="24"/>
                <w:szCs w:val="24"/>
                <w:lang w:val="en-GB"/>
              </w:rPr>
              <w:t xml:space="preserve">17.01.2025թ. N </w:t>
            </w:r>
            <w:r w:rsidRPr="00155D3E">
              <w:rPr>
                <w:rFonts w:ascii="GHEA Grapalat" w:hAnsi="GHEA Grapalat"/>
                <w:color w:val="000000"/>
                <w:sz w:val="24"/>
                <w:szCs w:val="24"/>
                <w:shd w:val="clear" w:color="auto" w:fill="FFFFFF"/>
              </w:rPr>
              <w:t xml:space="preserve">01/9.3.3/1144-2025 գրությամբ </w:t>
            </w:r>
            <w:r w:rsidRPr="00155D3E">
              <w:rPr>
                <w:rFonts w:ascii="GHEA Grapalat" w:hAnsi="GHEA Grapalat" w:cs="Sylfaen"/>
                <w:iCs/>
                <w:sz w:val="24"/>
                <w:szCs w:val="24"/>
                <w:lang w:val="hy-AM"/>
              </w:rPr>
              <w:t>Ն</w:t>
            </w:r>
            <w:r w:rsidRPr="00155D3E">
              <w:rPr>
                <w:rFonts w:ascii="GHEA Grapalat" w:hAnsi="GHEA Grapalat" w:cs="Sylfaen"/>
                <w:iCs/>
                <w:sz w:val="24"/>
                <w:szCs w:val="24"/>
              </w:rPr>
              <w:t>ախագիծ</w:t>
            </w:r>
            <w:r>
              <w:rPr>
                <w:rFonts w:ascii="GHEA Grapalat" w:hAnsi="GHEA Grapalat" w:cs="Sylfaen"/>
                <w:iCs/>
                <w:sz w:val="24"/>
                <w:szCs w:val="24"/>
              </w:rPr>
              <w:t>ը ներկայացվել է ՄԻՊ</w:t>
            </w:r>
          </w:p>
        </w:tc>
        <w:tc>
          <w:tcPr>
            <w:tcW w:w="3634" w:type="dxa"/>
          </w:tcPr>
          <w:p w:rsidR="003C44B7" w:rsidRDefault="003C44B7" w:rsidP="003C44B7">
            <w:pPr>
              <w:widowControl w:val="0"/>
              <w:spacing w:after="0"/>
              <w:ind w:right="210"/>
              <w:contextualSpacing/>
              <w:jc w:val="right"/>
              <w:rPr>
                <w:rFonts w:ascii="GHEA Grapalat" w:hAnsi="GHEA Grapalat"/>
                <w:sz w:val="24"/>
                <w:szCs w:val="24"/>
                <w:lang w:val="hy-AM" w:eastAsia="ru-RU"/>
              </w:rPr>
            </w:pPr>
          </w:p>
        </w:tc>
      </w:tr>
    </w:tbl>
    <w:p w:rsidR="0091479F" w:rsidRDefault="0091479F" w:rsidP="00901E49">
      <w:pPr>
        <w:spacing w:after="0"/>
        <w:ind w:firstLine="720"/>
        <w:jc w:val="both"/>
        <w:textAlignment w:val="baseline"/>
        <w:rPr>
          <w:rFonts w:ascii="GHEA Grapalat" w:hAnsi="GHEA Grapalat"/>
          <w:b/>
          <w:color w:val="191919"/>
          <w:sz w:val="24"/>
          <w:szCs w:val="24"/>
          <w:shd w:val="clear" w:color="auto" w:fill="FFFFFF"/>
          <w:lang w:val="af-ZA"/>
        </w:rPr>
      </w:pPr>
    </w:p>
    <w:sectPr w:rsidR="0091479F" w:rsidSect="00D46644">
      <w:pgSz w:w="12240" w:h="15840"/>
      <w:pgMar w:top="1440" w:right="129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00"/>
    <w:family w:val="roman"/>
    <w:pitch w:val="variable"/>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0EA0"/>
    <w:multiLevelType w:val="hybridMultilevel"/>
    <w:tmpl w:val="5D1C7082"/>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995E95"/>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309D21B1"/>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30C22FBC"/>
    <w:multiLevelType w:val="hybridMultilevel"/>
    <w:tmpl w:val="3C6C88B2"/>
    <w:lvl w:ilvl="0" w:tplc="ADE4BAAE">
      <w:start w:val="1"/>
      <w:numFmt w:val="decimal"/>
      <w:lvlText w:val="%1."/>
      <w:lvlJc w:val="left"/>
      <w:pPr>
        <w:ind w:left="1140" w:hanging="42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41B050BE"/>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54F21A4"/>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62000EE"/>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4A781ABC"/>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55427D00"/>
    <w:multiLevelType w:val="hybridMultilevel"/>
    <w:tmpl w:val="825EE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5AE2A58"/>
    <w:multiLevelType w:val="hybridMultilevel"/>
    <w:tmpl w:val="3C6C88B2"/>
    <w:lvl w:ilvl="0" w:tplc="ADE4BAAE">
      <w:start w:val="1"/>
      <w:numFmt w:val="decimal"/>
      <w:lvlText w:val="%1."/>
      <w:lvlJc w:val="left"/>
      <w:pPr>
        <w:ind w:left="1140" w:hanging="42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66F1C7B"/>
    <w:multiLevelType w:val="hybridMultilevel"/>
    <w:tmpl w:val="1B0880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A874132"/>
    <w:multiLevelType w:val="hybridMultilevel"/>
    <w:tmpl w:val="1A86E808"/>
    <w:lvl w:ilvl="0" w:tplc="F4D6680C">
      <w:start w:val="12"/>
      <w:numFmt w:val="decimal"/>
      <w:lvlText w:val="%1."/>
      <w:lvlJc w:val="left"/>
      <w:pPr>
        <w:ind w:left="720" w:hanging="360"/>
      </w:pPr>
      <w:rPr>
        <w:rFonts w:cs="Sylfaen"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F74E51"/>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5DA0110B"/>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F8D7511"/>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6" w15:restartNumberingAfterBreak="0">
    <w:nsid w:val="61BC2E3A"/>
    <w:multiLevelType w:val="hybridMultilevel"/>
    <w:tmpl w:val="6C381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856042"/>
    <w:multiLevelType w:val="hybridMultilevel"/>
    <w:tmpl w:val="1B0880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28975D7"/>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9" w15:restartNumberingAfterBreak="0">
    <w:nsid w:val="654C53D4"/>
    <w:multiLevelType w:val="hybridMultilevel"/>
    <w:tmpl w:val="E006C9D4"/>
    <w:lvl w:ilvl="0" w:tplc="C0E82698">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A63E83"/>
    <w:multiLevelType w:val="hybridMultilevel"/>
    <w:tmpl w:val="F7621DB0"/>
    <w:lvl w:ilvl="0" w:tplc="284C2FA8">
      <w:start w:val="1"/>
      <w:numFmt w:val="decimal"/>
      <w:lvlText w:val="%1."/>
      <w:lvlJc w:val="left"/>
      <w:pPr>
        <w:ind w:left="1140" w:hanging="420"/>
      </w:pPr>
      <w:rPr>
        <w:rFonts w:cs="Sylfaen"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5"/>
  </w:num>
  <w:num w:numId="4">
    <w:abstractNumId w:val="4"/>
  </w:num>
  <w:num w:numId="5">
    <w:abstractNumId w:val="13"/>
  </w:num>
  <w:num w:numId="6">
    <w:abstractNumId w:val="5"/>
  </w:num>
  <w:num w:numId="7">
    <w:abstractNumId w:val="7"/>
  </w:num>
  <w:num w:numId="8">
    <w:abstractNumId w:val="6"/>
  </w:num>
  <w:num w:numId="9">
    <w:abstractNumId w:val="2"/>
  </w:num>
  <w:num w:numId="10">
    <w:abstractNumId w:val="20"/>
  </w:num>
  <w:num w:numId="11">
    <w:abstractNumId w:val="9"/>
  </w:num>
  <w:num w:numId="12">
    <w:abstractNumId w:val="10"/>
  </w:num>
  <w:num w:numId="13">
    <w:abstractNumId w:val="3"/>
  </w:num>
  <w:num w:numId="14">
    <w:abstractNumId w:val="14"/>
  </w:num>
  <w:num w:numId="15">
    <w:abstractNumId w:val="0"/>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8"/>
  </w:num>
  <w:num w:numId="20">
    <w:abstractNumId w:val="16"/>
  </w:num>
  <w:num w:numId="21">
    <w:abstractNumId w:val="12"/>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D9F"/>
    <w:rsid w:val="00016D9F"/>
    <w:rsid w:val="0006539B"/>
    <w:rsid w:val="00071C79"/>
    <w:rsid w:val="000A3752"/>
    <w:rsid w:val="000F1046"/>
    <w:rsid w:val="0013658B"/>
    <w:rsid w:val="00155D3E"/>
    <w:rsid w:val="001625A2"/>
    <w:rsid w:val="00163336"/>
    <w:rsid w:val="00177F2E"/>
    <w:rsid w:val="00180CFE"/>
    <w:rsid w:val="001910D1"/>
    <w:rsid w:val="001A7FC3"/>
    <w:rsid w:val="001E4D02"/>
    <w:rsid w:val="001F12FB"/>
    <w:rsid w:val="001F3200"/>
    <w:rsid w:val="001F4817"/>
    <w:rsid w:val="0020162F"/>
    <w:rsid w:val="00242EBB"/>
    <w:rsid w:val="0027662C"/>
    <w:rsid w:val="0029161D"/>
    <w:rsid w:val="002B197E"/>
    <w:rsid w:val="002C1F32"/>
    <w:rsid w:val="002C63AF"/>
    <w:rsid w:val="003028B8"/>
    <w:rsid w:val="00343A63"/>
    <w:rsid w:val="00385173"/>
    <w:rsid w:val="003955C9"/>
    <w:rsid w:val="003A4C4F"/>
    <w:rsid w:val="003B1EAE"/>
    <w:rsid w:val="003C44B7"/>
    <w:rsid w:val="003D12B0"/>
    <w:rsid w:val="003D45D7"/>
    <w:rsid w:val="003D6394"/>
    <w:rsid w:val="003F210E"/>
    <w:rsid w:val="003F3386"/>
    <w:rsid w:val="003F5856"/>
    <w:rsid w:val="003F6CD6"/>
    <w:rsid w:val="00403F97"/>
    <w:rsid w:val="004167CC"/>
    <w:rsid w:val="00433FF1"/>
    <w:rsid w:val="004424D8"/>
    <w:rsid w:val="00466B1B"/>
    <w:rsid w:val="004B69CB"/>
    <w:rsid w:val="004F0EB3"/>
    <w:rsid w:val="004F55ED"/>
    <w:rsid w:val="00501C6E"/>
    <w:rsid w:val="005076EE"/>
    <w:rsid w:val="00511DFB"/>
    <w:rsid w:val="00526BBA"/>
    <w:rsid w:val="00530ACE"/>
    <w:rsid w:val="00562767"/>
    <w:rsid w:val="005653BC"/>
    <w:rsid w:val="00571BD2"/>
    <w:rsid w:val="00580299"/>
    <w:rsid w:val="005813BD"/>
    <w:rsid w:val="00583021"/>
    <w:rsid w:val="0059016A"/>
    <w:rsid w:val="005B48B1"/>
    <w:rsid w:val="005C1346"/>
    <w:rsid w:val="005D2694"/>
    <w:rsid w:val="005D7848"/>
    <w:rsid w:val="005F3390"/>
    <w:rsid w:val="0064628A"/>
    <w:rsid w:val="00654B11"/>
    <w:rsid w:val="00681449"/>
    <w:rsid w:val="006843FA"/>
    <w:rsid w:val="006A1B54"/>
    <w:rsid w:val="006A7CDB"/>
    <w:rsid w:val="006C516B"/>
    <w:rsid w:val="007139F1"/>
    <w:rsid w:val="00714FF3"/>
    <w:rsid w:val="00720600"/>
    <w:rsid w:val="00763A0E"/>
    <w:rsid w:val="00777331"/>
    <w:rsid w:val="007C102F"/>
    <w:rsid w:val="007C29D5"/>
    <w:rsid w:val="007D751C"/>
    <w:rsid w:val="007E3693"/>
    <w:rsid w:val="007F555F"/>
    <w:rsid w:val="00822F46"/>
    <w:rsid w:val="00867403"/>
    <w:rsid w:val="0088088A"/>
    <w:rsid w:val="008A1D62"/>
    <w:rsid w:val="008A4BB9"/>
    <w:rsid w:val="008D2B71"/>
    <w:rsid w:val="008D60D6"/>
    <w:rsid w:val="009011D3"/>
    <w:rsid w:val="00901E49"/>
    <w:rsid w:val="00914180"/>
    <w:rsid w:val="0091479F"/>
    <w:rsid w:val="009275AD"/>
    <w:rsid w:val="009528D7"/>
    <w:rsid w:val="00961EBC"/>
    <w:rsid w:val="0098177D"/>
    <w:rsid w:val="009930AE"/>
    <w:rsid w:val="009C3ADD"/>
    <w:rsid w:val="00A658AD"/>
    <w:rsid w:val="00A80C18"/>
    <w:rsid w:val="00A837D3"/>
    <w:rsid w:val="00A87039"/>
    <w:rsid w:val="00B045DA"/>
    <w:rsid w:val="00B05106"/>
    <w:rsid w:val="00B2140D"/>
    <w:rsid w:val="00B46130"/>
    <w:rsid w:val="00B47715"/>
    <w:rsid w:val="00B67A35"/>
    <w:rsid w:val="00B76886"/>
    <w:rsid w:val="00B858CD"/>
    <w:rsid w:val="00B960B8"/>
    <w:rsid w:val="00BA053C"/>
    <w:rsid w:val="00BA69E5"/>
    <w:rsid w:val="00BB4366"/>
    <w:rsid w:val="00BC0FD1"/>
    <w:rsid w:val="00C003E9"/>
    <w:rsid w:val="00C543D9"/>
    <w:rsid w:val="00C67B2D"/>
    <w:rsid w:val="00CA10FE"/>
    <w:rsid w:val="00CA5A89"/>
    <w:rsid w:val="00CC6F80"/>
    <w:rsid w:val="00D0331F"/>
    <w:rsid w:val="00D46644"/>
    <w:rsid w:val="00D46648"/>
    <w:rsid w:val="00D559EE"/>
    <w:rsid w:val="00D75108"/>
    <w:rsid w:val="00D76A8C"/>
    <w:rsid w:val="00DF1A18"/>
    <w:rsid w:val="00E40A82"/>
    <w:rsid w:val="00E5523B"/>
    <w:rsid w:val="00E81076"/>
    <w:rsid w:val="00ED2D71"/>
    <w:rsid w:val="00F01A18"/>
    <w:rsid w:val="00F20838"/>
    <w:rsid w:val="00F45889"/>
    <w:rsid w:val="00F56383"/>
    <w:rsid w:val="00F61A87"/>
    <w:rsid w:val="00F65C0C"/>
    <w:rsid w:val="00F758AC"/>
    <w:rsid w:val="00F80A68"/>
    <w:rsid w:val="00FA0D1D"/>
    <w:rsid w:val="00FA4653"/>
    <w:rsid w:val="00FB7ADE"/>
    <w:rsid w:val="00FC2149"/>
    <w:rsid w:val="00FD12E5"/>
    <w:rsid w:val="00FE0454"/>
    <w:rsid w:val="00FE1E5C"/>
    <w:rsid w:val="00FE6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F71B8"/>
  <w15:chartTrackingRefBased/>
  <w15:docId w15:val="{B63D2251-B069-4021-A97E-996BD446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5C9"/>
    <w:pPr>
      <w:spacing w:after="200" w:line="276" w:lineRule="auto"/>
    </w:pPr>
  </w:style>
  <w:style w:type="paragraph" w:styleId="Heading1">
    <w:name w:val="heading 1"/>
    <w:basedOn w:val="Normal"/>
    <w:next w:val="Normal"/>
    <w:link w:val="Heading1Char"/>
    <w:uiPriority w:val="9"/>
    <w:qFormat/>
    <w:rsid w:val="003955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5C9"/>
    <w:rPr>
      <w:rFonts w:asciiTheme="majorHAnsi" w:eastAsiaTheme="majorEastAsia" w:hAnsiTheme="majorHAnsi" w:cstheme="majorBidi"/>
      <w:color w:val="2E74B5" w:themeColor="accent1" w:themeShade="BF"/>
      <w:sz w:val="32"/>
      <w:szCs w:val="3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3955C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 webb,Обычный (Web)1"/>
    <w:basedOn w:val="Normal"/>
    <w:link w:val="NormalWebChar"/>
    <w:uiPriority w:val="99"/>
    <w:unhideWhenUsed/>
    <w:qFormat/>
    <w:rsid w:val="003955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3955C9"/>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3955C9"/>
    <w:pPr>
      <w:spacing w:after="0" w:line="240" w:lineRule="auto"/>
      <w:ind w:left="720"/>
      <w:contextualSpacing/>
    </w:pPr>
    <w:rPr>
      <w:rFonts w:ascii="Times Armenian" w:eastAsia="Times New Roman" w:hAnsi="Times Armenian" w:cs="Times New Roman"/>
      <w:sz w:val="20"/>
      <w:szCs w:val="20"/>
    </w:rPr>
  </w:style>
  <w:style w:type="table" w:styleId="TableGrid">
    <w:name w:val="Table Grid"/>
    <w:basedOn w:val="TableNormal"/>
    <w:uiPriority w:val="59"/>
    <w:rsid w:val="00395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955C9"/>
    <w:rPr>
      <w:b/>
      <w:bCs/>
    </w:rPr>
  </w:style>
  <w:style w:type="character" w:customStyle="1" w:styleId="apple-converted-space">
    <w:name w:val="apple-converted-space"/>
    <w:basedOn w:val="DefaultParagraphFont"/>
    <w:rsid w:val="004F0EB3"/>
  </w:style>
  <w:style w:type="character" w:styleId="Hyperlink">
    <w:name w:val="Hyperlink"/>
    <w:basedOn w:val="DefaultParagraphFont"/>
    <w:uiPriority w:val="99"/>
    <w:semiHidden/>
    <w:unhideWhenUsed/>
    <w:rsid w:val="007139F1"/>
    <w:rPr>
      <w:color w:val="0563C1" w:themeColor="hyperlink"/>
      <w:u w:val="single"/>
    </w:rPr>
  </w:style>
  <w:style w:type="character" w:styleId="Emphasis">
    <w:name w:val="Emphasis"/>
    <w:basedOn w:val="DefaultParagraphFont"/>
    <w:uiPriority w:val="20"/>
    <w:qFormat/>
    <w:rsid w:val="00763A0E"/>
    <w:rPr>
      <w:i/>
      <w:iCs/>
    </w:rPr>
  </w:style>
  <w:style w:type="paragraph" w:styleId="CommentText">
    <w:name w:val="annotation text"/>
    <w:basedOn w:val="Normal"/>
    <w:link w:val="CommentTextChar"/>
    <w:uiPriority w:val="99"/>
    <w:unhideWhenUsed/>
    <w:rsid w:val="003C44B7"/>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3C44B7"/>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15655">
      <w:bodyDiv w:val="1"/>
      <w:marLeft w:val="0"/>
      <w:marRight w:val="0"/>
      <w:marTop w:val="0"/>
      <w:marBottom w:val="0"/>
      <w:divBdr>
        <w:top w:val="none" w:sz="0" w:space="0" w:color="auto"/>
        <w:left w:val="none" w:sz="0" w:space="0" w:color="auto"/>
        <w:bottom w:val="none" w:sz="0" w:space="0" w:color="auto"/>
        <w:right w:val="none" w:sz="0" w:space="0" w:color="auto"/>
      </w:divBdr>
    </w:div>
    <w:div w:id="154689950">
      <w:bodyDiv w:val="1"/>
      <w:marLeft w:val="0"/>
      <w:marRight w:val="0"/>
      <w:marTop w:val="0"/>
      <w:marBottom w:val="0"/>
      <w:divBdr>
        <w:top w:val="none" w:sz="0" w:space="0" w:color="auto"/>
        <w:left w:val="none" w:sz="0" w:space="0" w:color="auto"/>
        <w:bottom w:val="none" w:sz="0" w:space="0" w:color="auto"/>
        <w:right w:val="none" w:sz="0" w:space="0" w:color="auto"/>
      </w:divBdr>
    </w:div>
    <w:div w:id="296188274">
      <w:bodyDiv w:val="1"/>
      <w:marLeft w:val="0"/>
      <w:marRight w:val="0"/>
      <w:marTop w:val="0"/>
      <w:marBottom w:val="0"/>
      <w:divBdr>
        <w:top w:val="none" w:sz="0" w:space="0" w:color="auto"/>
        <w:left w:val="none" w:sz="0" w:space="0" w:color="auto"/>
        <w:bottom w:val="none" w:sz="0" w:space="0" w:color="auto"/>
        <w:right w:val="none" w:sz="0" w:space="0" w:color="auto"/>
      </w:divBdr>
    </w:div>
    <w:div w:id="332075868">
      <w:bodyDiv w:val="1"/>
      <w:marLeft w:val="0"/>
      <w:marRight w:val="0"/>
      <w:marTop w:val="0"/>
      <w:marBottom w:val="0"/>
      <w:divBdr>
        <w:top w:val="none" w:sz="0" w:space="0" w:color="auto"/>
        <w:left w:val="none" w:sz="0" w:space="0" w:color="auto"/>
        <w:bottom w:val="none" w:sz="0" w:space="0" w:color="auto"/>
        <w:right w:val="none" w:sz="0" w:space="0" w:color="auto"/>
      </w:divBdr>
    </w:div>
    <w:div w:id="602415937">
      <w:bodyDiv w:val="1"/>
      <w:marLeft w:val="0"/>
      <w:marRight w:val="0"/>
      <w:marTop w:val="0"/>
      <w:marBottom w:val="0"/>
      <w:divBdr>
        <w:top w:val="none" w:sz="0" w:space="0" w:color="auto"/>
        <w:left w:val="none" w:sz="0" w:space="0" w:color="auto"/>
        <w:bottom w:val="none" w:sz="0" w:space="0" w:color="auto"/>
        <w:right w:val="none" w:sz="0" w:space="0" w:color="auto"/>
      </w:divBdr>
    </w:div>
    <w:div w:id="633024562">
      <w:bodyDiv w:val="1"/>
      <w:marLeft w:val="0"/>
      <w:marRight w:val="0"/>
      <w:marTop w:val="0"/>
      <w:marBottom w:val="0"/>
      <w:divBdr>
        <w:top w:val="none" w:sz="0" w:space="0" w:color="auto"/>
        <w:left w:val="none" w:sz="0" w:space="0" w:color="auto"/>
        <w:bottom w:val="none" w:sz="0" w:space="0" w:color="auto"/>
        <w:right w:val="none" w:sz="0" w:space="0" w:color="auto"/>
      </w:divBdr>
    </w:div>
    <w:div w:id="682365114">
      <w:bodyDiv w:val="1"/>
      <w:marLeft w:val="0"/>
      <w:marRight w:val="0"/>
      <w:marTop w:val="0"/>
      <w:marBottom w:val="0"/>
      <w:divBdr>
        <w:top w:val="none" w:sz="0" w:space="0" w:color="auto"/>
        <w:left w:val="none" w:sz="0" w:space="0" w:color="auto"/>
        <w:bottom w:val="none" w:sz="0" w:space="0" w:color="auto"/>
        <w:right w:val="none" w:sz="0" w:space="0" w:color="auto"/>
      </w:divBdr>
    </w:div>
    <w:div w:id="860778250">
      <w:bodyDiv w:val="1"/>
      <w:marLeft w:val="0"/>
      <w:marRight w:val="0"/>
      <w:marTop w:val="0"/>
      <w:marBottom w:val="0"/>
      <w:divBdr>
        <w:top w:val="none" w:sz="0" w:space="0" w:color="auto"/>
        <w:left w:val="none" w:sz="0" w:space="0" w:color="auto"/>
        <w:bottom w:val="none" w:sz="0" w:space="0" w:color="auto"/>
        <w:right w:val="none" w:sz="0" w:space="0" w:color="auto"/>
      </w:divBdr>
    </w:div>
    <w:div w:id="1052734290">
      <w:bodyDiv w:val="1"/>
      <w:marLeft w:val="0"/>
      <w:marRight w:val="0"/>
      <w:marTop w:val="0"/>
      <w:marBottom w:val="0"/>
      <w:divBdr>
        <w:top w:val="none" w:sz="0" w:space="0" w:color="auto"/>
        <w:left w:val="none" w:sz="0" w:space="0" w:color="auto"/>
        <w:bottom w:val="none" w:sz="0" w:space="0" w:color="auto"/>
        <w:right w:val="none" w:sz="0" w:space="0" w:color="auto"/>
      </w:divBdr>
    </w:div>
    <w:div w:id="1096636977">
      <w:bodyDiv w:val="1"/>
      <w:marLeft w:val="0"/>
      <w:marRight w:val="0"/>
      <w:marTop w:val="0"/>
      <w:marBottom w:val="0"/>
      <w:divBdr>
        <w:top w:val="none" w:sz="0" w:space="0" w:color="auto"/>
        <w:left w:val="none" w:sz="0" w:space="0" w:color="auto"/>
        <w:bottom w:val="none" w:sz="0" w:space="0" w:color="auto"/>
        <w:right w:val="none" w:sz="0" w:space="0" w:color="auto"/>
      </w:divBdr>
    </w:div>
    <w:div w:id="1176581242">
      <w:bodyDiv w:val="1"/>
      <w:marLeft w:val="0"/>
      <w:marRight w:val="0"/>
      <w:marTop w:val="0"/>
      <w:marBottom w:val="0"/>
      <w:divBdr>
        <w:top w:val="none" w:sz="0" w:space="0" w:color="auto"/>
        <w:left w:val="none" w:sz="0" w:space="0" w:color="auto"/>
        <w:bottom w:val="none" w:sz="0" w:space="0" w:color="auto"/>
        <w:right w:val="none" w:sz="0" w:space="0" w:color="auto"/>
      </w:divBdr>
    </w:div>
    <w:div w:id="1264726960">
      <w:bodyDiv w:val="1"/>
      <w:marLeft w:val="0"/>
      <w:marRight w:val="0"/>
      <w:marTop w:val="0"/>
      <w:marBottom w:val="0"/>
      <w:divBdr>
        <w:top w:val="none" w:sz="0" w:space="0" w:color="auto"/>
        <w:left w:val="none" w:sz="0" w:space="0" w:color="auto"/>
        <w:bottom w:val="none" w:sz="0" w:space="0" w:color="auto"/>
        <w:right w:val="none" w:sz="0" w:space="0" w:color="auto"/>
      </w:divBdr>
    </w:div>
    <w:div w:id="1412237671">
      <w:bodyDiv w:val="1"/>
      <w:marLeft w:val="0"/>
      <w:marRight w:val="0"/>
      <w:marTop w:val="0"/>
      <w:marBottom w:val="0"/>
      <w:divBdr>
        <w:top w:val="none" w:sz="0" w:space="0" w:color="auto"/>
        <w:left w:val="none" w:sz="0" w:space="0" w:color="auto"/>
        <w:bottom w:val="none" w:sz="0" w:space="0" w:color="auto"/>
        <w:right w:val="none" w:sz="0" w:space="0" w:color="auto"/>
      </w:divBdr>
    </w:div>
    <w:div w:id="1556308141">
      <w:bodyDiv w:val="1"/>
      <w:marLeft w:val="0"/>
      <w:marRight w:val="0"/>
      <w:marTop w:val="0"/>
      <w:marBottom w:val="0"/>
      <w:divBdr>
        <w:top w:val="none" w:sz="0" w:space="0" w:color="auto"/>
        <w:left w:val="none" w:sz="0" w:space="0" w:color="auto"/>
        <w:bottom w:val="none" w:sz="0" w:space="0" w:color="auto"/>
        <w:right w:val="none" w:sz="0" w:space="0" w:color="auto"/>
      </w:divBdr>
    </w:div>
    <w:div w:id="1704330738">
      <w:bodyDiv w:val="1"/>
      <w:marLeft w:val="0"/>
      <w:marRight w:val="0"/>
      <w:marTop w:val="0"/>
      <w:marBottom w:val="0"/>
      <w:divBdr>
        <w:top w:val="none" w:sz="0" w:space="0" w:color="auto"/>
        <w:left w:val="none" w:sz="0" w:space="0" w:color="auto"/>
        <w:bottom w:val="none" w:sz="0" w:space="0" w:color="auto"/>
        <w:right w:val="none" w:sz="0" w:space="0" w:color="auto"/>
      </w:divBdr>
    </w:div>
    <w:div w:id="1964847422">
      <w:bodyDiv w:val="1"/>
      <w:marLeft w:val="0"/>
      <w:marRight w:val="0"/>
      <w:marTop w:val="0"/>
      <w:marBottom w:val="0"/>
      <w:divBdr>
        <w:top w:val="none" w:sz="0" w:space="0" w:color="auto"/>
        <w:left w:val="none" w:sz="0" w:space="0" w:color="auto"/>
        <w:bottom w:val="none" w:sz="0" w:space="0" w:color="auto"/>
        <w:right w:val="none" w:sz="0" w:space="0" w:color="auto"/>
      </w:divBdr>
    </w:div>
    <w:div w:id="211559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87714" TargetMode="External"/><Relationship Id="rId3" Type="http://schemas.openxmlformats.org/officeDocument/2006/relationships/styles" Target="styles.xml"/><Relationship Id="rId7" Type="http://schemas.openxmlformats.org/officeDocument/2006/relationships/hyperlink" Target="https://www.arlis.am/documentview.aspx?docid=18771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universities.com/qs-world-university-ranking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5BCBF-60C5-464B-B1E1-567D83A16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5198</Words>
  <Characters>29632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https:/mul2.gov.am/tasks/1113388/oneclick?token=b7131a9fc7aac758614a62b88db78d3e</cp:keywords>
  <dc:description/>
  <cp:lastModifiedBy>Sedrak Simonyan</cp:lastModifiedBy>
  <cp:revision>2</cp:revision>
  <dcterms:created xsi:type="dcterms:W3CDTF">2025-03-05T10:29:00Z</dcterms:created>
  <dcterms:modified xsi:type="dcterms:W3CDTF">2025-03-05T10:29:00Z</dcterms:modified>
</cp:coreProperties>
</file>