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045" w:rsidRPr="00AE6D15" w:rsidRDefault="00192045" w:rsidP="00B72916">
      <w:pPr>
        <w:spacing w:after="0" w:line="360" w:lineRule="auto"/>
        <w:ind w:right="14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92045" w:rsidRPr="00AE6D15" w:rsidRDefault="002F3B7A" w:rsidP="00B72916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F3B7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ՀԱՅԱՍՏԱՆԻ ՀԱՆՐԱՊԵՏՈՒԹՅԱՆ 2025 ԹՎԱԿԱՆԻ ՊԵՏԱԿԱՆ ԲՅՈՒՋԵԻ ՄԱՍԻՆ ՀԱՅԱՍՏԱՆԻ ՀԱՆՐԱՊԵՏՈՒԹՅԱՆ ՕՐԵՆՔՈՒՄ ՎԵՐԱԲԱՇԽՈՒՄ, ԼՐԱՑՈՒՄ, ՀԱՅԱՍՏԱՆԻ ՀԱՆՐԱՊԵՏՈՒԹՅԱՆ ԿԱՌԱՎԱՐՈՒԹՅԱՆ 2024 ԹՎԱԿԱՆԻ ԴԵԿՏԵՄԲԵՐԻ 27-Ի N 2060-Ն ՈՐՈՇՄԱՆ ՄԵՋ ՓՈՓՈԽՈՒԹՅՈՒՆՆԵՐ ԵՎ ԼՐԱՑՈՒՄՆԵՐ ԿԱՏԱՐԵԼՈՒ, ԻՆՉՊԵՍ ԳՆՄԱՆ ԳՈՐԾԸՆԹԱՑԻ ԿԱԶՄԱԿԵՐՊՄԱՆ ՄԱՍԻՆ</w:t>
      </w:r>
      <w:r w:rsidR="00192045" w:rsidRPr="002F3B7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192045" w:rsidRPr="00AE6D15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 w:rsidR="00192045" w:rsidRPr="00AE6D15">
        <w:rPr>
          <w:rFonts w:ascii="GHEA Grapalat" w:hAnsi="GHEA Grapalat"/>
          <w:b/>
          <w:bCs/>
          <w:sz w:val="24"/>
          <w:szCs w:val="24"/>
          <w:lang w:val="fr-FR"/>
        </w:rPr>
        <w:t>ՈՐՈՇՄԱ</w:t>
      </w:r>
      <w:r w:rsidR="00192045" w:rsidRPr="00AE6D1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192045" w:rsidRPr="00AE6D1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192045" w:rsidRPr="00AE6D1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</w:p>
    <w:p w:rsidR="00192045" w:rsidRPr="00AE6D15" w:rsidRDefault="00192045" w:rsidP="00192045">
      <w:pPr>
        <w:spacing w:after="0" w:line="240" w:lineRule="auto"/>
        <w:ind w:right="-31" w:firstLine="810"/>
        <w:jc w:val="both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192045" w:rsidRPr="00AE6D15" w:rsidRDefault="00883380" w:rsidP="0019204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338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Առաջնահերթություններից ելնելով նախագծով առաջարկվում է ՀՀ 2025 թվականի պետական բյուջեով նախատեսված </w:t>
      </w:r>
      <w:r w:rsidR="00B7291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կառավարության պահուստային ֆոնդից </w:t>
      </w:r>
      <w:r w:rsidRPr="00883380">
        <w:rPr>
          <w:rFonts w:ascii="GHEA Grapalat" w:eastAsia="Times New Roman" w:hAnsi="GHEA Grapalat" w:cs="Sylfaen"/>
          <w:sz w:val="24"/>
          <w:szCs w:val="24"/>
          <w:lang w:val="hy-AM"/>
        </w:rPr>
        <w:t>Վարչապետի աշխատակազմի</w:t>
      </w:r>
      <w:r w:rsidR="00B72916">
        <w:rPr>
          <w:rFonts w:ascii="GHEA Grapalat" w:eastAsia="Times New Roman" w:hAnsi="GHEA Grapalat" w:cs="Sylfaen"/>
          <w:sz w:val="24"/>
          <w:szCs w:val="24"/>
          <w:lang w:val="hy-AM"/>
        </w:rPr>
        <w:t>ն «1136</w:t>
      </w:r>
      <w:r w:rsidRPr="00883380">
        <w:rPr>
          <w:rFonts w:ascii="GHEA Grapalat" w:eastAsia="Times New Roman" w:hAnsi="GHEA Grapalat" w:cs="Sylfaen"/>
          <w:sz w:val="24"/>
          <w:szCs w:val="24"/>
          <w:lang w:val="hy-AM"/>
        </w:rPr>
        <w:t xml:space="preserve">. </w:t>
      </w:r>
      <w:r w:rsidR="00B72916" w:rsidRPr="00B72916">
        <w:rPr>
          <w:rFonts w:ascii="GHEA Grapalat" w:eastAsia="Times New Roman" w:hAnsi="GHEA Grapalat" w:cs="Sylfaen"/>
          <w:sz w:val="24"/>
          <w:szCs w:val="24"/>
          <w:lang w:val="hy-AM"/>
        </w:rPr>
        <w:t>ՀՀ Վարչապետի լիազորությունների իրականացման ապահովում</w:t>
      </w:r>
      <w:r w:rsidR="00B72916">
        <w:rPr>
          <w:rFonts w:ascii="GHEA Grapalat" w:eastAsia="Times New Roman" w:hAnsi="GHEA Grapalat" w:cs="Sylfaen"/>
          <w:sz w:val="24"/>
          <w:szCs w:val="24"/>
          <w:lang w:val="hy-AM"/>
        </w:rPr>
        <w:t>» ծրագրի «11018</w:t>
      </w:r>
      <w:r w:rsidRPr="00883380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="00B72916" w:rsidRPr="00B72916">
        <w:rPr>
          <w:lang w:val="hy-AM"/>
        </w:rPr>
        <w:t xml:space="preserve"> </w:t>
      </w:r>
      <w:r w:rsidR="00B72916" w:rsidRPr="00B7291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Խորհրդատվական և </w:t>
      </w:r>
      <w:r w:rsidR="00B72916">
        <w:rPr>
          <w:rFonts w:ascii="GHEA Grapalat" w:eastAsia="Times New Roman" w:hAnsi="GHEA Grapalat" w:cs="Sylfaen"/>
          <w:sz w:val="24"/>
          <w:szCs w:val="24"/>
          <w:lang w:val="hy-AM"/>
        </w:rPr>
        <w:t>վ</w:t>
      </w:r>
      <w:r w:rsidR="00B72916" w:rsidRPr="00B72916">
        <w:rPr>
          <w:rFonts w:ascii="GHEA Grapalat" w:eastAsia="Times New Roman" w:hAnsi="GHEA Grapalat" w:cs="Sylfaen"/>
          <w:sz w:val="24"/>
          <w:szCs w:val="24"/>
          <w:lang w:val="hy-AM"/>
        </w:rPr>
        <w:t>երլուծական ծառայություններ</w:t>
      </w:r>
      <w:r w:rsidRPr="00883380">
        <w:rPr>
          <w:rFonts w:ascii="GHEA Grapalat" w:eastAsia="Times New Roman" w:hAnsi="GHEA Grapalat" w:cs="Sylfaen"/>
          <w:sz w:val="24"/>
          <w:szCs w:val="24"/>
          <w:lang w:val="hy-AM"/>
        </w:rPr>
        <w:t xml:space="preserve">» </w:t>
      </w:r>
      <w:r w:rsidR="00B7291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միջոցառման շրջանակներում Հայաստանի Հանրապետության և ԵՄ հարաբերությունների ամրապնդման նպատակով փորձագիտական ծառայություններ ձեռքբերելու նպատակով   </w:t>
      </w:r>
      <w:r w:rsidRPr="0088338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B72916">
        <w:rPr>
          <w:rFonts w:ascii="GHEA Grapalat" w:eastAsia="Times New Roman" w:hAnsi="GHEA Grapalat" w:cs="Sylfaen"/>
          <w:sz w:val="24"/>
          <w:szCs w:val="24"/>
          <w:lang w:val="hy-AM"/>
        </w:rPr>
        <w:t>հատկացնել 2</w:t>
      </w:r>
      <w:r w:rsidR="009F2672">
        <w:rPr>
          <w:rFonts w:ascii="GHEA Grapalat" w:eastAsia="Times New Roman" w:hAnsi="GHEA Grapalat" w:cs="Sylfaen"/>
          <w:sz w:val="24"/>
          <w:szCs w:val="24"/>
          <w:lang w:val="hy-AM"/>
        </w:rPr>
        <w:t>47</w:t>
      </w:r>
      <w:r w:rsidR="00B72916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9F2672">
        <w:rPr>
          <w:rFonts w:ascii="GHEA Grapalat" w:eastAsia="Times New Roman" w:hAnsi="GHEA Grapalat" w:cs="Sylfaen"/>
          <w:sz w:val="24"/>
          <w:szCs w:val="24"/>
          <w:lang w:val="hy-AM"/>
        </w:rPr>
        <w:t>857</w:t>
      </w:r>
      <w:r w:rsidR="00B72916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="009F2672">
        <w:rPr>
          <w:rFonts w:ascii="GHEA Grapalat" w:eastAsia="Times New Roman" w:hAnsi="GHEA Grapalat" w:cs="Sylfaen"/>
          <w:sz w:val="24"/>
          <w:szCs w:val="24"/>
          <w:lang w:val="hy-AM"/>
        </w:rPr>
        <w:t>9</w:t>
      </w:r>
      <w:r w:rsidR="00B7291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հազ. դրամ՝ «Կառավարչական ծառայություններ» հոդվածով</w:t>
      </w:r>
      <w:r w:rsidRPr="00883380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:rsidR="00EC58A9" w:rsidRDefault="002F3B7A" w:rsidP="00EC58A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2F3B7A">
        <w:rPr>
          <w:rFonts w:ascii="GHEA Grapalat" w:hAnsi="GHEA Grapalat"/>
          <w:b/>
          <w:i/>
          <w:sz w:val="24"/>
          <w:szCs w:val="24"/>
          <w:lang w:val="hy-AM"/>
        </w:rPr>
        <w:t xml:space="preserve">Հայաստանի Հանրապետության 2025 թվականի պետական բյուջեի մասին Հայաստանի Հանրապետության օրենքում վերաբաշխում, լրացում, Հայաստանի Հանրապետության կառավարության 2024 թվականի դեկտեմբերի 27-ի N 2060-Ն որոշման մեջ փոփոխություններ և լրացումներ կատարելու, ինչպես գնման գործընթացի կազմակերպման մասին» </w:t>
      </w:r>
      <w:r w:rsidR="00EC58A9" w:rsidRPr="00EC58A9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 որոշման նախագծ</w:t>
      </w:r>
      <w:r w:rsidR="00B7291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ով ՀՀ կառավարության պահուստային ֆոնդից նախատեսվում է հատկացնել </w:t>
      </w:r>
      <w:r w:rsidR="009F2672">
        <w:rPr>
          <w:rFonts w:ascii="GHEA Grapalat" w:eastAsia="Times New Roman" w:hAnsi="GHEA Grapalat" w:cs="Sylfaen"/>
          <w:sz w:val="24"/>
          <w:szCs w:val="24"/>
          <w:lang w:val="hy-AM"/>
        </w:rPr>
        <w:t>247,857.9</w:t>
      </w:r>
      <w:bookmarkStart w:id="0" w:name="_GoBack"/>
      <w:bookmarkEnd w:id="0"/>
      <w:r w:rsidR="00B7291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հազ. դրամ: </w:t>
      </w:r>
    </w:p>
    <w:p w:rsidR="00EC58A9" w:rsidRDefault="00EC58A9" w:rsidP="00EC58A9">
      <w:pPr>
        <w:spacing w:line="360" w:lineRule="auto"/>
        <w:ind w:firstLine="708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Կապը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ռազմավարական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հետ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.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վերափոխման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ռազմավարություն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2050,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2021-2026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թթ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.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Ծրագիր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ոլորտային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</w:rPr>
        <w:t>և</w:t>
      </w:r>
      <w:r>
        <w:rPr>
          <w:rFonts w:ascii="GHEA Grapalat" w:hAnsi="GHEA Grapalat"/>
          <w:b/>
          <w:i/>
          <w:sz w:val="24"/>
          <w:szCs w:val="24"/>
          <w:lang w:val="af-ZA"/>
        </w:rPr>
        <w:t>/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այլ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ռազմավարություն</w:t>
      </w:r>
      <w:proofErr w:type="spellEnd"/>
      <w:r>
        <w:rPr>
          <w:rFonts w:ascii="GHEA Grapalat" w:hAnsi="GHEA Grapalat" w:cs="Arial"/>
          <w:b/>
          <w:i/>
          <w:sz w:val="24"/>
          <w:szCs w:val="24"/>
          <w:lang w:val="hy-AM"/>
        </w:rPr>
        <w:t>.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</w:p>
    <w:p w:rsidR="00EC58A9" w:rsidRPr="00EC58A9" w:rsidRDefault="00EC58A9" w:rsidP="00EC58A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Նախագիծը կապ չունի ռազմավարական փաստաթղթերի՝ Հայաստանի վերափոխման ռազմավարություն 2050, Կառավարության 2021-2026թթ. ծրագրի, ոլորտային և/կամ այլ </w:t>
      </w:r>
      <w:proofErr w:type="spellStart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>ռազմավարությունների</w:t>
      </w:r>
      <w:proofErr w:type="spellEnd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հետ:</w:t>
      </w:r>
    </w:p>
    <w:p w:rsidR="00F16722" w:rsidRPr="00EC58A9" w:rsidRDefault="00F16722">
      <w:pPr>
        <w:rPr>
          <w:lang w:val="af-ZA"/>
        </w:rPr>
      </w:pPr>
    </w:p>
    <w:sectPr w:rsidR="00F16722" w:rsidRPr="00EC58A9" w:rsidSect="00B4018F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61D"/>
    <w:rsid w:val="00192045"/>
    <w:rsid w:val="002F3B7A"/>
    <w:rsid w:val="003D1C9F"/>
    <w:rsid w:val="005D316D"/>
    <w:rsid w:val="00635474"/>
    <w:rsid w:val="00653993"/>
    <w:rsid w:val="0074001B"/>
    <w:rsid w:val="00883380"/>
    <w:rsid w:val="009F2672"/>
    <w:rsid w:val="00B72916"/>
    <w:rsid w:val="00CF761D"/>
    <w:rsid w:val="00D71504"/>
    <w:rsid w:val="00DC3385"/>
    <w:rsid w:val="00EC58A9"/>
    <w:rsid w:val="00EE09F5"/>
    <w:rsid w:val="00F1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BA317"/>
  <w15:chartTrackingRefBased/>
  <w15:docId w15:val="{7B4A6BC1-EFBB-410A-8D69-21CEC8D61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04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920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0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236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https://mul2.gov.am/tasks/1112269/oneclick?token=1e6975134293654bed6a24346814775f</cp:keywords>
  <dc:description/>
  <cp:lastModifiedBy>Arpine Martirosyan</cp:lastModifiedBy>
  <cp:revision>15</cp:revision>
  <dcterms:created xsi:type="dcterms:W3CDTF">2022-01-25T11:43:00Z</dcterms:created>
  <dcterms:modified xsi:type="dcterms:W3CDTF">2025-03-05T11:59:00Z</dcterms:modified>
</cp:coreProperties>
</file>