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FFDFB" w14:textId="77777777" w:rsidR="007B0BD4" w:rsidRPr="0008511A" w:rsidRDefault="007B0BD4" w:rsidP="0032702F">
      <w:pPr>
        <w:shd w:val="clear" w:color="auto" w:fill="FFFFFF"/>
        <w:spacing w:after="0" w:line="360" w:lineRule="auto"/>
        <w:ind w:firstLine="375"/>
        <w:jc w:val="both"/>
        <w:rPr>
          <w:rFonts w:ascii="GHEA Grapalat" w:eastAsia="Times New Roman" w:hAnsi="GHEA Grapalat" w:cs="Sylfaen"/>
          <w:b/>
          <w:bCs/>
          <w:color w:val="000000" w:themeColor="text1"/>
          <w:sz w:val="24"/>
          <w:szCs w:val="24"/>
        </w:rPr>
      </w:pPr>
    </w:p>
    <w:p w14:paraId="60B23093" w14:textId="3F56FDAE" w:rsidR="0009777B" w:rsidRPr="0008511A" w:rsidRDefault="0009777B" w:rsidP="0032702F">
      <w:pPr>
        <w:shd w:val="clear" w:color="auto" w:fill="FFFFFF"/>
        <w:spacing w:after="0" w:line="360" w:lineRule="auto"/>
        <w:ind w:firstLine="375"/>
        <w:jc w:val="center"/>
        <w:rPr>
          <w:rFonts w:ascii="GHEA Grapalat" w:eastAsia="Times New Roman" w:hAnsi="GHEA Grapalat" w:cs="Calibri"/>
          <w:color w:val="000000" w:themeColor="text1"/>
          <w:sz w:val="24"/>
          <w:szCs w:val="24"/>
          <w:lang w:val="hy-AM"/>
        </w:rPr>
      </w:pPr>
      <w:r w:rsidRPr="0008511A">
        <w:rPr>
          <w:rFonts w:ascii="GHEA Grapalat" w:eastAsia="Times New Roman" w:hAnsi="GHEA Grapalat" w:cs="Sylfaen"/>
          <w:b/>
          <w:bCs/>
          <w:color w:val="000000" w:themeColor="text1"/>
          <w:sz w:val="24"/>
          <w:szCs w:val="24"/>
          <w:lang w:val="hy-AM"/>
        </w:rPr>
        <w:t>ԱՄՓՈՓԱԹԵՐԹ</w:t>
      </w:r>
    </w:p>
    <w:p w14:paraId="6DA6FDA9" w14:textId="5DB99F01" w:rsidR="00F41388" w:rsidRPr="0008511A" w:rsidRDefault="004749FB" w:rsidP="0032702F">
      <w:pPr>
        <w:spacing w:after="0" w:line="360" w:lineRule="auto"/>
        <w:jc w:val="center"/>
        <w:rPr>
          <w:rFonts w:ascii="GHEA Grapalat" w:hAnsi="GHEA Grapalat"/>
          <w:b/>
          <w:bCs/>
          <w:color w:val="000000" w:themeColor="text1"/>
          <w:sz w:val="24"/>
          <w:szCs w:val="24"/>
          <w:lang w:val="af-ZA"/>
        </w:rPr>
      </w:pPr>
      <w:bookmarkStart w:id="0" w:name="_Hlk189576713"/>
      <w:r w:rsidRPr="0008511A">
        <w:rPr>
          <w:rFonts w:ascii="GHEA Grapalat" w:hAnsi="GHEA Grapalat"/>
          <w:b/>
          <w:bCs/>
          <w:iCs/>
          <w:color w:val="000000" w:themeColor="text1"/>
          <w:sz w:val="24"/>
          <w:szCs w:val="24"/>
          <w:lang w:val="hy-AM"/>
        </w:rPr>
        <w:t xml:space="preserve">ՍՏԵՓԱՆԱՎԱՆԻ ԲԺՇԿԱԿԱՆ ԿԵՆՏՐՈՆ </w:t>
      </w:r>
      <w:r w:rsidRPr="0008511A">
        <w:rPr>
          <w:rFonts w:ascii="GHEA Grapalat" w:hAnsi="GHEA Grapalat"/>
          <w:b/>
          <w:bCs/>
          <w:color w:val="000000" w:themeColor="text1"/>
          <w:sz w:val="24"/>
          <w:szCs w:val="24"/>
          <w:lang w:val="af-ZA"/>
        </w:rPr>
        <w:t xml:space="preserve">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w:t>
      </w:r>
      <w:r w:rsidRPr="0008511A">
        <w:rPr>
          <w:rFonts w:ascii="GHEA Grapalat" w:hAnsi="GHEA Grapalat"/>
          <w:b/>
          <w:bCs/>
          <w:color w:val="000000" w:themeColor="text1"/>
          <w:sz w:val="24"/>
          <w:szCs w:val="24"/>
          <w:lang w:val="hy-AM"/>
        </w:rPr>
        <w:t>ՄՐՑՈՒՅԹԻ ՆԱԽԱՈՐԱԿԱՎՈՐՄԱՆ ՓՈՒԼ ԿԱԶՄԱԿԵՐՊԵԼՈՒ</w:t>
      </w:r>
      <w:r w:rsidRPr="0008511A">
        <w:rPr>
          <w:rFonts w:ascii="GHEA Grapalat" w:hAnsi="GHEA Grapalat"/>
          <w:b/>
          <w:bCs/>
          <w:color w:val="000000" w:themeColor="text1"/>
          <w:sz w:val="24"/>
          <w:szCs w:val="24"/>
          <w:lang w:val="af-ZA"/>
        </w:rPr>
        <w:t xml:space="preserve">, ՄՐՑՈՒԹԱՅԻՆ ՀԱՆՁՆԱԺՈՂՈՎԻ ԿԱՌՈՒՑՎԱԾՔԸ, </w:t>
      </w:r>
      <w:r w:rsidRPr="0008511A">
        <w:rPr>
          <w:rFonts w:ascii="GHEA Grapalat" w:hAnsi="GHEA Grapalat"/>
          <w:b/>
          <w:bCs/>
          <w:color w:val="000000" w:themeColor="text1"/>
          <w:sz w:val="24"/>
          <w:szCs w:val="24"/>
          <w:lang w:val="hy-AM"/>
        </w:rPr>
        <w:t xml:space="preserve">ՆԱԽԱՈՐԱԿԱՎՈՐՄԱՆ ՄԱՍՆԱԿԻՑՆԵՐԻ ՆԿԱՏՄԱՄԲ ՉԱՓԱՆԻՇՆԵՐԸ ԵՎ ՆԱԽԱՈՐԱԿԱՎՈՐՄԱՆ ԳՆԱՀԱՏՄԱՆ ԿԱՐԳԸ ՀԱՍՏԱՏԵԼՈՒ </w:t>
      </w:r>
      <w:r w:rsidRPr="0008511A">
        <w:rPr>
          <w:rFonts w:ascii="GHEA Grapalat" w:hAnsi="GHEA Grapalat"/>
          <w:b/>
          <w:bCs/>
          <w:color w:val="000000" w:themeColor="text1"/>
          <w:sz w:val="24"/>
          <w:szCs w:val="24"/>
          <w:lang w:val="af-ZA"/>
        </w:rPr>
        <w:t>ՄԱՍԻՆ</w:t>
      </w:r>
      <w:r w:rsidR="00F41388" w:rsidRPr="0008511A">
        <w:rPr>
          <w:rFonts w:ascii="GHEA Grapalat" w:hAnsi="GHEA Grapalat"/>
          <w:b/>
          <w:bCs/>
          <w:color w:val="000000" w:themeColor="text1"/>
          <w:sz w:val="24"/>
          <w:szCs w:val="24"/>
          <w:lang w:val="hy-AM"/>
        </w:rPr>
        <w:t>»</w:t>
      </w:r>
    </w:p>
    <w:bookmarkEnd w:id="0"/>
    <w:p w14:paraId="2EFE5D88" w14:textId="4A18C5B3" w:rsidR="007E733B" w:rsidRPr="0008511A" w:rsidRDefault="007E733B" w:rsidP="0032702F">
      <w:pPr>
        <w:spacing w:after="0" w:line="360" w:lineRule="auto"/>
        <w:jc w:val="center"/>
        <w:rPr>
          <w:rFonts w:ascii="GHEA Grapalat" w:hAnsi="GHEA Grapalat" w:cs="Sylfaen"/>
          <w:b/>
          <w:bCs/>
          <w:color w:val="000000" w:themeColor="text1"/>
          <w:sz w:val="24"/>
          <w:szCs w:val="24"/>
          <w:lang w:val="hy-AM"/>
        </w:rPr>
      </w:pPr>
      <w:r w:rsidRPr="0008511A">
        <w:rPr>
          <w:rFonts w:ascii="GHEA Grapalat" w:hAnsi="GHEA Grapalat"/>
          <w:b/>
          <w:color w:val="000000" w:themeColor="text1"/>
          <w:sz w:val="24"/>
          <w:szCs w:val="24"/>
          <w:lang w:val="hy-AM"/>
        </w:rPr>
        <w:t>ՀՀ ԿԱՌԱՎԱՐՈՒԹՅԱՆ ՈՐՈՇՄԱՆ</w:t>
      </w:r>
      <w:r w:rsidRPr="0008511A">
        <w:rPr>
          <w:rFonts w:ascii="GHEA Grapalat" w:hAnsi="GHEA Grapalat" w:cs="Sylfaen"/>
          <w:b/>
          <w:bCs/>
          <w:color w:val="000000" w:themeColor="text1"/>
          <w:sz w:val="24"/>
          <w:szCs w:val="24"/>
          <w:lang w:val="hy-AM"/>
        </w:rPr>
        <w:t xml:space="preserve"> ՆԱԽԱԳԾԻ</w:t>
      </w:r>
    </w:p>
    <w:p w14:paraId="3950DCD1" w14:textId="77777777" w:rsidR="00A62CFB" w:rsidRPr="0008511A" w:rsidRDefault="00A62CFB" w:rsidP="0032702F">
      <w:pPr>
        <w:spacing w:after="0" w:line="360" w:lineRule="auto"/>
        <w:jc w:val="both"/>
        <w:rPr>
          <w:rFonts w:ascii="GHEA Grapalat" w:hAnsi="GHEA Grapalat"/>
          <w:b/>
          <w:bCs/>
          <w:color w:val="000000" w:themeColor="text1"/>
          <w:sz w:val="24"/>
          <w:szCs w:val="24"/>
          <w:lang w:val="hy-AM"/>
        </w:rPr>
      </w:pPr>
    </w:p>
    <w:tbl>
      <w:tblPr>
        <w:tblStyle w:val="aa"/>
        <w:tblW w:w="14386" w:type="dxa"/>
        <w:tblInd w:w="279" w:type="dxa"/>
        <w:tblLook w:val="04A0" w:firstRow="1" w:lastRow="0" w:firstColumn="1" w:lastColumn="0" w:noHBand="0" w:noVBand="1"/>
      </w:tblPr>
      <w:tblGrid>
        <w:gridCol w:w="7996"/>
        <w:gridCol w:w="6390"/>
      </w:tblGrid>
      <w:tr w:rsidR="00CA27F4" w:rsidRPr="0008511A" w14:paraId="70D31474" w14:textId="77777777" w:rsidTr="00333C2B">
        <w:trPr>
          <w:trHeight w:val="602"/>
        </w:trPr>
        <w:tc>
          <w:tcPr>
            <w:tcW w:w="7996" w:type="dxa"/>
            <w:vMerge w:val="restart"/>
            <w:shd w:val="clear" w:color="auto" w:fill="D9D9D9" w:themeFill="background1" w:themeFillShade="D9"/>
            <w:vAlign w:val="center"/>
          </w:tcPr>
          <w:p w14:paraId="0D33F5CD" w14:textId="4B52DD1E" w:rsidR="007B0BD4" w:rsidRPr="0008511A" w:rsidRDefault="00B934F7" w:rsidP="0032702F">
            <w:pPr>
              <w:spacing w:line="360" w:lineRule="auto"/>
              <w:ind w:firstLine="576"/>
              <w:jc w:val="center"/>
              <w:rPr>
                <w:rFonts w:ascii="GHEA Grapalat" w:hAnsi="GHEA Grapalat" w:cs="Sylfaen"/>
                <w:color w:val="000000" w:themeColor="text1"/>
                <w:sz w:val="24"/>
                <w:szCs w:val="24"/>
                <w:lang w:val="hy-AM"/>
              </w:rPr>
            </w:pPr>
            <w:r w:rsidRPr="0008511A">
              <w:rPr>
                <w:rFonts w:ascii="GHEA Grapalat" w:eastAsia="Times New Roman" w:hAnsi="GHEA Grapalat"/>
                <w:b/>
                <w:color w:val="000000" w:themeColor="text1"/>
                <w:sz w:val="24"/>
                <w:szCs w:val="24"/>
                <w:lang w:val="hy-AM"/>
              </w:rPr>
              <w:t>1</w:t>
            </w:r>
            <w:r w:rsidR="007B0BD4" w:rsidRPr="0008511A">
              <w:rPr>
                <w:rFonts w:ascii="GHEA Grapalat" w:eastAsia="Times New Roman" w:hAnsi="GHEA Grapalat"/>
                <w:b/>
                <w:color w:val="000000" w:themeColor="text1"/>
                <w:sz w:val="24"/>
                <w:szCs w:val="24"/>
                <w:lang w:val="hy-AM"/>
              </w:rPr>
              <w:t xml:space="preserve">. ՀՀ </w:t>
            </w:r>
            <w:r w:rsidR="004749FB" w:rsidRPr="0008511A">
              <w:rPr>
                <w:rFonts w:ascii="GHEA Grapalat" w:eastAsia="Times New Roman" w:hAnsi="GHEA Grapalat"/>
                <w:b/>
                <w:color w:val="000000" w:themeColor="text1"/>
                <w:sz w:val="24"/>
                <w:szCs w:val="24"/>
                <w:lang w:val="hy-AM"/>
              </w:rPr>
              <w:t>ֆինանսների</w:t>
            </w:r>
            <w:r w:rsidR="007B0BD4" w:rsidRPr="0008511A">
              <w:rPr>
                <w:rFonts w:ascii="GHEA Grapalat" w:eastAsia="Times New Roman" w:hAnsi="GHEA Grapalat"/>
                <w:b/>
                <w:color w:val="000000" w:themeColor="text1"/>
                <w:sz w:val="24"/>
                <w:szCs w:val="24"/>
                <w:lang w:val="hy-AM"/>
              </w:rPr>
              <w:t xml:space="preserve"> նախարարություն</w:t>
            </w:r>
          </w:p>
        </w:tc>
        <w:tc>
          <w:tcPr>
            <w:tcW w:w="6390" w:type="dxa"/>
            <w:shd w:val="clear" w:color="auto" w:fill="D9D9D9" w:themeFill="background1" w:themeFillShade="D9"/>
            <w:vAlign w:val="center"/>
          </w:tcPr>
          <w:p w14:paraId="1D696EF9" w14:textId="2CEEB603" w:rsidR="007B0BD4"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26</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CA27F4" w:rsidRPr="0008511A" w14:paraId="5CC24F63" w14:textId="77777777" w:rsidTr="00333C2B">
        <w:tc>
          <w:tcPr>
            <w:tcW w:w="7996" w:type="dxa"/>
            <w:vMerge/>
            <w:shd w:val="clear" w:color="auto" w:fill="D9D9D9" w:themeFill="background1" w:themeFillShade="D9"/>
            <w:vAlign w:val="center"/>
          </w:tcPr>
          <w:p w14:paraId="6D55542C" w14:textId="77777777" w:rsidR="007B0BD4" w:rsidRPr="0008511A" w:rsidRDefault="007B0BD4" w:rsidP="0032702F">
            <w:pPr>
              <w:spacing w:line="360" w:lineRule="auto"/>
              <w:ind w:firstLine="576"/>
              <w:jc w:val="both"/>
              <w:rPr>
                <w:rFonts w:ascii="GHEA Grapalat" w:hAnsi="GHEA Grapalat" w:cs="Sylfaen"/>
                <w:color w:val="000000" w:themeColor="text1"/>
                <w:sz w:val="24"/>
                <w:szCs w:val="24"/>
                <w:lang w:val="hy-AM"/>
              </w:rPr>
            </w:pPr>
          </w:p>
        </w:tc>
        <w:tc>
          <w:tcPr>
            <w:tcW w:w="6390" w:type="dxa"/>
            <w:shd w:val="clear" w:color="auto" w:fill="D9D9D9" w:themeFill="background1" w:themeFillShade="D9"/>
            <w:vAlign w:val="center"/>
          </w:tcPr>
          <w:p w14:paraId="7D8B1C1C" w14:textId="2C8AAF00" w:rsidR="007B0BD4"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rPr>
              <w:t>01/29/4300-2025</w:t>
            </w:r>
          </w:p>
        </w:tc>
      </w:tr>
      <w:tr w:rsidR="00CA27F4" w:rsidRPr="008E21A6" w14:paraId="139D44E2" w14:textId="77777777" w:rsidTr="00333C2B">
        <w:tc>
          <w:tcPr>
            <w:tcW w:w="7996" w:type="dxa"/>
            <w:shd w:val="clear" w:color="auto" w:fill="auto"/>
            <w:vAlign w:val="center"/>
          </w:tcPr>
          <w:p w14:paraId="1D0EEB9B"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 xml:space="preserve">Ի կատարումն ՀՀ փոխվարչապետ Տիգրան Խաչատրյանի կողմից սույն թվականի փետրվարի 17-ին ներկայացված թիվ /03.62/5030-2025՝ «Ստեփանավանի բժշկական կենտրոն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մրցույթի նախաորակավորման փուլ կազմակերպելու, մրցութային հանձնաժողովի կառուցվածքը, նախաորակավորման մասնակիցների նկատմամբ չափանիշները և նախաորակավորման գնահատման կարգը հաստատելու մասին» ՀՀ կառավարության որոշման նախագծի (այսուհետ՝ Նախագիծ) </w:t>
            </w:r>
            <w:r w:rsidRPr="0008511A">
              <w:rPr>
                <w:rFonts w:ascii="GHEA Grapalat" w:hAnsi="GHEA Grapalat" w:cs="GHEA Grapalat"/>
                <w:color w:val="000000" w:themeColor="text1"/>
                <w:sz w:val="24"/>
                <w:szCs w:val="24"/>
                <w:lang w:val="hy-AM"/>
              </w:rPr>
              <w:lastRenderedPageBreak/>
              <w:t>վերաբերյալ հանձնարարականի՝ կից ֆայլով Ձեզ ենք ներկայացնում Նախագծի վերաբերյալ մեր հիմնական դիտարկումները՝ մեկնաբանությունների տեսքով:</w:t>
            </w:r>
          </w:p>
          <w:p w14:paraId="60715D7E"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Միաժամանակ, ի թիվս հիմնական մեկնաբանությունների, Նախագծի հիմնավորման մասով անհրաժեշտ ենք համարում նշել հետևյալը</w:t>
            </w:r>
            <w:r w:rsidRPr="0008511A">
              <w:rPr>
                <w:rFonts w:ascii="MS Mincho" w:eastAsia="MS Mincho" w:hAnsi="MS Mincho" w:cs="MS Mincho" w:hint="eastAsia"/>
                <w:color w:val="000000" w:themeColor="text1"/>
                <w:sz w:val="24"/>
                <w:szCs w:val="24"/>
                <w:lang w:val="hy-AM"/>
              </w:rPr>
              <w:t>․</w:t>
            </w:r>
          </w:p>
          <w:p w14:paraId="781C8FD9"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 xml:space="preserve">Սահմանվում է, որ ՀՀ առողջապահության նախարարության կողմից առաջարկած՝ հավատարմագրային կառավարչին ներկայացվող պահանջները, այդ թվում՝ ֆինանսական ցուցանիշների ապահովման, կսահմանվեն մրցույթի առաջարկի փուլի կազմակերպման մասին ՀՀ կառավարության որոշմամբ։ Նշենք, որ ֆինանսական ցուցանիշները սահմանվել են ՀՀ ֆինանսների նախարարության կողմից: Բացի այդ, պետք է ընդգծել, որ ՀՀ կառավարության 2015 թվականի մայիսի 7-ի թիվ 515-Ն որոշմամբ հաստատված կարգի (այսուհետ՝ Կարգ) 4-րդ կետի 7.1-ին կետի համաձայն՝ կազմակերպության բաժնետոմսերը հավատարմագրային կառավարման հանձնելու մասին ՀՀ կառավարության որոշումը (սկզբնական) պետք է ներառի առնվազն հավատարմագրային կառավարման ներկայացվող նվազագույն պահանջները՝ ներառյալ տեխնիկական և ֆինանսական առաջարկներին ներկայացվող նվազագույն պահանջները: Ուստի Կարգի նշված կետի դրույթներն ապահովելու նպատակով անհրաժեշտ է տեխնիկական և </w:t>
            </w:r>
            <w:r w:rsidRPr="0008511A">
              <w:rPr>
                <w:rFonts w:ascii="GHEA Grapalat" w:hAnsi="GHEA Grapalat" w:cs="GHEA Grapalat"/>
                <w:color w:val="000000" w:themeColor="text1"/>
                <w:sz w:val="24"/>
                <w:szCs w:val="24"/>
                <w:lang w:val="hy-AM"/>
              </w:rPr>
              <w:lastRenderedPageBreak/>
              <w:t>ֆինանսական առաջարկներին ներկայացվող նվազագույն պահանջները սահմանել սույն Նախագծով:</w:t>
            </w:r>
          </w:p>
          <w:p w14:paraId="7AC7794E"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Նշենք նաև, որ Նախագծի հիմնավորմամբ նշվում է, որ ՀՀ ֆինանսների նախարարության կողմից ՀՀ կառավարության քննարկմանն է ներկայացվել ՀՀ կառավարության 2015 թվականի մայիսի 7-ի թիվ 515-Ն որոշման մեջ փոփոխություններ կատարելու մասին ՀՀ կառավարության որոշման նախագիծ։ Առաջարկում ենք վերջինիս անվանումը համապատասխանեցնել ՀՀ ֆինանսների նախարարության կողմից ՀՀ կառավարության քննարկմանը ներկայացված նախագծի անվանմանը, այն է՝ «Հայաստանի Հանրապետության կառավարության 2015 թվականի մայիսի 7-ի թիվ 515-Ն որոշման մեջ փոփոխություններ և լրացումներ կատարելու մասին» ՀՀ կառավարության որոշման նախագիծ:</w:t>
            </w:r>
          </w:p>
          <w:p w14:paraId="5185A0BE"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Միաժամանակ, անհրաժեշտ ենք համարում նշել, որ Նախագծի նախորդ տարբերակում առկա էին մի շարք կետեր, որոնք ներկայումս ներկայացվող Նախագծում առկա չեն: Մասնավորապես.</w:t>
            </w:r>
          </w:p>
          <w:p w14:paraId="0E747929"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Հանվել է բաժնետիրոջ՝ շահաբաժին ստանալու իրավունքի չփոխացնման մասին դրույթը:</w:t>
            </w:r>
          </w:p>
          <w:p w14:paraId="2558CF18"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 xml:space="preserve"> Հաշվի առնելով, որ Նախագծով սահմանված չեն ֆինանսական և ոչ ֆինանսական ցուցանիշները, ուստի հանվել է նաև դրանց չկատարման հետ կապված պայմանագրի լուծման մասով դրույթը, </w:t>
            </w:r>
            <w:r w:rsidRPr="0008511A">
              <w:rPr>
                <w:rFonts w:ascii="GHEA Grapalat" w:hAnsi="GHEA Grapalat" w:cs="GHEA Grapalat"/>
                <w:color w:val="000000" w:themeColor="text1"/>
                <w:sz w:val="24"/>
                <w:szCs w:val="24"/>
                <w:lang w:val="hy-AM"/>
              </w:rPr>
              <w:lastRenderedPageBreak/>
              <w:t xml:space="preserve">ինչպես նաև յուրաքանչյուր ցուցանիշի համար սահմանման ժամկետները: </w:t>
            </w:r>
          </w:p>
          <w:p w14:paraId="5B0DA435"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 xml:space="preserve">Հանվել է ներդրումների իրականացման դեպքում դրա իրականացման գործիքակազմին և մեխանիզմին վերաբերող դրույթը: Միաժամանակ, Փոխվարչապետի մոտ կայացած հանդիպման ընթացքում որոշվել է սահմանել, թե վարկ վերցնելու դեպքում այն ինչ կանոններով կարող է տրվել, այսինքն՝ ինչքան վարկ կարող է վերցվել, ինչ երաշխիքներով. այն կհասնդիսանա ընկերության ակտիվները թե հավատարմագրային կառավարչի կողմից ներկայացված այլ ապահովման միջոցները:  </w:t>
            </w:r>
          </w:p>
          <w:p w14:paraId="356172F3"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 xml:space="preserve">Հանվել է բաժնետոմսերի կառավարման լիազորությունները, ինչպես նաև հավատարմագրային կառավարչի պարտականությունների կատարման վերահսկողությունը ՀՀ տարածքային կառավարման և ենթակառուցվածքների նախարարության պետական գույքի կառավարման կոմիտեին վերապահելու դրույթը: </w:t>
            </w:r>
          </w:p>
          <w:p w14:paraId="7683AB1E"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 xml:space="preserve"> Հանվել են կառավարչի մի շարք պարտականությունները, մասնավորապես՝ ընկերության գործունեության հիմնական ուղղությունների պահպանման, զարգացման և բարելավման մասով: </w:t>
            </w:r>
          </w:p>
          <w:p w14:paraId="34488BBF"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Հանվել է ամբողջ ժամանակահատվածի համար ներդրումային ծրագիր առաջարկի փուլում ներկայացնելու պահանջը:</w:t>
            </w:r>
          </w:p>
          <w:p w14:paraId="5E25DCF3"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w:t>
            </w:r>
            <w:r w:rsidRPr="0008511A">
              <w:rPr>
                <w:rFonts w:ascii="GHEA Grapalat" w:hAnsi="GHEA Grapalat" w:cs="GHEA Grapalat"/>
                <w:color w:val="000000" w:themeColor="text1"/>
                <w:sz w:val="24"/>
                <w:szCs w:val="24"/>
                <w:lang w:val="hy-AM"/>
              </w:rPr>
              <w:tab/>
              <w:t xml:space="preserve"> Հանվել է հաշվետվություններ ներկայացնելու կետը:</w:t>
            </w:r>
          </w:p>
          <w:p w14:paraId="6D9A49D0"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lastRenderedPageBreak/>
              <w:t>Վերոնշյալի մասերը Նախագծում չներառելու մասով խնդրում ենք ներկայացնել համապատասխան հիմնավորումներ:</w:t>
            </w:r>
          </w:p>
          <w:p w14:paraId="530EB436" w14:textId="77777777" w:rsidR="00386781" w:rsidRPr="0008511A" w:rsidRDefault="00386781" w:rsidP="0032702F">
            <w:pPr>
              <w:spacing w:line="360" w:lineRule="auto"/>
              <w:ind w:firstLine="567"/>
              <w:jc w:val="both"/>
              <w:rPr>
                <w:rFonts w:ascii="GHEA Grapalat" w:hAnsi="GHEA Grapalat" w:cs="GHEA Grapalat"/>
                <w:color w:val="000000" w:themeColor="text1"/>
                <w:sz w:val="24"/>
                <w:szCs w:val="24"/>
                <w:lang w:val="hy-AM"/>
              </w:rPr>
            </w:pPr>
            <w:r w:rsidRPr="0008511A">
              <w:rPr>
                <w:rFonts w:ascii="GHEA Grapalat" w:hAnsi="GHEA Grapalat" w:cs="GHEA Grapalat"/>
                <w:color w:val="000000" w:themeColor="text1"/>
                <w:sz w:val="24"/>
                <w:szCs w:val="24"/>
                <w:lang w:val="hy-AM"/>
              </w:rPr>
              <w:t>Առդիր՝ 1 ֆայլ:</w:t>
            </w:r>
          </w:p>
          <w:p w14:paraId="055239D8" w14:textId="77777777" w:rsidR="00386781" w:rsidRPr="0008511A" w:rsidRDefault="00386781" w:rsidP="0032702F">
            <w:pPr>
              <w:spacing w:line="360" w:lineRule="auto"/>
              <w:ind w:firstLine="576"/>
              <w:jc w:val="both"/>
              <w:rPr>
                <w:rFonts w:ascii="GHEA Grapalat" w:hAnsi="GHEA Grapalat" w:cs="Sylfaen"/>
                <w:color w:val="000000" w:themeColor="text1"/>
                <w:sz w:val="24"/>
                <w:szCs w:val="24"/>
                <w:lang w:val="hy-AM"/>
              </w:rPr>
            </w:pPr>
          </w:p>
        </w:tc>
        <w:tc>
          <w:tcPr>
            <w:tcW w:w="6390" w:type="dxa"/>
            <w:shd w:val="clear" w:color="auto" w:fill="auto"/>
            <w:vAlign w:val="center"/>
          </w:tcPr>
          <w:p w14:paraId="08046FE8"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7BA1A94"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BBE415A"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A9DD776"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27D83D3C"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1BB079DD"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1590BA53"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3F411292"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40564295"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21BED3E3"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39AE810C"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7B9E3DEF"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21E29B9A"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52E72B92"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7797B810"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61D9B19"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1A0F79E0"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04C57865"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259764CE"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59721864"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78DE4423"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5FCD5DC6"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0774A85E"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406CB7C3"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1A4FD55A"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5A109D61"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25F626EB"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7CF9139A"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7FB749D4"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2B8FB8AF"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5771E57C"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3DE0C5CB"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9FC1388"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3F64FE2"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32B0D2B4"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65AD49E6"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409B4072"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7BD841D6"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10037E79" w14:textId="7777777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p>
          <w:p w14:paraId="15CDCE7F" w14:textId="3262B697"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Ընդունվել է</w:t>
            </w:r>
          </w:p>
          <w:p w14:paraId="1377930A"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Հիմնավորումը լրամշակվել է</w:t>
            </w:r>
          </w:p>
          <w:p w14:paraId="6D50A33F"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4993A611"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4056AF85"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589856E2"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674A0693"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1DEB1384"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5E5867D2" w14:textId="77777777" w:rsidR="00386781" w:rsidRPr="0008511A" w:rsidRDefault="00386781" w:rsidP="0032702F">
            <w:pPr>
              <w:spacing w:line="360" w:lineRule="auto"/>
              <w:jc w:val="center"/>
              <w:rPr>
                <w:rFonts w:ascii="GHEA Grapalat" w:eastAsia="MS Mincho" w:hAnsi="GHEA Grapalat" w:cs="MS Mincho"/>
                <w:color w:val="000000" w:themeColor="text1"/>
                <w:sz w:val="24"/>
                <w:szCs w:val="24"/>
                <w:lang w:val="hy-AM"/>
              </w:rPr>
            </w:pPr>
          </w:p>
          <w:p w14:paraId="0093DE53"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(այսուհետ՝ Կարգ) 9-րդ կետով սահմանվում է, որ Կազմակերպության բաժնետոմսերը հավատարմագրային կառավարման հանձնելու հետ կապված գործառույթներն իրականացվում են երկփուլ մրցույթով՝ </w:t>
            </w:r>
            <w:r w:rsidRPr="0008511A">
              <w:rPr>
                <w:rFonts w:ascii="GHEA Grapalat" w:eastAsia="MS Mincho" w:hAnsi="GHEA Grapalat" w:cs="MS Mincho"/>
                <w:color w:val="000000" w:themeColor="text1"/>
                <w:sz w:val="24"/>
                <w:szCs w:val="24"/>
                <w:lang w:val="hy-AM"/>
              </w:rPr>
              <w:lastRenderedPageBreak/>
              <w:t>նախաորակավորման և առաջարկի փուլերի կիրառմամբ։</w:t>
            </w:r>
          </w:p>
          <w:p w14:paraId="43C4D35E"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«Ստեփանավանի բժշկական կենտրոն» ՓԲԸ-ի բաժնետոմսերը մրցութային եղանակով հավատարմագրային կառավարման հանձնելու ամբողջ գործընթացը նախատեսվում է կազմակերպել այն տրամաբանությամբ, որ մրցույթի նախաորակավորման և առաջարկի փուլերի համար ՀՀ կառավարության կողմից ընդունվելու են առանձին որոշումներ։ Ամբողջ մրցույթին ներկայացվող պայմանները սահմանվելու են ՀՀ կառավարության երկու որոշումների հանրագումարով։ Սույն նախագծով նախատեսվում է սահմանել  նախաորակավորման փուլի կազմակերպման գործընթացը, իսկ 2-րդ որոշմամբ՝ առաջարկի փուլի գործընթացը։</w:t>
            </w:r>
          </w:p>
          <w:p w14:paraId="70EDA659" w14:textId="62F99682" w:rsidR="00386781" w:rsidRPr="0008511A" w:rsidRDefault="00C26EF5"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Սույն նախագծով սահմանվում են </w:t>
            </w:r>
            <w:r w:rsidR="00386781" w:rsidRPr="0008511A">
              <w:rPr>
                <w:rFonts w:ascii="GHEA Grapalat" w:eastAsia="MS Mincho" w:hAnsi="GHEA Grapalat" w:cs="MS Mincho"/>
                <w:color w:val="000000" w:themeColor="text1"/>
                <w:sz w:val="24"/>
                <w:szCs w:val="24"/>
                <w:lang w:val="hy-AM"/>
              </w:rPr>
              <w:t>հավատարմագրային կառավարման ներկայացվող նվազագույն պահանջները և նախաորակավորվող մասնակիցների նկատմամբ նվազագույն չափանիշներ։</w:t>
            </w:r>
          </w:p>
          <w:p w14:paraId="3E81C632" w14:textId="36121CEC" w:rsidR="00386781" w:rsidRPr="0008511A" w:rsidRDefault="00386781" w:rsidP="0032702F">
            <w:pPr>
              <w:tabs>
                <w:tab w:val="left" w:pos="630"/>
              </w:tabs>
              <w:spacing w:line="360" w:lineRule="auto"/>
              <w:contextualSpacing/>
              <w:jc w:val="both"/>
              <w:rPr>
                <w:rFonts w:ascii="GHEA Grapalat" w:eastAsia="Calibri" w:hAnsi="GHEA Grapalat" w:cs="Arial"/>
                <w:color w:val="000000" w:themeColor="text1"/>
                <w:spacing w:val="-6"/>
                <w:sz w:val="24"/>
                <w:szCs w:val="24"/>
                <w:lang w:val="hy-AM"/>
              </w:rPr>
            </w:pPr>
            <w:r w:rsidRPr="0008511A">
              <w:rPr>
                <w:rFonts w:ascii="GHEA Grapalat" w:eastAsia="MS Mincho" w:hAnsi="GHEA Grapalat" w:cs="MS Mincho"/>
                <w:color w:val="000000" w:themeColor="text1"/>
                <w:sz w:val="24"/>
                <w:szCs w:val="24"/>
                <w:lang w:val="hy-AM"/>
              </w:rPr>
              <w:t>Կարգի 17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6 կետի համաձայն բաց բանակցությունների ընթացքում </w:t>
            </w:r>
            <w:r w:rsidR="00C26EF5" w:rsidRPr="0008511A">
              <w:rPr>
                <w:rFonts w:ascii="GHEA Grapalat" w:eastAsia="MS Mincho" w:hAnsi="GHEA Grapalat" w:cs="MS Mincho"/>
                <w:color w:val="000000" w:themeColor="text1"/>
                <w:sz w:val="24"/>
                <w:szCs w:val="24"/>
                <w:lang w:val="hy-AM"/>
              </w:rPr>
              <w:t>կ</w:t>
            </w:r>
            <w:r w:rsidRPr="0008511A">
              <w:rPr>
                <w:rFonts w:ascii="GHEA Grapalat" w:eastAsia="MS Mincho" w:hAnsi="GHEA Grapalat" w:cs="MS Mincho"/>
                <w:color w:val="000000" w:themeColor="text1"/>
                <w:sz w:val="24"/>
                <w:szCs w:val="24"/>
                <w:lang w:val="hy-AM"/>
              </w:rPr>
              <w:t xml:space="preserve">քննարկվեն մրցույթի և պայմանագրի պայմանները, որի արդյունքում մրցութային </w:t>
            </w:r>
            <w:r w:rsidRPr="0008511A">
              <w:rPr>
                <w:rFonts w:ascii="GHEA Grapalat" w:eastAsia="MS Mincho" w:hAnsi="GHEA Grapalat" w:cs="MS Mincho"/>
                <w:color w:val="000000" w:themeColor="text1"/>
                <w:sz w:val="24"/>
                <w:szCs w:val="24"/>
                <w:lang w:val="hy-AM"/>
              </w:rPr>
              <w:lastRenderedPageBreak/>
              <w:t xml:space="preserve">հանձնաժողովի կողմից կներկայացվեն հավատարմագրային կառավարմանը ներկայացվող լավագույն պայմանները։ Նշվածի հիմքով կմշակվի ՀՀ կառավարության երկրորդ որոշման նախագիծը, որով կսահմանվեն </w:t>
            </w:r>
            <w:r w:rsidRPr="0008511A">
              <w:rPr>
                <w:rFonts w:ascii="GHEA Grapalat" w:hAnsi="GHEA Grapalat"/>
                <w:color w:val="000000" w:themeColor="text1"/>
                <w:sz w:val="24"/>
                <w:szCs w:val="24"/>
                <w:lang w:val="af-ZA"/>
              </w:rPr>
              <w:t>մրցույթի առաջարկի փուլի կազմակերպման և անցկացման, նախաորակավորման փուլի արդյունքում ձևավորված հավատարմագրային կառավարման լավագույն պայմանները</w:t>
            </w:r>
            <w:r w:rsidR="00C26EF5"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մրցույթի</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հաղթողի</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ընտրության</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պայմաններն</w:t>
            </w:r>
            <w:r w:rsidRPr="0008511A">
              <w:rPr>
                <w:rFonts w:ascii="GHEA Grapalat" w:hAnsi="GHEA Grapalat"/>
                <w:color w:val="000000" w:themeColor="text1"/>
                <w:sz w:val="24"/>
                <w:szCs w:val="24"/>
                <w:lang w:val="af-ZA"/>
              </w:rPr>
              <w:t xml:space="preserve"> </w:t>
            </w:r>
            <w:r w:rsidR="00C26EF5" w:rsidRPr="0008511A">
              <w:rPr>
                <w:rFonts w:ascii="GHEA Grapalat" w:hAnsi="GHEA Grapalat"/>
                <w:color w:val="000000" w:themeColor="text1"/>
                <w:sz w:val="24"/>
                <w:szCs w:val="24"/>
                <w:lang w:val="af-ZA"/>
              </w:rPr>
              <w:t>ու</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 xml:space="preserve">սկզբունքները, </w:t>
            </w:r>
            <w:r w:rsidRPr="0008511A">
              <w:rPr>
                <w:rFonts w:ascii="GHEA Grapalat" w:hAnsi="GHEA Grapalat"/>
                <w:color w:val="000000" w:themeColor="text1"/>
                <w:sz w:val="24"/>
                <w:szCs w:val="24"/>
                <w:lang w:val="af-ZA"/>
              </w:rPr>
              <w:t xml:space="preserve">հավատարմագրային կառավարչին ներկայացվող պարտադիր պահանջները, </w:t>
            </w:r>
            <w:r w:rsidRPr="0008511A">
              <w:rPr>
                <w:rFonts w:ascii="GHEA Grapalat" w:eastAsia="Calibri" w:hAnsi="GHEA Grapalat" w:cs="Arial"/>
                <w:color w:val="000000" w:themeColor="text1"/>
                <w:spacing w:val="-6"/>
                <w:sz w:val="24"/>
                <w:szCs w:val="24"/>
                <w:lang w:val="hy-AM"/>
              </w:rPr>
              <w:t>առաջարկի փուլին մասնակցելու համար ներկայացվող հայտերի գնահատման չափանիշները</w:t>
            </w:r>
            <w:r w:rsidRPr="0008511A">
              <w:rPr>
                <w:rFonts w:ascii="GHEA Grapalat" w:eastAsia="Calibri" w:hAnsi="GHEA Grapalat" w:cs="Arial"/>
                <w:color w:val="000000" w:themeColor="text1"/>
                <w:spacing w:val="-6"/>
                <w:sz w:val="24"/>
                <w:szCs w:val="24"/>
                <w:lang w:val="af-ZA"/>
              </w:rPr>
              <w:t>, հավատարմագրային կառավարման պայմանագրի պայմանները</w:t>
            </w:r>
            <w:r w:rsidRPr="0008511A">
              <w:rPr>
                <w:rFonts w:ascii="GHEA Grapalat" w:eastAsia="Calibri" w:hAnsi="GHEA Grapalat" w:cs="Arial"/>
                <w:color w:val="000000" w:themeColor="text1"/>
                <w:spacing w:val="-6"/>
                <w:sz w:val="24"/>
                <w:szCs w:val="24"/>
                <w:lang w:val="hy-AM"/>
              </w:rPr>
              <w:t xml:space="preserve">, ինչպես նաև կսահմանվեն դրույթներ </w:t>
            </w:r>
            <w:r w:rsidRPr="0008511A">
              <w:rPr>
                <w:rFonts w:ascii="GHEA Grapalat" w:hAnsi="GHEA Grapalat" w:cs="GHEA Grapalat"/>
                <w:color w:val="000000" w:themeColor="text1"/>
                <w:sz w:val="24"/>
                <w:szCs w:val="24"/>
                <w:lang w:val="hy-AM"/>
              </w:rPr>
              <w:t>հավատարմագրային կառավարչի պարտականությունների կատարման վերահսկողության, հաշվետվություններ ներկայացնելու, բաժնետոմսերի կառավարման լիազորությունները ՀՀ տարածքային կառավարման և ենթակառուցվածքների նախարարության պետական գույքի կառավարման կոմիտեին վերապահելու վերաբերյալ</w:t>
            </w:r>
            <w:r w:rsidRPr="0008511A">
              <w:rPr>
                <w:rFonts w:ascii="GHEA Grapalat" w:eastAsia="Calibri" w:hAnsi="GHEA Grapalat" w:cs="Arial"/>
                <w:color w:val="000000" w:themeColor="text1"/>
                <w:spacing w:val="-6"/>
                <w:sz w:val="24"/>
                <w:szCs w:val="24"/>
                <w:lang w:val="hy-AM"/>
              </w:rPr>
              <w:t>։</w:t>
            </w:r>
          </w:p>
        </w:tc>
      </w:tr>
      <w:tr w:rsidR="00CA27F4" w:rsidRPr="0008511A" w14:paraId="560532B8" w14:textId="77777777" w:rsidTr="00333C2B">
        <w:tc>
          <w:tcPr>
            <w:tcW w:w="7996" w:type="dxa"/>
            <w:shd w:val="clear" w:color="auto" w:fill="auto"/>
            <w:vAlign w:val="center"/>
          </w:tcPr>
          <w:p w14:paraId="5B8A0185" w14:textId="32986D2D" w:rsidR="00EC6D91" w:rsidRPr="0008511A" w:rsidRDefault="00EC6D91" w:rsidP="0032702F">
            <w:pPr>
              <w:spacing w:line="360" w:lineRule="auto"/>
              <w:ind w:firstLine="567"/>
              <w:jc w:val="center"/>
              <w:rPr>
                <w:rFonts w:ascii="GHEA Grapalat" w:hAnsi="GHEA Grapalat" w:cs="GHEA Grapalat"/>
                <w:b/>
                <w:bCs/>
                <w:color w:val="000000" w:themeColor="text1"/>
                <w:sz w:val="24"/>
                <w:szCs w:val="24"/>
                <w:lang w:val="hy-AM"/>
              </w:rPr>
            </w:pPr>
            <w:r w:rsidRPr="0008511A">
              <w:rPr>
                <w:rFonts w:ascii="GHEA Grapalat" w:hAnsi="GHEA Grapalat" w:cs="GHEA Grapalat"/>
                <w:b/>
                <w:bCs/>
                <w:color w:val="000000" w:themeColor="text1"/>
                <w:sz w:val="24"/>
                <w:szCs w:val="24"/>
                <w:lang w:val="hy-AM"/>
              </w:rPr>
              <w:lastRenderedPageBreak/>
              <w:t xml:space="preserve">Նախագծի վերաբերյալ </w:t>
            </w:r>
            <w:r w:rsidR="00EB4925" w:rsidRPr="0008511A">
              <w:rPr>
                <w:rFonts w:ascii="GHEA Grapalat" w:hAnsi="GHEA Grapalat" w:cs="GHEA Grapalat"/>
                <w:b/>
                <w:bCs/>
                <w:color w:val="000000" w:themeColor="text1"/>
                <w:sz w:val="24"/>
                <w:szCs w:val="24"/>
                <w:lang w:val="hy-AM"/>
              </w:rPr>
              <w:t xml:space="preserve">ՀՀ ֆինանսների նախարարության </w:t>
            </w:r>
            <w:r w:rsidRPr="0008511A">
              <w:rPr>
                <w:rFonts w:ascii="GHEA Grapalat" w:hAnsi="GHEA Grapalat" w:cs="GHEA Grapalat"/>
                <w:b/>
                <w:bCs/>
                <w:color w:val="000000" w:themeColor="text1"/>
                <w:sz w:val="24"/>
                <w:szCs w:val="24"/>
                <w:lang w:val="hy-AM"/>
              </w:rPr>
              <w:t>դիտարկումները՝ մեկնաբանությունների տեսքով</w:t>
            </w:r>
          </w:p>
        </w:tc>
        <w:tc>
          <w:tcPr>
            <w:tcW w:w="6390" w:type="dxa"/>
            <w:shd w:val="clear" w:color="auto" w:fill="auto"/>
            <w:vAlign w:val="center"/>
          </w:tcPr>
          <w:p w14:paraId="58692D8C" w14:textId="77777777" w:rsidR="00EC6D91" w:rsidRPr="0008511A" w:rsidRDefault="00EC6D91" w:rsidP="0032702F">
            <w:pPr>
              <w:spacing w:line="360" w:lineRule="auto"/>
              <w:jc w:val="center"/>
              <w:rPr>
                <w:rFonts w:ascii="GHEA Grapalat" w:eastAsia="MS Mincho" w:hAnsi="GHEA Grapalat" w:cs="MS Mincho"/>
                <w:b/>
                <w:bCs/>
                <w:color w:val="000000" w:themeColor="text1"/>
                <w:sz w:val="24"/>
                <w:szCs w:val="24"/>
                <w:lang w:val="hy-AM"/>
              </w:rPr>
            </w:pPr>
          </w:p>
        </w:tc>
      </w:tr>
      <w:tr w:rsidR="00CA27F4" w:rsidRPr="0008511A" w14:paraId="15EB18E2" w14:textId="77777777" w:rsidTr="00333C2B">
        <w:tc>
          <w:tcPr>
            <w:tcW w:w="7996" w:type="dxa"/>
            <w:shd w:val="clear" w:color="auto" w:fill="auto"/>
            <w:vAlign w:val="center"/>
          </w:tcPr>
          <w:p w14:paraId="295184B9" w14:textId="31F83D45" w:rsidR="00EC6D91" w:rsidRPr="0008511A" w:rsidRDefault="00EC6D91" w:rsidP="0032702F">
            <w:pPr>
              <w:spacing w:line="360" w:lineRule="auto"/>
              <w:ind w:firstLine="567"/>
              <w:jc w:val="both"/>
              <w:rPr>
                <w:rFonts w:ascii="GHEA Grapalat" w:eastAsia="MS Mincho" w:hAnsi="GHEA Grapalat" w:cs="MS Mincho"/>
                <w:color w:val="000000" w:themeColor="text1"/>
                <w:sz w:val="24"/>
                <w:szCs w:val="24"/>
                <w:lang w:val="hy-AM"/>
              </w:rPr>
            </w:pPr>
            <w:r w:rsidRPr="0008511A">
              <w:rPr>
                <w:rFonts w:ascii="GHEA Grapalat" w:hAnsi="GHEA Grapalat" w:cs="GHEA Grapalat"/>
                <w:color w:val="000000" w:themeColor="text1"/>
                <w:sz w:val="24"/>
                <w:szCs w:val="24"/>
                <w:lang w:val="hy-AM"/>
              </w:rPr>
              <w:t>1</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նախաբանում ա</w:t>
            </w:r>
            <w:r w:rsidRPr="0008511A">
              <w:rPr>
                <w:rFonts w:ascii="GHEA Grapalat" w:hAnsi="GHEA Grapalat" w:cs="Arial"/>
                <w:color w:val="000000" w:themeColor="text1"/>
                <w:sz w:val="24"/>
                <w:szCs w:val="24"/>
                <w:lang w:val="hy-AM"/>
              </w:rPr>
              <w:t>ռաջարկում ենք հղում անել կարգի համապատասխան 4-րդ կետին։</w:t>
            </w:r>
          </w:p>
        </w:tc>
        <w:tc>
          <w:tcPr>
            <w:tcW w:w="6390" w:type="dxa"/>
            <w:shd w:val="clear" w:color="auto" w:fill="auto"/>
            <w:vAlign w:val="center"/>
          </w:tcPr>
          <w:p w14:paraId="375D6B53" w14:textId="6A625D32" w:rsidR="00EC6D91" w:rsidRPr="0008511A" w:rsidRDefault="00EC6D91" w:rsidP="0032702F">
            <w:pPr>
              <w:spacing w:line="360" w:lineRule="auto"/>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Ընդունվել է</w:t>
            </w:r>
          </w:p>
        </w:tc>
      </w:tr>
      <w:tr w:rsidR="00CA27F4" w:rsidRPr="008E21A6" w14:paraId="730EF818" w14:textId="77777777" w:rsidTr="00333C2B">
        <w:tc>
          <w:tcPr>
            <w:tcW w:w="7996" w:type="dxa"/>
            <w:shd w:val="clear" w:color="auto" w:fill="auto"/>
            <w:vAlign w:val="center"/>
          </w:tcPr>
          <w:p w14:paraId="3505CC00" w14:textId="21D5EA1D" w:rsidR="00EC6D91" w:rsidRPr="0008511A" w:rsidRDefault="00EC6D91" w:rsidP="0032702F">
            <w:pPr>
              <w:spacing w:line="360" w:lineRule="auto"/>
              <w:ind w:firstLine="567"/>
              <w:jc w:val="both"/>
              <w:rPr>
                <w:rFonts w:ascii="GHEA Grapalat" w:eastAsia="MS Mincho" w:hAnsi="GHEA Grapalat" w:cs="MS Mincho"/>
                <w:color w:val="000000" w:themeColor="text1"/>
                <w:sz w:val="24"/>
                <w:szCs w:val="24"/>
                <w:lang w:val="hy-AM"/>
              </w:rPr>
            </w:pPr>
            <w:r w:rsidRPr="0008511A">
              <w:rPr>
                <w:rFonts w:ascii="GHEA Grapalat" w:hAnsi="GHEA Grapalat" w:cs="GHEA Grapalat"/>
                <w:color w:val="000000" w:themeColor="text1"/>
                <w:sz w:val="24"/>
                <w:szCs w:val="24"/>
                <w:lang w:val="hy-AM"/>
              </w:rPr>
              <w:t>2</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2-րդ կետում՝ ը</w:t>
            </w:r>
            <w:r w:rsidRPr="0008511A">
              <w:rPr>
                <w:rFonts w:ascii="GHEA Grapalat" w:hAnsi="GHEA Grapalat"/>
                <w:color w:val="000000" w:themeColor="text1"/>
                <w:sz w:val="24"/>
                <w:szCs w:val="24"/>
                <w:lang w:val="hy-AM"/>
              </w:rPr>
              <w:t>ստ Կարգի 4-րդ կետի 4-րդ ենթակետի՝ պետք է լինի 2024թ. դեկտեմբերի 31-ի տվյալներով։</w:t>
            </w:r>
          </w:p>
        </w:tc>
        <w:tc>
          <w:tcPr>
            <w:tcW w:w="6390" w:type="dxa"/>
            <w:shd w:val="clear" w:color="auto" w:fill="auto"/>
            <w:vAlign w:val="center"/>
          </w:tcPr>
          <w:p w14:paraId="1245700D" w14:textId="584C8181" w:rsidR="00EC6D91" w:rsidRPr="0008511A" w:rsidRDefault="00EC6D91" w:rsidP="0032702F">
            <w:pPr>
              <w:spacing w:line="360" w:lineRule="auto"/>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t>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b/>
                <w:bCs/>
                <w:color w:val="000000" w:themeColor="text1"/>
                <w:sz w:val="24"/>
                <w:szCs w:val="24"/>
                <w:lang w:val="hy-AM"/>
              </w:rPr>
              <w:t>Չի ընդունվել</w:t>
            </w:r>
          </w:p>
          <w:p w14:paraId="0CE861F7" w14:textId="77777777" w:rsidR="00EC6D91" w:rsidRPr="0008511A" w:rsidRDefault="00EC6D91" w:rsidP="0032702F">
            <w:pPr>
              <w:spacing w:line="360" w:lineRule="auto"/>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4-րդ կետի 4)-րդ ենթակետի հիմքով Կազմակերպության բաժնետոմսերը հավատարմագրային կառավարման հանձնելու մասին ՀՀ կառավարության որոշումը պետք է ներառի նաև Կազմակերպության ակտիվների և պարտավորությունների մեծության մասին տեղեկատվությունը` համաձայն ՀՀ կառավարության որոշմանը նախորդող վերջին ժամանակահատվածի հաշվապահական հաշվառման հաշվետվության։</w:t>
            </w:r>
          </w:p>
          <w:p w14:paraId="4A02FFE5" w14:textId="77777777" w:rsidR="00EC6D91" w:rsidRPr="0008511A" w:rsidRDefault="00EC6D9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Հաշվի առնելով, որ 2024 թվականի ֆինանսական տարվա հաշվապահական հաշվառման հաշվետվությունը ենթակա է ամփոփման մինչև 2025 թվականի ապրիլի 20-ը՝ տվյալ դեպքում ՀՀ կառավարության որոշմանը նախորդող վերջին ժամանակահատված համարվում է 31</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12</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2023թ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դրությամբ։</w:t>
            </w:r>
          </w:p>
          <w:p w14:paraId="701FD2C0" w14:textId="77777777" w:rsidR="00EC6D91" w:rsidRPr="0008511A" w:rsidRDefault="00EC6D91" w:rsidP="0032702F">
            <w:pPr>
              <w:spacing w:line="360" w:lineRule="auto"/>
              <w:ind w:firstLine="720"/>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lastRenderedPageBreak/>
              <w:t xml:space="preserve">Միաժամանակ նշված կարգի 13-րդ կետի 7)-րդ ենթակետի համաձայն՝ նախաորակավորման հայտարարության մեջ նշվելու է նաև կազմակերպության ակտիվների և պարտավորությունների մեծության մասին տեղեկատվությունը՝ համաձայն </w:t>
            </w:r>
            <w:r w:rsidRPr="0008511A">
              <w:rPr>
                <w:rFonts w:ascii="GHEA Grapalat" w:eastAsia="MS Mincho" w:hAnsi="GHEA Grapalat" w:cs="MS Mincho"/>
                <w:b/>
                <w:bCs/>
                <w:color w:val="000000" w:themeColor="text1"/>
                <w:sz w:val="24"/>
                <w:szCs w:val="24"/>
                <w:lang w:val="hy-AM"/>
              </w:rPr>
              <w:t>նախաորակավորման հայտարարությանը նախորդող վերջին ժամանակահատվածի հաշվապահական հաշվառման հաշվետվության։</w:t>
            </w:r>
          </w:p>
          <w:p w14:paraId="3A6FEE1F" w14:textId="0FE4F26F" w:rsidR="00EC6D91" w:rsidRPr="0008511A" w:rsidRDefault="00EC6D91" w:rsidP="0032702F">
            <w:pPr>
              <w:spacing w:line="360" w:lineRule="auto"/>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t>Ելնելով նշվածից՝ կախված հայտարարության հրապարակման ժամկետից՝ կհրապարակվեն հայտարարությանը նախորդող վերջին ժամանակահատվածի հաշվապահական հաշվառման տվյալները։</w:t>
            </w:r>
          </w:p>
        </w:tc>
      </w:tr>
      <w:tr w:rsidR="00CA27F4" w:rsidRPr="008E21A6" w14:paraId="1ACD65F6" w14:textId="77777777" w:rsidTr="00333C2B">
        <w:tc>
          <w:tcPr>
            <w:tcW w:w="7996" w:type="dxa"/>
            <w:shd w:val="clear" w:color="auto" w:fill="auto"/>
            <w:vAlign w:val="center"/>
          </w:tcPr>
          <w:p w14:paraId="7835E94D" w14:textId="6FEC5EA0" w:rsidR="00EC6D91" w:rsidRPr="0008511A" w:rsidRDefault="00EC6D91" w:rsidP="00C26EF5">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lastRenderedPageBreak/>
              <w:t>3</w:t>
            </w:r>
            <w:r w:rsidRPr="0008511A">
              <w:rPr>
                <w:rFonts w:ascii="MS Mincho" w:eastAsia="MS Mincho" w:hAnsi="MS Mincho" w:cs="MS Mincho" w:hint="eastAsia"/>
                <w:color w:val="000000" w:themeColor="text1"/>
                <w:sz w:val="24"/>
                <w:szCs w:val="24"/>
                <w:lang w:val="hy-AM"/>
              </w:rPr>
              <w:t>․</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Նախագծում</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ա</w:t>
            </w:r>
            <w:r w:rsidRPr="0008511A">
              <w:rPr>
                <w:rFonts w:ascii="GHEA Grapalat" w:hAnsi="GHEA Grapalat"/>
                <w:color w:val="000000" w:themeColor="text1"/>
                <w:sz w:val="24"/>
                <w:szCs w:val="24"/>
                <w:lang w:val="hy-AM"/>
              </w:rPr>
              <w:t>վելացնել հետևյալ կետը «Բաժնետիրոջ՝ շահաբաժին ստանալու իրավունքը չի փոխանցվում հավատարմագրային կառավարչին»</w:t>
            </w:r>
            <w:r w:rsidR="004D464B" w:rsidRPr="0008511A">
              <w:rPr>
                <w:rFonts w:ascii="GHEA Grapalat" w:hAnsi="GHEA Grapalat"/>
                <w:color w:val="000000" w:themeColor="text1"/>
                <w:sz w:val="24"/>
                <w:szCs w:val="24"/>
                <w:lang w:val="hy-AM"/>
              </w:rPr>
              <w:t>։</w:t>
            </w:r>
          </w:p>
        </w:tc>
        <w:tc>
          <w:tcPr>
            <w:tcW w:w="6390" w:type="dxa"/>
            <w:shd w:val="clear" w:color="auto" w:fill="auto"/>
            <w:vAlign w:val="center"/>
          </w:tcPr>
          <w:p w14:paraId="23B21CDE" w14:textId="561EC089" w:rsidR="00EC6D91" w:rsidRPr="0008511A" w:rsidRDefault="007C1D1D" w:rsidP="0032702F">
            <w:pPr>
              <w:spacing w:line="360" w:lineRule="auto"/>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3</w:t>
            </w:r>
            <w:r>
              <w:rPr>
                <w:rFonts w:ascii="MS Mincho" w:eastAsia="MS Mincho" w:hAnsi="MS Mincho" w:cs="MS Mincho"/>
                <w:b/>
                <w:bCs/>
                <w:color w:val="000000" w:themeColor="text1"/>
                <w:sz w:val="24"/>
                <w:szCs w:val="24"/>
                <w:lang w:val="hy-AM"/>
              </w:rPr>
              <w:t xml:space="preserve">․ </w:t>
            </w:r>
            <w:r w:rsidR="00842F83" w:rsidRPr="0008511A">
              <w:rPr>
                <w:rFonts w:ascii="GHEA Grapalat" w:hAnsi="GHEA Grapalat"/>
                <w:b/>
                <w:bCs/>
                <w:color w:val="000000" w:themeColor="text1"/>
                <w:sz w:val="24"/>
                <w:szCs w:val="24"/>
                <w:lang w:val="hy-AM"/>
              </w:rPr>
              <w:t xml:space="preserve">Չի ընդունվել </w:t>
            </w:r>
          </w:p>
          <w:p w14:paraId="47441B05" w14:textId="7F2B2372" w:rsidR="00842F83" w:rsidRPr="0008511A" w:rsidRDefault="00842F83" w:rsidP="00842F83">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 xml:space="preserve">Նախատեսվում է, որ </w:t>
            </w:r>
            <w:r w:rsidRPr="0008511A">
              <w:rPr>
                <w:rFonts w:ascii="GHEA Grapalat" w:eastAsia="MS Mincho" w:hAnsi="GHEA Grapalat" w:cs="MS Mincho"/>
                <w:color w:val="000000" w:themeColor="text1"/>
                <w:sz w:val="24"/>
                <w:szCs w:val="24"/>
                <w:lang w:val="hy-AM"/>
              </w:rPr>
              <w:t xml:space="preserve">հավատարմագրային կառավարչին է փոխանցվում միայն կառավարմանը մասնակցելու իրավունքը (նայել 10-րդ կետը), հետևաբար՝ սույն դրույթի ամրագումը գտնում ենք ոչ նպատակահարմար։ </w:t>
            </w:r>
          </w:p>
        </w:tc>
      </w:tr>
      <w:tr w:rsidR="00CA27F4" w:rsidRPr="008E21A6" w14:paraId="461DE153" w14:textId="77777777" w:rsidTr="00333C2B">
        <w:tc>
          <w:tcPr>
            <w:tcW w:w="7996" w:type="dxa"/>
            <w:shd w:val="clear" w:color="auto" w:fill="auto"/>
            <w:vAlign w:val="center"/>
          </w:tcPr>
          <w:p w14:paraId="4A85FAB1" w14:textId="154FEFE0" w:rsidR="00C26EF5" w:rsidRPr="0008511A" w:rsidRDefault="00C26EF5" w:rsidP="0032702F">
            <w:pPr>
              <w:pStyle w:val="ae"/>
              <w:spacing w:line="360" w:lineRule="auto"/>
              <w:jc w:val="both"/>
              <w:rPr>
                <w:rFonts w:ascii="GHEA Grapalat" w:hAnsi="GHEA Grapalat" w:cs="Arial"/>
                <w:color w:val="000000" w:themeColor="text1"/>
                <w:sz w:val="24"/>
                <w:szCs w:val="24"/>
                <w:lang w:val="hy-AM"/>
              </w:rPr>
            </w:pPr>
            <w:r w:rsidRPr="0008511A">
              <w:rPr>
                <w:rStyle w:val="ad"/>
                <w:rFonts w:ascii="GHEA Grapalat" w:hAnsi="GHEA Grapalat" w:cs="Arial"/>
                <w:color w:val="000000" w:themeColor="text1"/>
                <w:sz w:val="24"/>
                <w:szCs w:val="24"/>
                <w:lang w:val="hy-AM"/>
              </w:rPr>
              <w:t>4</w:t>
            </w:r>
            <w:r w:rsidRPr="0008511A">
              <w:rPr>
                <w:rStyle w:val="ad"/>
                <w:rFonts w:ascii="MS Mincho" w:eastAsia="MS Mincho" w:hAnsi="MS Mincho" w:cs="MS Mincho" w:hint="eastAsia"/>
                <w:color w:val="000000" w:themeColor="text1"/>
                <w:sz w:val="24"/>
                <w:szCs w:val="24"/>
                <w:lang w:val="hy-AM"/>
              </w:rPr>
              <w:t>․</w:t>
            </w:r>
            <w:r w:rsidRPr="0008511A">
              <w:rPr>
                <w:rStyle w:val="ad"/>
                <w:rFonts w:ascii="GHEA Grapalat" w:eastAsia="MS Mincho" w:hAnsi="GHEA Grapalat" w:cs="MS Mincho"/>
                <w:color w:val="000000" w:themeColor="text1"/>
                <w:sz w:val="24"/>
                <w:szCs w:val="24"/>
                <w:lang w:val="hy-AM"/>
              </w:rPr>
              <w:t xml:space="preserve"> </w:t>
            </w:r>
            <w:r w:rsidRPr="0008511A">
              <w:rPr>
                <w:rStyle w:val="ad"/>
                <w:rFonts w:ascii="GHEA Grapalat" w:hAnsi="GHEA Grapalat" w:cs="Arial"/>
                <w:color w:val="000000" w:themeColor="text1"/>
                <w:sz w:val="24"/>
                <w:szCs w:val="24"/>
                <w:lang w:val="hy-AM"/>
              </w:rPr>
              <w:t xml:space="preserve">Հենց այս որոշմամբ պետք է ներառվեն Կարգով սահմանված հավատարմագրային կառավարման ներկայացվող նվազագույն </w:t>
            </w:r>
            <w:r w:rsidRPr="0008511A">
              <w:rPr>
                <w:rStyle w:val="ad"/>
                <w:rFonts w:ascii="GHEA Grapalat" w:hAnsi="GHEA Grapalat" w:cs="Arial"/>
                <w:color w:val="000000" w:themeColor="text1"/>
                <w:sz w:val="24"/>
                <w:szCs w:val="24"/>
                <w:lang w:val="hy-AM"/>
              </w:rPr>
              <w:lastRenderedPageBreak/>
              <w:t>պահանջները՝ ներառյալ տեխնիկական և ֆինանսական առաջարկների ներկայացվող նվազագույն պահանջները։ Տվյալ Նախագծով դրանք չեն սահմանվել առհասարակ։ Առաջարկում ենք ավելացնել։</w:t>
            </w:r>
          </w:p>
        </w:tc>
        <w:tc>
          <w:tcPr>
            <w:tcW w:w="6390" w:type="dxa"/>
            <w:vMerge w:val="restart"/>
            <w:shd w:val="clear" w:color="auto" w:fill="auto"/>
            <w:vAlign w:val="center"/>
          </w:tcPr>
          <w:p w14:paraId="7ED002AF" w14:textId="45B4944F" w:rsidR="00C26EF5" w:rsidRPr="0008511A" w:rsidRDefault="00C26EF5" w:rsidP="0032702F">
            <w:pPr>
              <w:spacing w:line="360" w:lineRule="auto"/>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lastRenderedPageBreak/>
              <w:t>4</w:t>
            </w:r>
            <w:r w:rsidR="00D9608E" w:rsidRPr="0008511A">
              <w:rPr>
                <w:rFonts w:ascii="GHEA Grapalat" w:hAnsi="GHEA Grapalat"/>
                <w:b/>
                <w:bCs/>
                <w:color w:val="000000" w:themeColor="text1"/>
                <w:sz w:val="24"/>
                <w:szCs w:val="24"/>
                <w:lang w:val="hy-AM"/>
              </w:rPr>
              <w:t>-8</w:t>
            </w:r>
            <w:r w:rsidR="00D9608E"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b/>
                <w:bCs/>
                <w:color w:val="000000" w:themeColor="text1"/>
                <w:sz w:val="24"/>
                <w:szCs w:val="24"/>
                <w:lang w:val="hy-AM"/>
              </w:rPr>
              <w:t xml:space="preserve">Ընդունվել է </w:t>
            </w:r>
          </w:p>
          <w:p w14:paraId="556CDEE3" w14:textId="2601E3BF" w:rsidR="00C26EF5" w:rsidRPr="0008511A" w:rsidRDefault="00C26EF5" w:rsidP="00C26EF5">
            <w:pPr>
              <w:spacing w:line="360" w:lineRule="auto"/>
              <w:jc w:val="center"/>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Նախագծի 3-րդ կետն ամբողջությամբ խմբագրվել է։</w:t>
            </w:r>
          </w:p>
          <w:p w14:paraId="10EF445A" w14:textId="7D30B2A1" w:rsidR="00C26EF5" w:rsidRPr="0008511A" w:rsidRDefault="00C26EF5" w:rsidP="00C26EF5">
            <w:pPr>
              <w:spacing w:line="360" w:lineRule="auto"/>
              <w:ind w:firstLine="720"/>
              <w:jc w:val="center"/>
              <w:rPr>
                <w:rFonts w:ascii="GHEA Grapalat" w:hAnsi="GHEA Grapalat"/>
                <w:color w:val="000000" w:themeColor="text1"/>
                <w:sz w:val="24"/>
                <w:szCs w:val="24"/>
                <w:lang w:val="hy-AM"/>
              </w:rPr>
            </w:pPr>
          </w:p>
        </w:tc>
      </w:tr>
      <w:tr w:rsidR="00CA27F4" w:rsidRPr="008E21A6" w14:paraId="0121231F" w14:textId="77777777" w:rsidTr="00333C2B">
        <w:tc>
          <w:tcPr>
            <w:tcW w:w="7996" w:type="dxa"/>
            <w:shd w:val="clear" w:color="auto" w:fill="auto"/>
            <w:vAlign w:val="center"/>
          </w:tcPr>
          <w:p w14:paraId="48722C34" w14:textId="4CB15606" w:rsidR="00C26EF5" w:rsidRPr="0008511A" w:rsidRDefault="00C26EF5" w:rsidP="00C26EF5">
            <w:pPr>
              <w:pStyle w:val="a7"/>
              <w:spacing w:line="360" w:lineRule="auto"/>
              <w:ind w:left="0" w:firstLine="540"/>
              <w:jc w:val="both"/>
              <w:rPr>
                <w:rStyle w:val="ad"/>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lastRenderedPageBreak/>
              <w:t>5</w:t>
            </w:r>
            <w:r w:rsidRPr="0008511A">
              <w:rPr>
                <w:rFonts w:ascii="MS Mincho" w:eastAsia="MS Mincho" w:hAnsi="MS Mincho" w:cs="MS Mincho" w:hint="eastAsia"/>
                <w:color w:val="000000" w:themeColor="text1"/>
                <w:sz w:val="24"/>
                <w:szCs w:val="24"/>
                <w:lang w:val="hy-AM"/>
              </w:rPr>
              <w:t>․</w:t>
            </w:r>
            <w:r w:rsidRPr="0008511A">
              <w:rPr>
                <w:rFonts w:ascii="GHEA Grapalat" w:eastAsia="MS Gothic" w:hAnsi="GHEA Grapalat" w:cs="MS Gothic"/>
                <w:color w:val="000000" w:themeColor="text1"/>
                <w:sz w:val="24"/>
                <w:szCs w:val="24"/>
                <w:lang w:val="hy-AM"/>
              </w:rPr>
              <w:t xml:space="preserve"> </w:t>
            </w:r>
            <w:r w:rsidRPr="0008511A">
              <w:rPr>
                <w:rFonts w:ascii="GHEA Grapalat" w:hAnsi="GHEA Grapalat" w:cs="Sylfaen"/>
                <w:color w:val="000000" w:themeColor="text1"/>
                <w:sz w:val="24"/>
                <w:szCs w:val="24"/>
                <w:lang w:val="hy-AM"/>
              </w:rPr>
              <w:t>Նախագծի</w:t>
            </w:r>
            <w:r w:rsidRPr="0008511A">
              <w:rPr>
                <w:rFonts w:ascii="GHEA Grapalat" w:hAnsi="GHEA Grapalat"/>
                <w:color w:val="000000" w:themeColor="text1"/>
                <w:sz w:val="24"/>
                <w:szCs w:val="24"/>
                <w:lang w:val="hy-AM"/>
              </w:rPr>
              <w:t xml:space="preserve"> 3-</w:t>
            </w:r>
            <w:r w:rsidRPr="0008511A">
              <w:rPr>
                <w:rFonts w:ascii="GHEA Grapalat" w:hAnsi="GHEA Grapalat" w:cs="Sylfaen"/>
                <w:color w:val="000000" w:themeColor="text1"/>
                <w:sz w:val="24"/>
                <w:szCs w:val="24"/>
                <w:lang w:val="hy-AM"/>
              </w:rPr>
              <w:t>րդ</w:t>
            </w:r>
            <w:r w:rsidRPr="0008511A">
              <w:rPr>
                <w:rFonts w:ascii="GHEA Grapalat" w:hAnsi="GHEA Grapalat"/>
                <w:color w:val="000000" w:themeColor="text1"/>
                <w:sz w:val="24"/>
                <w:szCs w:val="24"/>
                <w:lang w:val="hy-AM"/>
              </w:rPr>
              <w:t xml:space="preserve"> </w:t>
            </w:r>
            <w:r w:rsidRPr="0008511A">
              <w:rPr>
                <w:rFonts w:ascii="GHEA Grapalat" w:hAnsi="GHEA Grapalat" w:cs="Sylfaen"/>
                <w:color w:val="000000" w:themeColor="text1"/>
                <w:sz w:val="24"/>
                <w:szCs w:val="24"/>
                <w:lang w:val="hy-AM"/>
              </w:rPr>
              <w:t>կետ</w:t>
            </w:r>
            <w:r w:rsidRPr="0008511A">
              <w:rPr>
                <w:rFonts w:ascii="GHEA Grapalat" w:hAnsi="GHEA Grapalat"/>
                <w:color w:val="000000" w:themeColor="text1"/>
                <w:sz w:val="24"/>
                <w:szCs w:val="24"/>
                <w:lang w:val="hy-AM"/>
              </w:rPr>
              <w:t>ի 1)-ին ենթակետ</w:t>
            </w:r>
            <w:r w:rsidRPr="0008511A">
              <w:rPr>
                <w:rFonts w:ascii="GHEA Grapalat" w:hAnsi="GHEA Grapalat" w:cs="Sylfaen"/>
                <w:color w:val="000000" w:themeColor="text1"/>
                <w:sz w:val="24"/>
                <w:szCs w:val="24"/>
                <w:lang w:val="hy-AM"/>
              </w:rPr>
              <w:t>՝</w:t>
            </w:r>
            <w:r w:rsidRPr="0008511A">
              <w:rPr>
                <w:rFonts w:ascii="GHEA Grapalat" w:hAnsi="GHEA Grapalat"/>
                <w:color w:val="000000" w:themeColor="text1"/>
                <w:sz w:val="24"/>
                <w:szCs w:val="24"/>
                <w:lang w:val="hy-AM"/>
              </w:rPr>
              <w:t xml:space="preserve"> ա</w:t>
            </w:r>
            <w:r w:rsidRPr="0008511A">
              <w:rPr>
                <w:rFonts w:ascii="GHEA Grapalat" w:hAnsi="GHEA Grapalat" w:cs="Arial"/>
                <w:color w:val="000000" w:themeColor="text1"/>
                <w:sz w:val="24"/>
                <w:szCs w:val="24"/>
                <w:lang w:val="hy-AM"/>
              </w:rPr>
              <w:t>շխատանքային քննարկումների ընթացքում որոշում էր կայացվել ներդրումների չափը առհասարակ չդիտարկել։ Ինչու՞ է այս փուլում ավելացվել։ Ավելին, վերջինս չի կարող դիտարկվել որպես կառավարմանը ներկայացվող նվազագույն պահանջ։</w:t>
            </w:r>
          </w:p>
        </w:tc>
        <w:tc>
          <w:tcPr>
            <w:tcW w:w="6390" w:type="dxa"/>
            <w:vMerge/>
            <w:shd w:val="clear" w:color="auto" w:fill="auto"/>
            <w:vAlign w:val="center"/>
          </w:tcPr>
          <w:p w14:paraId="5F169A0F" w14:textId="05774C28" w:rsidR="00C26EF5" w:rsidRPr="0008511A" w:rsidRDefault="00C26EF5" w:rsidP="0032702F">
            <w:pPr>
              <w:spacing w:line="360" w:lineRule="auto"/>
              <w:ind w:firstLine="720"/>
              <w:jc w:val="both"/>
              <w:rPr>
                <w:rFonts w:ascii="GHEA Grapalat" w:eastAsia="MS Mincho" w:hAnsi="GHEA Grapalat" w:cs="MS Mincho"/>
                <w:color w:val="000000" w:themeColor="text1"/>
                <w:sz w:val="24"/>
                <w:szCs w:val="24"/>
                <w:lang w:val="hy-AM"/>
              </w:rPr>
            </w:pPr>
          </w:p>
        </w:tc>
      </w:tr>
      <w:tr w:rsidR="00CA27F4" w:rsidRPr="008E21A6" w14:paraId="4D9DE720" w14:textId="77777777" w:rsidTr="00333C2B">
        <w:tc>
          <w:tcPr>
            <w:tcW w:w="7996" w:type="dxa"/>
            <w:shd w:val="clear" w:color="auto" w:fill="auto"/>
            <w:vAlign w:val="center"/>
          </w:tcPr>
          <w:p w14:paraId="5640D1DC" w14:textId="3A180E5D" w:rsidR="00C26EF5" w:rsidRPr="0008511A" w:rsidRDefault="00C26EF5" w:rsidP="0032702F">
            <w:pPr>
              <w:pStyle w:val="a7"/>
              <w:spacing w:line="360" w:lineRule="auto"/>
              <w:ind w:left="0" w:firstLine="540"/>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6</w:t>
            </w:r>
            <w:r w:rsidRPr="0008511A">
              <w:rPr>
                <w:rFonts w:ascii="MS Mincho" w:eastAsia="MS Mincho" w:hAnsi="MS Mincho" w:cs="MS Mincho" w:hint="eastAsia"/>
                <w:color w:val="000000" w:themeColor="text1"/>
                <w:sz w:val="24"/>
                <w:szCs w:val="24"/>
                <w:lang w:val="hy-AM"/>
              </w:rPr>
              <w:t>․</w:t>
            </w:r>
            <w:r w:rsidRPr="0008511A">
              <w:rPr>
                <w:rFonts w:ascii="GHEA Grapalat" w:eastAsia="MS Gothic" w:hAnsi="GHEA Grapalat" w:cs="MS Gothic"/>
                <w:color w:val="000000" w:themeColor="text1"/>
                <w:sz w:val="24"/>
                <w:szCs w:val="24"/>
                <w:lang w:val="hy-AM"/>
              </w:rPr>
              <w:t xml:space="preserve"> </w:t>
            </w:r>
            <w:r w:rsidRPr="0008511A">
              <w:rPr>
                <w:rFonts w:ascii="GHEA Grapalat" w:hAnsi="GHEA Grapalat" w:cs="Sylfaen"/>
                <w:color w:val="000000" w:themeColor="text1"/>
                <w:sz w:val="24"/>
                <w:szCs w:val="24"/>
                <w:lang w:val="hy-AM"/>
              </w:rPr>
              <w:t>Նախագծի</w:t>
            </w:r>
            <w:r w:rsidRPr="0008511A">
              <w:rPr>
                <w:rFonts w:ascii="GHEA Grapalat" w:hAnsi="GHEA Grapalat"/>
                <w:color w:val="000000" w:themeColor="text1"/>
                <w:sz w:val="24"/>
                <w:szCs w:val="24"/>
                <w:lang w:val="hy-AM"/>
              </w:rPr>
              <w:t xml:space="preserve"> 3-</w:t>
            </w:r>
            <w:r w:rsidRPr="0008511A">
              <w:rPr>
                <w:rFonts w:ascii="GHEA Grapalat" w:hAnsi="GHEA Grapalat" w:cs="Sylfaen"/>
                <w:color w:val="000000" w:themeColor="text1"/>
                <w:sz w:val="24"/>
                <w:szCs w:val="24"/>
                <w:lang w:val="hy-AM"/>
              </w:rPr>
              <w:t>րդ</w:t>
            </w:r>
            <w:r w:rsidRPr="0008511A">
              <w:rPr>
                <w:rFonts w:ascii="GHEA Grapalat" w:hAnsi="GHEA Grapalat"/>
                <w:color w:val="000000" w:themeColor="text1"/>
                <w:sz w:val="24"/>
                <w:szCs w:val="24"/>
                <w:lang w:val="hy-AM"/>
              </w:rPr>
              <w:t xml:space="preserve"> </w:t>
            </w:r>
            <w:r w:rsidRPr="0008511A">
              <w:rPr>
                <w:rFonts w:ascii="GHEA Grapalat" w:hAnsi="GHEA Grapalat" w:cs="Sylfaen"/>
                <w:color w:val="000000" w:themeColor="text1"/>
                <w:sz w:val="24"/>
                <w:szCs w:val="24"/>
                <w:lang w:val="hy-AM"/>
              </w:rPr>
              <w:t>կետ</w:t>
            </w:r>
            <w:r w:rsidRPr="0008511A">
              <w:rPr>
                <w:rFonts w:ascii="GHEA Grapalat" w:hAnsi="GHEA Grapalat"/>
                <w:color w:val="000000" w:themeColor="text1"/>
                <w:sz w:val="24"/>
                <w:szCs w:val="24"/>
                <w:lang w:val="hy-AM"/>
              </w:rPr>
              <w:t>ի 3)-րդ ենթակետ</w:t>
            </w:r>
            <w:r w:rsidRPr="0008511A">
              <w:rPr>
                <w:rFonts w:ascii="GHEA Grapalat" w:hAnsi="GHEA Grapalat" w:cs="Arial"/>
                <w:color w:val="000000" w:themeColor="text1"/>
                <w:sz w:val="24"/>
                <w:szCs w:val="24"/>
                <w:lang w:val="hy-AM"/>
              </w:rPr>
              <w:t xml:space="preserve"> ՝ Փոխվարչապետի մոտ տեղի ունեցած հանդիպմանը քննարկվել էր առհասարակ շահաբաժնի վճարումը չսահմանելու տարբերակը։ Այս դեպքում անհրաժեշտ կլինի նաև 202-Ն որոշումը ավելացնել տվյալ Նախագծի առաջին պարբերության իրավական ակտերի հիմքերում։</w:t>
            </w:r>
          </w:p>
        </w:tc>
        <w:tc>
          <w:tcPr>
            <w:tcW w:w="6390" w:type="dxa"/>
            <w:vMerge/>
            <w:shd w:val="clear" w:color="auto" w:fill="auto"/>
            <w:vAlign w:val="center"/>
          </w:tcPr>
          <w:p w14:paraId="0FBFD6BE" w14:textId="5825A11D" w:rsidR="00C26EF5" w:rsidRPr="0008511A" w:rsidRDefault="00C26EF5" w:rsidP="0032702F">
            <w:pPr>
              <w:spacing w:line="360" w:lineRule="auto"/>
              <w:ind w:firstLine="720"/>
              <w:jc w:val="both"/>
              <w:rPr>
                <w:rFonts w:ascii="GHEA Grapalat" w:hAnsi="GHEA Grapalat"/>
                <w:color w:val="000000" w:themeColor="text1"/>
                <w:sz w:val="24"/>
                <w:szCs w:val="24"/>
                <w:lang w:val="hy-AM"/>
              </w:rPr>
            </w:pPr>
          </w:p>
        </w:tc>
      </w:tr>
      <w:tr w:rsidR="00CA27F4" w:rsidRPr="008E21A6" w14:paraId="305DCCEB" w14:textId="77777777" w:rsidTr="00333C2B">
        <w:tc>
          <w:tcPr>
            <w:tcW w:w="7996" w:type="dxa"/>
            <w:shd w:val="clear" w:color="auto" w:fill="auto"/>
            <w:vAlign w:val="center"/>
          </w:tcPr>
          <w:p w14:paraId="42F703F1" w14:textId="77777777" w:rsidR="00C26EF5" w:rsidRPr="0008511A" w:rsidRDefault="00C26EF5"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eastAsia="MS Gothic" w:hAnsi="GHEA Grapalat" w:cs="MS Gothic"/>
                <w:color w:val="000000" w:themeColor="text1"/>
                <w:sz w:val="24"/>
                <w:szCs w:val="24"/>
                <w:lang w:val="hy-AM"/>
              </w:rPr>
              <w:t>7</w:t>
            </w:r>
            <w:r w:rsidRPr="0008511A">
              <w:rPr>
                <w:rFonts w:ascii="MS Mincho" w:eastAsia="MS Mincho" w:hAnsi="MS Mincho" w:cs="MS Mincho" w:hint="eastAsia"/>
                <w:color w:val="000000" w:themeColor="text1"/>
                <w:sz w:val="24"/>
                <w:szCs w:val="24"/>
                <w:lang w:val="hy-AM"/>
              </w:rPr>
              <w:t>․</w:t>
            </w:r>
            <w:r w:rsidRPr="0008511A">
              <w:rPr>
                <w:rFonts w:ascii="GHEA Grapalat" w:eastAsia="MS Gothic" w:hAnsi="GHEA Grapalat" w:cs="MS Gothic"/>
                <w:color w:val="000000" w:themeColor="text1"/>
                <w:sz w:val="24"/>
                <w:szCs w:val="24"/>
                <w:lang w:val="hy-AM"/>
              </w:rPr>
              <w:t xml:space="preserve"> </w:t>
            </w:r>
            <w:r w:rsidRPr="0008511A">
              <w:rPr>
                <w:rFonts w:ascii="GHEA Grapalat" w:hAnsi="GHEA Grapalat"/>
                <w:color w:val="000000" w:themeColor="text1"/>
                <w:sz w:val="24"/>
                <w:szCs w:val="24"/>
                <w:lang w:val="hy-AM"/>
              </w:rPr>
              <w:t>Նախագծի 3-րդ կետի 4)-րդ ենթակետ</w:t>
            </w:r>
            <w:r w:rsidRPr="0008511A">
              <w:rPr>
                <w:rFonts w:ascii="GHEA Grapalat" w:hAnsi="GHEA Grapalat" w:cs="Arial"/>
                <w:color w:val="000000" w:themeColor="text1"/>
                <w:sz w:val="24"/>
                <w:szCs w:val="24"/>
                <w:lang w:val="hy-AM"/>
              </w:rPr>
              <w:t>՝ Կարգի համաձայն՝ ծրագրի ընդհանուր նպատակը և նկարագիրը պետք է ներկայացվի նախաորակավորման փուլի ժամանակ, իսկ բուն ծրագիրը և առաջարկը՝ առաջարկի փուլի ժամանակ:</w:t>
            </w:r>
          </w:p>
          <w:p w14:paraId="7532402B" w14:textId="230248E5" w:rsidR="00C26EF5" w:rsidRPr="0008511A" w:rsidRDefault="00C26EF5"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Ի՞նչ նպատակով ենք այս փուլում ուզում ծրագիրը։</w:t>
            </w:r>
          </w:p>
        </w:tc>
        <w:tc>
          <w:tcPr>
            <w:tcW w:w="6390" w:type="dxa"/>
            <w:vMerge/>
            <w:shd w:val="clear" w:color="auto" w:fill="auto"/>
            <w:vAlign w:val="center"/>
          </w:tcPr>
          <w:p w14:paraId="23D4A8D6" w14:textId="77777777" w:rsidR="00C26EF5" w:rsidRPr="0008511A" w:rsidRDefault="00C26EF5" w:rsidP="0032702F">
            <w:pPr>
              <w:spacing w:line="360" w:lineRule="auto"/>
              <w:ind w:firstLine="720"/>
              <w:jc w:val="both"/>
              <w:rPr>
                <w:rFonts w:ascii="GHEA Grapalat" w:eastAsia="MS Mincho" w:hAnsi="GHEA Grapalat" w:cs="MS Mincho"/>
                <w:color w:val="000000" w:themeColor="text1"/>
                <w:sz w:val="24"/>
                <w:szCs w:val="24"/>
                <w:lang w:val="hy-AM"/>
              </w:rPr>
            </w:pPr>
          </w:p>
        </w:tc>
      </w:tr>
      <w:tr w:rsidR="00CA27F4" w:rsidRPr="008E21A6" w14:paraId="1AB055E4" w14:textId="77777777" w:rsidTr="00333C2B">
        <w:tc>
          <w:tcPr>
            <w:tcW w:w="7996" w:type="dxa"/>
            <w:shd w:val="clear" w:color="auto" w:fill="auto"/>
            <w:vAlign w:val="center"/>
          </w:tcPr>
          <w:p w14:paraId="79DBD781" w14:textId="483E86A3" w:rsidR="00C26EF5" w:rsidRPr="0008511A" w:rsidRDefault="00C26EF5" w:rsidP="0032702F">
            <w:pPr>
              <w:pStyle w:val="a7"/>
              <w:tabs>
                <w:tab w:val="left" w:pos="851"/>
              </w:tabs>
              <w:spacing w:line="360" w:lineRule="auto"/>
              <w:ind w:left="0"/>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8</w:t>
            </w:r>
            <w:r w:rsidRPr="0008511A">
              <w:rPr>
                <w:rFonts w:ascii="MS Mincho" w:eastAsia="MS Mincho" w:hAnsi="MS Mincho" w:cs="MS Mincho" w:hint="eastAsia"/>
                <w:color w:val="000000" w:themeColor="text1"/>
                <w:sz w:val="24"/>
                <w:szCs w:val="24"/>
                <w:lang w:val="hy-AM"/>
              </w:rPr>
              <w:t>․</w:t>
            </w:r>
            <w:r w:rsidRPr="0008511A">
              <w:rPr>
                <w:rFonts w:ascii="GHEA Grapalat" w:hAnsi="GHEA Grapalat"/>
                <w:color w:val="000000" w:themeColor="text1"/>
                <w:sz w:val="24"/>
                <w:szCs w:val="24"/>
                <w:lang w:val="hy-AM"/>
              </w:rPr>
              <w:t xml:space="preserve"> Նախագծի 3-րդ կետի 5)-րդ ենթակետ</w:t>
            </w:r>
            <w:r w:rsidRPr="0008511A">
              <w:rPr>
                <w:rFonts w:ascii="GHEA Grapalat" w:hAnsi="GHEA Grapalat" w:cs="Arial"/>
                <w:color w:val="000000" w:themeColor="text1"/>
                <w:sz w:val="24"/>
                <w:szCs w:val="24"/>
                <w:lang w:val="hy-AM"/>
              </w:rPr>
              <w:t xml:space="preserve">՝ Փոխվարչապետի մոտ կայացած հանդիպման ժամանակ առաջարկվել էր վարձատրության փոփոխուն մաս սահմանել, որը կլինի օրինակ՝ որպես 3 տարվա </w:t>
            </w:r>
            <w:r w:rsidRPr="0008511A">
              <w:rPr>
                <w:rFonts w:ascii="GHEA Grapalat" w:hAnsi="GHEA Grapalat" w:cs="Arial"/>
                <w:color w:val="000000" w:themeColor="text1"/>
                <w:sz w:val="24"/>
                <w:szCs w:val="24"/>
                <w:lang w:val="hy-AM"/>
              </w:rPr>
              <w:lastRenderedPageBreak/>
              <w:t>համար կուտակված շահույթի (որը չի ներառելու վերաներդրումները) ոչ ավելի, քան 80 տոկոս:</w:t>
            </w:r>
          </w:p>
          <w:p w14:paraId="7260E92F" w14:textId="29B33150" w:rsidR="00C26EF5" w:rsidRPr="0008511A" w:rsidRDefault="00C26EF5" w:rsidP="0032702F">
            <w:pPr>
              <w:pStyle w:val="a7"/>
              <w:tabs>
                <w:tab w:val="left" w:pos="851"/>
              </w:tabs>
              <w:spacing w:line="360" w:lineRule="auto"/>
              <w:ind w:left="0"/>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Վերոնշյալ քննարկման համատեքստում առաջարկում ենք խմբագրել։</w:t>
            </w:r>
          </w:p>
        </w:tc>
        <w:tc>
          <w:tcPr>
            <w:tcW w:w="6390" w:type="dxa"/>
            <w:vMerge/>
            <w:shd w:val="clear" w:color="auto" w:fill="auto"/>
            <w:vAlign w:val="center"/>
          </w:tcPr>
          <w:p w14:paraId="0ADEA6C4" w14:textId="77777777" w:rsidR="00C26EF5" w:rsidRPr="0008511A" w:rsidRDefault="00C26EF5" w:rsidP="0032702F">
            <w:pPr>
              <w:spacing w:line="360" w:lineRule="auto"/>
              <w:ind w:firstLine="720"/>
              <w:jc w:val="center"/>
              <w:rPr>
                <w:rFonts w:ascii="GHEA Grapalat" w:hAnsi="GHEA Grapalat"/>
                <w:b/>
                <w:bCs/>
                <w:color w:val="000000" w:themeColor="text1"/>
                <w:sz w:val="24"/>
                <w:szCs w:val="24"/>
                <w:lang w:val="hy-AM"/>
              </w:rPr>
            </w:pPr>
          </w:p>
        </w:tc>
      </w:tr>
      <w:tr w:rsidR="00CA27F4" w:rsidRPr="008E21A6" w14:paraId="1FC0DEE3" w14:textId="77777777" w:rsidTr="00333C2B">
        <w:tc>
          <w:tcPr>
            <w:tcW w:w="7996" w:type="dxa"/>
            <w:shd w:val="clear" w:color="auto" w:fill="auto"/>
            <w:vAlign w:val="center"/>
          </w:tcPr>
          <w:p w14:paraId="148D21AB" w14:textId="51892599" w:rsidR="00107829" w:rsidRPr="0008511A" w:rsidRDefault="00483CC3"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9</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202EA4" w:rsidRPr="0008511A">
              <w:rPr>
                <w:rFonts w:ascii="GHEA Grapalat" w:eastAsia="MS Mincho" w:hAnsi="GHEA Grapalat" w:cs="MS Mincho"/>
                <w:color w:val="000000" w:themeColor="text1"/>
                <w:sz w:val="24"/>
                <w:szCs w:val="24"/>
                <w:lang w:val="hy-AM"/>
              </w:rPr>
              <w:t xml:space="preserve">Նախագծի 5-րդ կետ՝ </w:t>
            </w:r>
            <w:r w:rsidR="00107829" w:rsidRPr="0008511A">
              <w:rPr>
                <w:rFonts w:ascii="GHEA Grapalat" w:hAnsi="GHEA Grapalat" w:cs="Arial"/>
                <w:color w:val="000000" w:themeColor="text1"/>
                <w:sz w:val="24"/>
                <w:szCs w:val="24"/>
                <w:lang w:val="hy-AM"/>
              </w:rPr>
              <w:t>Կարգի քննարկման շրջանակներում Ֆինանսատնտեսական նախարարական կոմիտեի նիստի ժամանակ առաջարկվել էր ընթացակարգի սահմանումը իրականացնել սույն Նախագծի շրջանակներում, այլ ոչ թե լիազորել մրցութային հանձաժողովին: Առաջարկում ենք ևս մեկ անգամ քննարկել մոտեցումը։</w:t>
            </w:r>
          </w:p>
        </w:tc>
        <w:tc>
          <w:tcPr>
            <w:tcW w:w="6390" w:type="dxa"/>
            <w:shd w:val="clear" w:color="auto" w:fill="auto"/>
            <w:vAlign w:val="center"/>
          </w:tcPr>
          <w:p w14:paraId="4325B731" w14:textId="5A986C0C" w:rsidR="00107829" w:rsidRPr="0008511A" w:rsidRDefault="00D9608E"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t>9</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C26EF5" w:rsidRPr="0008511A">
              <w:rPr>
                <w:rFonts w:ascii="GHEA Grapalat" w:hAnsi="GHEA Grapalat"/>
                <w:b/>
                <w:bCs/>
                <w:color w:val="000000" w:themeColor="text1"/>
                <w:sz w:val="24"/>
                <w:szCs w:val="24"/>
                <w:lang w:val="hy-AM"/>
              </w:rPr>
              <w:t>Չի ընդունվել</w:t>
            </w:r>
          </w:p>
          <w:p w14:paraId="05516CA0" w14:textId="0CFD55D4" w:rsidR="00C26EF5" w:rsidRPr="0008511A" w:rsidRDefault="00C26EF5" w:rsidP="00C26EF5">
            <w:pPr>
              <w:spacing w:line="360" w:lineRule="auto"/>
              <w:ind w:firstLine="720"/>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Ժամանակի սղության պատճառով՝ հիմք ընդունելով 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9</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1 կետը՝ նպատակահարմար է մրցութային </w:t>
            </w:r>
            <w:r w:rsidRPr="0008511A">
              <w:rPr>
                <w:rFonts w:ascii="GHEA Grapalat" w:hAnsi="GHEA Grapalat" w:cs="Arial"/>
                <w:color w:val="000000" w:themeColor="text1"/>
                <w:sz w:val="24"/>
                <w:szCs w:val="24"/>
                <w:lang w:val="hy-AM"/>
              </w:rPr>
              <w:t>ընթացակարգի սահմանումը վերապահել մրցութ</w:t>
            </w:r>
            <w:r w:rsidR="00571B12" w:rsidRPr="0008511A">
              <w:rPr>
                <w:rFonts w:ascii="GHEA Grapalat" w:hAnsi="GHEA Grapalat" w:cs="Arial"/>
                <w:color w:val="000000" w:themeColor="text1"/>
                <w:sz w:val="24"/>
                <w:szCs w:val="24"/>
                <w:lang w:val="hy-AM"/>
              </w:rPr>
              <w:t>ա</w:t>
            </w:r>
            <w:r w:rsidRPr="0008511A">
              <w:rPr>
                <w:rFonts w:ascii="GHEA Grapalat" w:hAnsi="GHEA Grapalat" w:cs="Arial"/>
                <w:color w:val="000000" w:themeColor="text1"/>
                <w:sz w:val="24"/>
                <w:szCs w:val="24"/>
                <w:lang w:val="hy-AM"/>
              </w:rPr>
              <w:t xml:space="preserve">յին հանձնաժողովին։ </w:t>
            </w:r>
            <w:r w:rsidRPr="0008511A">
              <w:rPr>
                <w:rFonts w:ascii="GHEA Grapalat" w:eastAsia="MS Mincho" w:hAnsi="GHEA Grapalat" w:cs="MS Mincho"/>
                <w:color w:val="000000" w:themeColor="text1"/>
                <w:sz w:val="24"/>
                <w:szCs w:val="24"/>
                <w:lang w:val="hy-AM"/>
              </w:rPr>
              <w:t xml:space="preserve"> </w:t>
            </w:r>
            <w:r w:rsidRPr="0008511A">
              <w:rPr>
                <w:rFonts w:ascii="GHEA Grapalat" w:hAnsi="GHEA Grapalat"/>
                <w:color w:val="000000" w:themeColor="text1"/>
                <w:sz w:val="24"/>
                <w:szCs w:val="24"/>
                <w:lang w:val="hy-AM"/>
              </w:rPr>
              <w:t xml:space="preserve"> </w:t>
            </w:r>
          </w:p>
        </w:tc>
      </w:tr>
      <w:tr w:rsidR="00CA27F4" w:rsidRPr="008E21A6" w14:paraId="483CD4C8" w14:textId="77777777" w:rsidTr="00333C2B">
        <w:tc>
          <w:tcPr>
            <w:tcW w:w="7996" w:type="dxa"/>
            <w:shd w:val="clear" w:color="auto" w:fill="auto"/>
            <w:vAlign w:val="center"/>
          </w:tcPr>
          <w:p w14:paraId="60BBCB54" w14:textId="120135F2" w:rsidR="00107829" w:rsidRPr="0008511A" w:rsidRDefault="00483CC3"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10</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202EA4" w:rsidRPr="0008511A">
              <w:rPr>
                <w:rFonts w:ascii="GHEA Grapalat" w:eastAsia="MS Mincho" w:hAnsi="GHEA Grapalat" w:cs="MS Mincho"/>
                <w:color w:val="000000" w:themeColor="text1"/>
                <w:sz w:val="24"/>
                <w:szCs w:val="24"/>
                <w:lang w:val="hy-AM"/>
              </w:rPr>
              <w:t xml:space="preserve">Նախագծի 6-րդ կետ՝ </w:t>
            </w:r>
            <w:r w:rsidR="00107829" w:rsidRPr="0008511A">
              <w:rPr>
                <w:rFonts w:ascii="GHEA Grapalat" w:hAnsi="GHEA Grapalat"/>
                <w:color w:val="000000" w:themeColor="text1"/>
                <w:sz w:val="24"/>
                <w:szCs w:val="24"/>
                <w:lang w:val="hy-AM"/>
              </w:rPr>
              <w:t xml:space="preserve">Հավատարմագրային կառավարման են փոխանցվում բաժնետոմսերից բխող իրավունքները։ Այս առումով՝ անհասկանալի է, թե ինչու է փոխանցվում ընկերության խորհրդի իրավասությունները։ Դրանք որևէ կերպ բաժնետոմսերից բխող իրավունքների հետ կապ չունեն։  </w:t>
            </w:r>
          </w:p>
          <w:p w14:paraId="4B7117E1" w14:textId="41F717BD" w:rsidR="00107829" w:rsidRPr="0008511A" w:rsidRDefault="00107829"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 xml:space="preserve">Բաժնետերերի իրավունքները թվարկված են 37-րդ հոդվածում։ </w:t>
            </w:r>
          </w:p>
          <w:p w14:paraId="4CADF5DE" w14:textId="77777777" w:rsidR="00107829" w:rsidRPr="0008511A" w:rsidRDefault="00107829"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 xml:space="preserve">Բաժնետերը նաև իրավունք ունի </w:t>
            </w:r>
            <w:r w:rsidRPr="0008511A">
              <w:rPr>
                <w:rFonts w:ascii="GHEA Grapalat" w:hAnsi="GHEA Grapalat"/>
                <w:b/>
                <w:bCs/>
                <w:color w:val="000000" w:themeColor="text1"/>
                <w:sz w:val="24"/>
                <w:szCs w:val="24"/>
                <w:lang w:val="hy-AM"/>
              </w:rPr>
              <w:t xml:space="preserve">քվեարկել </w:t>
            </w:r>
            <w:r w:rsidRPr="0008511A">
              <w:rPr>
                <w:rFonts w:ascii="GHEA Grapalat" w:hAnsi="GHEA Grapalat"/>
                <w:color w:val="000000" w:themeColor="text1"/>
                <w:sz w:val="24"/>
                <w:szCs w:val="24"/>
                <w:lang w:val="hy-AM"/>
              </w:rPr>
              <w:t>ընդհանուր ժողովում։ Եթե ցանկանում ենք որոշ հարցերի շուրջ անպայման լինի պետ</w:t>
            </w:r>
            <w:r w:rsidRPr="0008511A">
              <w:rPr>
                <w:rFonts w:ascii="MS Mincho" w:eastAsia="MS Mincho" w:hAnsi="MS Mincho" w:cs="MS Mincho" w:hint="eastAsia"/>
                <w:color w:val="000000" w:themeColor="text1"/>
                <w:sz w:val="24"/>
                <w:szCs w:val="24"/>
                <w:lang w:val="hy-AM"/>
              </w:rPr>
              <w:t>․</w:t>
            </w:r>
            <w:r w:rsidRPr="0008511A">
              <w:rPr>
                <w:rFonts w:ascii="GHEA Grapalat" w:hAnsi="GHEA Grapalat" w:cs="GHEA Grapalat"/>
                <w:color w:val="000000" w:themeColor="text1"/>
                <w:sz w:val="24"/>
                <w:szCs w:val="24"/>
                <w:lang w:val="hy-AM"/>
              </w:rPr>
              <w:t>գույքի</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համաձայնությունը</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ապա</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կարծում</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ենք</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սրանք</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պետք</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է</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թվարկվեն</w:t>
            </w:r>
            <w:r w:rsidRPr="0008511A">
              <w:rPr>
                <w:rFonts w:ascii="GHEA Grapalat" w:hAnsi="GHEA Grapalat"/>
                <w:color w:val="000000" w:themeColor="text1"/>
                <w:sz w:val="24"/>
                <w:szCs w:val="24"/>
                <w:lang w:val="hy-AM"/>
              </w:rPr>
              <w:t xml:space="preserve"> </w:t>
            </w:r>
            <w:r w:rsidRPr="0008511A">
              <w:rPr>
                <w:rFonts w:ascii="GHEA Grapalat" w:hAnsi="GHEA Grapalat" w:cs="GHEA Grapalat"/>
                <w:color w:val="000000" w:themeColor="text1"/>
                <w:sz w:val="24"/>
                <w:szCs w:val="24"/>
                <w:lang w:val="hy-AM"/>
              </w:rPr>
              <w:t>կառավ</w:t>
            </w:r>
            <w:r w:rsidRPr="0008511A">
              <w:rPr>
                <w:rFonts w:ascii="GHEA Grapalat" w:hAnsi="GHEA Grapalat"/>
                <w:color w:val="000000" w:themeColor="text1"/>
                <w:sz w:val="24"/>
                <w:szCs w:val="24"/>
                <w:lang w:val="hy-AM"/>
              </w:rPr>
              <w:t>արման նկատմամբ պայմաններում։ Կարծես՝ Արդարադատության նախարարությունն էլ էր այդ կարծիքի։</w:t>
            </w:r>
          </w:p>
          <w:p w14:paraId="48BE2B67" w14:textId="77777777" w:rsidR="00107829" w:rsidRPr="0008511A" w:rsidRDefault="00107829"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lastRenderedPageBreak/>
              <w:t xml:space="preserve">Դա կարծում ենք փաստացի քվեարկելու իրավունքի փոխանցման հետ կապ չունի, քանի որ փաստացի մեկ է քվեարկելու իրավունքը փոխանցվել է, դուք հավելյալ համաձայնության պահանջ եք դնում։ </w:t>
            </w:r>
          </w:p>
          <w:p w14:paraId="3D5953A2" w14:textId="77777777" w:rsidR="00107829" w:rsidRPr="0008511A" w:rsidRDefault="00107829"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 xml:space="preserve">Ընդ որում՝ քվեարկելու համաձայնության պահանջը միայն այս կետերին չպետք է վերաբերի։ Նախորդ խմբագրությամբ նախագծերում մանրամասն ներկայացվել է։ </w:t>
            </w:r>
          </w:p>
          <w:p w14:paraId="26EA5149" w14:textId="77777777" w:rsidR="00107829" w:rsidRPr="0008511A" w:rsidRDefault="00107829"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Մասնավորապես՝</w:t>
            </w:r>
          </w:p>
          <w:p w14:paraId="063D126C" w14:textId="77777777" w:rsidR="00107829" w:rsidRPr="0008511A" w:rsidRDefault="00107829" w:rsidP="0032702F">
            <w:pPr>
              <w:pStyle w:val="ae"/>
              <w:spacing w:line="360" w:lineRule="auto"/>
              <w:jc w:val="both"/>
              <w:rPr>
                <w:rStyle w:val="ad"/>
                <w:rFonts w:ascii="GHEA Grapalat" w:hAnsi="GHEA Grapalat" w:cs="Arial"/>
                <w:color w:val="000000" w:themeColor="text1"/>
                <w:sz w:val="24"/>
                <w:szCs w:val="24"/>
                <w:lang w:val="hy-AM"/>
              </w:rPr>
            </w:pPr>
            <w:r w:rsidRPr="0008511A">
              <w:rPr>
                <w:rStyle w:val="ad"/>
                <w:rFonts w:ascii="GHEA Grapalat" w:hAnsi="GHEA Grapalat" w:cs="Arial"/>
                <w:color w:val="000000" w:themeColor="text1"/>
                <w:sz w:val="24"/>
                <w:szCs w:val="24"/>
                <w:lang w:val="hy-AM"/>
              </w:rPr>
              <w:t>օտարել, ցանկացած այլ ձևով փոխանցել, գրավադրել հավատարմագրային կառավարման հանձնված բաժնետոմսերը,</w:t>
            </w:r>
          </w:p>
          <w:p w14:paraId="6FF875D9"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5) իրականացնել բաժնետոմսերի անվանական արժեքը մեծացնելու կամ լրացուցիչ բաժնետոմսերի տեղաբաշխման միջոցով կանոնադրական կապիտալի չափի ավելացում</w:t>
            </w:r>
            <w:r w:rsidRPr="0008511A">
              <w:rPr>
                <w:rFonts w:ascii="MS Mincho" w:eastAsia="MS Mincho" w:hAnsi="MS Mincho" w:cs="MS Mincho" w:hint="eastAsia"/>
                <w:color w:val="000000" w:themeColor="text1"/>
                <w:sz w:val="24"/>
                <w:szCs w:val="24"/>
                <w:lang w:val="hy-AM"/>
              </w:rPr>
              <w:t>․</w:t>
            </w:r>
            <w:r w:rsidRPr="0008511A">
              <w:rPr>
                <w:rFonts w:ascii="GHEA Grapalat" w:hAnsi="GHEA Grapalat" w:cs="Arial"/>
                <w:color w:val="000000" w:themeColor="text1"/>
                <w:sz w:val="24"/>
                <w:szCs w:val="24"/>
                <w:lang w:val="hy-AM"/>
              </w:rPr>
              <w:t xml:space="preserve"> </w:t>
            </w:r>
          </w:p>
          <w:p w14:paraId="29CE0403"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 xml:space="preserve">6) ընդունել գործարքների կնքման մասին որոշումներ, եթե գործարքի առարկա հանդիսացող գույքի, ծառայության կամ աշխատանքի արժեքը գործարքը կնքելու մասին որոշման ընդունման օրվա դրությամբ կազմում է ընկերության ակտիվների հաշվեկշռային արժեքի 25% և ավելին կամ պարբերաբար վարձատրվող ծառայությունների կամ աշխատանքների կատարման գործարքը կնքվում է անորոշ ժամկետով։ Որոշակի ժամկետով կնքվող պարբերաբար վարձատրվող ծառայությունների կամ աշխատանքների կատարման գործարքի դեպքում ծառայության կամ աշխատանքի արժեքը կազմում է </w:t>
            </w:r>
            <w:r w:rsidRPr="0008511A">
              <w:rPr>
                <w:rFonts w:ascii="GHEA Grapalat" w:hAnsi="GHEA Grapalat" w:cs="Arial"/>
                <w:color w:val="000000" w:themeColor="text1"/>
                <w:sz w:val="24"/>
                <w:szCs w:val="24"/>
                <w:lang w:val="hy-AM"/>
              </w:rPr>
              <w:lastRenderedPageBreak/>
              <w:t>պայմանագրի ողջ ընթացքում, ներառյալ պայմանագրի փոփոխության արդյունքում վճարման ենթակա գումարը.</w:t>
            </w:r>
          </w:p>
          <w:p w14:paraId="5F7CBC6E"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7) ընդունել անշարժ գույքի օտարման կամ ձեռք բերման գործարքների կնքման մասին որոշում</w:t>
            </w:r>
            <w:r w:rsidRPr="0008511A">
              <w:rPr>
                <w:rFonts w:ascii="MS Mincho" w:eastAsia="MS Mincho" w:hAnsi="MS Mincho" w:cs="MS Mincho" w:hint="eastAsia"/>
                <w:color w:val="000000" w:themeColor="text1"/>
                <w:sz w:val="24"/>
                <w:szCs w:val="24"/>
                <w:lang w:val="hy-AM"/>
              </w:rPr>
              <w:t>․</w:t>
            </w:r>
          </w:p>
          <w:p w14:paraId="4F55C3E4"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8) հաստատել Ընկերության աուդիտն իրականացնող անձին</w:t>
            </w:r>
            <w:r w:rsidRPr="0008511A">
              <w:rPr>
                <w:rFonts w:ascii="MS Mincho" w:eastAsia="MS Mincho" w:hAnsi="MS Mincho" w:cs="MS Mincho" w:hint="eastAsia"/>
                <w:color w:val="000000" w:themeColor="text1"/>
                <w:sz w:val="24"/>
                <w:szCs w:val="24"/>
                <w:lang w:val="hy-AM"/>
              </w:rPr>
              <w:t>․</w:t>
            </w:r>
          </w:p>
          <w:p w14:paraId="2848EC4E"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9) ընդունել որոշում այնպիսի գործարքների կնքման վերաբերյալ, որոնցում առկա է շահագրգռվածություն, ընդ որում՝ նաև հավատարմագրային կառավարչի հետ</w:t>
            </w:r>
            <w:r w:rsidRPr="0008511A">
              <w:rPr>
                <w:rFonts w:ascii="MS Mincho" w:eastAsia="MS Mincho" w:hAnsi="MS Mincho" w:cs="MS Mincho" w:hint="eastAsia"/>
                <w:color w:val="000000" w:themeColor="text1"/>
                <w:sz w:val="24"/>
                <w:szCs w:val="24"/>
                <w:lang w:val="hy-AM"/>
              </w:rPr>
              <w:t>․</w:t>
            </w:r>
            <w:r w:rsidRPr="0008511A">
              <w:rPr>
                <w:rFonts w:ascii="GHEA Grapalat" w:hAnsi="GHEA Grapalat" w:cs="Arial"/>
                <w:color w:val="000000" w:themeColor="text1"/>
                <w:sz w:val="24"/>
                <w:szCs w:val="24"/>
                <w:lang w:val="hy-AM"/>
              </w:rPr>
              <w:t xml:space="preserve"> </w:t>
            </w:r>
          </w:p>
          <w:p w14:paraId="109E2416"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10) ընդունել փոխառությունների և վարկերի ներգրավմանը, Ընկերության ակտիվների գրավադրմանը վերաբերող որոշումներ.</w:t>
            </w:r>
          </w:p>
          <w:p w14:paraId="1DDB18DD" w14:textId="3F568E8B"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11) ընդունել Ընկերության ակտիվների ենթավարձակալության տրամադրմանը վերաբերող գործարքների կնքման մասին որոշումներ</w:t>
            </w:r>
          </w:p>
          <w:p w14:paraId="7955AAF3"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12) ընդունել Ընկերության վերակազմակերպման վերաբերյալ որոշում</w:t>
            </w:r>
            <w:r w:rsidRPr="0008511A">
              <w:rPr>
                <w:rFonts w:ascii="MS Mincho" w:eastAsia="MS Mincho" w:hAnsi="MS Mincho" w:cs="MS Mincho" w:hint="eastAsia"/>
                <w:color w:val="000000" w:themeColor="text1"/>
                <w:sz w:val="24"/>
                <w:szCs w:val="24"/>
                <w:lang w:val="hy-AM"/>
              </w:rPr>
              <w:t>․</w:t>
            </w:r>
          </w:p>
          <w:p w14:paraId="668C3638"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13) ընդունել Ընկերության լուծարման վերաբերյալ որոշում.</w:t>
            </w:r>
          </w:p>
          <w:p w14:paraId="2C08EB9F"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14) ընդունել ամփոփ, միջանկյալ և լուծարման հաշվեկշիռների հաստատման մասին և լուծարային հանձնաժողովի նշանակման մասին որոշում.</w:t>
            </w:r>
          </w:p>
          <w:p w14:paraId="6D43EE1A"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15) ընդունել Ընկերության աշխատակիցների բաժնետիրացման ծրագրի հաստատման որոշում</w:t>
            </w:r>
            <w:r w:rsidRPr="0008511A">
              <w:rPr>
                <w:rFonts w:ascii="MS Mincho" w:eastAsia="MS Mincho" w:hAnsi="MS Mincho" w:cs="MS Mincho" w:hint="eastAsia"/>
                <w:color w:val="000000" w:themeColor="text1"/>
                <w:sz w:val="24"/>
                <w:szCs w:val="24"/>
                <w:lang w:val="hy-AM"/>
              </w:rPr>
              <w:t>․</w:t>
            </w:r>
            <w:r w:rsidRPr="0008511A">
              <w:rPr>
                <w:rFonts w:ascii="GHEA Grapalat" w:hAnsi="GHEA Grapalat" w:cs="Arial"/>
                <w:color w:val="000000" w:themeColor="text1"/>
                <w:sz w:val="24"/>
                <w:szCs w:val="24"/>
                <w:lang w:val="hy-AM"/>
              </w:rPr>
              <w:t xml:space="preserve"> </w:t>
            </w:r>
          </w:p>
          <w:p w14:paraId="62125640"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16) ընդունել դուստր կամ կախյալ ընկերությունների ստեղծման կամ դրանց մասնակցության որոշում.</w:t>
            </w:r>
          </w:p>
          <w:p w14:paraId="7483CA5C" w14:textId="77777777"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lastRenderedPageBreak/>
              <w:t>17) ընդունել պարտատոմսերի և այլ արժեթղթերի տեղաբաշխման (այդ թվում՝ փոխարկվող պարտատոմսերի) որոշում</w:t>
            </w:r>
            <w:r w:rsidRPr="0008511A">
              <w:rPr>
                <w:rFonts w:ascii="MS Mincho" w:eastAsia="MS Mincho" w:hAnsi="MS Mincho" w:cs="MS Mincho" w:hint="eastAsia"/>
                <w:color w:val="000000" w:themeColor="text1"/>
                <w:sz w:val="24"/>
                <w:szCs w:val="24"/>
                <w:lang w:val="hy-AM"/>
              </w:rPr>
              <w:t>․</w:t>
            </w:r>
            <w:r w:rsidRPr="0008511A">
              <w:rPr>
                <w:rFonts w:ascii="GHEA Grapalat" w:hAnsi="GHEA Grapalat" w:cs="Arial"/>
                <w:color w:val="000000" w:themeColor="text1"/>
                <w:sz w:val="24"/>
                <w:szCs w:val="24"/>
                <w:lang w:val="hy-AM"/>
              </w:rPr>
              <w:t xml:space="preserve"> </w:t>
            </w:r>
          </w:p>
          <w:p w14:paraId="6D792D6D" w14:textId="7EF727F3" w:rsidR="00107829" w:rsidRPr="0008511A" w:rsidRDefault="00107829"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18) ընդունել ՍԵՅՖ պայմանագրի կնքման մասին որոշում։</w:t>
            </w:r>
          </w:p>
        </w:tc>
        <w:tc>
          <w:tcPr>
            <w:tcW w:w="6390" w:type="dxa"/>
            <w:shd w:val="clear" w:color="auto" w:fill="auto"/>
            <w:vAlign w:val="center"/>
          </w:tcPr>
          <w:p w14:paraId="346C748D" w14:textId="77777777" w:rsidR="00333E21" w:rsidRPr="0008511A" w:rsidRDefault="00333E2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hAnsi="GHEA Grapalat"/>
                <w:b/>
                <w:bCs/>
                <w:color w:val="000000" w:themeColor="text1"/>
                <w:sz w:val="24"/>
                <w:szCs w:val="24"/>
                <w:lang w:val="hy-AM"/>
              </w:rPr>
              <w:lastRenderedPageBreak/>
              <w:t>10</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Չի ընդունվել</w:t>
            </w:r>
          </w:p>
          <w:p w14:paraId="475AE648" w14:textId="6EE48842" w:rsidR="00107829" w:rsidRPr="0008511A" w:rsidRDefault="00202EA4"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4-րդ կետի 6)-րդ ենթակետի համաձայն ՀՀ կառավարության որոշմամբ պետք է սահմանվեն </w:t>
            </w:r>
            <w:r w:rsidR="00333E21" w:rsidRPr="0008511A">
              <w:rPr>
                <w:rFonts w:ascii="GHEA Grapalat" w:eastAsia="MS Mincho" w:hAnsi="GHEA Grapalat" w:cs="MS Mincho"/>
                <w:b/>
                <w:bCs/>
                <w:color w:val="000000" w:themeColor="text1"/>
                <w:sz w:val="24"/>
                <w:szCs w:val="24"/>
                <w:lang w:val="hy-AM"/>
              </w:rPr>
              <w:t>սեփականատիրոջ այն լիազորությունները</w:t>
            </w:r>
            <w:r w:rsidR="00333E21" w:rsidRPr="0008511A">
              <w:rPr>
                <w:rFonts w:ascii="GHEA Grapalat" w:eastAsia="MS Mincho" w:hAnsi="GHEA Grapalat" w:cs="MS Mincho"/>
                <w:color w:val="000000" w:themeColor="text1"/>
                <w:sz w:val="24"/>
                <w:szCs w:val="24"/>
                <w:lang w:val="hy-AM"/>
              </w:rPr>
              <w:t>, որ</w:t>
            </w:r>
            <w:r w:rsidR="002F3D03" w:rsidRPr="0008511A">
              <w:rPr>
                <w:rFonts w:ascii="GHEA Grapalat" w:eastAsia="MS Mincho" w:hAnsi="GHEA Grapalat" w:cs="MS Mincho"/>
                <w:color w:val="000000" w:themeColor="text1"/>
                <w:sz w:val="24"/>
                <w:szCs w:val="24"/>
                <w:lang w:val="hy-AM"/>
              </w:rPr>
              <w:t>ո</w:t>
            </w:r>
            <w:r w:rsidR="00333E21" w:rsidRPr="0008511A">
              <w:rPr>
                <w:rFonts w:ascii="GHEA Grapalat" w:eastAsia="MS Mincho" w:hAnsi="GHEA Grapalat" w:cs="MS Mincho"/>
                <w:color w:val="000000" w:themeColor="text1"/>
                <w:sz w:val="24"/>
                <w:szCs w:val="24"/>
                <w:lang w:val="hy-AM"/>
              </w:rPr>
              <w:t xml:space="preserve">նք նախատեսվում է փոխանցել հավատարմագրային կառավարչին։ </w:t>
            </w:r>
          </w:p>
          <w:p w14:paraId="20F6E179" w14:textId="77777777" w:rsidR="002F3D03" w:rsidRPr="0008511A" w:rsidRDefault="00333E2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«Բաժնետիրական ընկերությունների մասին» օրենքի 37-րդ հոդվածը սահմանում է </w:t>
            </w:r>
            <w:r w:rsidRPr="0008511A">
              <w:rPr>
                <w:rFonts w:ascii="GHEA Grapalat" w:eastAsia="MS Mincho" w:hAnsi="GHEA Grapalat" w:cs="MS Mincho"/>
                <w:b/>
                <w:bCs/>
                <w:color w:val="000000" w:themeColor="text1"/>
                <w:sz w:val="24"/>
                <w:szCs w:val="24"/>
                <w:lang w:val="hy-AM"/>
              </w:rPr>
              <w:t>բաժնետերերի իրավունքները</w:t>
            </w:r>
            <w:r w:rsidR="002F3D03" w:rsidRPr="0008511A">
              <w:rPr>
                <w:rFonts w:ascii="GHEA Grapalat" w:eastAsia="MS Mincho" w:hAnsi="GHEA Grapalat" w:cs="MS Mincho"/>
                <w:b/>
                <w:bCs/>
                <w:color w:val="000000" w:themeColor="text1"/>
                <w:sz w:val="24"/>
                <w:szCs w:val="24"/>
                <w:lang w:val="hy-AM"/>
              </w:rPr>
              <w:t>,</w:t>
            </w:r>
            <w:r w:rsidR="002F3D03" w:rsidRPr="0008511A">
              <w:rPr>
                <w:rFonts w:ascii="GHEA Grapalat" w:eastAsia="MS Mincho" w:hAnsi="GHEA Grapalat" w:cs="MS Mincho"/>
                <w:color w:val="000000" w:themeColor="text1"/>
                <w:sz w:val="24"/>
                <w:szCs w:val="24"/>
                <w:lang w:val="hy-AM"/>
              </w:rPr>
              <w:t xml:space="preserve"> ընդ որում՝ նույն հոդվածի 1-ին կետի բ/ ենթակետով բաժնետերն իրավունք ունի մասնակցել Ընկերության կառավարմանը։ </w:t>
            </w:r>
          </w:p>
          <w:p w14:paraId="10E2DFFC" w14:textId="09728A2D" w:rsidR="00333C2B" w:rsidRPr="0008511A" w:rsidRDefault="002F3D03"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lastRenderedPageBreak/>
              <w:t xml:space="preserve">Բաժնետիրական ընկերության </w:t>
            </w:r>
            <w:r w:rsidR="00333C2B" w:rsidRPr="0008511A">
              <w:rPr>
                <w:rFonts w:ascii="GHEA Grapalat" w:eastAsia="MS Mincho" w:hAnsi="GHEA Grapalat" w:cs="MS Mincho"/>
                <w:color w:val="000000" w:themeColor="text1"/>
                <w:sz w:val="24"/>
                <w:szCs w:val="24"/>
                <w:lang w:val="hy-AM"/>
              </w:rPr>
              <w:t xml:space="preserve">կառավարման մարմիններն են՝ </w:t>
            </w:r>
            <w:r w:rsidRPr="0008511A">
              <w:rPr>
                <w:rFonts w:ascii="GHEA Grapalat" w:eastAsia="MS Mincho" w:hAnsi="GHEA Grapalat" w:cs="MS Mincho"/>
                <w:color w:val="000000" w:themeColor="text1"/>
                <w:sz w:val="24"/>
                <w:szCs w:val="24"/>
                <w:lang w:val="hy-AM"/>
              </w:rPr>
              <w:t>բաժնետերերի ժողով</w:t>
            </w:r>
            <w:r w:rsidR="00333C2B" w:rsidRPr="0008511A">
              <w:rPr>
                <w:rFonts w:ascii="GHEA Grapalat" w:eastAsia="MS Mincho" w:hAnsi="GHEA Grapalat" w:cs="MS Mincho"/>
                <w:color w:val="000000" w:themeColor="text1"/>
                <w:sz w:val="24"/>
                <w:szCs w:val="24"/>
                <w:lang w:val="hy-AM"/>
              </w:rPr>
              <w:t>ը</w:t>
            </w:r>
            <w:r w:rsidRPr="0008511A">
              <w:rPr>
                <w:rFonts w:ascii="GHEA Grapalat" w:eastAsia="MS Mincho" w:hAnsi="GHEA Grapalat" w:cs="MS Mincho"/>
                <w:color w:val="000000" w:themeColor="text1"/>
                <w:sz w:val="24"/>
                <w:szCs w:val="24"/>
                <w:lang w:val="hy-AM"/>
              </w:rPr>
              <w:t>, տնօրենների խ</w:t>
            </w:r>
            <w:r w:rsidR="00D9240D" w:rsidRPr="0008511A">
              <w:rPr>
                <w:rFonts w:ascii="GHEA Grapalat" w:eastAsia="MS Mincho" w:hAnsi="GHEA Grapalat" w:cs="MS Mincho"/>
                <w:color w:val="000000" w:themeColor="text1"/>
                <w:sz w:val="24"/>
                <w:szCs w:val="24"/>
                <w:lang w:val="hy-AM"/>
              </w:rPr>
              <w:t>ո</w:t>
            </w:r>
            <w:r w:rsidRPr="0008511A">
              <w:rPr>
                <w:rFonts w:ascii="GHEA Grapalat" w:eastAsia="MS Mincho" w:hAnsi="GHEA Grapalat" w:cs="MS Mincho"/>
                <w:color w:val="000000" w:themeColor="text1"/>
                <w:sz w:val="24"/>
                <w:szCs w:val="24"/>
                <w:lang w:val="hy-AM"/>
              </w:rPr>
              <w:t>րհուրդ</w:t>
            </w:r>
            <w:r w:rsidR="00333C2B" w:rsidRPr="0008511A">
              <w:rPr>
                <w:rFonts w:ascii="GHEA Grapalat" w:eastAsia="MS Mincho" w:hAnsi="GHEA Grapalat" w:cs="MS Mincho"/>
                <w:color w:val="000000" w:themeColor="text1"/>
                <w:sz w:val="24"/>
                <w:szCs w:val="24"/>
                <w:lang w:val="hy-AM"/>
              </w:rPr>
              <w:t>ը</w:t>
            </w:r>
            <w:r w:rsidRPr="0008511A">
              <w:rPr>
                <w:rFonts w:ascii="GHEA Grapalat" w:eastAsia="MS Mincho" w:hAnsi="GHEA Grapalat" w:cs="MS Mincho"/>
                <w:color w:val="000000" w:themeColor="text1"/>
                <w:sz w:val="24"/>
                <w:szCs w:val="24"/>
                <w:lang w:val="hy-AM"/>
              </w:rPr>
              <w:t xml:space="preserve"> և գործադիր մարմի</w:t>
            </w:r>
            <w:r w:rsidR="00333C2B" w:rsidRPr="0008511A">
              <w:rPr>
                <w:rFonts w:ascii="GHEA Grapalat" w:eastAsia="MS Mincho" w:hAnsi="GHEA Grapalat" w:cs="MS Mincho"/>
                <w:color w:val="000000" w:themeColor="text1"/>
                <w:sz w:val="24"/>
                <w:szCs w:val="24"/>
                <w:lang w:val="hy-AM"/>
              </w:rPr>
              <w:t>նը</w:t>
            </w:r>
            <w:r w:rsidRPr="0008511A">
              <w:rPr>
                <w:rFonts w:ascii="GHEA Grapalat" w:eastAsia="MS Mincho" w:hAnsi="GHEA Grapalat" w:cs="MS Mincho"/>
                <w:color w:val="000000" w:themeColor="text1"/>
                <w:sz w:val="24"/>
                <w:szCs w:val="24"/>
                <w:lang w:val="hy-AM"/>
              </w:rPr>
              <w:t>։</w:t>
            </w:r>
          </w:p>
          <w:p w14:paraId="7AC45866" w14:textId="49401D76" w:rsidR="00333E21" w:rsidRPr="0008511A" w:rsidRDefault="00333C2B"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Սույն Նախագծով նախատեսվում է հավատարմագրային կառավարչին փոխանցել տնօրենների խորհրդին վերապահված լիազորությունները, որ</w:t>
            </w:r>
            <w:r w:rsidR="00C949D0" w:rsidRPr="0008511A">
              <w:rPr>
                <w:rFonts w:ascii="GHEA Grapalat" w:eastAsia="MS Mincho" w:hAnsi="GHEA Grapalat" w:cs="MS Mincho"/>
                <w:color w:val="000000" w:themeColor="text1"/>
                <w:sz w:val="24"/>
                <w:szCs w:val="24"/>
                <w:lang w:val="hy-AM"/>
              </w:rPr>
              <w:t>ոնց</w:t>
            </w:r>
            <w:r w:rsidRPr="0008511A">
              <w:rPr>
                <w:rFonts w:ascii="GHEA Grapalat" w:eastAsia="MS Mincho" w:hAnsi="GHEA Grapalat" w:cs="MS Mincho"/>
                <w:color w:val="000000" w:themeColor="text1"/>
                <w:sz w:val="24"/>
                <w:szCs w:val="24"/>
                <w:lang w:val="hy-AM"/>
              </w:rPr>
              <w:t xml:space="preserve"> շրջանակներում հավատարմագրային կառավարիչը կմասնակցի  </w:t>
            </w:r>
            <w:r w:rsidR="00C949D0" w:rsidRPr="0008511A">
              <w:rPr>
                <w:rFonts w:ascii="GHEA Grapalat" w:eastAsia="MS Mincho" w:hAnsi="GHEA Grapalat" w:cs="MS Mincho"/>
                <w:color w:val="000000" w:themeColor="text1"/>
                <w:sz w:val="24"/>
                <w:szCs w:val="24"/>
                <w:lang w:val="hy-AM"/>
              </w:rPr>
              <w:t>ընկերության կառավարմանը։</w:t>
            </w:r>
            <w:r w:rsidRPr="0008511A">
              <w:rPr>
                <w:rFonts w:ascii="GHEA Grapalat" w:eastAsia="MS Mincho" w:hAnsi="GHEA Grapalat" w:cs="MS Mincho"/>
                <w:color w:val="000000" w:themeColor="text1"/>
                <w:sz w:val="24"/>
                <w:szCs w:val="24"/>
                <w:lang w:val="hy-AM"/>
              </w:rPr>
              <w:t xml:space="preserve"> </w:t>
            </w:r>
            <w:r w:rsidR="002F3D03" w:rsidRPr="0008511A">
              <w:rPr>
                <w:rFonts w:ascii="GHEA Grapalat" w:eastAsia="MS Mincho" w:hAnsi="GHEA Grapalat" w:cs="MS Mincho"/>
                <w:color w:val="000000" w:themeColor="text1"/>
                <w:sz w:val="24"/>
                <w:szCs w:val="24"/>
                <w:lang w:val="hy-AM"/>
              </w:rPr>
              <w:t xml:space="preserve"> </w:t>
            </w:r>
          </w:p>
          <w:p w14:paraId="6B395C7C" w14:textId="77777777" w:rsidR="00333E21" w:rsidRPr="0008511A" w:rsidRDefault="00333E21" w:rsidP="0032702F">
            <w:pPr>
              <w:spacing w:line="360" w:lineRule="auto"/>
              <w:ind w:firstLine="720"/>
              <w:jc w:val="both"/>
              <w:rPr>
                <w:rFonts w:ascii="GHEA Grapalat" w:eastAsia="MS Mincho" w:hAnsi="GHEA Grapalat" w:cs="MS Mincho"/>
                <w:color w:val="000000" w:themeColor="text1"/>
                <w:sz w:val="24"/>
                <w:szCs w:val="24"/>
                <w:lang w:val="hy-AM"/>
              </w:rPr>
            </w:pPr>
          </w:p>
          <w:p w14:paraId="5CD0904D" w14:textId="64E15AFC" w:rsidR="00333E21" w:rsidRPr="0008511A" w:rsidRDefault="00333E21" w:rsidP="0032702F">
            <w:pPr>
              <w:spacing w:line="360" w:lineRule="auto"/>
              <w:ind w:firstLine="720"/>
              <w:jc w:val="both"/>
              <w:rPr>
                <w:rFonts w:ascii="GHEA Grapalat" w:eastAsia="MS Mincho" w:hAnsi="GHEA Grapalat" w:cs="MS Mincho"/>
                <w:color w:val="000000" w:themeColor="text1"/>
                <w:sz w:val="24"/>
                <w:szCs w:val="24"/>
                <w:lang w:val="hy-AM"/>
              </w:rPr>
            </w:pPr>
          </w:p>
        </w:tc>
      </w:tr>
      <w:tr w:rsidR="00CA27F4" w:rsidRPr="008E21A6" w14:paraId="31573D29" w14:textId="77777777" w:rsidTr="00333C2B">
        <w:tc>
          <w:tcPr>
            <w:tcW w:w="7996" w:type="dxa"/>
            <w:shd w:val="clear" w:color="auto" w:fill="auto"/>
            <w:vAlign w:val="center"/>
          </w:tcPr>
          <w:p w14:paraId="7AD213CD" w14:textId="0E67A721" w:rsidR="00107829" w:rsidRPr="0008511A" w:rsidRDefault="00483CC3"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s="Arial"/>
                <w:color w:val="000000" w:themeColor="text1"/>
                <w:sz w:val="24"/>
                <w:szCs w:val="24"/>
                <w:lang w:val="hy-AM"/>
              </w:rPr>
              <w:lastRenderedPageBreak/>
              <w:t>11</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107829" w:rsidRPr="0008511A">
              <w:rPr>
                <w:rFonts w:ascii="GHEA Grapalat" w:hAnsi="GHEA Grapalat" w:cs="Arial"/>
                <w:color w:val="000000" w:themeColor="text1"/>
                <w:sz w:val="24"/>
                <w:szCs w:val="24"/>
                <w:lang w:val="hy-AM"/>
              </w:rPr>
              <w:t>Կարգի 16-րդ կետի համաձայն՝ պետք է Նախագծում սահմանվի գրություն ներկայացնելու պահանջ՝ ՖՆ գանձապետարանում արտաբյուջետային ավանդային հաշիվ բացելու համար:</w:t>
            </w:r>
          </w:p>
          <w:p w14:paraId="4E88483C" w14:textId="77777777" w:rsidR="00107829" w:rsidRPr="0008511A" w:rsidRDefault="00107829" w:rsidP="0032702F">
            <w:pPr>
              <w:pStyle w:val="ae"/>
              <w:spacing w:line="360" w:lineRule="auto"/>
              <w:jc w:val="both"/>
              <w:rPr>
                <w:rFonts w:ascii="GHEA Grapalat" w:hAnsi="GHEA Grapalat"/>
                <w:color w:val="000000" w:themeColor="text1"/>
                <w:sz w:val="24"/>
                <w:szCs w:val="24"/>
                <w:lang w:val="hy-AM"/>
              </w:rPr>
            </w:pPr>
          </w:p>
        </w:tc>
        <w:tc>
          <w:tcPr>
            <w:tcW w:w="6390" w:type="dxa"/>
            <w:shd w:val="clear" w:color="auto" w:fill="auto"/>
            <w:vAlign w:val="center"/>
          </w:tcPr>
          <w:p w14:paraId="3D53C707" w14:textId="7E79DA1F" w:rsidR="00107829" w:rsidRPr="0008511A" w:rsidRDefault="004270B8"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11</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107829" w:rsidRPr="0008511A">
              <w:rPr>
                <w:rFonts w:ascii="GHEA Grapalat" w:eastAsia="MS Mincho" w:hAnsi="GHEA Grapalat" w:cs="MS Mincho"/>
                <w:b/>
                <w:bCs/>
                <w:color w:val="000000" w:themeColor="text1"/>
                <w:sz w:val="24"/>
                <w:szCs w:val="24"/>
                <w:lang w:val="hy-AM"/>
              </w:rPr>
              <w:t>Չի ընդունվել</w:t>
            </w:r>
          </w:p>
          <w:p w14:paraId="4BD69CA1" w14:textId="57F717AA" w:rsidR="00107829" w:rsidRPr="0008511A" w:rsidRDefault="00107829"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Կարգի 16-րդ կետով արդեն իսկ սահմանվել է, որ ՀՀ ֆինանսների նախարարության կողմից Պետական գույքի կառավարման կոմիտեի անվամբ պետք է բացի արտաբյուջետային հաշիվ, որը ընդհանուր է լինելու հավատարմագրային կառավարման հանձնվող բոլոր կազմակերպությունների համար։ Այդ իսկ պատճառով «Ստեփանավանի բժշկական կենտրոն» ՓԲԸ-ի բաժնետոմսերը հավատարմագրային կառավարման հանձնելու որոշման մեջ նպատակահարմար չէ սահմանել դրույթ՝ ընդհանուր հաշիվ բացելու համար։ </w:t>
            </w:r>
          </w:p>
          <w:p w14:paraId="5D4814EA" w14:textId="3BAA7F07" w:rsidR="00107829" w:rsidRPr="0008511A" w:rsidRDefault="00107829" w:rsidP="00D9608E">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Կարգի 16-րդ կետի հիմքով՝ Պետական գույքի կառավարման կոմիտեն գրությամբ կդիմի ՀՀ ֆինանսների նախարարություն՝ արտաբյուջետային հաշիվ բացելու համար։</w:t>
            </w:r>
          </w:p>
        </w:tc>
      </w:tr>
      <w:tr w:rsidR="00CA27F4" w:rsidRPr="0008511A" w14:paraId="16EDBBC3" w14:textId="77777777" w:rsidTr="00333C2B">
        <w:tc>
          <w:tcPr>
            <w:tcW w:w="7996" w:type="dxa"/>
            <w:shd w:val="clear" w:color="auto" w:fill="auto"/>
            <w:vAlign w:val="center"/>
          </w:tcPr>
          <w:p w14:paraId="78211ECC" w14:textId="5203C2CA" w:rsidR="00107829" w:rsidRPr="0008511A" w:rsidRDefault="00483CC3" w:rsidP="0032702F">
            <w:pPr>
              <w:pStyle w:val="ae"/>
              <w:spacing w:line="360" w:lineRule="auto"/>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12</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4270B8" w:rsidRPr="0008511A">
              <w:rPr>
                <w:rFonts w:ascii="GHEA Grapalat" w:eastAsia="MS Mincho" w:hAnsi="GHEA Grapalat" w:cs="MS Mincho"/>
                <w:color w:val="000000" w:themeColor="text1"/>
                <w:sz w:val="24"/>
                <w:szCs w:val="24"/>
                <w:lang w:val="hy-AM"/>
              </w:rPr>
              <w:t>Նախագծի 7-րդ կետ 1)-ին ենթակետ՝ ք</w:t>
            </w:r>
            <w:r w:rsidR="00107829" w:rsidRPr="0008511A">
              <w:rPr>
                <w:rFonts w:ascii="GHEA Grapalat" w:hAnsi="GHEA Grapalat" w:cs="Arial"/>
                <w:color w:val="000000" w:themeColor="text1"/>
                <w:sz w:val="24"/>
                <w:szCs w:val="24"/>
                <w:lang w:val="hy-AM"/>
              </w:rPr>
              <w:t>անի որ Նախագծի 4-րդ կետով կազմը հաստատվել է, այս կետում առաջարկում ենք գրել «</w:t>
            </w:r>
            <w:bookmarkStart w:id="1" w:name="_Hlk191552178"/>
            <w:r w:rsidR="00107829" w:rsidRPr="0008511A">
              <w:rPr>
                <w:rFonts w:ascii="GHEA Grapalat" w:hAnsi="GHEA Grapalat" w:cs="Arial"/>
                <w:color w:val="000000" w:themeColor="text1"/>
                <w:sz w:val="24"/>
                <w:szCs w:val="24"/>
                <w:lang w:val="hy-AM"/>
              </w:rPr>
              <w:t>սահմանել մրցութային հանձնաժողովի անհատական կազմը</w:t>
            </w:r>
            <w:bookmarkEnd w:id="1"/>
            <w:r w:rsidR="00107829" w:rsidRPr="0008511A">
              <w:rPr>
                <w:rFonts w:ascii="GHEA Grapalat" w:hAnsi="GHEA Grapalat" w:cs="Arial"/>
                <w:color w:val="000000" w:themeColor="text1"/>
                <w:sz w:val="24"/>
                <w:szCs w:val="24"/>
                <w:lang w:val="hy-AM"/>
              </w:rPr>
              <w:t>»՝ համաձայն Կարգի 9-րդ կետի։</w:t>
            </w:r>
          </w:p>
        </w:tc>
        <w:tc>
          <w:tcPr>
            <w:tcW w:w="6390" w:type="dxa"/>
            <w:shd w:val="clear" w:color="auto" w:fill="auto"/>
            <w:vAlign w:val="center"/>
          </w:tcPr>
          <w:p w14:paraId="15B6D0D1" w14:textId="20F826FA" w:rsidR="00107829" w:rsidRPr="0008511A" w:rsidRDefault="004270B8"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107829" w:rsidRPr="0008511A">
              <w:rPr>
                <w:rFonts w:ascii="GHEA Grapalat" w:eastAsia="MS Mincho" w:hAnsi="GHEA Grapalat" w:cs="MS Mincho"/>
                <w:b/>
                <w:bCs/>
                <w:color w:val="000000" w:themeColor="text1"/>
                <w:sz w:val="24"/>
                <w:szCs w:val="24"/>
                <w:lang w:val="hy-AM"/>
              </w:rPr>
              <w:t>Ընդունվել է</w:t>
            </w:r>
          </w:p>
          <w:p w14:paraId="29A76C2D" w14:textId="77777777" w:rsidR="00107829" w:rsidRPr="0008511A" w:rsidRDefault="00107829" w:rsidP="0032702F">
            <w:pPr>
              <w:spacing w:line="360" w:lineRule="auto"/>
              <w:ind w:firstLine="720"/>
              <w:jc w:val="center"/>
              <w:rPr>
                <w:rFonts w:ascii="GHEA Grapalat" w:eastAsia="MS Mincho" w:hAnsi="GHEA Grapalat" w:cs="MS Mincho"/>
                <w:b/>
                <w:bCs/>
                <w:color w:val="000000" w:themeColor="text1"/>
                <w:sz w:val="24"/>
                <w:szCs w:val="24"/>
                <w:lang w:val="hy-AM"/>
              </w:rPr>
            </w:pPr>
          </w:p>
        </w:tc>
      </w:tr>
      <w:tr w:rsidR="00CA27F4" w:rsidRPr="0008511A" w14:paraId="73D5B1CE" w14:textId="77777777" w:rsidTr="00333C2B">
        <w:tc>
          <w:tcPr>
            <w:tcW w:w="7996" w:type="dxa"/>
            <w:shd w:val="clear" w:color="auto" w:fill="auto"/>
            <w:vAlign w:val="center"/>
          </w:tcPr>
          <w:p w14:paraId="68133219" w14:textId="7A2BD7EA" w:rsidR="00107829" w:rsidRPr="0008511A" w:rsidRDefault="00483CC3" w:rsidP="0032702F">
            <w:pPr>
              <w:pStyle w:val="ae"/>
              <w:spacing w:line="360" w:lineRule="auto"/>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lastRenderedPageBreak/>
              <w:t>13</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107829" w:rsidRPr="0008511A">
              <w:rPr>
                <w:rFonts w:ascii="GHEA Grapalat" w:hAnsi="GHEA Grapalat" w:cs="Arial"/>
                <w:color w:val="000000" w:themeColor="text1"/>
                <w:sz w:val="24"/>
                <w:szCs w:val="24"/>
                <w:lang w:val="hy-AM"/>
              </w:rPr>
              <w:t>Երբ է այս որոշումը ուժի մեջ մտնելու</w:t>
            </w:r>
            <w:r w:rsidR="00D9608E" w:rsidRPr="0008511A">
              <w:rPr>
                <w:rFonts w:ascii="GHEA Grapalat" w:hAnsi="GHEA Grapalat" w:cs="Arial"/>
                <w:color w:val="000000" w:themeColor="text1"/>
                <w:sz w:val="24"/>
                <w:szCs w:val="24"/>
                <w:lang w:val="hy-AM"/>
              </w:rPr>
              <w:t>։</w:t>
            </w:r>
          </w:p>
          <w:p w14:paraId="02408D2D" w14:textId="77777777" w:rsidR="00107829" w:rsidRPr="0008511A" w:rsidRDefault="00107829" w:rsidP="0032702F">
            <w:pPr>
              <w:pStyle w:val="ae"/>
              <w:spacing w:line="360" w:lineRule="auto"/>
              <w:rPr>
                <w:rFonts w:ascii="GHEA Grapalat" w:hAnsi="GHEA Grapalat" w:cs="Arial"/>
                <w:color w:val="000000" w:themeColor="text1"/>
                <w:sz w:val="24"/>
                <w:szCs w:val="24"/>
                <w:lang w:val="hy-AM"/>
              </w:rPr>
            </w:pPr>
          </w:p>
        </w:tc>
        <w:tc>
          <w:tcPr>
            <w:tcW w:w="6390" w:type="dxa"/>
            <w:shd w:val="clear" w:color="auto" w:fill="auto"/>
            <w:vAlign w:val="center"/>
          </w:tcPr>
          <w:p w14:paraId="3BACCAE5" w14:textId="762C0B50" w:rsidR="00107829" w:rsidRPr="0008511A" w:rsidRDefault="004270B8"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13</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107829" w:rsidRPr="0008511A">
              <w:rPr>
                <w:rFonts w:ascii="GHEA Grapalat" w:eastAsia="MS Mincho" w:hAnsi="GHEA Grapalat" w:cs="MS Mincho"/>
                <w:b/>
                <w:bCs/>
                <w:color w:val="000000" w:themeColor="text1"/>
                <w:sz w:val="24"/>
                <w:szCs w:val="24"/>
                <w:lang w:val="hy-AM"/>
              </w:rPr>
              <w:t>Ընդունվել է</w:t>
            </w:r>
          </w:p>
          <w:p w14:paraId="0174AB21" w14:textId="77777777" w:rsidR="00107829" w:rsidRPr="0008511A" w:rsidRDefault="00107829" w:rsidP="0032702F">
            <w:pPr>
              <w:spacing w:line="360" w:lineRule="auto"/>
              <w:ind w:firstLine="720"/>
              <w:jc w:val="center"/>
              <w:rPr>
                <w:rFonts w:ascii="GHEA Grapalat" w:eastAsia="MS Mincho" w:hAnsi="GHEA Grapalat" w:cs="MS Mincho"/>
                <w:b/>
                <w:bCs/>
                <w:color w:val="000000" w:themeColor="text1"/>
                <w:sz w:val="24"/>
                <w:szCs w:val="24"/>
                <w:lang w:val="hy-AM"/>
              </w:rPr>
            </w:pPr>
          </w:p>
        </w:tc>
      </w:tr>
      <w:tr w:rsidR="00CA27F4" w:rsidRPr="008E21A6" w14:paraId="2EEA417B" w14:textId="77777777" w:rsidTr="00333C2B">
        <w:tc>
          <w:tcPr>
            <w:tcW w:w="7996" w:type="dxa"/>
            <w:shd w:val="clear" w:color="auto" w:fill="auto"/>
            <w:vAlign w:val="center"/>
          </w:tcPr>
          <w:p w14:paraId="364617C1" w14:textId="340CAA1E" w:rsidR="00107829" w:rsidRPr="0008511A" w:rsidRDefault="00483CC3"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14</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107829" w:rsidRPr="0008511A">
              <w:rPr>
                <w:rFonts w:ascii="GHEA Grapalat" w:hAnsi="GHEA Grapalat" w:cs="Arial"/>
                <w:color w:val="000000" w:themeColor="text1"/>
                <w:sz w:val="24"/>
                <w:szCs w:val="24"/>
                <w:lang w:val="hy-AM"/>
              </w:rPr>
              <w:t xml:space="preserve">Առաջարկում ենք ամեն դեպքում հանձնաժողովի կազմում խորհրդատու ներգրավելու հնարավորություն սահմանել՝ հաշվի առնելով գործառույթների առանձնահատկությունը: Վերջինս թույլատրվում է Կարգի 11-րդ կետով։ </w:t>
            </w:r>
          </w:p>
        </w:tc>
        <w:tc>
          <w:tcPr>
            <w:tcW w:w="6390" w:type="dxa"/>
            <w:shd w:val="clear" w:color="auto" w:fill="auto"/>
            <w:vAlign w:val="center"/>
          </w:tcPr>
          <w:p w14:paraId="3270C354" w14:textId="22ED03FC" w:rsidR="00107829" w:rsidRPr="0008511A" w:rsidRDefault="00D9608E"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14</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8C19D2" w:rsidRPr="0008511A">
              <w:rPr>
                <w:rFonts w:ascii="GHEA Grapalat" w:eastAsia="MS Mincho" w:hAnsi="GHEA Grapalat" w:cs="MS Mincho"/>
                <w:b/>
                <w:bCs/>
                <w:color w:val="000000" w:themeColor="text1"/>
                <w:sz w:val="24"/>
                <w:szCs w:val="24"/>
                <w:lang w:val="hy-AM"/>
              </w:rPr>
              <w:t>Ը</w:t>
            </w:r>
            <w:r w:rsidRPr="0008511A">
              <w:rPr>
                <w:rFonts w:ascii="GHEA Grapalat" w:eastAsia="MS Mincho" w:hAnsi="GHEA Grapalat" w:cs="MS Mincho"/>
                <w:b/>
                <w:bCs/>
                <w:color w:val="000000" w:themeColor="text1"/>
                <w:sz w:val="24"/>
                <w:szCs w:val="24"/>
                <w:lang w:val="hy-AM"/>
              </w:rPr>
              <w:t>նդունվել</w:t>
            </w:r>
            <w:r w:rsidR="008C19D2" w:rsidRPr="0008511A">
              <w:rPr>
                <w:rFonts w:ascii="GHEA Grapalat" w:eastAsia="MS Mincho" w:hAnsi="GHEA Grapalat" w:cs="MS Mincho"/>
                <w:b/>
                <w:bCs/>
                <w:color w:val="000000" w:themeColor="text1"/>
                <w:sz w:val="24"/>
                <w:szCs w:val="24"/>
                <w:lang w:val="hy-AM"/>
              </w:rPr>
              <w:t xml:space="preserve"> է</w:t>
            </w:r>
          </w:p>
          <w:p w14:paraId="3A0A0EE5" w14:textId="77F309F1" w:rsidR="00D9608E" w:rsidRPr="0008511A" w:rsidRDefault="008C19D2" w:rsidP="008C19D2">
            <w:pPr>
              <w:tabs>
                <w:tab w:val="left" w:pos="630"/>
              </w:tabs>
              <w:spacing w:line="360" w:lineRule="auto"/>
              <w:contextualSpacing/>
              <w:jc w:val="both"/>
              <w:rPr>
                <w:rFonts w:ascii="GHEA Grapalat" w:eastAsia="MS Mincho" w:hAnsi="GHEA Grapalat" w:cs="MS Mincho"/>
                <w:color w:val="000000"/>
                <w:sz w:val="24"/>
                <w:szCs w:val="24"/>
                <w:lang w:val="hy-AM"/>
              </w:rPr>
            </w:pPr>
            <w:r w:rsidRPr="0008511A">
              <w:rPr>
                <w:rFonts w:ascii="GHEA Grapalat" w:eastAsia="MS Mincho" w:hAnsi="GHEA Grapalat"/>
                <w:color w:val="000000"/>
                <w:sz w:val="24"/>
                <w:szCs w:val="24"/>
                <w:lang w:val="hy-AM"/>
              </w:rPr>
              <w:t>Նախագիծը լրացվել է նոր կետով, որով նախատեսվում է, որ նախաորակավորման</w:t>
            </w:r>
            <w:r w:rsidRPr="0008511A">
              <w:rPr>
                <w:rFonts w:ascii="GHEA Grapalat" w:eastAsia="MS Mincho" w:hAnsi="GHEA Grapalat" w:cs="MS Mincho"/>
                <w:color w:val="000000"/>
                <w:sz w:val="24"/>
                <w:szCs w:val="24"/>
                <w:lang w:val="hy-AM"/>
              </w:rPr>
              <w:t xml:space="preserve"> և առաջարկի հայտերի գնահատման </w:t>
            </w:r>
            <w:r w:rsidRPr="0008511A">
              <w:rPr>
                <w:rFonts w:ascii="GHEA Grapalat" w:eastAsia="MS Mincho" w:hAnsi="GHEA Grapalat"/>
                <w:color w:val="000000"/>
                <w:sz w:val="24"/>
                <w:szCs w:val="24"/>
                <w:lang w:val="hy-AM"/>
              </w:rPr>
              <w:t>նպատակով՝ ա</w:t>
            </w:r>
            <w:r w:rsidRPr="0008511A">
              <w:rPr>
                <w:rFonts w:ascii="GHEA Grapalat" w:eastAsia="MS Mincho" w:hAnsi="GHEA Grapalat" w:cs="MS Mincho"/>
                <w:color w:val="000000"/>
                <w:sz w:val="24"/>
                <w:szCs w:val="24"/>
                <w:lang w:val="hy-AM"/>
              </w:rPr>
              <w:t xml:space="preserve">նհրաժեշտության դեպքում </w:t>
            </w:r>
            <w:r w:rsidRPr="0008511A">
              <w:rPr>
                <w:rFonts w:ascii="GHEA Grapalat" w:eastAsia="MS Mincho" w:hAnsi="GHEA Grapalat"/>
                <w:color w:val="000000"/>
                <w:sz w:val="24"/>
                <w:szCs w:val="24"/>
                <w:lang w:val="hy-AM"/>
              </w:rPr>
              <w:t>մրցութային</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հանձնաժողովը</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կարող</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է</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անվճար</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հիմունքներով</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առանց</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ձայնի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իրավունքի՝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մրցութային</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հանձնաժողովի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աշխատանքներում</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ներգրավել</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մասնագիտացած</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խորհրդատուների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և</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համապատասխան</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ոլորտի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փորձագետների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համաձայնությամբ</w:t>
            </w:r>
            <w:r w:rsidRPr="0008511A">
              <w:rPr>
                <w:rFonts w:ascii="GHEA Grapalat" w:eastAsia="MS Mincho" w:hAnsi="GHEA Grapalat" w:cs="MS Mincho"/>
                <w:color w:val="000000"/>
                <w:sz w:val="24"/>
                <w:szCs w:val="24"/>
                <w:lang w:val="hy-AM"/>
              </w:rPr>
              <w:t>)։</w:t>
            </w:r>
          </w:p>
        </w:tc>
      </w:tr>
      <w:tr w:rsidR="00CA27F4" w:rsidRPr="0008511A" w14:paraId="1150792D" w14:textId="77777777" w:rsidTr="00333C2B">
        <w:tc>
          <w:tcPr>
            <w:tcW w:w="7996" w:type="dxa"/>
            <w:shd w:val="clear" w:color="auto" w:fill="auto"/>
            <w:vAlign w:val="center"/>
          </w:tcPr>
          <w:p w14:paraId="456781E2" w14:textId="75548F54" w:rsidR="00107829" w:rsidRPr="0008511A" w:rsidRDefault="00483CC3" w:rsidP="0032702F">
            <w:pPr>
              <w:pStyle w:val="ae"/>
              <w:spacing w:line="360" w:lineRule="auto"/>
              <w:rPr>
                <w:rStyle w:val="ad"/>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107829" w:rsidRPr="0008511A">
              <w:rPr>
                <w:rFonts w:ascii="GHEA Grapalat" w:hAnsi="GHEA Grapalat" w:cs="Arial"/>
                <w:color w:val="000000" w:themeColor="text1"/>
                <w:sz w:val="24"/>
                <w:szCs w:val="24"/>
                <w:lang w:val="hy-AM"/>
              </w:rPr>
              <w:t>Արդյո՞ք անհրաժեշտ չէ մրցութային հանձնաժողովի նախագահին հստակեցնել։</w:t>
            </w:r>
          </w:p>
        </w:tc>
        <w:tc>
          <w:tcPr>
            <w:tcW w:w="6390" w:type="dxa"/>
            <w:shd w:val="clear" w:color="auto" w:fill="auto"/>
            <w:vAlign w:val="center"/>
          </w:tcPr>
          <w:p w14:paraId="708BA111" w14:textId="59088845" w:rsidR="00107829" w:rsidRPr="0008511A" w:rsidRDefault="004270B8" w:rsidP="0032702F">
            <w:pPr>
              <w:spacing w:line="360" w:lineRule="auto"/>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w:t>
            </w:r>
            <w:r w:rsidR="00282069">
              <w:rPr>
                <w:rFonts w:ascii="GHEA Grapalat" w:eastAsia="MS Mincho" w:hAnsi="GHEA Grapalat" w:cs="MS Mincho"/>
                <w:b/>
                <w:bCs/>
                <w:color w:val="000000" w:themeColor="text1"/>
                <w:sz w:val="24"/>
                <w:szCs w:val="24"/>
                <w:lang w:val="hy-AM"/>
              </w:rPr>
              <w:t>5</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107829" w:rsidRPr="0008511A">
              <w:rPr>
                <w:rFonts w:ascii="GHEA Grapalat" w:eastAsia="MS Mincho" w:hAnsi="GHEA Grapalat" w:cs="MS Mincho"/>
                <w:b/>
                <w:bCs/>
                <w:color w:val="000000" w:themeColor="text1"/>
                <w:sz w:val="24"/>
                <w:szCs w:val="24"/>
                <w:lang w:val="hy-AM"/>
              </w:rPr>
              <w:t>Ընդունվել է</w:t>
            </w:r>
          </w:p>
          <w:p w14:paraId="2EEE917F" w14:textId="77777777" w:rsidR="00107829" w:rsidRPr="0008511A" w:rsidRDefault="00107829" w:rsidP="0032702F">
            <w:pPr>
              <w:spacing w:line="360" w:lineRule="auto"/>
              <w:ind w:firstLine="720"/>
              <w:jc w:val="center"/>
              <w:rPr>
                <w:rFonts w:ascii="GHEA Grapalat" w:eastAsia="MS Mincho" w:hAnsi="GHEA Grapalat" w:cs="MS Mincho"/>
                <w:b/>
                <w:bCs/>
                <w:color w:val="000000" w:themeColor="text1"/>
                <w:sz w:val="24"/>
                <w:szCs w:val="24"/>
                <w:lang w:val="hy-AM"/>
              </w:rPr>
            </w:pPr>
          </w:p>
        </w:tc>
      </w:tr>
      <w:tr w:rsidR="00CA27F4" w:rsidRPr="008E21A6" w14:paraId="57A2FF57" w14:textId="77777777" w:rsidTr="00333C2B">
        <w:tc>
          <w:tcPr>
            <w:tcW w:w="7996" w:type="dxa"/>
            <w:shd w:val="clear" w:color="auto" w:fill="auto"/>
            <w:vAlign w:val="center"/>
          </w:tcPr>
          <w:p w14:paraId="4E683572" w14:textId="510DADC3" w:rsidR="00107829" w:rsidRPr="0008511A" w:rsidRDefault="00483CC3" w:rsidP="00D9608E">
            <w:pPr>
              <w:pStyle w:val="ae"/>
              <w:spacing w:line="360" w:lineRule="auto"/>
              <w:jc w:val="both"/>
              <w:rPr>
                <w:rFonts w:ascii="GHEA Grapalat" w:hAnsi="GHEA Grapalat" w:cs="Arial"/>
                <w:color w:val="000000" w:themeColor="text1"/>
                <w:sz w:val="24"/>
                <w:szCs w:val="24"/>
                <w:lang w:val="hy-AM"/>
              </w:rPr>
            </w:pPr>
            <w:r w:rsidRPr="0008511A">
              <w:rPr>
                <w:rFonts w:ascii="GHEA Grapalat" w:hAnsi="GHEA Grapalat" w:cs="Arial"/>
                <w:color w:val="000000" w:themeColor="text1"/>
                <w:sz w:val="24"/>
                <w:szCs w:val="24"/>
                <w:lang w:val="hy-AM"/>
              </w:rPr>
              <w:t>16</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107829" w:rsidRPr="0008511A">
              <w:rPr>
                <w:rFonts w:ascii="GHEA Grapalat" w:hAnsi="GHEA Grapalat" w:cs="Arial"/>
                <w:color w:val="000000" w:themeColor="text1"/>
                <w:sz w:val="24"/>
                <w:szCs w:val="24"/>
                <w:lang w:val="hy-AM"/>
              </w:rPr>
              <w:t>Հաշվի առնելով, որ ֆինանսների նախարարությունը հանդիսանում է ՊՄԸ-ների սեփականության քաղաքականությունը մշակող լիազոր մարմինը և չի կարող գործառույթներ ծավալել վերջիններիս կառավարման գործընթացում, շահերի բախումից խուսափելու նպատակով առաջարկում ենք Ֆինանսների նախարարությանը հանել հանձնաժողովի կազմից:</w:t>
            </w:r>
          </w:p>
          <w:p w14:paraId="6FCBF430" w14:textId="77777777" w:rsidR="00107829" w:rsidRPr="0008511A" w:rsidRDefault="00107829" w:rsidP="00D9608E">
            <w:pPr>
              <w:pStyle w:val="ae"/>
              <w:spacing w:line="360" w:lineRule="auto"/>
              <w:jc w:val="both"/>
              <w:rPr>
                <w:rFonts w:ascii="GHEA Grapalat" w:hAnsi="GHEA Grapalat" w:cs="Arial"/>
                <w:color w:val="000000" w:themeColor="text1"/>
                <w:sz w:val="24"/>
                <w:szCs w:val="24"/>
                <w:lang w:val="hy-AM"/>
              </w:rPr>
            </w:pPr>
          </w:p>
        </w:tc>
        <w:tc>
          <w:tcPr>
            <w:tcW w:w="6390" w:type="dxa"/>
            <w:shd w:val="clear" w:color="auto" w:fill="auto"/>
            <w:vAlign w:val="center"/>
          </w:tcPr>
          <w:p w14:paraId="0ABC2887" w14:textId="56EEB8F1" w:rsidR="00107829" w:rsidRPr="0008511A" w:rsidRDefault="00282069" w:rsidP="0032702F">
            <w:pPr>
              <w:spacing w:line="360" w:lineRule="auto"/>
              <w:ind w:firstLine="720"/>
              <w:jc w:val="center"/>
              <w:rPr>
                <w:rFonts w:ascii="GHEA Grapalat" w:eastAsia="MS Mincho" w:hAnsi="GHEA Grapalat" w:cs="MS Mincho"/>
                <w:b/>
                <w:bCs/>
                <w:color w:val="000000" w:themeColor="text1"/>
                <w:sz w:val="24"/>
                <w:szCs w:val="24"/>
                <w:lang w:val="hy-AM"/>
              </w:rPr>
            </w:pPr>
            <w:r>
              <w:rPr>
                <w:rFonts w:ascii="GHEA Grapalat" w:eastAsia="MS Mincho" w:hAnsi="GHEA Grapalat" w:cs="MS Mincho"/>
                <w:b/>
                <w:bCs/>
                <w:color w:val="000000" w:themeColor="text1"/>
                <w:sz w:val="24"/>
                <w:szCs w:val="24"/>
                <w:lang w:val="hy-AM"/>
              </w:rPr>
              <w:t>16</w:t>
            </w:r>
            <w:r>
              <w:rPr>
                <w:rFonts w:ascii="MS Mincho" w:eastAsia="MS Mincho" w:hAnsi="MS Mincho" w:cs="MS Mincho"/>
                <w:b/>
                <w:bCs/>
                <w:color w:val="000000" w:themeColor="text1"/>
                <w:sz w:val="24"/>
                <w:szCs w:val="24"/>
                <w:lang w:val="hy-AM"/>
              </w:rPr>
              <w:t xml:space="preserve">․ </w:t>
            </w:r>
            <w:r w:rsidR="00107829" w:rsidRPr="0008511A">
              <w:rPr>
                <w:rFonts w:ascii="GHEA Grapalat" w:eastAsia="MS Mincho" w:hAnsi="GHEA Grapalat" w:cs="MS Mincho"/>
                <w:b/>
                <w:bCs/>
                <w:color w:val="000000" w:themeColor="text1"/>
                <w:sz w:val="24"/>
                <w:szCs w:val="24"/>
                <w:lang w:val="hy-AM"/>
              </w:rPr>
              <w:t>Չի ընդունվել</w:t>
            </w:r>
          </w:p>
          <w:p w14:paraId="7E63D9AF" w14:textId="53BF0088" w:rsidR="00107829" w:rsidRPr="0008511A" w:rsidRDefault="00107829"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Կազմակերպության բաժնետոմսերը հավատարմագրային կառավարման հանձնելու երկփուլ մրցույթով կազմակերպելու գործընթացը նախաձեռնվել է ՀՀ ֆինանսների նախարարության կողմից։  «Ստեփանավանի բժշկական կենտրոն» ՓԲԸ-ի բաժնետոմսերը երկփուլ մրցույթով հավատարմագրային կառավարման հանձնելու </w:t>
            </w:r>
            <w:r w:rsidRPr="0008511A">
              <w:rPr>
                <w:rFonts w:ascii="GHEA Grapalat" w:eastAsia="MS Mincho" w:hAnsi="GHEA Grapalat" w:cs="MS Mincho"/>
                <w:color w:val="000000" w:themeColor="text1"/>
                <w:sz w:val="24"/>
                <w:szCs w:val="24"/>
                <w:lang w:val="hy-AM"/>
              </w:rPr>
              <w:lastRenderedPageBreak/>
              <w:t xml:space="preserve">գործընթացը նախատեսվում է իրականացնել որպես պիլոտային ծրագիր։ Այս առումով մրցութային հանձնաժողովի կազմում ՀՀ ֆինանսների նախարարության ներկայացուցչի մասնակցությունը խիստ կարևորում ենք։ </w:t>
            </w:r>
          </w:p>
        </w:tc>
      </w:tr>
      <w:tr w:rsidR="00CA27F4" w:rsidRPr="008E21A6" w14:paraId="5BC50F94" w14:textId="77777777" w:rsidTr="00333C2B">
        <w:tc>
          <w:tcPr>
            <w:tcW w:w="7996" w:type="dxa"/>
            <w:shd w:val="clear" w:color="auto" w:fill="auto"/>
            <w:vAlign w:val="center"/>
          </w:tcPr>
          <w:p w14:paraId="0F10F440" w14:textId="0D30A6A8" w:rsidR="00107829" w:rsidRPr="0008511A" w:rsidRDefault="00483CC3" w:rsidP="0032702F">
            <w:pPr>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lastRenderedPageBreak/>
              <w:t>17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4270B8" w:rsidRPr="0008511A">
              <w:rPr>
                <w:rFonts w:ascii="GHEA Grapalat" w:eastAsia="MS Mincho" w:hAnsi="GHEA Grapalat" w:cs="MS Mincho"/>
                <w:color w:val="000000" w:themeColor="text1"/>
                <w:sz w:val="24"/>
                <w:szCs w:val="24"/>
                <w:lang w:val="hy-AM"/>
              </w:rPr>
              <w:t xml:space="preserve">Նախագծի հավելված 2-ի </w:t>
            </w:r>
            <w:r w:rsidR="00B27931" w:rsidRPr="0008511A">
              <w:rPr>
                <w:rFonts w:ascii="GHEA Grapalat" w:eastAsia="MS Mincho" w:hAnsi="GHEA Grapalat" w:cs="MS Mincho"/>
                <w:color w:val="000000" w:themeColor="text1"/>
                <w:sz w:val="24"/>
                <w:szCs w:val="24"/>
                <w:lang w:val="hy-AM"/>
              </w:rPr>
              <w:t xml:space="preserve">1-ին կետի 1)-ին ենթակետ ա/ պարբերություն՝ </w:t>
            </w:r>
            <w:r w:rsidR="00107829" w:rsidRPr="0008511A">
              <w:rPr>
                <w:rFonts w:ascii="GHEA Grapalat" w:hAnsi="GHEA Grapalat"/>
                <w:color w:val="000000" w:themeColor="text1"/>
                <w:sz w:val="24"/>
                <w:szCs w:val="24"/>
                <w:lang w:val="hy-AM"/>
              </w:rPr>
              <w:t xml:space="preserve">Անհասկանալի է, խոսքը «Ստեփանավանի բժշկական կենտրոն» փակ բաժնետիրական որ տարվա կամ տարիների շրջանառության չափի մասին է։ </w:t>
            </w:r>
          </w:p>
          <w:p w14:paraId="1947666A" w14:textId="77777777" w:rsidR="00107829" w:rsidRPr="0008511A" w:rsidRDefault="00107829" w:rsidP="0032702F">
            <w:pPr>
              <w:pStyle w:val="ae"/>
              <w:spacing w:line="360" w:lineRule="auto"/>
              <w:rPr>
                <w:rFonts w:ascii="GHEA Grapalat" w:hAnsi="GHEA Grapalat" w:cs="Arial"/>
                <w:color w:val="000000" w:themeColor="text1"/>
                <w:sz w:val="24"/>
                <w:szCs w:val="24"/>
                <w:lang w:val="hy-AM"/>
              </w:rPr>
            </w:pPr>
          </w:p>
        </w:tc>
        <w:tc>
          <w:tcPr>
            <w:tcW w:w="6390" w:type="dxa"/>
            <w:shd w:val="clear" w:color="auto" w:fill="auto"/>
            <w:vAlign w:val="center"/>
          </w:tcPr>
          <w:p w14:paraId="52719948" w14:textId="7C4B0420" w:rsidR="00483CC3" w:rsidRPr="0008511A" w:rsidRDefault="00282069" w:rsidP="0032702F">
            <w:pPr>
              <w:spacing w:line="360" w:lineRule="auto"/>
              <w:ind w:firstLine="720"/>
              <w:jc w:val="center"/>
              <w:rPr>
                <w:rFonts w:ascii="GHEA Grapalat" w:eastAsia="MS Mincho" w:hAnsi="GHEA Grapalat" w:cs="MS Mincho"/>
                <w:b/>
                <w:bCs/>
                <w:color w:val="000000" w:themeColor="text1"/>
                <w:sz w:val="24"/>
                <w:szCs w:val="24"/>
                <w:lang w:val="hy-AM"/>
              </w:rPr>
            </w:pPr>
            <w:r>
              <w:rPr>
                <w:rFonts w:ascii="GHEA Grapalat" w:eastAsia="MS Mincho" w:hAnsi="GHEA Grapalat" w:cs="MS Mincho"/>
                <w:b/>
                <w:bCs/>
                <w:color w:val="000000" w:themeColor="text1"/>
                <w:sz w:val="24"/>
                <w:szCs w:val="24"/>
                <w:lang w:val="hy-AM"/>
              </w:rPr>
              <w:t>17</w:t>
            </w:r>
            <w:r>
              <w:rPr>
                <w:rFonts w:ascii="MS Mincho" w:eastAsia="MS Mincho" w:hAnsi="MS Mincho" w:cs="MS Mincho"/>
                <w:b/>
                <w:bCs/>
                <w:color w:val="000000" w:themeColor="text1"/>
                <w:sz w:val="24"/>
                <w:szCs w:val="24"/>
                <w:lang w:val="hy-AM"/>
              </w:rPr>
              <w:t xml:space="preserve">․ </w:t>
            </w:r>
            <w:r w:rsidR="00483CC3" w:rsidRPr="0008511A">
              <w:rPr>
                <w:rFonts w:ascii="GHEA Grapalat" w:eastAsia="MS Mincho" w:hAnsi="GHEA Grapalat" w:cs="MS Mincho"/>
                <w:b/>
                <w:bCs/>
                <w:color w:val="000000" w:themeColor="text1"/>
                <w:sz w:val="24"/>
                <w:szCs w:val="24"/>
                <w:lang w:val="hy-AM"/>
              </w:rPr>
              <w:t>Ընդունվել է ի գիտություն</w:t>
            </w:r>
          </w:p>
          <w:p w14:paraId="6330A209" w14:textId="4DDA88CD" w:rsidR="00107829" w:rsidRPr="0008511A" w:rsidRDefault="00107829" w:rsidP="0032702F">
            <w:pPr>
              <w:spacing w:line="360" w:lineRule="auto"/>
              <w:ind w:firstLine="720"/>
              <w:jc w:val="both"/>
              <w:rPr>
                <w:rFonts w:ascii="GHEA Grapalat" w:hAnsi="GHEA Grapalat"/>
                <w:color w:val="000000" w:themeColor="text1"/>
                <w:sz w:val="24"/>
                <w:szCs w:val="24"/>
                <w:lang w:val="hy-AM"/>
              </w:rPr>
            </w:pPr>
            <w:r w:rsidRPr="0008511A">
              <w:rPr>
                <w:rFonts w:ascii="GHEA Grapalat" w:eastAsia="MS Mincho" w:hAnsi="GHEA Grapalat" w:cs="MS Mincho"/>
                <w:color w:val="000000" w:themeColor="text1"/>
                <w:sz w:val="24"/>
                <w:szCs w:val="24"/>
                <w:lang w:val="hy-AM"/>
              </w:rPr>
              <w:t>Հաշվի առնելով, որ Նախագծի 5-րդ կետով նախատեսվում է, որ</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color w:val="000000" w:themeColor="text1"/>
                <w:sz w:val="24"/>
                <w:szCs w:val="24"/>
                <w:lang w:val="hy-AM"/>
              </w:rPr>
              <w:t xml:space="preserve">նախաորակավորմանը ներկայացվող հնարավոր </w:t>
            </w:r>
            <w:r w:rsidRPr="0008511A">
              <w:rPr>
                <w:rFonts w:ascii="GHEA Grapalat" w:eastAsia="Calibri" w:hAnsi="GHEA Grapalat" w:cs="Arial"/>
                <w:bCs/>
                <w:color w:val="000000" w:themeColor="text1"/>
                <w:spacing w:val="-6"/>
                <w:sz w:val="24"/>
                <w:szCs w:val="24"/>
                <w:lang w:val="hy-AM"/>
              </w:rPr>
              <w:t xml:space="preserve">հավելյալ </w:t>
            </w:r>
            <w:r w:rsidRPr="0008511A">
              <w:rPr>
                <w:rFonts w:ascii="GHEA Grapalat" w:hAnsi="GHEA Grapalat"/>
                <w:color w:val="000000" w:themeColor="text1"/>
                <w:sz w:val="24"/>
                <w:szCs w:val="24"/>
                <w:lang w:val="hy-AM"/>
              </w:rPr>
              <w:t>պահանջները սահմանվում են մրցութային հանձնաժողովի կողմից՝ կախված նախաորակավորման հայտարարության հրապարակման պահից՝ մրցութային հանձնաժողովի կողմից կհստակեցվեն ժամանակահատվածները։</w:t>
            </w:r>
          </w:p>
        </w:tc>
      </w:tr>
      <w:tr w:rsidR="00CA27F4" w:rsidRPr="0008511A" w14:paraId="011424DD" w14:textId="77777777" w:rsidTr="00333C2B">
        <w:tc>
          <w:tcPr>
            <w:tcW w:w="7996" w:type="dxa"/>
            <w:shd w:val="clear" w:color="auto" w:fill="auto"/>
            <w:vAlign w:val="center"/>
          </w:tcPr>
          <w:p w14:paraId="20A71A39" w14:textId="1EAE834D" w:rsidR="00483CC3" w:rsidRPr="0008511A" w:rsidRDefault="00483CC3" w:rsidP="0032702F">
            <w:pPr>
              <w:pStyle w:val="ae"/>
              <w:spacing w:line="360" w:lineRule="auto"/>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t>18</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B27931" w:rsidRPr="0008511A">
              <w:rPr>
                <w:rFonts w:ascii="GHEA Grapalat" w:eastAsia="MS Mincho" w:hAnsi="GHEA Grapalat" w:cs="MS Mincho"/>
                <w:color w:val="000000" w:themeColor="text1"/>
                <w:sz w:val="24"/>
                <w:szCs w:val="24"/>
                <w:lang w:val="hy-AM"/>
              </w:rPr>
              <w:t>Նախագծի հավելված 2-ի 1-ին կետի 1)-ին ենթակետ բ/ պարբերություն</w:t>
            </w:r>
            <w:r w:rsidR="00B27931" w:rsidRPr="0008511A">
              <w:rPr>
                <w:rFonts w:ascii="GHEA Grapalat" w:hAnsi="GHEA Grapalat"/>
                <w:color w:val="000000" w:themeColor="text1"/>
                <w:sz w:val="24"/>
                <w:szCs w:val="24"/>
                <w:lang w:val="hy-AM"/>
              </w:rPr>
              <w:t xml:space="preserve"> </w:t>
            </w:r>
            <w:r w:rsidRPr="0008511A">
              <w:rPr>
                <w:rFonts w:ascii="GHEA Grapalat" w:hAnsi="GHEA Grapalat"/>
                <w:color w:val="000000" w:themeColor="text1"/>
                <w:sz w:val="24"/>
                <w:szCs w:val="24"/>
                <w:lang w:val="hy-AM"/>
              </w:rPr>
              <w:t xml:space="preserve">Ի՞նչ ի նկատի ունեք "պատշաճ" ասելով։ Գուցե ավելի հստա՞կ /օբյեկտի՞վ նախատեսենք, օրինակ՝ Չի ունեցել </w:t>
            </w:r>
            <w:bookmarkStart w:id="2" w:name="_Hlk191552588"/>
            <w:r w:rsidRPr="0008511A">
              <w:rPr>
                <w:rFonts w:ascii="GHEA Grapalat" w:hAnsi="GHEA Grapalat"/>
                <w:color w:val="000000" w:themeColor="text1"/>
                <w:sz w:val="24"/>
                <w:szCs w:val="24"/>
                <w:lang w:val="hy-AM"/>
              </w:rPr>
              <w:t>վարկային ժամկետանց պարտավորություն։</w:t>
            </w:r>
            <w:bookmarkEnd w:id="2"/>
            <w:r w:rsidRPr="0008511A">
              <w:rPr>
                <w:rFonts w:ascii="GHEA Grapalat" w:hAnsi="GHEA Grapalat"/>
                <w:color w:val="000000" w:themeColor="text1"/>
                <w:sz w:val="24"/>
                <w:szCs w:val="24"/>
                <w:lang w:val="hy-AM"/>
              </w:rPr>
              <w:t xml:space="preserve"> </w:t>
            </w:r>
          </w:p>
        </w:tc>
        <w:tc>
          <w:tcPr>
            <w:tcW w:w="6390" w:type="dxa"/>
            <w:shd w:val="clear" w:color="auto" w:fill="auto"/>
            <w:vAlign w:val="center"/>
          </w:tcPr>
          <w:p w14:paraId="3409B8A0" w14:textId="70E5B736" w:rsidR="00483CC3" w:rsidRPr="0008511A" w:rsidRDefault="00B27931" w:rsidP="0032702F">
            <w:pPr>
              <w:spacing w:line="360" w:lineRule="auto"/>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18</w:t>
            </w:r>
            <w:r w:rsidRPr="0008511A">
              <w:rPr>
                <w:rFonts w:ascii="MS Mincho" w:eastAsia="MS Mincho" w:hAnsi="MS Mincho" w:cs="MS Mincho" w:hint="eastAsia"/>
                <w:b/>
                <w:bCs/>
                <w:color w:val="000000" w:themeColor="text1"/>
                <w:sz w:val="24"/>
                <w:szCs w:val="24"/>
                <w:lang w:val="hy-AM"/>
              </w:rPr>
              <w:t>․</w:t>
            </w:r>
            <w:r w:rsidR="00483CC3" w:rsidRPr="0008511A">
              <w:rPr>
                <w:rFonts w:ascii="GHEA Grapalat" w:eastAsia="MS Mincho" w:hAnsi="GHEA Grapalat" w:cs="MS Mincho"/>
                <w:b/>
                <w:bCs/>
                <w:color w:val="000000" w:themeColor="text1"/>
                <w:sz w:val="24"/>
                <w:szCs w:val="24"/>
                <w:lang w:val="hy-AM"/>
              </w:rPr>
              <w:t>Ընդունվել է</w:t>
            </w:r>
          </w:p>
          <w:p w14:paraId="45A5B4C1" w14:textId="77777777" w:rsidR="00483CC3"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p>
        </w:tc>
      </w:tr>
      <w:tr w:rsidR="00CA27F4" w:rsidRPr="008E21A6" w14:paraId="70D734C1" w14:textId="77777777" w:rsidTr="00333C2B">
        <w:tc>
          <w:tcPr>
            <w:tcW w:w="7996" w:type="dxa"/>
            <w:shd w:val="clear" w:color="auto" w:fill="auto"/>
            <w:vAlign w:val="center"/>
          </w:tcPr>
          <w:p w14:paraId="5F4F2BA6" w14:textId="63644754" w:rsidR="00483CC3" w:rsidRPr="0008511A" w:rsidRDefault="00483CC3" w:rsidP="0032702F">
            <w:pPr>
              <w:pStyle w:val="ae"/>
              <w:spacing w:line="360" w:lineRule="auto"/>
              <w:jc w:val="both"/>
              <w:rPr>
                <w:rFonts w:ascii="GHEA Grapalat" w:hAnsi="GHEA Grapalat" w:cs="Arial"/>
                <w:color w:val="000000" w:themeColor="text1"/>
                <w:sz w:val="24"/>
                <w:szCs w:val="24"/>
                <w:lang w:val="hy-AM"/>
              </w:rPr>
            </w:pPr>
            <w:r w:rsidRPr="0008511A">
              <w:rPr>
                <w:rFonts w:ascii="GHEA Grapalat" w:eastAsia="MS Mincho" w:hAnsi="GHEA Grapalat" w:cs="MS Mincho"/>
                <w:color w:val="000000" w:themeColor="text1"/>
                <w:sz w:val="24"/>
                <w:szCs w:val="24"/>
                <w:lang w:val="hy-AM"/>
              </w:rPr>
              <w:t>19</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w:t>
            </w:r>
            <w:r w:rsidR="00B27931" w:rsidRPr="0008511A">
              <w:rPr>
                <w:rFonts w:ascii="GHEA Grapalat" w:eastAsia="MS Mincho" w:hAnsi="GHEA Grapalat" w:cs="MS Mincho"/>
                <w:color w:val="000000" w:themeColor="text1"/>
                <w:sz w:val="24"/>
                <w:szCs w:val="24"/>
                <w:lang w:val="hy-AM"/>
              </w:rPr>
              <w:t xml:space="preserve">Նախագծի հավելված 2-ի 1-ին կետի 1)-ին ենթակետ գ/ պարբերություն՝ </w:t>
            </w:r>
            <w:r w:rsidRPr="0008511A">
              <w:rPr>
                <w:rFonts w:ascii="GHEA Grapalat" w:eastAsia="MS Mincho" w:hAnsi="GHEA Grapalat" w:cs="MS Mincho"/>
                <w:color w:val="000000" w:themeColor="text1"/>
                <w:sz w:val="24"/>
                <w:szCs w:val="24"/>
                <w:lang w:val="hy-AM"/>
              </w:rPr>
              <w:t>տ</w:t>
            </w:r>
            <w:r w:rsidRPr="0008511A">
              <w:rPr>
                <w:rFonts w:ascii="GHEA Grapalat" w:eastAsia="Calibri" w:hAnsi="GHEA Grapalat"/>
                <w:color w:val="000000" w:themeColor="text1"/>
                <w:sz w:val="24"/>
                <w:szCs w:val="24"/>
                <w:lang w:val="hy-AM"/>
              </w:rPr>
              <w:t>եխնիկական</w:t>
            </w:r>
            <w:r w:rsidRPr="0008511A">
              <w:rPr>
                <w:rFonts w:ascii="GHEA Grapalat" w:eastAsia="Calibri" w:hAnsi="GHEA Grapalat"/>
                <w:color w:val="000000" w:themeColor="text1"/>
                <w:sz w:val="24"/>
                <w:szCs w:val="24"/>
                <w:lang w:val="af-ZA"/>
              </w:rPr>
              <w:t xml:space="preserve"> </w:t>
            </w:r>
            <w:r w:rsidRPr="0008511A">
              <w:rPr>
                <w:rFonts w:ascii="GHEA Grapalat" w:eastAsia="Calibri" w:hAnsi="GHEA Grapalat"/>
                <w:color w:val="000000" w:themeColor="text1"/>
                <w:sz w:val="24"/>
                <w:szCs w:val="24"/>
                <w:lang w:val="hy-AM"/>
              </w:rPr>
              <w:t>միջոցներ</w:t>
            </w:r>
            <w:r w:rsidRPr="0008511A">
              <w:rPr>
                <w:rFonts w:ascii="GHEA Grapalat" w:eastAsia="Calibri" w:hAnsi="GHEA Grapalat"/>
                <w:color w:val="000000" w:themeColor="text1"/>
                <w:sz w:val="24"/>
                <w:szCs w:val="24"/>
                <w:lang w:val="af-ZA"/>
              </w:rPr>
              <w:t xml:space="preserve">, </w:t>
            </w:r>
            <w:r w:rsidRPr="0008511A">
              <w:rPr>
                <w:rFonts w:ascii="GHEA Grapalat" w:eastAsia="Calibri" w:hAnsi="GHEA Grapalat"/>
                <w:color w:val="000000" w:themeColor="text1"/>
                <w:sz w:val="24"/>
                <w:szCs w:val="24"/>
                <w:lang w:val="hy-AM"/>
              </w:rPr>
              <w:t>ֆինանսական</w:t>
            </w:r>
            <w:r w:rsidRPr="0008511A">
              <w:rPr>
                <w:rFonts w:ascii="GHEA Grapalat" w:eastAsia="Calibri" w:hAnsi="GHEA Grapalat"/>
                <w:color w:val="000000" w:themeColor="text1"/>
                <w:sz w:val="24"/>
                <w:szCs w:val="24"/>
                <w:lang w:val="af-ZA"/>
              </w:rPr>
              <w:t xml:space="preserve"> </w:t>
            </w:r>
            <w:r w:rsidRPr="0008511A">
              <w:rPr>
                <w:rFonts w:ascii="GHEA Grapalat" w:eastAsia="Calibri" w:hAnsi="GHEA Grapalat"/>
                <w:color w:val="000000" w:themeColor="text1"/>
                <w:sz w:val="24"/>
                <w:szCs w:val="24"/>
                <w:lang w:val="hy-AM"/>
              </w:rPr>
              <w:t>միջոցներ</w:t>
            </w:r>
            <w:r w:rsidRPr="0008511A">
              <w:rPr>
                <w:rFonts w:ascii="GHEA Grapalat" w:eastAsia="Calibri" w:hAnsi="GHEA Grapalat"/>
                <w:color w:val="000000" w:themeColor="text1"/>
                <w:sz w:val="24"/>
                <w:szCs w:val="24"/>
                <w:lang w:val="af-ZA"/>
              </w:rPr>
              <w:t xml:space="preserve">, </w:t>
            </w:r>
            <w:r w:rsidRPr="0008511A">
              <w:rPr>
                <w:rFonts w:ascii="GHEA Grapalat" w:eastAsia="Calibri" w:hAnsi="GHEA Grapalat"/>
                <w:color w:val="000000" w:themeColor="text1"/>
                <w:sz w:val="24"/>
                <w:szCs w:val="24"/>
                <w:lang w:val="hy-AM"/>
              </w:rPr>
              <w:t>աշխատանքային</w:t>
            </w:r>
            <w:r w:rsidRPr="0008511A">
              <w:rPr>
                <w:rFonts w:ascii="GHEA Grapalat" w:eastAsia="Calibri" w:hAnsi="GHEA Grapalat"/>
                <w:color w:val="000000" w:themeColor="text1"/>
                <w:sz w:val="24"/>
                <w:szCs w:val="24"/>
                <w:lang w:val="af-ZA"/>
              </w:rPr>
              <w:t xml:space="preserve"> </w:t>
            </w:r>
            <w:r w:rsidRPr="0008511A">
              <w:rPr>
                <w:rFonts w:ascii="GHEA Grapalat" w:eastAsia="Calibri" w:hAnsi="GHEA Grapalat"/>
                <w:color w:val="000000" w:themeColor="text1"/>
                <w:sz w:val="24"/>
                <w:szCs w:val="24"/>
                <w:lang w:val="hy-AM"/>
              </w:rPr>
              <w:t>ռեսուրսներ</w:t>
            </w:r>
            <w:r w:rsidRPr="0008511A">
              <w:rPr>
                <w:rFonts w:ascii="GHEA Grapalat" w:hAnsi="GHEA Grapalat" w:cs="Arial"/>
                <w:color w:val="000000" w:themeColor="text1"/>
                <w:sz w:val="24"/>
                <w:szCs w:val="24"/>
                <w:lang w:val="hy-AM"/>
              </w:rPr>
              <w:t xml:space="preserve"> Շատ ընդհանրական է գրված</w:t>
            </w:r>
            <w:r w:rsidRPr="0008511A">
              <w:rPr>
                <w:rFonts w:ascii="MS Mincho" w:eastAsia="MS Mincho" w:hAnsi="MS Mincho" w:cs="MS Mincho" w:hint="eastAsia"/>
                <w:color w:val="000000" w:themeColor="text1"/>
                <w:sz w:val="24"/>
                <w:szCs w:val="24"/>
                <w:lang w:val="hy-AM"/>
              </w:rPr>
              <w:t>․</w:t>
            </w:r>
            <w:r w:rsidRPr="0008511A">
              <w:rPr>
                <w:rFonts w:ascii="GHEA Grapalat" w:hAnsi="GHEA Grapalat" w:cs="Arial"/>
                <w:color w:val="000000" w:themeColor="text1"/>
                <w:sz w:val="24"/>
                <w:szCs w:val="24"/>
                <w:lang w:val="hy-AM"/>
              </w:rPr>
              <w:t xml:space="preserve"> </w:t>
            </w:r>
            <w:r w:rsidRPr="0008511A">
              <w:rPr>
                <w:rFonts w:ascii="GHEA Grapalat" w:hAnsi="GHEA Grapalat" w:cs="GHEA Grapalat"/>
                <w:color w:val="000000" w:themeColor="text1"/>
                <w:sz w:val="24"/>
                <w:szCs w:val="24"/>
                <w:lang w:val="hy-AM"/>
              </w:rPr>
              <w:t>ի</w:t>
            </w:r>
            <w:r w:rsidRPr="0008511A">
              <w:rPr>
                <w:rFonts w:ascii="GHEA Grapalat" w:hAnsi="GHEA Grapalat" w:cs="Arial"/>
                <w:color w:val="000000" w:themeColor="text1"/>
                <w:sz w:val="24"/>
                <w:szCs w:val="24"/>
                <w:lang w:val="hy-AM"/>
              </w:rPr>
              <w:t>նչ ցուցանիշների պետք է բավարարի, որ համարենք այս կետը կատարված։</w:t>
            </w:r>
          </w:p>
        </w:tc>
        <w:tc>
          <w:tcPr>
            <w:tcW w:w="6390" w:type="dxa"/>
            <w:shd w:val="clear" w:color="auto" w:fill="auto"/>
            <w:vAlign w:val="center"/>
          </w:tcPr>
          <w:p w14:paraId="6B124761" w14:textId="7733F0EC" w:rsidR="00483CC3" w:rsidRPr="0008511A" w:rsidRDefault="00B2793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19</w:t>
            </w:r>
            <w:r w:rsidRPr="0008511A">
              <w:rPr>
                <w:rFonts w:ascii="MS Mincho" w:eastAsia="MS Mincho" w:hAnsi="MS Mincho" w:cs="MS Mincho" w:hint="eastAsia"/>
                <w:b/>
                <w:bCs/>
                <w:color w:val="000000" w:themeColor="text1"/>
                <w:sz w:val="24"/>
                <w:szCs w:val="24"/>
                <w:lang w:val="hy-AM"/>
              </w:rPr>
              <w:t>․</w:t>
            </w:r>
            <w:r w:rsidR="00483CC3" w:rsidRPr="0008511A">
              <w:rPr>
                <w:rFonts w:ascii="GHEA Grapalat" w:eastAsia="MS Mincho" w:hAnsi="GHEA Grapalat" w:cs="MS Mincho"/>
                <w:b/>
                <w:bCs/>
                <w:color w:val="000000" w:themeColor="text1"/>
                <w:sz w:val="24"/>
                <w:szCs w:val="24"/>
                <w:lang w:val="hy-AM"/>
              </w:rPr>
              <w:t>Ընդունվել է ի գիտություն</w:t>
            </w:r>
          </w:p>
          <w:p w14:paraId="117E7742" w14:textId="2FDDEAEB" w:rsidR="00483CC3" w:rsidRPr="0008511A" w:rsidRDefault="00D9608E" w:rsidP="009851B0">
            <w:pPr>
              <w:spacing w:line="360" w:lineRule="auto"/>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t>Որպես</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color w:val="000000" w:themeColor="text1"/>
                <w:sz w:val="24"/>
                <w:szCs w:val="24"/>
                <w:lang w:val="hy-AM"/>
              </w:rPr>
              <w:t xml:space="preserve">նախաորակավորմանը ներկայացվող հնարավոր </w:t>
            </w:r>
            <w:r w:rsidRPr="0008511A">
              <w:rPr>
                <w:rFonts w:ascii="GHEA Grapalat" w:eastAsia="Calibri" w:hAnsi="GHEA Grapalat" w:cs="Arial"/>
                <w:bCs/>
                <w:color w:val="000000" w:themeColor="text1"/>
                <w:spacing w:val="-6"/>
                <w:sz w:val="24"/>
                <w:szCs w:val="24"/>
                <w:lang w:val="hy-AM"/>
              </w:rPr>
              <w:t xml:space="preserve">հավելյալ </w:t>
            </w:r>
            <w:r w:rsidRPr="0008511A">
              <w:rPr>
                <w:rFonts w:ascii="GHEA Grapalat" w:hAnsi="GHEA Grapalat"/>
                <w:color w:val="000000" w:themeColor="text1"/>
                <w:sz w:val="24"/>
                <w:szCs w:val="24"/>
                <w:lang w:val="hy-AM"/>
              </w:rPr>
              <w:t>պահանջ՝ մ</w:t>
            </w:r>
            <w:r w:rsidR="00483CC3" w:rsidRPr="0008511A">
              <w:rPr>
                <w:rFonts w:ascii="GHEA Grapalat" w:hAnsi="GHEA Grapalat"/>
                <w:color w:val="000000" w:themeColor="text1"/>
                <w:sz w:val="24"/>
                <w:szCs w:val="24"/>
                <w:lang w:val="hy-AM"/>
              </w:rPr>
              <w:t>րցութային հանձնաժողովի կողմից կհստակեցվեն։</w:t>
            </w:r>
          </w:p>
          <w:p w14:paraId="7B4A6A26" w14:textId="77777777" w:rsidR="00483CC3" w:rsidRPr="0008511A" w:rsidRDefault="00483CC3" w:rsidP="0032702F">
            <w:pPr>
              <w:spacing w:line="360" w:lineRule="auto"/>
              <w:jc w:val="center"/>
              <w:rPr>
                <w:rFonts w:ascii="GHEA Grapalat" w:eastAsia="MS Mincho" w:hAnsi="GHEA Grapalat" w:cs="MS Mincho"/>
                <w:b/>
                <w:bCs/>
                <w:color w:val="000000" w:themeColor="text1"/>
                <w:sz w:val="24"/>
                <w:szCs w:val="24"/>
                <w:lang w:val="hy-AM"/>
              </w:rPr>
            </w:pPr>
          </w:p>
        </w:tc>
      </w:tr>
      <w:tr w:rsidR="00CA27F4" w:rsidRPr="0008511A" w14:paraId="69C43707" w14:textId="77777777" w:rsidTr="00333C2B">
        <w:tc>
          <w:tcPr>
            <w:tcW w:w="7996" w:type="dxa"/>
            <w:vMerge w:val="restart"/>
            <w:shd w:val="clear" w:color="auto" w:fill="D9D9D9" w:themeFill="background1" w:themeFillShade="D9"/>
            <w:vAlign w:val="center"/>
          </w:tcPr>
          <w:p w14:paraId="4726EB33" w14:textId="777A3700" w:rsidR="00386781" w:rsidRPr="0008511A" w:rsidRDefault="00386781" w:rsidP="0032702F">
            <w:pPr>
              <w:pStyle w:val="a7"/>
              <w:spacing w:line="360" w:lineRule="auto"/>
              <w:ind w:left="0" w:firstLine="540"/>
              <w:jc w:val="both"/>
              <w:rPr>
                <w:rFonts w:ascii="GHEA Grapalat" w:hAnsi="GHEA Grapalat"/>
                <w:color w:val="000000" w:themeColor="text1"/>
                <w:sz w:val="24"/>
                <w:szCs w:val="24"/>
                <w:lang w:val="hy-AM"/>
              </w:rPr>
            </w:pPr>
            <w:r w:rsidRPr="0008511A">
              <w:rPr>
                <w:rFonts w:ascii="GHEA Grapalat" w:eastAsia="Times New Roman" w:hAnsi="GHEA Grapalat"/>
                <w:b/>
                <w:color w:val="000000" w:themeColor="text1"/>
                <w:sz w:val="24"/>
                <w:szCs w:val="24"/>
                <w:lang w:val="hy-AM" w:eastAsia="ru-RU"/>
              </w:rPr>
              <w:lastRenderedPageBreak/>
              <w:t>2</w:t>
            </w:r>
            <w:r w:rsidRPr="0008511A">
              <w:rPr>
                <w:rFonts w:ascii="MS Mincho" w:eastAsia="MS Mincho" w:hAnsi="MS Mincho" w:cs="MS Mincho" w:hint="eastAsia"/>
                <w:b/>
                <w:color w:val="000000" w:themeColor="text1"/>
                <w:sz w:val="24"/>
                <w:szCs w:val="24"/>
                <w:lang w:val="hy-AM" w:eastAsia="ru-RU"/>
              </w:rPr>
              <w:t>․</w:t>
            </w:r>
            <w:r w:rsidRPr="0008511A">
              <w:rPr>
                <w:rFonts w:ascii="GHEA Grapalat" w:eastAsia="MS Mincho" w:hAnsi="GHEA Grapalat" w:cs="MS Mincho"/>
                <w:b/>
                <w:color w:val="000000" w:themeColor="text1"/>
                <w:sz w:val="24"/>
                <w:szCs w:val="24"/>
                <w:lang w:val="hy-AM" w:eastAsia="ru-RU"/>
              </w:rPr>
              <w:t xml:space="preserve"> </w:t>
            </w:r>
            <w:r w:rsidRPr="0008511A">
              <w:rPr>
                <w:rFonts w:ascii="GHEA Grapalat" w:eastAsia="Times New Roman" w:hAnsi="GHEA Grapalat"/>
                <w:b/>
                <w:color w:val="000000" w:themeColor="text1"/>
                <w:sz w:val="24"/>
                <w:szCs w:val="24"/>
                <w:lang w:val="hy-AM" w:eastAsia="ru-RU"/>
              </w:rPr>
              <w:t>ՀՀ արդարադատության նախարարություն</w:t>
            </w:r>
          </w:p>
        </w:tc>
        <w:tc>
          <w:tcPr>
            <w:tcW w:w="6390" w:type="dxa"/>
            <w:shd w:val="clear" w:color="auto" w:fill="D9D9D9" w:themeFill="background1" w:themeFillShade="D9"/>
          </w:tcPr>
          <w:p w14:paraId="3B19D9C5" w14:textId="4D9F3E11"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20</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CA27F4" w:rsidRPr="0008511A" w14:paraId="4B2ADEE2" w14:textId="77777777" w:rsidTr="00333C2B">
        <w:tc>
          <w:tcPr>
            <w:tcW w:w="7996" w:type="dxa"/>
            <w:vMerge/>
            <w:shd w:val="clear" w:color="auto" w:fill="D9D9D9" w:themeFill="background1" w:themeFillShade="D9"/>
            <w:vAlign w:val="center"/>
          </w:tcPr>
          <w:p w14:paraId="351A78BB" w14:textId="77777777" w:rsidR="00386781" w:rsidRPr="0008511A" w:rsidRDefault="00386781" w:rsidP="0032702F">
            <w:pPr>
              <w:pStyle w:val="a7"/>
              <w:spacing w:line="360" w:lineRule="auto"/>
              <w:ind w:left="0" w:firstLine="540"/>
              <w:jc w:val="both"/>
              <w:rPr>
                <w:rFonts w:ascii="GHEA Grapalat" w:hAnsi="GHEA Grapalat"/>
                <w:color w:val="000000" w:themeColor="text1"/>
                <w:sz w:val="24"/>
                <w:szCs w:val="24"/>
                <w:lang w:val="hy-AM"/>
              </w:rPr>
            </w:pPr>
          </w:p>
        </w:tc>
        <w:tc>
          <w:tcPr>
            <w:tcW w:w="6390" w:type="dxa"/>
            <w:shd w:val="clear" w:color="auto" w:fill="D9D9D9" w:themeFill="background1" w:themeFillShade="D9"/>
          </w:tcPr>
          <w:p w14:paraId="53966198" w14:textId="23261A73"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rPr>
              <w:t>/27.1/7391-2025</w:t>
            </w:r>
          </w:p>
        </w:tc>
      </w:tr>
      <w:tr w:rsidR="00CA27F4" w:rsidRPr="008E21A6" w14:paraId="48B56CDD" w14:textId="77777777" w:rsidTr="00333C2B">
        <w:tc>
          <w:tcPr>
            <w:tcW w:w="7996" w:type="dxa"/>
            <w:vAlign w:val="center"/>
          </w:tcPr>
          <w:p w14:paraId="545608BD" w14:textId="1A7EB58C" w:rsidR="00386781" w:rsidRPr="0008511A" w:rsidRDefault="00386781" w:rsidP="0032702F">
            <w:pPr>
              <w:pStyle w:val="a7"/>
              <w:spacing w:line="360" w:lineRule="auto"/>
              <w:ind w:left="0" w:firstLine="540"/>
              <w:jc w:val="both"/>
              <w:rPr>
                <w:rFonts w:ascii="GHEA Grapalat" w:hAnsi="GHEA Grapalat"/>
                <w:color w:val="000000" w:themeColor="text1"/>
                <w:sz w:val="24"/>
                <w:szCs w:val="24"/>
              </w:rPr>
            </w:pPr>
            <w:r w:rsidRPr="0008511A">
              <w:rPr>
                <w:rFonts w:ascii="GHEA Grapalat" w:hAnsi="GHEA Grapalat"/>
                <w:color w:val="000000" w:themeColor="text1"/>
                <w:sz w:val="24"/>
                <w:szCs w:val="24"/>
              </w:rPr>
              <w:t>Ստեփանավանի բժշկական կենտրոն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մրցույթի նախաորակավորման փուլ կազմակերպելու, մրցութային հանձնաժողովի կառուցվածքը, նախաորակավորման մասնակիցների նկատմամբ չափանիշները և նախաորակավորման գնահատման կարգը հաստատելու մասին» ՀՀ կառավարության նախագ</w:t>
            </w:r>
            <w:r w:rsidRPr="0008511A">
              <w:rPr>
                <w:rFonts w:ascii="GHEA Grapalat" w:hAnsi="GHEA Grapalat"/>
                <w:color w:val="000000" w:themeColor="text1"/>
                <w:sz w:val="24"/>
                <w:szCs w:val="24"/>
                <w:lang w:val="hy-AM"/>
              </w:rPr>
              <w:t xml:space="preserve">ծի </w:t>
            </w:r>
            <w:r w:rsidRPr="0008511A">
              <w:rPr>
                <w:rFonts w:ascii="GHEA Grapalat" w:hAnsi="GHEA Grapalat"/>
                <w:color w:val="000000" w:themeColor="text1"/>
                <w:sz w:val="24"/>
                <w:szCs w:val="24"/>
              </w:rPr>
              <w:t>(այսուհետ՝ Նախագիծ) վերաբերյալ հայտնում ենք հետևյալը՝</w:t>
            </w:r>
          </w:p>
          <w:p w14:paraId="2A27673C" w14:textId="6D76AA20"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1</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1-ին կետում կիրառված «100 տոկոս Հայաստանի Հանրապետության սեփականությունը» ձևակերպումը անհրաժեշտ է փոխարինել «Հայաստանի Հանրապետության 100 տոկոս սեփականությունը» ձևակերպմամբ, նկատի ունենալով «Բնակչության բժշկական օգնության և սպասարկման մասին» օրենքի 32-րդ հոդվածի դրույթները։</w:t>
            </w:r>
          </w:p>
          <w:p w14:paraId="26CD7CF6" w14:textId="6A945162"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2</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2-րդ և 6-րդ կետերում «2023թ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թիվը և տառը անհրաժեշտ է փոխարինել «2023 թվականի» թվով և բառով, նկատի ունենալով «Նորմատիվ իրավական ակտերի մասին» օրենքի 21-րդ </w:t>
            </w:r>
            <w:r w:rsidRPr="0008511A">
              <w:rPr>
                <w:rFonts w:ascii="GHEA Grapalat" w:eastAsia="MS Mincho" w:hAnsi="GHEA Grapalat" w:cs="MS Mincho"/>
                <w:color w:val="000000" w:themeColor="text1"/>
                <w:sz w:val="24"/>
                <w:szCs w:val="24"/>
                <w:lang w:val="hy-AM"/>
              </w:rPr>
              <w:lastRenderedPageBreak/>
              <w:t>հոդվածի 5-րդ մասի իրավակարգավորումը, որի համաձայն՝ «Թվական» բառը և դրա հոլովաձևերը գրվում են ամբողջությամբ։</w:t>
            </w:r>
          </w:p>
          <w:p w14:paraId="6B8DF149" w14:textId="118429B1"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3</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4-րդ կետի 1-ին և 2-րդ ենթակետերը անհրաժեշտ է համապատասխանաբար համապատասխանեցնել Նախագծին կից ներկայացված Հավելվածի N 1-ի (այսուհետ՝ Հավելված N1) և Հավելված N2 (այսուհետ՝ Հավելված N2) վերնագրերին։</w:t>
            </w:r>
          </w:p>
          <w:p w14:paraId="3BF5FD29" w14:textId="7C494119"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4</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6-րդ կետում սահմանվել է հետևյալը՝ «հավատարմագրային կառավարչին են փոխանցվում «Բաժնետիրական ընկերությունների մասին» օրենքի 84-րդ հոդվածով սահմանված բաժնետիրական ընկերության տնօրենների խորհրդի իրավասությունները</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այս առումով հստակեցման կարիք ունի «տնօրենների խորհրդի իրավասությունները» ձևակերպումը, նկատի ունենալով այն հանգամանքը, որ «Բաժնետիրական ընկերությունների մասին» օրենքի 84-րդ հոդվածով սահմանված է խորհրդի իրավասությունների շրջանակը։</w:t>
            </w:r>
          </w:p>
          <w:p w14:paraId="366D85CB" w14:textId="26F96A89"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Միաժամանակ, Նախագծի 6-րդ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14:paraId="71C41353" w14:textId="77777777"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lastRenderedPageBreak/>
              <w:t>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Նախագծի 7-րդ կետի 3-րդ ենթակետը լրացուցիչ հիմնավորման կարիք ունի, մասնավորապես անհասկանալի է Հայաստանի Հանրապետության տարածքային կառավարման և ենթակառուցվածքների նախարարության պետական գույքի կառավարման կոմիտեի նախագահի կողմից Հայաստանի Հանրապետության կառավարությանը առաջարկություն ներկայացնելու նպատակը։</w:t>
            </w:r>
          </w:p>
          <w:p w14:paraId="042BFAB9" w14:textId="77777777"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6</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Հավելվածի N 1-ի 5-րդ կետը անհրաժեշտ է հանել, նկատի ունենալով, որ «Ստեփանավանի բժշկական կենտրոն» փակ բաժնետիրական ընկերության Հայաստանի Հանրապետության 100 տոկոս սեփականությունը հանդիսացող բաժնետոմսերով հավաստված իրավունքները հավատարմագրային կառավարման հանձնելու մրցութային հանձնաժողովի կազմում Հայաստանի Հանրապետության արդարադատության նախարարության ներկայացուցիչ ներգրավելու նպատակահարմարությունը բացակայում է։</w:t>
            </w:r>
          </w:p>
          <w:p w14:paraId="4F01DF96" w14:textId="01775294"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Հավելվածի N 2-ով հաստատվում է՝  «Ստեփանավանի բժշկական կենտրոն» փակ բաժնետիրական ընկերության Հայաստանի Հանրապետության 100 տոկոս սեփականությունը հանդիսացող բաժնետոմսերով հավաստված իրավունքները հավատարմագրային կառավարման հանձնելու մրցույթի նախաորակավորվող մասնակիցների նկատմամբ չափանիշները և նախաորակավորման գնահատման կարգը։</w:t>
            </w:r>
          </w:p>
          <w:p w14:paraId="7917804D" w14:textId="77777777"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lastRenderedPageBreak/>
              <w:t>Հարկ է նկատի ունենալ, որ Հավելվածի N 2-ի 2-րդ կետի 1-ին ենթակետի համաձայն՝ նախաորակավորման հայտարարությամբ սահմանված կարգով գնահատվում է մասնակցի հայտը՝ մրցույթին մասնակցելու իրավունքը և որակավորումը, կազմում է նախաորակավորված մասնակիցների ցուցակ։</w:t>
            </w:r>
          </w:p>
          <w:p w14:paraId="2A23BC20" w14:textId="1CA14352" w:rsidR="00386781" w:rsidRPr="0008511A" w:rsidRDefault="00386781" w:rsidP="0032702F">
            <w:pPr>
              <w:pStyle w:val="a7"/>
              <w:spacing w:line="360" w:lineRule="auto"/>
              <w:ind w:left="0" w:firstLine="54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Այսինքն, ստացվում է մի իրավիճակ, երբ Հավելվածի N 2-ի վերնագրի համաձայն հաստատվում է նախաորակավորման գնահատման կարգ, սակայն նույն Հավելվածի դրույթներում ամրագրված է, որ գնահատման կարգը իրականացվում է նախաորակավորման հայտարարությամբ սահմանված կարգով, այս առումով նախատեսված դրույթը անհրաժեշտ է լրացուցիչ հիմնավորել և հստակեցնել՝ խուսափելով ներքին հակասություններից։</w:t>
            </w:r>
          </w:p>
        </w:tc>
        <w:tc>
          <w:tcPr>
            <w:tcW w:w="6390" w:type="dxa"/>
          </w:tcPr>
          <w:p w14:paraId="032B6442"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712395F9"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3721CA75"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65B5DF8A"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77684F9F"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1F85ACDD"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0EE9DF4E"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5178D12F"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7E035455"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5643DDF2"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7F7023E5"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73F621E3" w14:textId="77777777" w:rsidR="00386781" w:rsidRPr="0008511A" w:rsidRDefault="00386781" w:rsidP="0032702F">
            <w:pPr>
              <w:spacing w:line="360" w:lineRule="auto"/>
              <w:ind w:firstLine="720"/>
              <w:jc w:val="both"/>
              <w:rPr>
                <w:rFonts w:ascii="GHEA Grapalat" w:hAnsi="GHEA Grapalat"/>
                <w:color w:val="000000" w:themeColor="text1"/>
                <w:sz w:val="24"/>
                <w:szCs w:val="24"/>
                <w:lang w:val="hy-AM"/>
              </w:rPr>
            </w:pPr>
          </w:p>
          <w:p w14:paraId="4A144BBC" w14:textId="1DF4540D"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t>1</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b/>
                <w:bCs/>
                <w:color w:val="000000" w:themeColor="text1"/>
                <w:sz w:val="24"/>
                <w:szCs w:val="24"/>
                <w:lang w:val="hy-AM"/>
              </w:rPr>
              <w:t>Ընդունվել է</w:t>
            </w:r>
          </w:p>
          <w:p w14:paraId="2905EE94"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51F4F89A"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08CF01F4"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4A7EC01F"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7BB1D94C" w14:textId="77777777" w:rsidR="007C1D1D" w:rsidRDefault="007C1D1D" w:rsidP="0032702F">
            <w:pPr>
              <w:spacing w:line="360" w:lineRule="auto"/>
              <w:ind w:firstLine="720"/>
              <w:jc w:val="center"/>
              <w:rPr>
                <w:rFonts w:ascii="GHEA Grapalat" w:hAnsi="GHEA Grapalat"/>
                <w:b/>
                <w:bCs/>
                <w:color w:val="000000" w:themeColor="text1"/>
                <w:sz w:val="24"/>
                <w:szCs w:val="24"/>
                <w:lang w:val="hy-AM"/>
              </w:rPr>
            </w:pPr>
          </w:p>
          <w:p w14:paraId="4CE00086" w14:textId="74CD1BD6"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t>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b/>
                <w:bCs/>
                <w:color w:val="000000" w:themeColor="text1"/>
                <w:sz w:val="24"/>
                <w:szCs w:val="24"/>
                <w:lang w:val="hy-AM"/>
              </w:rPr>
              <w:t>Ընդունվել է</w:t>
            </w:r>
          </w:p>
          <w:p w14:paraId="15D80FA7"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70442621"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6ADB408C"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039EEE17"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4C307D71" w14:textId="1BF94E5C"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hAnsi="GHEA Grapalat"/>
                <w:b/>
                <w:bCs/>
                <w:color w:val="000000" w:themeColor="text1"/>
                <w:sz w:val="24"/>
                <w:szCs w:val="24"/>
                <w:lang w:val="hy-AM"/>
              </w:rPr>
              <w:t>3</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Ընդունվել է</w:t>
            </w:r>
          </w:p>
          <w:p w14:paraId="44534F3F"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5A07CE16"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5130C339"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29EE4F50" w14:textId="77777777"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4</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Չի ընդունվել</w:t>
            </w:r>
          </w:p>
          <w:p w14:paraId="6F1DA376" w14:textId="5D9EE714"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«Բաժնետիրական ընկերությունների մասին» օրենքի 5-րդ հոդվածի 2-րդ մասով օրենքի ամբողջ տեքստում Ընկերության տնօրենների խորհուրդը կրճատ սահմանվել է խորհուրդ` (այսուհետ՝ խորհուրդ)։</w:t>
            </w:r>
          </w:p>
          <w:p w14:paraId="47FCEBF5"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p>
          <w:p w14:paraId="6B12609C"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44932510" w14:textId="77777777" w:rsidR="00483CC3"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p>
          <w:p w14:paraId="461F7CA5" w14:textId="77777777" w:rsidR="00483CC3"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p>
          <w:p w14:paraId="5C0FF707" w14:textId="77777777" w:rsidR="00483CC3"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p>
          <w:p w14:paraId="5A721B4C" w14:textId="77777777" w:rsidR="00483CC3"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p>
          <w:p w14:paraId="1AE7FD44" w14:textId="6B84A31A"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Ընդունվել է</w:t>
            </w:r>
          </w:p>
          <w:p w14:paraId="6E4C824D"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26F0F8DC"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4A1CCFA4"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6CE1D434"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68FE4FC6"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p>
          <w:p w14:paraId="2A518E9F" w14:textId="757D070C" w:rsidR="00386781"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5</w:t>
            </w:r>
            <w:r w:rsidR="00386781" w:rsidRPr="0008511A">
              <w:rPr>
                <w:rFonts w:ascii="MS Mincho" w:eastAsia="MS Mincho" w:hAnsi="MS Mincho" w:cs="MS Mincho" w:hint="eastAsia"/>
                <w:b/>
                <w:bCs/>
                <w:color w:val="000000" w:themeColor="text1"/>
                <w:sz w:val="24"/>
                <w:szCs w:val="24"/>
                <w:lang w:val="hy-AM"/>
              </w:rPr>
              <w:t>․</w:t>
            </w:r>
            <w:r w:rsidR="00386781" w:rsidRPr="0008511A">
              <w:rPr>
                <w:rFonts w:ascii="GHEA Grapalat" w:eastAsia="MS Mincho" w:hAnsi="GHEA Grapalat" w:cs="MS Mincho"/>
                <w:b/>
                <w:bCs/>
                <w:color w:val="000000" w:themeColor="text1"/>
                <w:sz w:val="24"/>
                <w:szCs w:val="24"/>
                <w:lang w:val="hy-AM"/>
              </w:rPr>
              <w:t xml:space="preserve"> Ընդունվել է</w:t>
            </w:r>
          </w:p>
          <w:p w14:paraId="313C99D4" w14:textId="4C0CE056"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t>Նախագծի 7-րդ կետի 3-րդ ենթակետում ՀՀ կառավարությանը ներկայացվող առաջարկությունը փոխարինվել է ՀՀ կառավարության որոշման նախագծով։</w:t>
            </w:r>
          </w:p>
          <w:p w14:paraId="4B079998" w14:textId="77777777" w:rsidR="00483CC3" w:rsidRPr="0008511A" w:rsidRDefault="00483CC3" w:rsidP="0032702F">
            <w:pPr>
              <w:spacing w:line="360" w:lineRule="auto"/>
              <w:ind w:firstLine="720"/>
              <w:jc w:val="center"/>
              <w:rPr>
                <w:rFonts w:ascii="GHEA Grapalat" w:eastAsia="MS Mincho" w:hAnsi="GHEA Grapalat" w:cs="MS Mincho"/>
                <w:b/>
                <w:bCs/>
                <w:color w:val="000000" w:themeColor="text1"/>
                <w:sz w:val="24"/>
                <w:szCs w:val="24"/>
                <w:lang w:val="hy-AM"/>
              </w:rPr>
            </w:pPr>
          </w:p>
          <w:p w14:paraId="661383FA" w14:textId="77777777" w:rsidR="007C1D1D" w:rsidRDefault="007C1D1D" w:rsidP="0032702F">
            <w:pPr>
              <w:spacing w:line="360" w:lineRule="auto"/>
              <w:ind w:firstLine="720"/>
              <w:jc w:val="center"/>
              <w:rPr>
                <w:rFonts w:ascii="GHEA Grapalat" w:eastAsia="MS Mincho" w:hAnsi="GHEA Grapalat" w:cs="MS Mincho"/>
                <w:b/>
                <w:bCs/>
                <w:color w:val="000000" w:themeColor="text1"/>
                <w:sz w:val="24"/>
                <w:szCs w:val="24"/>
                <w:lang w:val="hy-AM"/>
              </w:rPr>
            </w:pPr>
          </w:p>
          <w:p w14:paraId="29D3E8E5" w14:textId="70EA42D9"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6</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00B115B4" w:rsidRPr="0008511A">
              <w:rPr>
                <w:rFonts w:ascii="GHEA Grapalat" w:eastAsia="MS Mincho" w:hAnsi="GHEA Grapalat" w:cs="MS Mincho"/>
                <w:b/>
                <w:bCs/>
                <w:color w:val="000000" w:themeColor="text1"/>
                <w:sz w:val="24"/>
                <w:szCs w:val="24"/>
                <w:lang w:val="hy-AM"/>
              </w:rPr>
              <w:t>Ընդունվել է</w:t>
            </w:r>
          </w:p>
          <w:p w14:paraId="67DA38F6"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506B7755"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03ED91C7"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731973C9"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552DB69C"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7BF439EF"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43B1398B" w14:textId="77777777" w:rsidR="00B115B4" w:rsidRPr="0008511A" w:rsidRDefault="00B115B4" w:rsidP="0032702F">
            <w:pPr>
              <w:spacing w:line="360" w:lineRule="auto"/>
              <w:jc w:val="center"/>
              <w:rPr>
                <w:rFonts w:ascii="GHEA Grapalat" w:eastAsia="MS Mincho" w:hAnsi="GHEA Grapalat" w:cs="MS Mincho"/>
                <w:b/>
                <w:bCs/>
                <w:color w:val="000000" w:themeColor="text1"/>
                <w:sz w:val="24"/>
                <w:szCs w:val="24"/>
                <w:lang w:val="hy-AM"/>
              </w:rPr>
            </w:pPr>
          </w:p>
          <w:p w14:paraId="49EEFF06" w14:textId="55C362C6"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7</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Չի ընդունվել</w:t>
            </w:r>
          </w:p>
          <w:p w14:paraId="714962C8" w14:textId="522B8A42"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Նախագծի 4-րդ կետի 2)-րդ ենթակետով նախատեսվում է սահմանել նախաորակավորման գնահատման կարգը, ինչպես պահանջում է ՀՀ կառավարության 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մայիսի 7-ի թիվ 515-Ն </w:t>
            </w:r>
            <w:r w:rsidRPr="0008511A">
              <w:rPr>
                <w:rFonts w:ascii="GHEA Grapalat" w:eastAsia="MS Mincho" w:hAnsi="GHEA Grapalat" w:cs="MS Mincho"/>
                <w:color w:val="000000" w:themeColor="text1"/>
                <w:sz w:val="24"/>
                <w:szCs w:val="24"/>
                <w:lang w:val="hy-AM"/>
              </w:rPr>
              <w:lastRenderedPageBreak/>
              <w:t>որոշմամբ հաստատված կարգի (այսուհետ՝ Կարգ) 4-րդ կետի 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 ենթակետը՝ Կազմակերպության բաժնետոմսերը հավատարմագրային կառավարման հանձնելու մասին ՀՀ կառավարության որոշումը պետք է</w:t>
            </w:r>
            <w:r w:rsidRPr="0008511A">
              <w:rPr>
                <w:rFonts w:ascii="Calibri" w:eastAsia="MS Mincho" w:hAnsi="Calibri" w:cs="Calibri"/>
                <w:color w:val="000000" w:themeColor="text1"/>
                <w:sz w:val="24"/>
                <w:szCs w:val="24"/>
                <w:lang w:val="hy-AM"/>
              </w:rPr>
              <w:t> </w:t>
            </w:r>
            <w:r w:rsidRPr="0008511A">
              <w:rPr>
                <w:rFonts w:ascii="GHEA Grapalat" w:eastAsia="MS Mincho" w:hAnsi="GHEA Grapalat" w:cs="MS Mincho"/>
                <w:color w:val="000000" w:themeColor="text1"/>
                <w:sz w:val="24"/>
                <w:szCs w:val="24"/>
                <w:lang w:val="hy-AM"/>
              </w:rPr>
              <w:t xml:space="preserve"> ներառի նախաորակավորման գնահատման կարգը։</w:t>
            </w:r>
          </w:p>
          <w:p w14:paraId="417E5C08"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Կարգի 13-րդ կետի 4</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1) ենթակետի համաձայն՝ Կազմակերպության բաժնետոմսերը հավատարմագրային կառավարման հանձնելու նախաորակավորման հայտարարության մեջ նշվում են նաև նախաորակավորման գնահատման կարգը՝ </w:t>
            </w:r>
            <w:r w:rsidRPr="0008511A">
              <w:rPr>
                <w:rFonts w:ascii="GHEA Grapalat" w:eastAsia="MS Mincho" w:hAnsi="GHEA Grapalat" w:cs="MS Mincho"/>
                <w:b/>
                <w:bCs/>
                <w:color w:val="000000" w:themeColor="text1"/>
                <w:sz w:val="24"/>
                <w:szCs w:val="24"/>
                <w:lang w:val="hy-AM"/>
              </w:rPr>
              <w:t>ներառյալ չափանիշների կշիռները</w:t>
            </w:r>
            <w:r w:rsidRPr="0008511A">
              <w:rPr>
                <w:rFonts w:ascii="GHEA Grapalat" w:eastAsia="MS Mincho" w:hAnsi="GHEA Grapalat" w:cs="MS Mincho"/>
                <w:color w:val="000000" w:themeColor="text1"/>
                <w:sz w:val="24"/>
                <w:szCs w:val="24"/>
                <w:lang w:val="hy-AM"/>
              </w:rPr>
              <w:t>։</w:t>
            </w:r>
          </w:p>
          <w:p w14:paraId="37F4E301" w14:textId="2F6064F5"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t>Նախագծի 5-րդ կետով նախատեսվում է, որ ՀՀ կառավարությունը</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color w:val="000000" w:themeColor="text1"/>
                <w:sz w:val="24"/>
                <w:szCs w:val="24"/>
                <w:lang w:val="hy-AM"/>
              </w:rPr>
              <w:t xml:space="preserve">նախաորակավորման գնահատման </w:t>
            </w:r>
            <w:r w:rsidRPr="0008511A">
              <w:rPr>
                <w:rFonts w:ascii="GHEA Grapalat" w:eastAsia="Calibri" w:hAnsi="GHEA Grapalat" w:cs="Arial"/>
                <w:bCs/>
                <w:color w:val="000000" w:themeColor="text1"/>
                <w:spacing w:val="-6"/>
                <w:sz w:val="24"/>
                <w:szCs w:val="24"/>
                <w:lang w:val="hy-AM"/>
              </w:rPr>
              <w:t xml:space="preserve">չափանիշների կշիռների սահմանումը վերապահում է մրցութային հանձնաժողովին, այսինքն՝ </w:t>
            </w:r>
            <w:r w:rsidRPr="0008511A">
              <w:rPr>
                <w:rFonts w:ascii="GHEA Grapalat" w:eastAsia="MS Mincho" w:hAnsi="GHEA Grapalat" w:cs="MS Mincho"/>
                <w:color w:val="000000" w:themeColor="text1"/>
                <w:sz w:val="24"/>
                <w:szCs w:val="24"/>
                <w:lang w:val="hy-AM"/>
              </w:rPr>
              <w:t xml:space="preserve">նախաորակավորման հայտարարությամբ նշվելու է մրցութային հանձնաժողովի կողմից սահմանած նախաորակավորման գնահատման չափանիշների կշիռները։  </w:t>
            </w:r>
          </w:p>
        </w:tc>
      </w:tr>
      <w:tr w:rsidR="00CA27F4" w:rsidRPr="0008511A" w14:paraId="3A9C5058" w14:textId="77777777" w:rsidTr="00333C2B">
        <w:tc>
          <w:tcPr>
            <w:tcW w:w="7996" w:type="dxa"/>
            <w:vMerge w:val="restart"/>
            <w:shd w:val="clear" w:color="auto" w:fill="D9D9D9" w:themeFill="background1" w:themeFillShade="D9"/>
            <w:vAlign w:val="center"/>
          </w:tcPr>
          <w:p w14:paraId="224E85BE" w14:textId="4E7EA2C9" w:rsidR="00386781" w:rsidRPr="0008511A" w:rsidRDefault="00386781" w:rsidP="0032702F">
            <w:pPr>
              <w:pStyle w:val="a7"/>
              <w:tabs>
                <w:tab w:val="left" w:pos="709"/>
                <w:tab w:val="left" w:pos="4032"/>
                <w:tab w:val="left" w:pos="9923"/>
              </w:tabs>
              <w:spacing w:line="360" w:lineRule="auto"/>
              <w:ind w:left="0" w:firstLine="567"/>
              <w:jc w:val="center"/>
              <w:rPr>
                <w:rFonts w:ascii="GHEA Grapalat" w:hAnsi="GHEA Grapalat" w:cs="Arial"/>
                <w:b/>
                <w:color w:val="000000" w:themeColor="text1"/>
                <w:sz w:val="24"/>
                <w:szCs w:val="24"/>
                <w:lang w:val="hy-AM"/>
              </w:rPr>
            </w:pPr>
            <w:r w:rsidRPr="0008511A">
              <w:rPr>
                <w:rFonts w:ascii="GHEA Grapalat" w:eastAsia="Times New Roman" w:hAnsi="GHEA Grapalat"/>
                <w:b/>
                <w:color w:val="000000" w:themeColor="text1"/>
                <w:sz w:val="24"/>
                <w:szCs w:val="24"/>
                <w:lang w:val="hy-AM"/>
              </w:rPr>
              <w:lastRenderedPageBreak/>
              <w:t xml:space="preserve">3. ՀՀ </w:t>
            </w:r>
            <w:r w:rsidRPr="0008511A">
              <w:rPr>
                <w:rFonts w:ascii="GHEA Grapalat" w:hAnsi="GHEA Grapalat" w:cs="Sylfaen"/>
                <w:b/>
                <w:color w:val="000000" w:themeColor="text1"/>
                <w:sz w:val="24"/>
                <w:szCs w:val="24"/>
                <w:lang w:val="hy-AM"/>
              </w:rPr>
              <w:t>առողջապահության</w:t>
            </w:r>
            <w:r w:rsidRPr="0008511A">
              <w:rPr>
                <w:rFonts w:ascii="GHEA Grapalat" w:eastAsia="Times New Roman" w:hAnsi="GHEA Grapalat"/>
                <w:b/>
                <w:color w:val="000000" w:themeColor="text1"/>
                <w:sz w:val="24"/>
                <w:szCs w:val="24"/>
                <w:lang w:val="hy-AM"/>
              </w:rPr>
              <w:t xml:space="preserve"> նախարարություն</w:t>
            </w:r>
          </w:p>
        </w:tc>
        <w:tc>
          <w:tcPr>
            <w:tcW w:w="6390" w:type="dxa"/>
            <w:shd w:val="clear" w:color="auto" w:fill="D9D9D9" w:themeFill="background1" w:themeFillShade="D9"/>
            <w:vAlign w:val="center"/>
          </w:tcPr>
          <w:p w14:paraId="396D8BE3" w14:textId="3C417904"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hAnsi="GHEA Grapalat"/>
                <w:b/>
                <w:bCs/>
                <w:color w:val="000000" w:themeColor="text1"/>
                <w:sz w:val="24"/>
                <w:szCs w:val="24"/>
                <w:lang w:val="hy-AM"/>
              </w:rPr>
              <w:t>20</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CA27F4" w:rsidRPr="0008511A" w14:paraId="5D00A7DC" w14:textId="77777777" w:rsidTr="00333C2B">
        <w:tc>
          <w:tcPr>
            <w:tcW w:w="7996" w:type="dxa"/>
            <w:vMerge/>
            <w:shd w:val="clear" w:color="auto" w:fill="D9D9D9" w:themeFill="background1" w:themeFillShade="D9"/>
            <w:vAlign w:val="center"/>
          </w:tcPr>
          <w:p w14:paraId="6C34459B" w14:textId="77777777" w:rsidR="00386781" w:rsidRPr="0008511A" w:rsidRDefault="00386781" w:rsidP="0032702F">
            <w:pPr>
              <w:pStyle w:val="a7"/>
              <w:tabs>
                <w:tab w:val="left" w:pos="709"/>
                <w:tab w:val="left" w:pos="4032"/>
                <w:tab w:val="left" w:pos="9923"/>
              </w:tabs>
              <w:spacing w:line="360" w:lineRule="auto"/>
              <w:ind w:left="0" w:firstLine="567"/>
              <w:jc w:val="both"/>
              <w:rPr>
                <w:rFonts w:ascii="GHEA Grapalat" w:hAnsi="GHEA Grapalat" w:cs="Arial"/>
                <w:color w:val="000000" w:themeColor="text1"/>
                <w:sz w:val="24"/>
                <w:szCs w:val="24"/>
                <w:lang w:val="hy-AM"/>
              </w:rPr>
            </w:pPr>
          </w:p>
        </w:tc>
        <w:tc>
          <w:tcPr>
            <w:tcW w:w="6390" w:type="dxa"/>
            <w:shd w:val="clear" w:color="auto" w:fill="D9D9D9" w:themeFill="background1" w:themeFillShade="D9"/>
            <w:vAlign w:val="center"/>
          </w:tcPr>
          <w:p w14:paraId="2C5F3F00" w14:textId="0EE262A0"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rPr>
              <w:t>ԱԱ/06/4926-2025</w:t>
            </w:r>
          </w:p>
        </w:tc>
      </w:tr>
      <w:tr w:rsidR="00CA27F4" w:rsidRPr="008E21A6" w14:paraId="05F3B0B7" w14:textId="77777777" w:rsidTr="00333C2B">
        <w:tc>
          <w:tcPr>
            <w:tcW w:w="7996" w:type="dxa"/>
            <w:vAlign w:val="center"/>
          </w:tcPr>
          <w:p w14:paraId="06CD26F4" w14:textId="77777777" w:rsidR="00386781" w:rsidRPr="0008511A" w:rsidRDefault="00386781" w:rsidP="0032702F">
            <w:pPr>
              <w:spacing w:line="360" w:lineRule="auto"/>
              <w:ind w:firstLine="706"/>
              <w:jc w:val="both"/>
              <w:rPr>
                <w:rFonts w:ascii="GHEA Grapalat" w:eastAsia="Times New Roman" w:hAnsi="GHEA Grapalat"/>
                <w:color w:val="000000" w:themeColor="text1"/>
                <w:sz w:val="24"/>
                <w:szCs w:val="24"/>
                <w:lang w:val="hy-AM"/>
              </w:rPr>
            </w:pPr>
            <w:r w:rsidRPr="0008511A">
              <w:rPr>
                <w:rFonts w:ascii="GHEA Grapalat" w:eastAsia="Times New Roman" w:hAnsi="GHEA Grapalat" w:cs="Sylfaen"/>
                <w:bCs/>
                <w:iCs/>
                <w:color w:val="000000" w:themeColor="text1"/>
                <w:sz w:val="24"/>
                <w:szCs w:val="24"/>
                <w:lang w:val="hy-AM" w:eastAsia="ru-RU"/>
              </w:rPr>
              <w:lastRenderedPageBreak/>
              <w:t>Առողջապահության նախարարությունը «</w:t>
            </w:r>
            <w:r w:rsidRPr="0008511A">
              <w:rPr>
                <w:rFonts w:ascii="GHEA Grapalat" w:eastAsia="Times New Roman" w:hAnsi="GHEA Grapalat"/>
                <w:color w:val="000000" w:themeColor="text1"/>
                <w:sz w:val="24"/>
                <w:szCs w:val="24"/>
                <w:lang w:val="hy-AM"/>
              </w:rPr>
              <w:t xml:space="preserve">Ստեփանավանի բժշկական կենտրոն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մրցույթի նախաորակավորման փուլ կազմակերպելու, մրցութային հանձնաժողովի կառուցվածքը, նախաորակավորման մասնակիցների նկատմամբ չափանիշները և նախաորակավորման գնահատման կարգը հաստատելու մասին» ՀՀ կառավարության որոշման նախագծի վերաբերյալ հայտնում եմ հետևյալը. </w:t>
            </w:r>
          </w:p>
          <w:p w14:paraId="075C10FF" w14:textId="77777777" w:rsidR="00386781" w:rsidRPr="0008511A" w:rsidRDefault="00386781" w:rsidP="0032702F">
            <w:pPr>
              <w:pStyle w:val="a7"/>
              <w:numPr>
                <w:ilvl w:val="0"/>
                <w:numId w:val="7"/>
              </w:numPr>
              <w:spacing w:line="360" w:lineRule="auto"/>
              <w:ind w:left="0" w:firstLine="706"/>
              <w:jc w:val="both"/>
              <w:rPr>
                <w:rFonts w:ascii="GHEA Grapalat" w:eastAsia="Times New Roman" w:hAnsi="GHEA Grapalat"/>
                <w:color w:val="000000" w:themeColor="text1"/>
                <w:sz w:val="24"/>
                <w:szCs w:val="24"/>
                <w:lang w:val="hy-AM"/>
              </w:rPr>
            </w:pPr>
            <w:r w:rsidRPr="0008511A">
              <w:rPr>
                <w:rFonts w:ascii="GHEA Grapalat" w:hAnsi="GHEA Grapalat" w:cs="Calibri"/>
                <w:color w:val="000000" w:themeColor="text1"/>
                <w:sz w:val="24"/>
                <w:szCs w:val="24"/>
                <w:lang w:val="hy-AM"/>
              </w:rPr>
              <w:t xml:space="preserve"> ՀՀ կառավարության 2015 թվականի մայիսի 7-ի «Հ</w:t>
            </w:r>
            <w:r w:rsidRPr="0008511A">
              <w:rPr>
                <w:rFonts w:ascii="GHEA Grapalat" w:eastAsia="Times New Roman" w:hAnsi="GHEA Grapalat"/>
                <w:color w:val="000000" w:themeColor="text1"/>
                <w:sz w:val="24"/>
                <w:szCs w:val="24"/>
                <w:lang w:val="hy-AM"/>
              </w:rPr>
              <w:t xml:space="preserve">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 հաստատելու մասին» թիվ 515-Ն ՀՀ կառավարության որոշմամբ սահմանված է, որ կազմակերպության ակտիվների և պարտավորությունների մեծության մասին տեղեկատվությունը պետք է նշվի նախորդող վերջին ժամանակահատվածի կտրվածքով: Հետևաբար, առաջարկվում է Նախագծի 2-րդ կետը համապատասխանեցնել նշված կարգավորմանը՝ արտացոլելով </w:t>
            </w:r>
            <w:r w:rsidRPr="0008511A">
              <w:rPr>
                <w:rFonts w:ascii="GHEA Grapalat" w:eastAsia="Times New Roman" w:hAnsi="GHEA Grapalat"/>
                <w:color w:val="000000" w:themeColor="text1"/>
                <w:sz w:val="24"/>
                <w:szCs w:val="24"/>
                <w:lang w:val="hy-AM"/>
              </w:rPr>
              <w:lastRenderedPageBreak/>
              <w:t>կազմակերպության ակտիվների և պարտավորությունների արժեքները 2024 թվականի դեկտեմբերի 31-ի տվյալներով:</w:t>
            </w:r>
          </w:p>
          <w:p w14:paraId="0420534E" w14:textId="77777777" w:rsidR="00386781" w:rsidRPr="0008511A" w:rsidRDefault="00386781" w:rsidP="0032702F">
            <w:pPr>
              <w:spacing w:line="360" w:lineRule="auto"/>
              <w:jc w:val="both"/>
              <w:rPr>
                <w:rFonts w:ascii="GHEA Grapalat" w:eastAsia="Times New Roman" w:hAnsi="GHEA Grapalat"/>
                <w:color w:val="000000" w:themeColor="text1"/>
                <w:sz w:val="24"/>
                <w:szCs w:val="24"/>
                <w:lang w:val="hy-AM"/>
              </w:rPr>
            </w:pPr>
          </w:p>
          <w:p w14:paraId="74FA669F" w14:textId="77777777" w:rsidR="00386781" w:rsidRPr="0008511A" w:rsidRDefault="00386781" w:rsidP="0032702F">
            <w:pPr>
              <w:spacing w:line="360" w:lineRule="auto"/>
              <w:jc w:val="both"/>
              <w:rPr>
                <w:rFonts w:ascii="GHEA Grapalat" w:eastAsia="Times New Roman" w:hAnsi="GHEA Grapalat"/>
                <w:color w:val="000000" w:themeColor="text1"/>
                <w:sz w:val="24"/>
                <w:szCs w:val="24"/>
                <w:lang w:val="hy-AM"/>
              </w:rPr>
            </w:pPr>
          </w:p>
          <w:p w14:paraId="3A8E035D" w14:textId="77777777" w:rsidR="00386781" w:rsidRDefault="00386781" w:rsidP="0032702F">
            <w:pPr>
              <w:spacing w:line="360" w:lineRule="auto"/>
              <w:jc w:val="both"/>
              <w:rPr>
                <w:rFonts w:ascii="GHEA Grapalat" w:eastAsia="Times New Roman" w:hAnsi="GHEA Grapalat"/>
                <w:color w:val="000000" w:themeColor="text1"/>
                <w:sz w:val="24"/>
                <w:szCs w:val="24"/>
                <w:lang w:val="hy-AM"/>
              </w:rPr>
            </w:pPr>
          </w:p>
          <w:p w14:paraId="2A644CF8" w14:textId="77777777" w:rsidR="007C1D1D" w:rsidRPr="0008511A" w:rsidRDefault="007C1D1D" w:rsidP="0032702F">
            <w:pPr>
              <w:spacing w:line="360" w:lineRule="auto"/>
              <w:jc w:val="both"/>
              <w:rPr>
                <w:rFonts w:ascii="GHEA Grapalat" w:eastAsia="Times New Roman" w:hAnsi="GHEA Grapalat"/>
                <w:color w:val="000000" w:themeColor="text1"/>
                <w:sz w:val="24"/>
                <w:szCs w:val="24"/>
                <w:lang w:val="hy-AM"/>
              </w:rPr>
            </w:pPr>
          </w:p>
          <w:p w14:paraId="4FF8775A" w14:textId="77777777" w:rsidR="00386781" w:rsidRPr="0008511A" w:rsidRDefault="00386781" w:rsidP="0032702F">
            <w:pPr>
              <w:spacing w:line="360" w:lineRule="auto"/>
              <w:jc w:val="both"/>
              <w:rPr>
                <w:rFonts w:ascii="GHEA Grapalat" w:eastAsia="Times New Roman" w:hAnsi="GHEA Grapalat"/>
                <w:color w:val="000000" w:themeColor="text1"/>
                <w:sz w:val="24"/>
                <w:szCs w:val="24"/>
                <w:lang w:val="hy-AM"/>
              </w:rPr>
            </w:pPr>
          </w:p>
          <w:p w14:paraId="3599440A" w14:textId="3AE545F5" w:rsidR="00386781" w:rsidRPr="0008511A" w:rsidRDefault="00386781" w:rsidP="00012161">
            <w:pPr>
              <w:pStyle w:val="a7"/>
              <w:numPr>
                <w:ilvl w:val="0"/>
                <w:numId w:val="7"/>
              </w:numPr>
              <w:spacing w:line="360" w:lineRule="auto"/>
              <w:ind w:left="0" w:right="180" w:firstLine="706"/>
              <w:jc w:val="both"/>
              <w:rPr>
                <w:rFonts w:ascii="GHEA Grapalat" w:eastAsia="Times New Roman" w:hAnsi="GHEA Grapalat" w:cs="Sylfaen"/>
                <w:color w:val="000000" w:themeColor="text1"/>
                <w:sz w:val="24"/>
                <w:szCs w:val="24"/>
                <w:lang w:val="hy-AM" w:eastAsia="ru-RU"/>
              </w:rPr>
            </w:pPr>
            <w:r w:rsidRPr="0008511A">
              <w:rPr>
                <w:rFonts w:ascii="GHEA Grapalat" w:hAnsi="GHEA Grapalat" w:cs="Calibri"/>
                <w:color w:val="000000" w:themeColor="text1"/>
                <w:sz w:val="24"/>
                <w:szCs w:val="24"/>
                <w:lang w:val="hy-AM"/>
              </w:rPr>
              <w:t>Նախագծից բովանդակությունից ելնելով, ի հայտ է դառնում, որ հիմնական գործառույթները` մրցութային ընթացակարգի, նախաորակավորմանը և կառավարմանը ներկայացվող հնարավոր հավելյալ պահանջների, նախաորակավորման գնահատման չափանիշների կշիռների սահմանումը, իրականացվելու է մրցութային հանձնաժողովի կողմից, հետևաբար նպատակահարմար ենք գտնում մրցույթային հանձնաժողովի կազմում ապահովել շահագրգիռ կողմերի ներկայացուցիչների մասնակցությունը: Ելնելով վերոգրյալից, առաջարկվում է մրցույթային հանձնաժողովի կառուցվածքից հանել Պետական եկամուտների կոմիտեին, ինչպես նաև ներգրավել համայնքի և «</w:t>
            </w:r>
            <w:r w:rsidRPr="0008511A">
              <w:rPr>
                <w:rFonts w:ascii="GHEA Grapalat" w:eastAsia="Times New Roman" w:hAnsi="GHEA Grapalat"/>
                <w:color w:val="000000" w:themeColor="text1"/>
                <w:sz w:val="24"/>
                <w:szCs w:val="24"/>
                <w:lang w:val="hy-AM"/>
              </w:rPr>
              <w:t xml:space="preserve">Ստեփանավանի բժշկական կենտրոն ՓԲԸ-ի ներկայացուցիչներին: </w:t>
            </w:r>
          </w:p>
        </w:tc>
        <w:tc>
          <w:tcPr>
            <w:tcW w:w="6390" w:type="dxa"/>
          </w:tcPr>
          <w:p w14:paraId="6102C0E9"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09B32A19"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18657E44"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709EF09F"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403E4ABD"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3AEA61DE"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7EACB3EE"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391469D1" w14:textId="77777777" w:rsidR="00386781" w:rsidRPr="0008511A" w:rsidRDefault="00386781" w:rsidP="0032702F">
            <w:pPr>
              <w:spacing w:line="360" w:lineRule="auto"/>
              <w:ind w:firstLine="720"/>
              <w:jc w:val="both"/>
              <w:rPr>
                <w:rFonts w:ascii="GHEA Grapalat" w:hAnsi="GHEA Grapalat"/>
                <w:b/>
                <w:bCs/>
                <w:color w:val="000000" w:themeColor="text1"/>
                <w:sz w:val="24"/>
                <w:szCs w:val="24"/>
                <w:lang w:val="hy-AM"/>
              </w:rPr>
            </w:pPr>
          </w:p>
          <w:p w14:paraId="42CE1C98" w14:textId="77777777" w:rsidR="007C1D1D" w:rsidRDefault="007C1D1D" w:rsidP="0032702F">
            <w:pPr>
              <w:spacing w:line="360" w:lineRule="auto"/>
              <w:ind w:firstLine="720"/>
              <w:jc w:val="center"/>
              <w:rPr>
                <w:rFonts w:ascii="GHEA Grapalat" w:hAnsi="GHEA Grapalat"/>
                <w:b/>
                <w:bCs/>
                <w:color w:val="000000" w:themeColor="text1"/>
                <w:sz w:val="24"/>
                <w:szCs w:val="24"/>
                <w:lang w:val="hy-AM"/>
              </w:rPr>
            </w:pPr>
          </w:p>
          <w:p w14:paraId="44BF7A9A" w14:textId="77777777" w:rsidR="007C1D1D" w:rsidRDefault="007C1D1D" w:rsidP="0032702F">
            <w:pPr>
              <w:spacing w:line="360" w:lineRule="auto"/>
              <w:ind w:firstLine="720"/>
              <w:jc w:val="center"/>
              <w:rPr>
                <w:rFonts w:ascii="GHEA Grapalat" w:hAnsi="GHEA Grapalat"/>
                <w:b/>
                <w:bCs/>
                <w:color w:val="000000" w:themeColor="text1"/>
                <w:sz w:val="24"/>
                <w:szCs w:val="24"/>
                <w:lang w:val="hy-AM"/>
              </w:rPr>
            </w:pPr>
          </w:p>
          <w:p w14:paraId="65C514CB" w14:textId="782BD60C"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t>1</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b/>
                <w:bCs/>
                <w:color w:val="000000" w:themeColor="text1"/>
                <w:sz w:val="24"/>
                <w:szCs w:val="24"/>
                <w:lang w:val="hy-AM"/>
              </w:rPr>
              <w:t>Չի ընդունվել</w:t>
            </w:r>
          </w:p>
          <w:p w14:paraId="54BBAF0C"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4-րդ կետի 4)-րդ ենթակետի հիմքով Կազմակերպության բաժնետոմսերը հավատարմագրային կառավարման հանձնելու մասին ՀՀ կառավարության որոշումը պետք է ներառի նաև Կազմակերպության ակտիվների և պարտավորությունների մեծության մասին տեղեկատվությունը` համաձայն ՀՀ կառավարության որոշմանը նախորդող վերջին ժամանակահատվածի հաշվապահական հաշվառման հաշվետվության։</w:t>
            </w:r>
          </w:p>
          <w:p w14:paraId="3F375080"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lastRenderedPageBreak/>
              <w:t>Հաշվի առնելով, որ 2024 թվականի ֆինանսական տարվա հաշվապահական հաշվառման հաշվետվությունը ենթակա է ամփոփման մինչև 2025 թվականի ապրիլի 20-ը՝ տվյալ դեպքում ՀՀ կառավարության որոշմանը նախորդող վերջին ժամանակահատված համարվում է 31</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12</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2023թ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դրությամբ։</w:t>
            </w:r>
          </w:p>
          <w:p w14:paraId="60EDF4DA"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p>
          <w:p w14:paraId="127BB6DB" w14:textId="425D9AE8" w:rsidR="00386781" w:rsidRPr="0008511A" w:rsidRDefault="00386781" w:rsidP="0032702F">
            <w:pPr>
              <w:spacing w:line="360" w:lineRule="auto"/>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Ընդունվել է մասնակի</w:t>
            </w:r>
          </w:p>
          <w:p w14:paraId="28D0E922" w14:textId="61E4D556" w:rsidR="00386781" w:rsidRPr="0008511A" w:rsidRDefault="00386781" w:rsidP="0032702F">
            <w:pPr>
              <w:spacing w:line="360" w:lineRule="auto"/>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Մրցութային հանձնաժողովի </w:t>
            </w:r>
            <w:r w:rsidR="00B115B4" w:rsidRPr="0008511A">
              <w:rPr>
                <w:rFonts w:ascii="GHEA Grapalat" w:eastAsia="MS Mincho" w:hAnsi="GHEA Grapalat" w:cs="MS Mincho"/>
                <w:color w:val="000000" w:themeColor="text1"/>
                <w:sz w:val="24"/>
                <w:szCs w:val="24"/>
                <w:lang w:val="hy-AM"/>
              </w:rPr>
              <w:t>կազմում ընկերության ներկայացուցչին ընդգրկելը նպատակահարմար չէ</w:t>
            </w:r>
            <w:r w:rsidRPr="0008511A">
              <w:rPr>
                <w:rFonts w:ascii="GHEA Grapalat" w:eastAsia="MS Mincho" w:hAnsi="GHEA Grapalat" w:cs="MS Mincho"/>
                <w:color w:val="000000" w:themeColor="text1"/>
                <w:sz w:val="24"/>
                <w:szCs w:val="24"/>
                <w:lang w:val="hy-AM"/>
              </w:rPr>
              <w:t>։</w:t>
            </w:r>
          </w:p>
          <w:p w14:paraId="53D3F891" w14:textId="29AB6012" w:rsidR="00386781" w:rsidRPr="0008511A" w:rsidRDefault="00386781" w:rsidP="00B115B4">
            <w:pPr>
              <w:spacing w:line="360" w:lineRule="auto"/>
              <w:jc w:val="both"/>
              <w:rPr>
                <w:rFonts w:ascii="GHEA Grapalat" w:hAnsi="GHEA Grapalat"/>
                <w:color w:val="000000" w:themeColor="text1"/>
                <w:sz w:val="24"/>
                <w:szCs w:val="24"/>
                <w:lang w:val="hy-AM"/>
              </w:rPr>
            </w:pPr>
          </w:p>
        </w:tc>
      </w:tr>
      <w:tr w:rsidR="00CA27F4" w:rsidRPr="0008511A" w14:paraId="78E29D6F" w14:textId="77777777" w:rsidTr="00333C2B">
        <w:tc>
          <w:tcPr>
            <w:tcW w:w="7996" w:type="dxa"/>
            <w:vMerge w:val="restart"/>
            <w:shd w:val="clear" w:color="auto" w:fill="D9D9D9" w:themeFill="background1" w:themeFillShade="D9"/>
            <w:vAlign w:val="center"/>
          </w:tcPr>
          <w:p w14:paraId="7A989F88" w14:textId="64711874" w:rsidR="00386781" w:rsidRPr="0008511A" w:rsidRDefault="00386781" w:rsidP="0032702F">
            <w:pPr>
              <w:spacing w:line="360" w:lineRule="auto"/>
              <w:ind w:left="-30" w:right="43"/>
              <w:contextualSpacing/>
              <w:jc w:val="center"/>
              <w:rPr>
                <w:rFonts w:ascii="GHEA Grapalat" w:hAnsi="GHEA Grapalat" w:cs="Sylfaen"/>
                <w:bCs/>
                <w:i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lastRenderedPageBreak/>
              <w:t>4</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ՀՀ </w:t>
            </w:r>
            <w:r w:rsidRPr="0008511A">
              <w:rPr>
                <w:rFonts w:ascii="GHEA Grapalat" w:hAnsi="GHEA Grapalat" w:cs="GHEA Grapalat"/>
                <w:b/>
                <w:bCs/>
                <w:color w:val="000000" w:themeColor="text1"/>
                <w:sz w:val="24"/>
                <w:szCs w:val="24"/>
                <w:lang w:val="hy-AM"/>
              </w:rPr>
              <w:t>էկոնոմիկայի նախարարություն</w:t>
            </w:r>
          </w:p>
        </w:tc>
        <w:tc>
          <w:tcPr>
            <w:tcW w:w="6390" w:type="dxa"/>
            <w:shd w:val="clear" w:color="auto" w:fill="D9D9D9" w:themeFill="background1" w:themeFillShade="D9"/>
            <w:vAlign w:val="center"/>
          </w:tcPr>
          <w:p w14:paraId="4C2D1745" w14:textId="2F8142B4"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hAnsi="GHEA Grapalat"/>
                <w:b/>
                <w:bCs/>
                <w:color w:val="000000" w:themeColor="text1"/>
                <w:sz w:val="24"/>
                <w:szCs w:val="24"/>
                <w:lang w:val="hy-AM"/>
              </w:rPr>
              <w:t>21</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CA27F4" w:rsidRPr="0008511A" w14:paraId="52FF02E4" w14:textId="77777777" w:rsidTr="00333C2B">
        <w:tc>
          <w:tcPr>
            <w:tcW w:w="7996" w:type="dxa"/>
            <w:vMerge/>
            <w:shd w:val="clear" w:color="auto" w:fill="D9D9D9" w:themeFill="background1" w:themeFillShade="D9"/>
            <w:vAlign w:val="center"/>
          </w:tcPr>
          <w:p w14:paraId="63E08694" w14:textId="77777777" w:rsidR="00386781" w:rsidRPr="0008511A" w:rsidRDefault="00386781" w:rsidP="0032702F">
            <w:pPr>
              <w:spacing w:line="360" w:lineRule="auto"/>
              <w:ind w:left="-30" w:right="43"/>
              <w:contextualSpacing/>
              <w:jc w:val="both"/>
              <w:rPr>
                <w:rFonts w:ascii="GHEA Grapalat" w:hAnsi="GHEA Grapalat" w:cs="Sylfaen"/>
                <w:bCs/>
                <w:iCs/>
                <w:color w:val="000000" w:themeColor="text1"/>
                <w:sz w:val="24"/>
                <w:szCs w:val="24"/>
                <w:lang w:val="hy-AM"/>
              </w:rPr>
            </w:pPr>
          </w:p>
        </w:tc>
        <w:tc>
          <w:tcPr>
            <w:tcW w:w="6390" w:type="dxa"/>
            <w:shd w:val="clear" w:color="auto" w:fill="D9D9D9" w:themeFill="background1" w:themeFillShade="D9"/>
            <w:vAlign w:val="center"/>
          </w:tcPr>
          <w:p w14:paraId="3797BB73" w14:textId="082A335D"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rPr>
              <w:t>01/3447-2025</w:t>
            </w:r>
          </w:p>
        </w:tc>
      </w:tr>
      <w:tr w:rsidR="00CA27F4" w:rsidRPr="008E21A6" w14:paraId="5F11A951" w14:textId="77777777" w:rsidTr="00333C2B">
        <w:tc>
          <w:tcPr>
            <w:tcW w:w="7996" w:type="dxa"/>
            <w:shd w:val="clear" w:color="auto" w:fill="auto"/>
            <w:vAlign w:val="center"/>
          </w:tcPr>
          <w:p w14:paraId="618F2EA7" w14:textId="77777777" w:rsidR="00386781" w:rsidRPr="0008511A" w:rsidRDefault="00386781" w:rsidP="0032702F">
            <w:pPr>
              <w:spacing w:line="360" w:lineRule="auto"/>
              <w:ind w:firstLine="360"/>
              <w:jc w:val="both"/>
              <w:rPr>
                <w:rFonts w:ascii="GHEA Grapalat" w:eastAsia="Microsoft JhengHei" w:hAnsi="GHEA Grapalat" w:cs="Microsoft JhengHei"/>
                <w:color w:val="000000" w:themeColor="text1"/>
                <w:sz w:val="24"/>
                <w:szCs w:val="24"/>
              </w:rPr>
            </w:pPr>
            <w:r w:rsidRPr="0008511A">
              <w:rPr>
                <w:rFonts w:ascii="GHEA Grapalat" w:hAnsi="GHEA Grapalat" w:cs="GHEA Grapalat"/>
                <w:bCs/>
                <w:color w:val="000000" w:themeColor="text1"/>
                <w:sz w:val="24"/>
                <w:szCs w:val="24"/>
              </w:rPr>
              <w:lastRenderedPageBreak/>
              <w:t>Ի կատարումն ՀՀ փոխվարչապետի՝</w:t>
            </w:r>
            <w:r w:rsidRPr="0008511A">
              <w:rPr>
                <w:rFonts w:ascii="GHEA Grapalat" w:hAnsi="GHEA Grapalat"/>
                <w:color w:val="000000" w:themeColor="text1"/>
                <w:sz w:val="24"/>
                <w:szCs w:val="24"/>
              </w:rPr>
              <w:t xml:space="preserve"> 2025 թվականի փետրվարի 17-ի թիվ /03.62/5030-2025 հանձնարարականի՝ «Ստեփանավանի բժշկական կենտրոն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մրցույթի նախաորակավորման փուլ կազմակերպելու, մրցութային հանձնաժողովի կառուցվածքը, նախաորակավորման մասնակիցների նկատմամբ չափանիշները և նախաորակավորման գնահատման կարգը հաստատելու մասին» ՀՀ կառավարության որոշման նախագծի (այսուհետ՝ Նախագիծ) վերաբերյալ հայտնում ենք հետևյալը</w:t>
            </w:r>
            <w:r w:rsidRPr="0008511A">
              <w:rPr>
                <w:rFonts w:ascii="MS Mincho" w:eastAsia="MS Mincho" w:hAnsi="MS Mincho" w:cs="MS Mincho" w:hint="eastAsia"/>
                <w:color w:val="000000" w:themeColor="text1"/>
                <w:sz w:val="24"/>
                <w:szCs w:val="24"/>
              </w:rPr>
              <w:t>․</w:t>
            </w:r>
          </w:p>
          <w:p w14:paraId="4CFDA80A" w14:textId="77777777" w:rsidR="00386781" w:rsidRPr="0008511A" w:rsidRDefault="00386781" w:rsidP="0032702F">
            <w:pPr>
              <w:pStyle w:val="a7"/>
              <w:numPr>
                <w:ilvl w:val="0"/>
                <w:numId w:val="8"/>
              </w:numPr>
              <w:suppressAutoHyphens/>
              <w:spacing w:line="360" w:lineRule="auto"/>
              <w:ind w:left="0" w:firstLine="360"/>
              <w:jc w:val="both"/>
              <w:rPr>
                <w:rFonts w:ascii="GHEA Grapalat" w:eastAsia="Microsoft JhengHei" w:hAnsi="GHEA Grapalat" w:cs="Microsoft JhengHei"/>
                <w:color w:val="000000" w:themeColor="text1"/>
                <w:sz w:val="24"/>
                <w:szCs w:val="24"/>
              </w:rPr>
            </w:pPr>
            <w:r w:rsidRPr="0008511A">
              <w:rPr>
                <w:rFonts w:ascii="GHEA Grapalat" w:eastAsia="Microsoft JhengHei" w:hAnsi="GHEA Grapalat" w:cs="Microsoft JhengHei"/>
                <w:color w:val="000000" w:themeColor="text1"/>
                <w:sz w:val="24"/>
                <w:szCs w:val="24"/>
              </w:rPr>
              <w:t>Նախագծի 1-ին կետում «Ստեփանավանի բժշկական կենտրոն փակ բաժնետիրական ընկերությունը (այսուհետ՝ Բժշկական կենտրոն) հավատարմագրային կառավարման հանձնելու ժամկետ է սահմանվել 25 տարին, ինչը լրացուցիչ հստակեցման կարիք ունի, մասնավորապես՝ հաշվի առնելով, որ հանրային ենթակառուցվածքների հավատարմագրային կառավարման հանձնելու ժամկետները սահմանելիս կարևորվում է համապատասխան ուսումնասիրությունների իրականացումը։</w:t>
            </w:r>
          </w:p>
          <w:p w14:paraId="3A246CA3" w14:textId="77777777" w:rsidR="00386781" w:rsidRPr="0008511A" w:rsidRDefault="00386781" w:rsidP="0032702F">
            <w:pPr>
              <w:pStyle w:val="a7"/>
              <w:numPr>
                <w:ilvl w:val="0"/>
                <w:numId w:val="8"/>
              </w:numPr>
              <w:suppressAutoHyphens/>
              <w:spacing w:line="360" w:lineRule="auto"/>
              <w:ind w:left="0" w:firstLine="360"/>
              <w:jc w:val="both"/>
              <w:rPr>
                <w:rFonts w:ascii="GHEA Grapalat" w:eastAsia="Microsoft JhengHei" w:hAnsi="GHEA Grapalat" w:cs="Microsoft JhengHei"/>
                <w:color w:val="000000" w:themeColor="text1"/>
                <w:sz w:val="24"/>
                <w:szCs w:val="24"/>
              </w:rPr>
            </w:pPr>
            <w:r w:rsidRPr="0008511A">
              <w:rPr>
                <w:rFonts w:ascii="GHEA Grapalat" w:eastAsia="Microsoft JhengHei" w:hAnsi="GHEA Grapalat" w:cs="Microsoft JhengHei"/>
                <w:color w:val="000000" w:themeColor="text1"/>
                <w:sz w:val="24"/>
                <w:szCs w:val="24"/>
              </w:rPr>
              <w:t xml:space="preserve">Նախագծի 3-րդ կետով նախատեսվում է Բժշկական կենտրոնը հավատարմագրային կառավարման հանձնելու նվազագույն պահանջների սահմանում, ինչի շրջանակներում անհրաժեշտ է </w:t>
            </w:r>
            <w:r w:rsidRPr="0008511A">
              <w:rPr>
                <w:rFonts w:ascii="GHEA Grapalat" w:eastAsia="Microsoft JhengHei" w:hAnsi="GHEA Grapalat" w:cs="Microsoft JhengHei"/>
                <w:color w:val="000000" w:themeColor="text1"/>
                <w:sz w:val="24"/>
                <w:szCs w:val="24"/>
              </w:rPr>
              <w:lastRenderedPageBreak/>
              <w:t xml:space="preserve">լրացուցիչ հիմնավորել վերջիններիս ընտրությունը և յուրաքանչյուր պահանջի համար ներկայացնել ընդունելի սահմանաչափերի և/կամ արդյունքների սահմանման մեխանիզմներ։ </w:t>
            </w:r>
          </w:p>
          <w:p w14:paraId="22687D5D" w14:textId="77777777" w:rsidR="00386781" w:rsidRPr="0008511A" w:rsidRDefault="00386781" w:rsidP="0032702F">
            <w:pPr>
              <w:pStyle w:val="a7"/>
              <w:numPr>
                <w:ilvl w:val="0"/>
                <w:numId w:val="8"/>
              </w:numPr>
              <w:suppressAutoHyphens/>
              <w:spacing w:line="360" w:lineRule="auto"/>
              <w:ind w:left="0" w:firstLine="360"/>
              <w:jc w:val="both"/>
              <w:rPr>
                <w:rFonts w:ascii="GHEA Grapalat" w:eastAsia="Microsoft JhengHei" w:hAnsi="GHEA Grapalat" w:cs="Microsoft JhengHei"/>
                <w:color w:val="000000" w:themeColor="text1"/>
                <w:sz w:val="24"/>
                <w:szCs w:val="24"/>
              </w:rPr>
            </w:pPr>
            <w:r w:rsidRPr="0008511A">
              <w:rPr>
                <w:rFonts w:ascii="GHEA Grapalat" w:eastAsia="Microsoft JhengHei" w:hAnsi="GHEA Grapalat" w:cs="Microsoft JhengHei"/>
                <w:color w:val="000000" w:themeColor="text1"/>
                <w:sz w:val="24"/>
                <w:szCs w:val="24"/>
              </w:rPr>
              <w:t>Նախագծի 4-րդ կետի 1-ին ենթակետով նախատեսվում է մրցութային հանձնաժողովի կառուցվածքը՝ համաձայն N1 հավելվածի, սակայն ներկայացված չէ մրցութային հանձնաժողովում ներառվող անդամների պաշտոնները, ինչպես նաև հստակ չէ ընտրության կամ ներկայացման կարգը։ Միևնույն ժամանակ հաշվի առնելով, որ համաձայն Նախագծի 5-րդ կետի՝ մրցութային ընթացակարգը, նախաորակավորմանը և կառավարմանը ներկայացվող հնարավոր հավելյալ պահանջները, նախաորակավորման գնահատման չափանիշների կշիռները սահմանվելու են մրցութային հանձնաժողովի կողմից, առաջարկում ենք հանձնաժողովում ներառել նաև համապատասխան մասնագիտացում/որակավորում ունեցող թեկնածուների։</w:t>
            </w:r>
          </w:p>
          <w:p w14:paraId="385CE585" w14:textId="77777777" w:rsidR="00386781"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612A691E" w14:textId="77777777" w:rsidR="00CB4276" w:rsidRDefault="00CB4276" w:rsidP="0032702F">
            <w:pPr>
              <w:suppressAutoHyphens/>
              <w:spacing w:line="360" w:lineRule="auto"/>
              <w:jc w:val="both"/>
              <w:rPr>
                <w:rFonts w:ascii="GHEA Grapalat" w:eastAsia="Microsoft JhengHei" w:hAnsi="GHEA Grapalat" w:cs="Microsoft JhengHei"/>
                <w:color w:val="000000" w:themeColor="text1"/>
                <w:sz w:val="24"/>
                <w:szCs w:val="24"/>
              </w:rPr>
            </w:pPr>
          </w:p>
          <w:p w14:paraId="7984B1B6" w14:textId="77777777" w:rsidR="00CB4276" w:rsidRDefault="00CB4276" w:rsidP="0032702F">
            <w:pPr>
              <w:suppressAutoHyphens/>
              <w:spacing w:line="360" w:lineRule="auto"/>
              <w:jc w:val="both"/>
              <w:rPr>
                <w:rFonts w:ascii="GHEA Grapalat" w:eastAsia="Microsoft JhengHei" w:hAnsi="GHEA Grapalat" w:cs="Microsoft JhengHei"/>
                <w:color w:val="000000" w:themeColor="text1"/>
                <w:sz w:val="24"/>
                <w:szCs w:val="24"/>
              </w:rPr>
            </w:pPr>
          </w:p>
          <w:p w14:paraId="5EE9C5EA" w14:textId="77777777" w:rsidR="00CB4276" w:rsidRDefault="00CB4276" w:rsidP="0032702F">
            <w:pPr>
              <w:suppressAutoHyphens/>
              <w:spacing w:line="360" w:lineRule="auto"/>
              <w:jc w:val="both"/>
              <w:rPr>
                <w:rFonts w:ascii="GHEA Grapalat" w:eastAsia="Microsoft JhengHei" w:hAnsi="GHEA Grapalat" w:cs="Microsoft JhengHei"/>
                <w:color w:val="000000" w:themeColor="text1"/>
                <w:sz w:val="24"/>
                <w:szCs w:val="24"/>
              </w:rPr>
            </w:pPr>
          </w:p>
          <w:p w14:paraId="33365880" w14:textId="77777777" w:rsidR="00CB4276" w:rsidRDefault="00CB4276" w:rsidP="0032702F">
            <w:pPr>
              <w:suppressAutoHyphens/>
              <w:spacing w:line="360" w:lineRule="auto"/>
              <w:jc w:val="both"/>
              <w:rPr>
                <w:rFonts w:ascii="GHEA Grapalat" w:eastAsia="Microsoft JhengHei" w:hAnsi="GHEA Grapalat" w:cs="Microsoft JhengHei"/>
                <w:color w:val="000000" w:themeColor="text1"/>
                <w:sz w:val="24"/>
                <w:szCs w:val="24"/>
              </w:rPr>
            </w:pPr>
          </w:p>
          <w:p w14:paraId="314B3567" w14:textId="77777777" w:rsidR="00CB4276" w:rsidRDefault="00CB4276" w:rsidP="0032702F">
            <w:pPr>
              <w:suppressAutoHyphens/>
              <w:spacing w:line="360" w:lineRule="auto"/>
              <w:jc w:val="both"/>
              <w:rPr>
                <w:rFonts w:ascii="GHEA Grapalat" w:eastAsia="Microsoft JhengHei" w:hAnsi="GHEA Grapalat" w:cs="Microsoft JhengHei"/>
                <w:color w:val="000000" w:themeColor="text1"/>
                <w:sz w:val="24"/>
                <w:szCs w:val="24"/>
              </w:rPr>
            </w:pPr>
          </w:p>
          <w:p w14:paraId="6A94EC57" w14:textId="77777777" w:rsidR="00CB4276" w:rsidRPr="0008511A" w:rsidRDefault="00CB4276" w:rsidP="0032702F">
            <w:pPr>
              <w:suppressAutoHyphens/>
              <w:spacing w:line="360" w:lineRule="auto"/>
              <w:jc w:val="both"/>
              <w:rPr>
                <w:rFonts w:ascii="GHEA Grapalat" w:eastAsia="Microsoft JhengHei" w:hAnsi="GHEA Grapalat" w:cs="Microsoft JhengHei"/>
                <w:color w:val="000000" w:themeColor="text1"/>
                <w:sz w:val="24"/>
                <w:szCs w:val="24"/>
              </w:rPr>
            </w:pPr>
          </w:p>
          <w:p w14:paraId="1D9E0B97" w14:textId="77777777" w:rsidR="00386781" w:rsidRPr="0008511A" w:rsidRDefault="00386781" w:rsidP="0032702F">
            <w:pPr>
              <w:pStyle w:val="a7"/>
              <w:numPr>
                <w:ilvl w:val="0"/>
                <w:numId w:val="8"/>
              </w:numPr>
              <w:suppressAutoHyphens/>
              <w:spacing w:line="360" w:lineRule="auto"/>
              <w:ind w:left="0" w:firstLine="360"/>
              <w:jc w:val="both"/>
              <w:rPr>
                <w:rFonts w:ascii="GHEA Grapalat" w:eastAsia="Microsoft JhengHei" w:hAnsi="GHEA Grapalat" w:cs="Microsoft JhengHei"/>
                <w:color w:val="000000" w:themeColor="text1"/>
                <w:sz w:val="24"/>
                <w:szCs w:val="24"/>
              </w:rPr>
            </w:pPr>
            <w:r w:rsidRPr="0008511A">
              <w:rPr>
                <w:rFonts w:ascii="GHEA Grapalat" w:eastAsia="Microsoft JhengHei" w:hAnsi="GHEA Grapalat" w:cs="Microsoft JhengHei"/>
                <w:color w:val="000000" w:themeColor="text1"/>
                <w:sz w:val="24"/>
                <w:szCs w:val="24"/>
              </w:rPr>
              <w:lastRenderedPageBreak/>
              <w:t xml:space="preserve">Նախագծի 5-րդ կետով սահմանվում են մրցութային հանձնաժողովի լիազորությունները, սակայն բացակայում են վերջիններիս Նախագծում սահմանման անհրաժեշտության և հիմնավորվածության գնահատականները։ </w:t>
            </w:r>
          </w:p>
          <w:p w14:paraId="306F9F25" w14:textId="77777777" w:rsidR="00386781" w:rsidRPr="0008511A" w:rsidRDefault="00386781" w:rsidP="0032702F">
            <w:pPr>
              <w:pStyle w:val="a7"/>
              <w:spacing w:line="360" w:lineRule="auto"/>
              <w:jc w:val="both"/>
              <w:rPr>
                <w:rFonts w:ascii="GHEA Grapalat" w:eastAsia="Microsoft JhengHei" w:hAnsi="GHEA Grapalat" w:cs="Microsoft JhengHei"/>
                <w:color w:val="000000" w:themeColor="text1"/>
                <w:sz w:val="24"/>
                <w:szCs w:val="24"/>
              </w:rPr>
            </w:pPr>
          </w:p>
          <w:p w14:paraId="05EB56DA"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216C3CB6"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5330BB04"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4204DEE3"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003B90F8"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79F9F908"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209A75E0"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4A2A7AC8"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165B2F43" w14:textId="77777777" w:rsidR="00571B12" w:rsidRPr="0008511A" w:rsidRDefault="00571B12" w:rsidP="0032702F">
            <w:pPr>
              <w:suppressAutoHyphens/>
              <w:spacing w:line="360" w:lineRule="auto"/>
              <w:jc w:val="both"/>
              <w:rPr>
                <w:rFonts w:ascii="GHEA Grapalat" w:eastAsia="Microsoft JhengHei" w:hAnsi="GHEA Grapalat" w:cs="Microsoft JhengHei"/>
                <w:color w:val="000000" w:themeColor="text1"/>
                <w:sz w:val="24"/>
                <w:szCs w:val="24"/>
              </w:rPr>
            </w:pPr>
          </w:p>
          <w:p w14:paraId="45E9AF84" w14:textId="77777777" w:rsidR="00571B12" w:rsidRPr="0008511A" w:rsidRDefault="00571B12" w:rsidP="0032702F">
            <w:pPr>
              <w:suppressAutoHyphens/>
              <w:spacing w:line="360" w:lineRule="auto"/>
              <w:jc w:val="both"/>
              <w:rPr>
                <w:rFonts w:ascii="GHEA Grapalat" w:eastAsia="Microsoft JhengHei" w:hAnsi="GHEA Grapalat" w:cs="Microsoft JhengHei"/>
                <w:color w:val="000000" w:themeColor="text1"/>
                <w:sz w:val="24"/>
                <w:szCs w:val="24"/>
              </w:rPr>
            </w:pPr>
          </w:p>
          <w:p w14:paraId="49B30041" w14:textId="77777777" w:rsidR="00571B12" w:rsidRPr="0008511A" w:rsidRDefault="00571B12" w:rsidP="0032702F">
            <w:pPr>
              <w:suppressAutoHyphens/>
              <w:spacing w:line="360" w:lineRule="auto"/>
              <w:jc w:val="both"/>
              <w:rPr>
                <w:rFonts w:ascii="GHEA Grapalat" w:eastAsia="Microsoft JhengHei" w:hAnsi="GHEA Grapalat" w:cs="Microsoft JhengHei"/>
                <w:color w:val="000000" w:themeColor="text1"/>
                <w:sz w:val="24"/>
                <w:szCs w:val="24"/>
              </w:rPr>
            </w:pPr>
          </w:p>
          <w:p w14:paraId="757928F3" w14:textId="77777777" w:rsidR="00386781" w:rsidRPr="0008511A" w:rsidRDefault="00386781" w:rsidP="0032702F">
            <w:pPr>
              <w:suppressAutoHyphens/>
              <w:spacing w:line="360" w:lineRule="auto"/>
              <w:jc w:val="both"/>
              <w:rPr>
                <w:rFonts w:ascii="GHEA Grapalat" w:eastAsia="Microsoft JhengHei" w:hAnsi="GHEA Grapalat" w:cs="Microsoft JhengHei"/>
                <w:color w:val="000000" w:themeColor="text1"/>
                <w:sz w:val="24"/>
                <w:szCs w:val="24"/>
              </w:rPr>
            </w:pPr>
          </w:p>
          <w:p w14:paraId="1AE633E0" w14:textId="77777777" w:rsidR="009851B0" w:rsidRPr="0008511A" w:rsidRDefault="009851B0" w:rsidP="0032702F">
            <w:pPr>
              <w:suppressAutoHyphens/>
              <w:spacing w:line="360" w:lineRule="auto"/>
              <w:jc w:val="both"/>
              <w:rPr>
                <w:rFonts w:ascii="GHEA Grapalat" w:eastAsia="Microsoft JhengHei" w:hAnsi="GHEA Grapalat" w:cs="Microsoft JhengHei"/>
                <w:color w:val="000000" w:themeColor="text1"/>
                <w:sz w:val="24"/>
                <w:szCs w:val="24"/>
              </w:rPr>
            </w:pPr>
          </w:p>
          <w:p w14:paraId="532F592D" w14:textId="77777777" w:rsidR="00386781" w:rsidRPr="0008511A" w:rsidRDefault="00386781" w:rsidP="0032702F">
            <w:pPr>
              <w:pStyle w:val="a7"/>
              <w:numPr>
                <w:ilvl w:val="0"/>
                <w:numId w:val="8"/>
              </w:numPr>
              <w:suppressAutoHyphens/>
              <w:spacing w:line="360" w:lineRule="auto"/>
              <w:ind w:left="0" w:firstLine="360"/>
              <w:jc w:val="both"/>
              <w:rPr>
                <w:rFonts w:ascii="GHEA Grapalat" w:eastAsia="Microsoft JhengHei" w:hAnsi="GHEA Grapalat" w:cs="Microsoft JhengHei"/>
                <w:color w:val="000000" w:themeColor="text1"/>
                <w:sz w:val="24"/>
                <w:szCs w:val="24"/>
              </w:rPr>
            </w:pPr>
            <w:r w:rsidRPr="0008511A">
              <w:rPr>
                <w:rFonts w:ascii="GHEA Grapalat" w:eastAsia="Microsoft JhengHei" w:hAnsi="GHEA Grapalat" w:cs="Microsoft JhengHei"/>
                <w:color w:val="000000" w:themeColor="text1"/>
                <w:sz w:val="24"/>
                <w:szCs w:val="24"/>
              </w:rPr>
              <w:t xml:space="preserve">Նախագծի հիմնավորման մեջ ներկայացված է ընդհանուր տեղեկատվություն Բժշկական կենտրոնի կողմից մատուցվող օգնության և սպասարկման ծառայությունների, վերջիններիս տեղակայման վայրերի, առկա մասնաշենքերի և մասնաշենքերի </w:t>
            </w:r>
            <w:r w:rsidRPr="0008511A">
              <w:rPr>
                <w:rFonts w:ascii="GHEA Grapalat" w:eastAsia="Microsoft JhengHei" w:hAnsi="GHEA Grapalat" w:cs="Microsoft JhengHei"/>
                <w:color w:val="000000" w:themeColor="text1"/>
                <w:sz w:val="24"/>
                <w:szCs w:val="24"/>
              </w:rPr>
              <w:lastRenderedPageBreak/>
              <w:t>ֆիզիկական վիճակի ու հագեցվածության վերաբերյալ, սակայն բացակայում են գնահատումներ Բժշկական կենտրոնը հավատարմագրային կառավարման հանձնելու պարագայում հստակ ուղղություններում ակնկալվող դրական միտումների և առարկայական արդյունքների վերաբերյալ։</w:t>
            </w:r>
          </w:p>
          <w:p w14:paraId="0DDAAC54"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01BD4E79"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5D0FBD03"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1D11878A"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67604B1C"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30BE0FB8"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3C5F79F5"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038E6D7D"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624637A3"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0CC837C1"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0D257C71"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5C1F5768"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0ED1BB8A"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6A007B5C"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43399999"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39F74260" w14:textId="77777777" w:rsidR="00300749" w:rsidRPr="0008511A" w:rsidRDefault="00300749" w:rsidP="00300749">
            <w:pPr>
              <w:suppressAutoHyphens/>
              <w:spacing w:line="360" w:lineRule="auto"/>
              <w:jc w:val="both"/>
              <w:rPr>
                <w:rFonts w:ascii="GHEA Grapalat" w:eastAsia="Microsoft JhengHei" w:hAnsi="GHEA Grapalat" w:cs="Microsoft JhengHei"/>
                <w:color w:val="000000" w:themeColor="text1"/>
                <w:sz w:val="24"/>
                <w:szCs w:val="24"/>
              </w:rPr>
            </w:pPr>
          </w:p>
          <w:p w14:paraId="64A1FF1D" w14:textId="11BDD6CD" w:rsidR="00386781" w:rsidRPr="0008511A" w:rsidRDefault="00386781" w:rsidP="0032702F">
            <w:pPr>
              <w:pStyle w:val="a7"/>
              <w:numPr>
                <w:ilvl w:val="0"/>
                <w:numId w:val="8"/>
              </w:numPr>
              <w:suppressAutoHyphens/>
              <w:spacing w:line="360" w:lineRule="auto"/>
              <w:ind w:left="0" w:firstLine="360"/>
              <w:jc w:val="both"/>
              <w:rPr>
                <w:rFonts w:ascii="GHEA Grapalat" w:eastAsia="Microsoft JhengHei" w:hAnsi="GHEA Grapalat" w:cs="Microsoft JhengHei"/>
                <w:color w:val="000000" w:themeColor="text1"/>
                <w:sz w:val="24"/>
                <w:szCs w:val="24"/>
              </w:rPr>
            </w:pPr>
            <w:r w:rsidRPr="0008511A">
              <w:rPr>
                <w:rFonts w:ascii="GHEA Grapalat" w:eastAsia="Microsoft JhengHei" w:hAnsi="GHEA Grapalat" w:cs="Microsoft JhengHei"/>
                <w:color w:val="000000" w:themeColor="text1"/>
                <w:sz w:val="24"/>
                <w:szCs w:val="24"/>
              </w:rPr>
              <w:lastRenderedPageBreak/>
              <w:t>Նախագծի հիմնավորման մեջ ներկայացված չեն Բժշկական կենտրոնը հավատարմագրային կառավարման հանձնելու հիմքերը, մասնավորապես՝ առկա չէ Բժշկական կենտրոնի գործունեության հիմնական ցուցանիշների նկարագրությունը, վերջիններիս համեմատական վերլուծությունը հավատարմագրային կառավարման հանձնելու պարագայում կանխատեսվող ցուցանիշների հետ, ինչպես նաև ներկայացված չեն ծառայությունների մատուցման շրջանակներում առկա խնդիրները՝ ըստ առաջնահերթությունների։ Հաշվի առնելով վերոգրյալը՝ հարկ է նշել, որ Նախագծի հիմնավորման մեջ կարգավորման ենթակա ոլորտի կամ խնդրի սահմանումը նկարագրված չէ, ինչպես նաև բավարար չափով բացահայտված և հիմնավոր ներկայացված չէ Նախագծի ընդունման անհրաժեշտությունը։</w:t>
            </w:r>
          </w:p>
        </w:tc>
        <w:tc>
          <w:tcPr>
            <w:tcW w:w="6390" w:type="dxa"/>
            <w:shd w:val="clear" w:color="auto" w:fill="auto"/>
            <w:vAlign w:val="center"/>
          </w:tcPr>
          <w:p w14:paraId="42EFDE08"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49DA36FE"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6C984588"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1110401E"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21BD4A94"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565A17EE" w14:textId="7777777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2A298613" w14:textId="7777777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7E6446A0" w14:textId="7777777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7426E396" w14:textId="7777777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7E380300" w14:textId="7777777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0DC000D2" w14:textId="7777777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15E75DE7" w14:textId="30F76787" w:rsidR="0001216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r w:rsidRPr="0008511A">
              <w:rPr>
                <w:rFonts w:ascii="GHEA Grapalat" w:eastAsia="MS Mincho" w:hAnsi="GHEA Grapalat" w:cs="MS Mincho"/>
                <w:bCs/>
                <w:iCs/>
                <w:color w:val="000000" w:themeColor="text1"/>
                <w:sz w:val="24"/>
                <w:szCs w:val="24"/>
                <w:lang w:val="hy-AM"/>
              </w:rPr>
              <w:t>ՀՀ կառավարության 2015թ</w:t>
            </w:r>
            <w:r w:rsidRPr="0008511A">
              <w:rPr>
                <w:rFonts w:ascii="MS Mincho" w:eastAsia="MS Mincho" w:hAnsi="MS Mincho" w:cs="MS Mincho" w:hint="eastAsia"/>
                <w:bCs/>
                <w:iCs/>
                <w:color w:val="000000" w:themeColor="text1"/>
                <w:sz w:val="24"/>
                <w:szCs w:val="24"/>
                <w:lang w:val="hy-AM"/>
              </w:rPr>
              <w:t>․</w:t>
            </w:r>
            <w:r w:rsidRPr="0008511A">
              <w:rPr>
                <w:rFonts w:ascii="GHEA Grapalat" w:eastAsia="MS Mincho" w:hAnsi="GHEA Grapalat" w:cs="MS Mincho"/>
                <w:bCs/>
                <w:iCs/>
                <w:color w:val="000000" w:themeColor="text1"/>
                <w:sz w:val="24"/>
                <w:szCs w:val="24"/>
                <w:lang w:val="hy-AM"/>
              </w:rPr>
              <w:t xml:space="preserve"> մայիսի 7-ի թիվ 515-Ն որոշմամբ հաստատված կարգի 2-րդ և 4-րդ կետի 2)-րդ ենթակետի հիմքով՝ հավատարմագրային կառավարման ժամկետը ներկայացրել է ընկերության բաժնետոմսերը կառավարող պետական լիազորված մարմինը։</w:t>
            </w:r>
          </w:p>
          <w:p w14:paraId="1749549F"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7BF8E973"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60BD6D73" w14:textId="5866ED46" w:rsidR="00386781" w:rsidRPr="0008511A" w:rsidRDefault="00012161" w:rsidP="0032702F">
            <w:pPr>
              <w:spacing w:line="360" w:lineRule="auto"/>
              <w:ind w:firstLine="720"/>
              <w:jc w:val="both"/>
              <w:rPr>
                <w:rFonts w:ascii="GHEA Grapalat" w:eastAsia="MS Mincho" w:hAnsi="GHEA Grapalat" w:cs="MS Mincho"/>
                <w:bCs/>
                <w:iCs/>
                <w:color w:val="000000" w:themeColor="text1"/>
                <w:sz w:val="24"/>
                <w:szCs w:val="24"/>
                <w:lang w:val="hy-AM"/>
              </w:rPr>
            </w:pPr>
            <w:r w:rsidRPr="0008511A">
              <w:rPr>
                <w:rFonts w:ascii="GHEA Grapalat" w:eastAsia="Microsoft JhengHei" w:hAnsi="GHEA Grapalat" w:cs="Microsoft JhengHei"/>
                <w:color w:val="000000" w:themeColor="text1"/>
                <w:sz w:val="24"/>
                <w:szCs w:val="24"/>
                <w:lang w:val="hy-AM"/>
              </w:rPr>
              <w:t xml:space="preserve">Հավատարմագրային կառավարման հանձնելու նվազագույն պահանջներին վերաբերող պայմաններն </w:t>
            </w:r>
            <w:r w:rsidRPr="0008511A">
              <w:rPr>
                <w:rFonts w:ascii="GHEA Grapalat" w:eastAsia="Microsoft JhengHei" w:hAnsi="GHEA Grapalat" w:cs="Microsoft JhengHei"/>
                <w:color w:val="000000" w:themeColor="text1"/>
                <w:sz w:val="24"/>
                <w:szCs w:val="24"/>
                <w:lang w:val="hy-AM"/>
              </w:rPr>
              <w:lastRenderedPageBreak/>
              <w:t xml:space="preserve">առաջարկել են ՀՀ ֆինանսների և ՀՀ առողջապահության նախարարությունները։ </w:t>
            </w:r>
          </w:p>
          <w:p w14:paraId="1063328B" w14:textId="77777777" w:rsidR="00386781"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6E39D892" w14:textId="77777777" w:rsidR="007C1D1D" w:rsidRPr="0008511A" w:rsidRDefault="007C1D1D" w:rsidP="0032702F">
            <w:pPr>
              <w:spacing w:line="360" w:lineRule="auto"/>
              <w:ind w:firstLine="720"/>
              <w:jc w:val="both"/>
              <w:rPr>
                <w:rFonts w:ascii="GHEA Grapalat" w:eastAsia="MS Mincho" w:hAnsi="GHEA Grapalat" w:cs="MS Mincho"/>
                <w:bCs/>
                <w:iCs/>
                <w:color w:val="000000" w:themeColor="text1"/>
                <w:sz w:val="24"/>
                <w:szCs w:val="24"/>
                <w:lang w:val="hy-AM"/>
              </w:rPr>
            </w:pPr>
          </w:p>
          <w:p w14:paraId="56DB82D8" w14:textId="46074F7B" w:rsidR="00012161" w:rsidRPr="0008511A" w:rsidRDefault="0008511A" w:rsidP="00012161">
            <w:pPr>
              <w:spacing w:line="360" w:lineRule="auto"/>
              <w:ind w:firstLine="720"/>
              <w:jc w:val="center"/>
              <w:rPr>
                <w:rFonts w:ascii="GHEA Grapalat" w:eastAsia="MS Mincho" w:hAnsi="GHEA Grapalat" w:cs="MS Mincho"/>
                <w:b/>
                <w:iCs/>
                <w:color w:val="000000" w:themeColor="text1"/>
                <w:sz w:val="24"/>
                <w:szCs w:val="24"/>
                <w:lang w:val="hy-AM"/>
              </w:rPr>
            </w:pPr>
            <w:r w:rsidRPr="0008511A">
              <w:rPr>
                <w:rFonts w:ascii="GHEA Grapalat" w:eastAsia="MS Mincho" w:hAnsi="GHEA Grapalat" w:cs="MS Mincho"/>
                <w:b/>
                <w:iCs/>
                <w:color w:val="000000" w:themeColor="text1"/>
                <w:sz w:val="24"/>
                <w:szCs w:val="24"/>
                <w:lang w:val="hy-AM"/>
              </w:rPr>
              <w:t>Ընդունվել է մասնակի</w:t>
            </w:r>
          </w:p>
          <w:p w14:paraId="6D22D15A" w14:textId="5E073DD2"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r w:rsidRPr="0008511A">
              <w:rPr>
                <w:rFonts w:ascii="GHEA Grapalat" w:eastAsia="MS Mincho" w:hAnsi="GHEA Grapalat" w:cs="MS Mincho"/>
                <w:bCs/>
                <w:iCs/>
                <w:color w:val="000000" w:themeColor="text1"/>
                <w:sz w:val="24"/>
                <w:szCs w:val="24"/>
                <w:lang w:val="hy-AM"/>
              </w:rPr>
              <w:t>ՀՀ կառավարության 2015թ</w:t>
            </w:r>
            <w:r w:rsidRPr="0008511A">
              <w:rPr>
                <w:rFonts w:ascii="MS Mincho" w:eastAsia="MS Mincho" w:hAnsi="MS Mincho" w:cs="MS Mincho" w:hint="eastAsia"/>
                <w:bCs/>
                <w:iCs/>
                <w:color w:val="000000" w:themeColor="text1"/>
                <w:sz w:val="24"/>
                <w:szCs w:val="24"/>
                <w:lang w:val="hy-AM"/>
              </w:rPr>
              <w:t>․</w:t>
            </w:r>
            <w:r w:rsidRPr="0008511A">
              <w:rPr>
                <w:rFonts w:ascii="GHEA Grapalat" w:eastAsia="MS Mincho" w:hAnsi="GHEA Grapalat" w:cs="MS Mincho"/>
                <w:bCs/>
                <w:iCs/>
                <w:color w:val="000000" w:themeColor="text1"/>
                <w:sz w:val="24"/>
                <w:szCs w:val="24"/>
                <w:lang w:val="hy-AM"/>
              </w:rPr>
              <w:t xml:space="preserve"> մայիսի 7-ի թիվ 515-Ն որոշմամբ հաստատված կարգի 9-րդ կետի համաձայն՝ մրցութային հանձնաժողովի կառուցվածքը սահմանվում է կազմակերպության բաժնետոմսերը հավատարմագրային կառավարման հանձնելու մասին ՀՀ կառավարության որոշմամբ, իսկ անհատական կազմը՝ Պետական գույքի կառավարման կոմիտեի նախագահի հրամանով:</w:t>
            </w:r>
          </w:p>
          <w:p w14:paraId="43FA4DB5" w14:textId="2180F0BC" w:rsidR="00386781" w:rsidRPr="0008511A" w:rsidRDefault="0008511A" w:rsidP="0032702F">
            <w:pPr>
              <w:spacing w:line="360" w:lineRule="auto"/>
              <w:ind w:firstLine="720"/>
              <w:jc w:val="both"/>
              <w:rPr>
                <w:rFonts w:ascii="GHEA Grapalat" w:eastAsia="MS Mincho" w:hAnsi="GHEA Grapalat" w:cs="MS Mincho"/>
                <w:bCs/>
                <w:iCs/>
                <w:color w:val="000000" w:themeColor="text1"/>
                <w:sz w:val="24"/>
                <w:szCs w:val="24"/>
                <w:lang w:val="hy-AM"/>
              </w:rPr>
            </w:pPr>
            <w:r w:rsidRPr="0008511A">
              <w:rPr>
                <w:rFonts w:ascii="GHEA Grapalat" w:eastAsia="MS Mincho" w:hAnsi="GHEA Grapalat"/>
                <w:color w:val="000000"/>
                <w:sz w:val="24"/>
                <w:szCs w:val="24"/>
                <w:lang w:val="hy-AM"/>
              </w:rPr>
              <w:t>Նախագիծը լրացվել է նոր կետով, որով նախատեսվում է, որ նախաորակավորման</w:t>
            </w:r>
            <w:r w:rsidRPr="0008511A">
              <w:rPr>
                <w:rFonts w:ascii="GHEA Grapalat" w:eastAsia="MS Mincho" w:hAnsi="GHEA Grapalat" w:cs="MS Mincho"/>
                <w:color w:val="000000"/>
                <w:sz w:val="24"/>
                <w:szCs w:val="24"/>
                <w:lang w:val="hy-AM"/>
              </w:rPr>
              <w:t xml:space="preserve"> և առաջարկի հայտերի գնահատման </w:t>
            </w:r>
            <w:r w:rsidRPr="0008511A">
              <w:rPr>
                <w:rFonts w:ascii="GHEA Grapalat" w:eastAsia="MS Mincho" w:hAnsi="GHEA Grapalat"/>
                <w:color w:val="000000"/>
                <w:sz w:val="24"/>
                <w:szCs w:val="24"/>
                <w:lang w:val="hy-AM"/>
              </w:rPr>
              <w:t>նպատակով՝ ա</w:t>
            </w:r>
            <w:r w:rsidRPr="0008511A">
              <w:rPr>
                <w:rFonts w:ascii="GHEA Grapalat" w:eastAsia="MS Mincho" w:hAnsi="GHEA Grapalat" w:cs="MS Mincho"/>
                <w:color w:val="000000"/>
                <w:sz w:val="24"/>
                <w:szCs w:val="24"/>
                <w:lang w:val="hy-AM"/>
              </w:rPr>
              <w:t xml:space="preserve">նհրաժեշտության դեպքում </w:t>
            </w:r>
            <w:r w:rsidRPr="0008511A">
              <w:rPr>
                <w:rFonts w:ascii="GHEA Grapalat" w:eastAsia="MS Mincho" w:hAnsi="GHEA Grapalat"/>
                <w:color w:val="000000"/>
                <w:sz w:val="24"/>
                <w:szCs w:val="24"/>
                <w:lang w:val="hy-AM"/>
              </w:rPr>
              <w:t>մրցութային</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հանձնաժողովը</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կարող</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է</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անվճար</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հիմունքներով</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առանց</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ձայնի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իրավունքի՝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մրցութային</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հանձնաժողովի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աշխատանքներում</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ներգրավել</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մասնագիտացած</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խորհրդատուների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և</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համապատասխան</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ոլորտի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փորձագետների</w:t>
            </w:r>
            <w:r w:rsidRPr="0008511A">
              <w:rPr>
                <w:rFonts w:ascii="GHEA Grapalat" w:eastAsia="MS Mincho" w:hAnsi="GHEA Grapalat" w:cs="MS Mincho"/>
                <w:color w:val="000000"/>
                <w:sz w:val="24"/>
                <w:szCs w:val="24"/>
                <w:lang w:val="hy-AM"/>
              </w:rPr>
              <w:t xml:space="preserve"> (</w:t>
            </w:r>
            <w:r w:rsidRPr="0008511A">
              <w:rPr>
                <w:rFonts w:ascii="GHEA Grapalat" w:eastAsia="MS Mincho" w:hAnsi="GHEA Grapalat"/>
                <w:color w:val="000000"/>
                <w:sz w:val="24"/>
                <w:szCs w:val="24"/>
                <w:lang w:val="hy-AM"/>
              </w:rPr>
              <w:t>համաձայնությամբ</w:t>
            </w:r>
            <w:r w:rsidRPr="0008511A">
              <w:rPr>
                <w:rFonts w:ascii="GHEA Grapalat" w:eastAsia="MS Mincho" w:hAnsi="GHEA Grapalat" w:cs="MS Mincho"/>
                <w:color w:val="000000"/>
                <w:sz w:val="24"/>
                <w:szCs w:val="24"/>
                <w:lang w:val="hy-AM"/>
              </w:rPr>
              <w:t>)։</w:t>
            </w:r>
          </w:p>
          <w:p w14:paraId="3D30D552" w14:textId="00B53D38"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r w:rsidRPr="0008511A">
              <w:rPr>
                <w:rFonts w:ascii="GHEA Grapalat" w:eastAsia="MS Mincho" w:hAnsi="GHEA Grapalat" w:cs="MS Mincho"/>
                <w:bCs/>
                <w:iCs/>
                <w:color w:val="000000" w:themeColor="text1"/>
                <w:sz w:val="24"/>
                <w:szCs w:val="24"/>
                <w:lang w:val="hy-AM"/>
              </w:rPr>
              <w:lastRenderedPageBreak/>
              <w:t>ՀՀ կառավարության 2015թ</w:t>
            </w:r>
            <w:r w:rsidRPr="0008511A">
              <w:rPr>
                <w:rFonts w:ascii="MS Mincho" w:eastAsia="MS Mincho" w:hAnsi="MS Mincho" w:cs="MS Mincho" w:hint="eastAsia"/>
                <w:bCs/>
                <w:iCs/>
                <w:color w:val="000000" w:themeColor="text1"/>
                <w:sz w:val="24"/>
                <w:szCs w:val="24"/>
                <w:lang w:val="hy-AM"/>
              </w:rPr>
              <w:t>․</w:t>
            </w:r>
            <w:r w:rsidRPr="0008511A">
              <w:rPr>
                <w:rFonts w:ascii="GHEA Grapalat" w:eastAsia="MS Mincho" w:hAnsi="GHEA Grapalat" w:cs="MS Mincho"/>
                <w:bCs/>
                <w:iCs/>
                <w:color w:val="000000" w:themeColor="text1"/>
                <w:sz w:val="24"/>
                <w:szCs w:val="24"/>
                <w:lang w:val="hy-AM"/>
              </w:rPr>
              <w:t xml:space="preserve"> մայիսի 7-ի թիվ 515-Ն որոշմամբ հաստատված կարգի 9</w:t>
            </w:r>
            <w:r w:rsidRPr="0008511A">
              <w:rPr>
                <w:rFonts w:ascii="MS Mincho" w:eastAsia="MS Mincho" w:hAnsi="MS Mincho" w:cs="MS Mincho" w:hint="eastAsia"/>
                <w:bCs/>
                <w:iCs/>
                <w:color w:val="000000" w:themeColor="text1"/>
                <w:sz w:val="24"/>
                <w:szCs w:val="24"/>
                <w:lang w:val="hy-AM"/>
              </w:rPr>
              <w:t>․</w:t>
            </w:r>
            <w:r w:rsidRPr="0008511A">
              <w:rPr>
                <w:rFonts w:ascii="GHEA Grapalat" w:eastAsia="MS Mincho" w:hAnsi="GHEA Grapalat" w:cs="MS Mincho"/>
                <w:bCs/>
                <w:iCs/>
                <w:color w:val="000000" w:themeColor="text1"/>
                <w:sz w:val="24"/>
                <w:szCs w:val="24"/>
                <w:lang w:val="hy-AM"/>
              </w:rPr>
              <w:t>1-րդ կետի համաձայն՝ յուրաքանչյուր մրցույթի համար մրցութային ընթացակարգը, ինչպես նաև նախաորակավորմանը և կառավարմանը ներկայացվող հնարավոր հավելյալ պահանջները սահմանվում են ՀՀ կառավարության որոշմամբ կամ ՀՀ կառավարության որոշմամբ սահմանված լինելու դեպքում՝ մրցութային հանձնաժողովի կողմից:</w:t>
            </w:r>
          </w:p>
          <w:p w14:paraId="57B26F2E" w14:textId="1B084288"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r w:rsidRPr="0008511A">
              <w:rPr>
                <w:rFonts w:ascii="GHEA Grapalat" w:eastAsia="Microsoft JhengHei" w:hAnsi="GHEA Grapalat" w:cs="Microsoft JhengHei"/>
                <w:color w:val="000000" w:themeColor="text1"/>
                <w:sz w:val="24"/>
                <w:szCs w:val="24"/>
                <w:lang w:val="hy-AM"/>
              </w:rPr>
              <w:t>Հիմք ընդունելով Կարգի 9</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1 կետը՝ </w:t>
            </w:r>
            <w:r w:rsidRPr="0008511A">
              <w:rPr>
                <w:rFonts w:ascii="GHEA Grapalat" w:eastAsia="MS Mincho" w:hAnsi="GHEA Grapalat" w:cs="MS Mincho"/>
                <w:bCs/>
                <w:color w:val="000000" w:themeColor="text1"/>
                <w:sz w:val="24"/>
                <w:szCs w:val="24"/>
                <w:lang w:val="hy-AM"/>
              </w:rPr>
              <w:t>սույն նախագծով նախատեսվում է, որ</w:t>
            </w:r>
            <w:r w:rsidRPr="0008511A">
              <w:rPr>
                <w:rFonts w:ascii="GHEA Grapalat" w:eastAsia="MS Mincho" w:hAnsi="GHEA Grapalat" w:cs="MS Mincho"/>
                <w:color w:val="000000" w:themeColor="text1"/>
                <w:sz w:val="24"/>
                <w:szCs w:val="24"/>
                <w:lang w:val="hy-AM"/>
              </w:rPr>
              <w:t xml:space="preserve"> մրցութային ընթացակարգի, նախաորակավորմանը և կառավարմանը ներկայացվող հնարավոր </w:t>
            </w:r>
            <w:r w:rsidRPr="0008511A">
              <w:rPr>
                <w:rFonts w:ascii="GHEA Grapalat" w:eastAsia="MS Mincho" w:hAnsi="GHEA Grapalat" w:cs="MS Mincho"/>
                <w:bCs/>
                <w:color w:val="000000" w:themeColor="text1"/>
                <w:sz w:val="24"/>
                <w:szCs w:val="24"/>
                <w:lang w:val="hy-AM"/>
              </w:rPr>
              <w:t xml:space="preserve">հավելյալ </w:t>
            </w:r>
            <w:r w:rsidRPr="0008511A">
              <w:rPr>
                <w:rFonts w:ascii="GHEA Grapalat" w:eastAsia="MS Mincho" w:hAnsi="GHEA Grapalat" w:cs="MS Mincho"/>
                <w:color w:val="000000" w:themeColor="text1"/>
                <w:sz w:val="24"/>
                <w:szCs w:val="24"/>
                <w:lang w:val="hy-AM"/>
              </w:rPr>
              <w:t xml:space="preserve">պահանջների, նախաորակավորման գնահատման </w:t>
            </w:r>
            <w:r w:rsidRPr="0008511A">
              <w:rPr>
                <w:rFonts w:ascii="GHEA Grapalat" w:eastAsia="MS Mincho" w:hAnsi="GHEA Grapalat" w:cs="MS Mincho"/>
                <w:bCs/>
                <w:color w:val="000000" w:themeColor="text1"/>
                <w:sz w:val="24"/>
                <w:szCs w:val="24"/>
                <w:lang w:val="hy-AM"/>
              </w:rPr>
              <w:t xml:space="preserve">չափանիշների կշիռների սահմանումը </w:t>
            </w:r>
            <w:r w:rsidRPr="0008511A">
              <w:rPr>
                <w:rFonts w:ascii="GHEA Grapalat" w:eastAsia="MS Mincho" w:hAnsi="GHEA Grapalat" w:cs="MS Mincho"/>
                <w:color w:val="000000" w:themeColor="text1"/>
                <w:sz w:val="24"/>
                <w:szCs w:val="24"/>
                <w:lang w:val="hy-AM"/>
              </w:rPr>
              <w:t>ՀՀ կառավարությունը լիազորում է մրցութային հանձնաժողովին։</w:t>
            </w:r>
          </w:p>
          <w:p w14:paraId="3362C49A" w14:textId="77777777" w:rsidR="00300749" w:rsidRPr="0008511A" w:rsidRDefault="00300749" w:rsidP="00300749">
            <w:pPr>
              <w:spacing w:line="360" w:lineRule="auto"/>
              <w:ind w:firstLine="720"/>
              <w:jc w:val="center"/>
              <w:rPr>
                <w:rFonts w:ascii="GHEA Grapalat" w:eastAsia="MS Mincho" w:hAnsi="GHEA Grapalat" w:cs="MS Mincho"/>
                <w:b/>
                <w:iCs/>
                <w:color w:val="000000" w:themeColor="text1"/>
                <w:sz w:val="24"/>
                <w:szCs w:val="24"/>
                <w:lang w:val="hy-AM"/>
              </w:rPr>
            </w:pPr>
          </w:p>
          <w:p w14:paraId="485FEE9E" w14:textId="77777777" w:rsidR="00300749" w:rsidRPr="0008511A" w:rsidRDefault="00300749" w:rsidP="00300749">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«Ստեփանավանի բժշկական կենտրոն» ՓԲԸ-ի բաժնետոմսերը մրցութային եղանակով հավատարմագրային կառավարման հանձնելու ամբողջ գործընթացը նախատեսվում է կազմակերպել այն </w:t>
            </w:r>
            <w:r w:rsidRPr="0008511A">
              <w:rPr>
                <w:rFonts w:ascii="GHEA Grapalat" w:eastAsia="MS Mincho" w:hAnsi="GHEA Grapalat" w:cs="MS Mincho"/>
                <w:color w:val="000000" w:themeColor="text1"/>
                <w:sz w:val="24"/>
                <w:szCs w:val="24"/>
                <w:lang w:val="hy-AM"/>
              </w:rPr>
              <w:lastRenderedPageBreak/>
              <w:t>տրամաբանությամբ, որ մրցույթի նախաորակավորման և առաջարկի փուլերի համար ՀՀ կառավարության կողմից ընդունվելու են առանձին որոշումներ։ Ամբողջ մրցույթին ներկայացվող պայմանները սահմանվելու են ՀՀ կառավարության երկու որոշումների հանրագումարով։ Սույն նախագծով նախատեսվում է սահմանել  նախաորակավորման փուլի կազմակերպման գործընթացը, իսկ 2-րդ որոշմամբ՝ առաջարկի փուլի գործընթացը։</w:t>
            </w:r>
          </w:p>
          <w:p w14:paraId="7D58CB95" w14:textId="1B831CF6" w:rsidR="00300749" w:rsidRPr="0008511A" w:rsidRDefault="00300749" w:rsidP="00300749">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17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6 կետի համաձայն բաց բանակցությունների ընթացքում կքննարկվեն մրցույթի և պայմանագրի պայմանները, որի արդյունքում մրցութային հանձնաժողովի կողմից կներկայացվեն հավատարմագրային կառավարմանը ներկայացվող լավագույն պայմանները։</w:t>
            </w:r>
          </w:p>
          <w:p w14:paraId="1D8386C8" w14:textId="6FB1D99D" w:rsidR="00300749" w:rsidRPr="0008511A" w:rsidRDefault="00300749" w:rsidP="00300749">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1-ին փուլի արդյունքներով ՀՀ կառավարության 2-րդ որոշմամբ կսահմանվեն առաջարկի փուլի ցուցանիշները։ </w:t>
            </w:r>
          </w:p>
          <w:p w14:paraId="77A4856F" w14:textId="77777777" w:rsidR="009851B0" w:rsidRPr="0008511A" w:rsidRDefault="009851B0" w:rsidP="00300749">
            <w:pPr>
              <w:spacing w:line="360" w:lineRule="auto"/>
              <w:ind w:firstLine="720"/>
              <w:jc w:val="both"/>
              <w:rPr>
                <w:rFonts w:ascii="GHEA Grapalat" w:eastAsia="MS Mincho" w:hAnsi="GHEA Grapalat" w:cs="MS Mincho"/>
                <w:color w:val="000000" w:themeColor="text1"/>
                <w:sz w:val="24"/>
                <w:szCs w:val="24"/>
                <w:lang w:val="hy-AM"/>
              </w:rPr>
            </w:pPr>
          </w:p>
          <w:p w14:paraId="0529AC6B" w14:textId="4C67D4A7" w:rsidR="00386781" w:rsidRPr="0008511A" w:rsidRDefault="00300749" w:rsidP="00300749">
            <w:pPr>
              <w:spacing w:line="360" w:lineRule="auto"/>
              <w:ind w:firstLine="720"/>
              <w:jc w:val="center"/>
              <w:rPr>
                <w:rFonts w:ascii="GHEA Grapalat" w:eastAsia="MS Mincho" w:hAnsi="GHEA Grapalat" w:cs="MS Mincho"/>
                <w:b/>
                <w:iCs/>
                <w:color w:val="000000" w:themeColor="text1"/>
                <w:sz w:val="24"/>
                <w:szCs w:val="24"/>
                <w:lang w:val="hy-AM"/>
              </w:rPr>
            </w:pPr>
            <w:r w:rsidRPr="0008511A">
              <w:rPr>
                <w:rFonts w:ascii="GHEA Grapalat" w:eastAsia="MS Mincho" w:hAnsi="GHEA Grapalat" w:cs="MS Mincho"/>
                <w:b/>
                <w:iCs/>
                <w:color w:val="000000" w:themeColor="text1"/>
                <w:sz w:val="24"/>
                <w:szCs w:val="24"/>
                <w:lang w:val="hy-AM"/>
              </w:rPr>
              <w:t>Ընդունվել է</w:t>
            </w:r>
          </w:p>
          <w:p w14:paraId="2EA470CC" w14:textId="26728691" w:rsidR="00300749" w:rsidRPr="0008511A" w:rsidRDefault="00300749" w:rsidP="00300749">
            <w:pPr>
              <w:spacing w:line="360" w:lineRule="auto"/>
              <w:ind w:firstLine="720"/>
              <w:jc w:val="center"/>
              <w:rPr>
                <w:rFonts w:ascii="GHEA Grapalat" w:eastAsia="MS Mincho" w:hAnsi="GHEA Grapalat" w:cs="MS Mincho"/>
                <w:b/>
                <w:iCs/>
                <w:color w:val="000000" w:themeColor="text1"/>
                <w:sz w:val="24"/>
                <w:szCs w:val="24"/>
                <w:lang w:val="hy-AM"/>
              </w:rPr>
            </w:pPr>
            <w:r w:rsidRPr="0008511A">
              <w:rPr>
                <w:rFonts w:ascii="GHEA Grapalat" w:eastAsia="MS Mincho" w:hAnsi="GHEA Grapalat" w:cs="MS Mincho"/>
                <w:b/>
                <w:iCs/>
                <w:color w:val="000000" w:themeColor="text1"/>
                <w:sz w:val="24"/>
                <w:szCs w:val="24"/>
                <w:lang w:val="hy-AM"/>
              </w:rPr>
              <w:t>Հիմնավորումը լրամշակվել է</w:t>
            </w:r>
          </w:p>
          <w:p w14:paraId="6ECDCE4C" w14:textId="77777777" w:rsidR="00300749" w:rsidRPr="0008511A" w:rsidRDefault="00300749" w:rsidP="00300749">
            <w:pPr>
              <w:spacing w:line="360" w:lineRule="auto"/>
              <w:ind w:left="72" w:firstLine="720"/>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lang w:val="hy-AM"/>
              </w:rPr>
              <w:lastRenderedPageBreak/>
              <w:t xml:space="preserve">Ստեփանավանի բժշկական կենտրոնը հավատարմագրային կառավարման հանձնելով նախատեսվում է հավատարմագրային կառավարչի կողմից իրականացվող ծրագրերի շնորհիվ բարձրացնել տարածաշրջանում բնակչության բժշկական ծառայությունների հասանելիության և որակյալ բուժօգնության մակարդակը, ինչպես նաև նպաստել մեր երկրում առողջապահության համակարգի համահավասար զարգացմանը։ </w:t>
            </w:r>
          </w:p>
          <w:p w14:paraId="3F4F56CF" w14:textId="77777777"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p w14:paraId="35C4EF00" w14:textId="759565AA" w:rsidR="00386781" w:rsidRPr="0008511A" w:rsidRDefault="00386781" w:rsidP="0032702F">
            <w:pPr>
              <w:spacing w:line="360" w:lineRule="auto"/>
              <w:ind w:firstLine="720"/>
              <w:jc w:val="both"/>
              <w:rPr>
                <w:rFonts w:ascii="GHEA Grapalat" w:eastAsia="MS Mincho" w:hAnsi="GHEA Grapalat" w:cs="MS Mincho"/>
                <w:bCs/>
                <w:iCs/>
                <w:color w:val="000000" w:themeColor="text1"/>
                <w:sz w:val="24"/>
                <w:szCs w:val="24"/>
                <w:lang w:val="hy-AM"/>
              </w:rPr>
            </w:pPr>
          </w:p>
        </w:tc>
      </w:tr>
      <w:tr w:rsidR="00CA27F4" w:rsidRPr="0008511A" w14:paraId="0BDEA009" w14:textId="77777777" w:rsidTr="00333C2B">
        <w:tc>
          <w:tcPr>
            <w:tcW w:w="7996" w:type="dxa"/>
            <w:vMerge w:val="restart"/>
            <w:shd w:val="clear" w:color="auto" w:fill="D9D9D9" w:themeFill="background1" w:themeFillShade="D9"/>
            <w:vAlign w:val="center"/>
          </w:tcPr>
          <w:p w14:paraId="6F17F87A" w14:textId="1FDE72E6" w:rsidR="00386781" w:rsidRPr="0008511A" w:rsidRDefault="00386781" w:rsidP="0032702F">
            <w:pPr>
              <w:spacing w:line="360" w:lineRule="auto"/>
              <w:ind w:right="14" w:firstLine="720"/>
              <w:jc w:val="center"/>
              <w:rPr>
                <w:rFonts w:ascii="GHEA Grapalat" w:hAnsi="GHEA Grapalat"/>
                <w:color w:val="000000" w:themeColor="text1"/>
                <w:sz w:val="24"/>
                <w:szCs w:val="24"/>
                <w:lang w:val="hy-AM"/>
              </w:rPr>
            </w:pPr>
            <w:r w:rsidRPr="0008511A">
              <w:rPr>
                <w:rFonts w:ascii="GHEA Grapalat" w:eastAsia="Times New Roman" w:hAnsi="GHEA Grapalat" w:cs="Times New Roman"/>
                <w:b/>
                <w:color w:val="000000" w:themeColor="text1"/>
                <w:sz w:val="24"/>
                <w:szCs w:val="24"/>
                <w:lang w:val="hy-AM"/>
              </w:rPr>
              <w:lastRenderedPageBreak/>
              <w:t>5</w:t>
            </w:r>
            <w:r w:rsidRPr="0008511A">
              <w:rPr>
                <w:rFonts w:ascii="MS Mincho" w:eastAsia="MS Mincho" w:hAnsi="MS Mincho" w:cs="MS Mincho" w:hint="eastAsia"/>
                <w:b/>
                <w:color w:val="000000" w:themeColor="text1"/>
                <w:sz w:val="24"/>
                <w:szCs w:val="24"/>
                <w:lang w:val="hy-AM"/>
              </w:rPr>
              <w:t>․</w:t>
            </w:r>
            <w:r w:rsidRPr="0008511A">
              <w:rPr>
                <w:rFonts w:ascii="GHEA Grapalat" w:eastAsia="MS Mincho" w:hAnsi="GHEA Grapalat" w:cs="MS Mincho"/>
                <w:b/>
                <w:color w:val="000000" w:themeColor="text1"/>
                <w:sz w:val="24"/>
                <w:szCs w:val="24"/>
                <w:lang w:val="hy-AM"/>
              </w:rPr>
              <w:t xml:space="preserve"> </w:t>
            </w:r>
            <w:r w:rsidRPr="0008511A">
              <w:rPr>
                <w:rFonts w:ascii="GHEA Grapalat" w:eastAsia="Times New Roman" w:hAnsi="GHEA Grapalat" w:cs="Times New Roman"/>
                <w:b/>
                <w:color w:val="000000" w:themeColor="text1"/>
                <w:sz w:val="24"/>
                <w:szCs w:val="24"/>
                <w:lang w:val="hy-AM"/>
              </w:rPr>
              <w:t>ՀՀ պետական եկամուտների կոմիտե</w:t>
            </w:r>
          </w:p>
        </w:tc>
        <w:tc>
          <w:tcPr>
            <w:tcW w:w="6390" w:type="dxa"/>
            <w:shd w:val="clear" w:color="auto" w:fill="D9D9D9" w:themeFill="background1" w:themeFillShade="D9"/>
            <w:vAlign w:val="center"/>
          </w:tcPr>
          <w:p w14:paraId="05A451B1" w14:textId="4AD42828"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hAnsi="GHEA Grapalat"/>
                <w:b/>
                <w:bCs/>
                <w:color w:val="000000" w:themeColor="text1"/>
                <w:sz w:val="24"/>
                <w:szCs w:val="24"/>
                <w:lang w:val="hy-AM"/>
              </w:rPr>
              <w:t>19</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CA27F4" w:rsidRPr="0008511A" w14:paraId="2401C76F" w14:textId="77777777" w:rsidTr="00333C2B">
        <w:tc>
          <w:tcPr>
            <w:tcW w:w="7996" w:type="dxa"/>
            <w:vMerge/>
            <w:shd w:val="clear" w:color="auto" w:fill="D9D9D9" w:themeFill="background1" w:themeFillShade="D9"/>
            <w:vAlign w:val="center"/>
          </w:tcPr>
          <w:p w14:paraId="28A98ED4" w14:textId="77777777" w:rsidR="00386781" w:rsidRPr="0008511A" w:rsidRDefault="00386781" w:rsidP="0032702F">
            <w:pPr>
              <w:spacing w:line="360" w:lineRule="auto"/>
              <w:ind w:right="14" w:firstLine="720"/>
              <w:jc w:val="center"/>
              <w:rPr>
                <w:rFonts w:ascii="GHEA Grapalat" w:eastAsia="Times New Roman" w:hAnsi="GHEA Grapalat" w:cs="Times New Roman"/>
                <w:b/>
                <w:color w:val="000000" w:themeColor="text1"/>
                <w:sz w:val="24"/>
                <w:szCs w:val="24"/>
                <w:lang w:val="hy-AM"/>
              </w:rPr>
            </w:pPr>
          </w:p>
        </w:tc>
        <w:tc>
          <w:tcPr>
            <w:tcW w:w="6390" w:type="dxa"/>
            <w:shd w:val="clear" w:color="auto" w:fill="D9D9D9" w:themeFill="background1" w:themeFillShade="D9"/>
            <w:vAlign w:val="center"/>
          </w:tcPr>
          <w:p w14:paraId="0BD92233" w14:textId="371E1BF3"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rPr>
              <w:t>01/3-4/10986-2025</w:t>
            </w:r>
          </w:p>
        </w:tc>
      </w:tr>
      <w:tr w:rsidR="00CA27F4" w:rsidRPr="008E21A6" w14:paraId="35433780" w14:textId="77777777" w:rsidTr="00333C2B">
        <w:tc>
          <w:tcPr>
            <w:tcW w:w="7996" w:type="dxa"/>
            <w:shd w:val="clear" w:color="auto" w:fill="auto"/>
            <w:vAlign w:val="center"/>
          </w:tcPr>
          <w:p w14:paraId="3F4DB61F"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hy-AM"/>
              </w:rPr>
            </w:pPr>
            <w:r w:rsidRPr="0008511A">
              <w:rPr>
                <w:rFonts w:ascii="GHEA Grapalat" w:eastAsia="Calibri" w:hAnsi="GHEA Grapalat" w:cs="Sylfaen"/>
                <w:color w:val="000000" w:themeColor="text1"/>
                <w:sz w:val="24"/>
                <w:szCs w:val="24"/>
                <w:lang w:val="hy-AM"/>
              </w:rPr>
              <w:t xml:space="preserve">Հայաստանի Հանրապետության պետական եկամուտների կոմիտեն քննարկել է </w:t>
            </w:r>
            <w:r w:rsidRPr="0008511A">
              <w:rPr>
                <w:rFonts w:ascii="GHEA Grapalat" w:hAnsi="GHEA Grapalat"/>
                <w:iCs/>
                <w:color w:val="000000" w:themeColor="text1"/>
                <w:sz w:val="24"/>
                <w:szCs w:val="24"/>
                <w:lang w:val="hy-AM" w:eastAsia="ru-RU"/>
              </w:rPr>
              <w:t xml:space="preserve">Ստեփանավանի բժշկական կենտրոն </w:t>
            </w:r>
            <w:r w:rsidRPr="0008511A">
              <w:rPr>
                <w:rFonts w:ascii="GHEA Grapalat" w:hAnsi="GHEA Grapalat"/>
                <w:color w:val="000000" w:themeColor="text1"/>
                <w:sz w:val="24"/>
                <w:szCs w:val="24"/>
                <w:lang w:val="af-ZA" w:eastAsia="ru-RU"/>
              </w:rPr>
              <w:t xml:space="preserve">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w:t>
            </w:r>
            <w:r w:rsidRPr="0008511A">
              <w:rPr>
                <w:rFonts w:ascii="GHEA Grapalat" w:hAnsi="GHEA Grapalat"/>
                <w:color w:val="000000" w:themeColor="text1"/>
                <w:sz w:val="24"/>
                <w:szCs w:val="24"/>
                <w:lang w:val="hy-AM" w:eastAsia="ru-RU"/>
              </w:rPr>
              <w:t xml:space="preserve">մրցույթի </w:t>
            </w:r>
            <w:r w:rsidRPr="0008511A">
              <w:rPr>
                <w:rFonts w:ascii="GHEA Grapalat" w:eastAsia="Calibri" w:hAnsi="GHEA Grapalat" w:cs="Arial"/>
                <w:color w:val="000000" w:themeColor="text1"/>
                <w:spacing w:val="-6"/>
                <w:sz w:val="24"/>
                <w:szCs w:val="24"/>
                <w:lang w:val="hy-AM" w:eastAsia="ru-RU"/>
              </w:rPr>
              <w:t>նախաորակավորման փուլ կազմակերպելու</w:t>
            </w:r>
            <w:r w:rsidRPr="0008511A">
              <w:rPr>
                <w:rFonts w:ascii="GHEA Grapalat" w:hAnsi="GHEA Grapalat"/>
                <w:color w:val="000000" w:themeColor="text1"/>
                <w:sz w:val="24"/>
                <w:szCs w:val="24"/>
                <w:lang w:val="af-ZA" w:eastAsia="ru-RU"/>
              </w:rPr>
              <w:t xml:space="preserve">, մրցութային հանձնաժողովի կառուցվածքը, </w:t>
            </w:r>
            <w:r w:rsidRPr="0008511A">
              <w:rPr>
                <w:rFonts w:ascii="GHEA Grapalat" w:eastAsia="Calibri" w:hAnsi="GHEA Grapalat" w:cs="Arial"/>
                <w:color w:val="000000" w:themeColor="text1"/>
                <w:spacing w:val="-6"/>
                <w:sz w:val="24"/>
                <w:szCs w:val="24"/>
                <w:lang w:val="hy-AM" w:eastAsia="ru-RU"/>
              </w:rPr>
              <w:lastRenderedPageBreak/>
              <w:t xml:space="preserve">նախաորակավորման մասնակիցների նկատմամբ չափանիշները և նախաորակավորման գնահատման կարգը հաստատելու </w:t>
            </w:r>
            <w:r w:rsidRPr="0008511A">
              <w:rPr>
                <w:rFonts w:ascii="GHEA Grapalat" w:hAnsi="GHEA Grapalat"/>
                <w:color w:val="000000" w:themeColor="text1"/>
                <w:sz w:val="24"/>
                <w:szCs w:val="24"/>
                <w:lang w:val="af-ZA" w:eastAsia="ru-RU"/>
              </w:rPr>
              <w:t>մասին</w:t>
            </w:r>
            <w:r w:rsidRPr="0008511A">
              <w:rPr>
                <w:rFonts w:ascii="GHEA Grapalat" w:hAnsi="GHEA Grapalat"/>
                <w:color w:val="000000" w:themeColor="text1"/>
                <w:sz w:val="24"/>
                <w:szCs w:val="24"/>
                <w:shd w:val="clear" w:color="auto" w:fill="FFFFFF"/>
                <w:lang w:val="af-ZA" w:eastAsia="ru-RU"/>
              </w:rPr>
              <w:t>»</w:t>
            </w:r>
            <w:r w:rsidRPr="0008511A">
              <w:rPr>
                <w:rFonts w:ascii="GHEA Grapalat" w:hAnsi="GHEA Grapalat" w:cs="Sylfaen"/>
                <w:color w:val="000000" w:themeColor="text1"/>
                <w:sz w:val="24"/>
                <w:szCs w:val="24"/>
                <w:lang w:val="hy-AM" w:eastAsia="ru-RU"/>
              </w:rPr>
              <w:t xml:space="preserve"> ՀՀ կառավարության որոշման</w:t>
            </w:r>
            <w:r w:rsidRPr="0008511A">
              <w:rPr>
                <w:rFonts w:ascii="GHEA Grapalat" w:hAnsi="GHEA Grapalat"/>
                <w:color w:val="000000" w:themeColor="text1"/>
                <w:sz w:val="24"/>
                <w:szCs w:val="24"/>
                <w:lang w:val="fr-FR"/>
              </w:rPr>
              <w:t xml:space="preserve"> նախագիծը,</w:t>
            </w:r>
            <w:r w:rsidRPr="0008511A">
              <w:rPr>
                <w:rFonts w:ascii="GHEA Grapalat" w:eastAsia="Calibri" w:hAnsi="GHEA Grapalat" w:cs="Sylfaen"/>
                <w:color w:val="000000" w:themeColor="text1"/>
                <w:sz w:val="24"/>
                <w:szCs w:val="24"/>
                <w:lang w:val="hy-AM"/>
              </w:rPr>
              <w:t xml:space="preserve"> </w:t>
            </w:r>
            <w:r w:rsidRPr="0008511A">
              <w:rPr>
                <w:rFonts w:ascii="GHEA Grapalat" w:hAnsi="GHEA Grapalat"/>
                <w:color w:val="000000" w:themeColor="text1"/>
                <w:sz w:val="24"/>
                <w:szCs w:val="24"/>
                <w:lang w:val="hy-AM"/>
              </w:rPr>
              <w:t xml:space="preserve">որի վերաբերյալ հայտնում ենք հետևյալը. </w:t>
            </w:r>
          </w:p>
          <w:p w14:paraId="2350880C"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r w:rsidRPr="0008511A">
              <w:rPr>
                <w:rFonts w:ascii="GHEA Grapalat" w:hAnsi="GHEA Grapalat"/>
                <w:color w:val="000000" w:themeColor="text1"/>
                <w:sz w:val="24"/>
                <w:szCs w:val="24"/>
                <w:lang w:val="hy-AM"/>
              </w:rPr>
              <w:t>1. Ո</w:t>
            </w:r>
            <w:r w:rsidRPr="0008511A">
              <w:rPr>
                <w:rFonts w:ascii="GHEA Grapalat" w:eastAsia="Calibri" w:hAnsi="GHEA Grapalat"/>
                <w:color w:val="000000" w:themeColor="text1"/>
                <w:sz w:val="24"/>
                <w:szCs w:val="24"/>
                <w:lang w:val="hy-AM"/>
              </w:rPr>
              <w:t xml:space="preserve">րոշման նախագծի 2-րդ կետում՝ </w:t>
            </w:r>
            <w:r w:rsidRPr="0008511A">
              <w:rPr>
                <w:rFonts w:ascii="GHEA Grapalat" w:hAnsi="GHEA Grapalat"/>
                <w:color w:val="000000" w:themeColor="text1"/>
                <w:sz w:val="24"/>
                <w:szCs w:val="24"/>
                <w:lang w:val="hy-AM"/>
              </w:rPr>
              <w:t>«Ստեփանավանի բժշկական կենտրոն</w:t>
            </w:r>
            <w:r w:rsidRPr="0008511A">
              <w:rPr>
                <w:rFonts w:ascii="GHEA Grapalat" w:hAnsi="GHEA Grapalat"/>
                <w:color w:val="000000" w:themeColor="text1"/>
                <w:sz w:val="24"/>
                <w:szCs w:val="24"/>
                <w:lang w:val="af-ZA"/>
              </w:rPr>
              <w:t xml:space="preserve">» փակ բաժնետիրական ընկերության </w:t>
            </w:r>
            <w:r w:rsidRPr="0008511A">
              <w:rPr>
                <w:rFonts w:ascii="GHEA Grapalat" w:hAnsi="GHEA Grapalat"/>
                <w:color w:val="000000" w:themeColor="text1"/>
                <w:sz w:val="24"/>
                <w:szCs w:val="24"/>
                <w:lang w:val="hy-AM"/>
              </w:rPr>
              <w:t>ակտիվների, ինչպես նաև</w:t>
            </w:r>
            <w:r w:rsidRPr="0008511A">
              <w:rPr>
                <w:rFonts w:ascii="GHEA Grapalat" w:hAnsi="GHEA Grapalat"/>
                <w:color w:val="000000" w:themeColor="text1"/>
                <w:sz w:val="24"/>
                <w:szCs w:val="24"/>
                <w:lang w:val="af-ZA"/>
              </w:rPr>
              <w:t xml:space="preserve"> ընթացիկ և ոչ ընթացիկ պարտավորությունների հաշվեկշռային արժեքների տվյալներն ա</w:t>
            </w:r>
            <w:r w:rsidRPr="0008511A">
              <w:rPr>
                <w:rFonts w:ascii="GHEA Grapalat" w:eastAsia="Calibri" w:hAnsi="GHEA Grapalat"/>
                <w:color w:val="000000" w:themeColor="text1"/>
                <w:sz w:val="24"/>
                <w:szCs w:val="24"/>
                <w:lang w:val="hy-AM"/>
              </w:rPr>
              <w:t>ռաջարկվում է</w:t>
            </w:r>
            <w:r w:rsidRPr="0008511A">
              <w:rPr>
                <w:rFonts w:ascii="GHEA Grapalat" w:hAnsi="GHEA Grapalat"/>
                <w:color w:val="000000" w:themeColor="text1"/>
                <w:sz w:val="24"/>
                <w:szCs w:val="24"/>
                <w:lang w:val="af-ZA"/>
              </w:rPr>
              <w:t xml:space="preserve"> ներկայացնել 31.12.2024թ. դրությամբ: </w:t>
            </w:r>
          </w:p>
          <w:p w14:paraId="785622D1"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7EF2A114"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3D1FEE2A"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6B537F5D"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1BDBBBB3"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76058FBC"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0CD4F482"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1393FA1C"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180DC136"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1243044C"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5467AA2B"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0CFE8F5C"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3509AEDA"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5545FDE5"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5D74D268" w14:textId="77777777"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p>
          <w:p w14:paraId="1DB32401" w14:textId="77777777" w:rsidR="00386781" w:rsidRPr="0008511A" w:rsidRDefault="00386781" w:rsidP="00CB4276">
            <w:pPr>
              <w:shd w:val="clear" w:color="auto" w:fill="FFFFFF"/>
              <w:spacing w:line="360" w:lineRule="auto"/>
              <w:jc w:val="both"/>
              <w:rPr>
                <w:rFonts w:ascii="GHEA Grapalat" w:hAnsi="GHEA Grapalat"/>
                <w:color w:val="000000" w:themeColor="text1"/>
                <w:sz w:val="24"/>
                <w:szCs w:val="24"/>
                <w:lang w:val="af-ZA"/>
              </w:rPr>
            </w:pPr>
          </w:p>
          <w:p w14:paraId="0A5AA7A6" w14:textId="2AAED04E" w:rsidR="00386781" w:rsidRPr="0008511A" w:rsidRDefault="00386781" w:rsidP="0032702F">
            <w:pPr>
              <w:shd w:val="clear" w:color="auto" w:fill="FFFFFF"/>
              <w:spacing w:line="360" w:lineRule="auto"/>
              <w:ind w:firstLine="567"/>
              <w:jc w:val="both"/>
              <w:rPr>
                <w:rFonts w:ascii="GHEA Grapalat" w:hAnsi="GHEA Grapalat"/>
                <w:color w:val="000000" w:themeColor="text1"/>
                <w:sz w:val="24"/>
                <w:szCs w:val="24"/>
                <w:lang w:val="af-ZA"/>
              </w:rPr>
            </w:pPr>
            <w:r w:rsidRPr="0008511A">
              <w:rPr>
                <w:rFonts w:ascii="GHEA Grapalat" w:hAnsi="GHEA Grapalat"/>
                <w:color w:val="000000" w:themeColor="text1"/>
                <w:sz w:val="24"/>
                <w:szCs w:val="24"/>
                <w:lang w:val="af-ZA"/>
              </w:rPr>
              <w:t xml:space="preserve">2.  Որոշման նախագծի N2 հավելվածի 1-ին կետի 1-ին ենթակետի «ա» պարբերության համաձայն՝ </w:t>
            </w:r>
            <w:r w:rsidRPr="0008511A">
              <w:rPr>
                <w:rFonts w:ascii="GHEA Grapalat" w:hAnsi="GHEA Grapalat"/>
                <w:color w:val="000000" w:themeColor="text1"/>
                <w:sz w:val="24"/>
                <w:szCs w:val="24"/>
                <w:lang w:val="hy-AM"/>
              </w:rPr>
              <w:t xml:space="preserve">մրցույթի </w:t>
            </w:r>
            <w:r w:rsidRPr="0008511A">
              <w:rPr>
                <w:rFonts w:ascii="GHEA Grapalat" w:hAnsi="GHEA Grapalat"/>
                <w:color w:val="000000" w:themeColor="text1"/>
                <w:sz w:val="24"/>
                <w:szCs w:val="24"/>
                <w:lang w:val="af-ZA"/>
              </w:rPr>
              <w:t xml:space="preserve"> նախաորակավորման փուլի մասնակիցը պետք է ունենա առնվազն 3 տարվա առողջապահական կազմակերպության կառավարման գործունեություն </w:t>
            </w:r>
            <w:r w:rsidRPr="0008511A">
              <w:rPr>
                <w:rFonts w:ascii="GHEA Grapalat" w:hAnsi="GHEA Grapalat"/>
                <w:color w:val="000000" w:themeColor="text1"/>
                <w:sz w:val="24"/>
                <w:szCs w:val="24"/>
                <w:lang w:val="hy-AM"/>
              </w:rPr>
              <w:t>(փորձ), ընդ որում՝ վերջինիս տարեկան շրջանառությունը առնվազն պետք է լինի «Ստեփանավանի բժշկական կենտրոն» փակ բաժնետիրական ընկերության տարեկան շրջանառության չափով</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 xml:space="preserve">Նախագծում անհրաժեշտ </w:t>
            </w:r>
            <w:r w:rsidRPr="0008511A">
              <w:rPr>
                <w:rFonts w:ascii="GHEA Grapalat" w:hAnsi="GHEA Grapalat"/>
                <w:color w:val="000000" w:themeColor="text1"/>
                <w:sz w:val="24"/>
                <w:szCs w:val="24"/>
              </w:rPr>
              <w:t>է</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rPr>
              <w:t>հստակեցնել</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lang w:val="hy-AM"/>
              </w:rPr>
              <w:t xml:space="preserve">թե մրցույթի </w:t>
            </w:r>
            <w:r w:rsidRPr="0008511A">
              <w:rPr>
                <w:rFonts w:ascii="GHEA Grapalat" w:hAnsi="GHEA Grapalat"/>
                <w:color w:val="000000" w:themeColor="text1"/>
                <w:sz w:val="24"/>
                <w:szCs w:val="24"/>
                <w:lang w:val="af-ZA"/>
              </w:rPr>
              <w:t xml:space="preserve"> նախաորակավորման փուլի մասնակից</w:t>
            </w:r>
            <w:r w:rsidRPr="0008511A">
              <w:rPr>
                <w:rFonts w:ascii="GHEA Grapalat" w:hAnsi="GHEA Grapalat"/>
                <w:color w:val="000000" w:themeColor="text1"/>
                <w:sz w:val="24"/>
                <w:szCs w:val="24"/>
                <w:lang w:val="hy-AM"/>
              </w:rPr>
              <w:t xml:space="preserve"> և «Ստեփանավանի բժշկական կենտրոն» փակ բաժնետիրական ընկերության որ հաշվետու ժամանակաշրջանների իրացման շրջանառությունն</w:t>
            </w:r>
            <w:r w:rsidRPr="0008511A">
              <w:rPr>
                <w:rFonts w:ascii="GHEA Grapalat" w:hAnsi="GHEA Grapalat"/>
                <w:color w:val="000000" w:themeColor="text1"/>
                <w:sz w:val="24"/>
                <w:szCs w:val="24"/>
              </w:rPr>
              <w:t>երն</w:t>
            </w:r>
            <w:r w:rsidRPr="0008511A">
              <w:rPr>
                <w:rFonts w:ascii="GHEA Grapalat" w:hAnsi="GHEA Grapalat"/>
                <w:color w:val="000000" w:themeColor="text1"/>
                <w:sz w:val="24"/>
                <w:szCs w:val="24"/>
                <w:lang w:val="af-ZA"/>
              </w:rPr>
              <w:t xml:space="preserve"> </w:t>
            </w:r>
            <w:r w:rsidRPr="0008511A">
              <w:rPr>
                <w:rFonts w:ascii="GHEA Grapalat" w:hAnsi="GHEA Grapalat"/>
                <w:color w:val="000000" w:themeColor="text1"/>
                <w:sz w:val="24"/>
                <w:szCs w:val="24"/>
              </w:rPr>
              <w:t>են</w:t>
            </w:r>
            <w:r w:rsidRPr="0008511A">
              <w:rPr>
                <w:rFonts w:ascii="GHEA Grapalat" w:hAnsi="GHEA Grapalat"/>
                <w:color w:val="000000" w:themeColor="text1"/>
                <w:sz w:val="24"/>
                <w:szCs w:val="24"/>
                <w:lang w:val="hy-AM"/>
              </w:rPr>
              <w:t xml:space="preserve"> համադրվելու իրար հետ:</w:t>
            </w:r>
          </w:p>
        </w:tc>
        <w:tc>
          <w:tcPr>
            <w:tcW w:w="6390" w:type="dxa"/>
            <w:shd w:val="clear" w:color="auto" w:fill="auto"/>
            <w:vAlign w:val="center"/>
          </w:tcPr>
          <w:p w14:paraId="615B2C6C" w14:textId="3CD2D14B" w:rsidR="00386781" w:rsidRPr="0008511A" w:rsidRDefault="00CB4276" w:rsidP="0032702F">
            <w:pPr>
              <w:spacing w:line="360" w:lineRule="auto"/>
              <w:ind w:firstLine="720"/>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lastRenderedPageBreak/>
              <w:t>1</w:t>
            </w:r>
            <w:r>
              <w:rPr>
                <w:rFonts w:ascii="MS Mincho" w:eastAsia="MS Mincho" w:hAnsi="MS Mincho" w:cs="MS Mincho"/>
                <w:b/>
                <w:bCs/>
                <w:color w:val="000000" w:themeColor="text1"/>
                <w:sz w:val="24"/>
                <w:szCs w:val="24"/>
                <w:lang w:val="hy-AM"/>
              </w:rPr>
              <w:t xml:space="preserve">․ </w:t>
            </w:r>
            <w:r w:rsidR="00386781" w:rsidRPr="0008511A">
              <w:rPr>
                <w:rFonts w:ascii="GHEA Grapalat" w:hAnsi="GHEA Grapalat"/>
                <w:b/>
                <w:bCs/>
                <w:color w:val="000000" w:themeColor="text1"/>
                <w:sz w:val="24"/>
                <w:szCs w:val="24"/>
                <w:lang w:val="hy-AM"/>
              </w:rPr>
              <w:t>Չի ընդունվել</w:t>
            </w:r>
          </w:p>
          <w:p w14:paraId="220DE57A"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hAnsi="GHEA Grapalat"/>
                <w:color w:val="000000" w:themeColor="text1"/>
                <w:sz w:val="24"/>
                <w:szCs w:val="24"/>
                <w:lang w:val="hy-AM"/>
              </w:rPr>
              <w:t>ՀՀ կառավարության 07</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05</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2015թ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 xml:space="preserve"> թիվ 515-Ն որոշմամբ հաստատված կարգի 4-րդ կետի 4)-րդ ենթակետի հիմքով Կազմակերպության բաժնետոմսերը հավատարմագրային կառավարման հանձնելու մասին ՀՀ կառավարության որոշումը պետք է ներառի նաև Կազմակերպության ակտիվների և </w:t>
            </w:r>
            <w:r w:rsidRPr="0008511A">
              <w:rPr>
                <w:rFonts w:ascii="GHEA Grapalat" w:eastAsia="MS Mincho" w:hAnsi="GHEA Grapalat" w:cs="MS Mincho"/>
                <w:color w:val="000000" w:themeColor="text1"/>
                <w:sz w:val="24"/>
                <w:szCs w:val="24"/>
                <w:lang w:val="hy-AM"/>
              </w:rPr>
              <w:lastRenderedPageBreak/>
              <w:t>պարտավորությունների մեծության մասին տեղեկատվությունը` համաձայն ՀՀ կառավարության որոշմանը նախորդող վերջին ժամանակահատվածի հաշվապահական հաշվառման հաշվետվության։</w:t>
            </w:r>
          </w:p>
          <w:p w14:paraId="78DC036C" w14:textId="77777777"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Հաշվի առնելով, որ 2024 թվականի ֆինանսական տարվա հաշվապահական հաշվառման հաշվետվությունը ենթակա է ամփոփման մինչև 2025 թվականի ապրիլի 20-ը՝ տվյալ դեպքում ՀՀ կառավարության որոշմանը նախորդող վերջին ժամանակահատված համարվում է 31</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12</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2023թ</w:t>
            </w:r>
            <w:r w:rsidRPr="0008511A">
              <w:rPr>
                <w:rFonts w:ascii="MS Mincho" w:eastAsia="MS Mincho" w:hAnsi="MS Mincho" w:cs="MS Mincho" w:hint="eastAsia"/>
                <w:color w:val="000000" w:themeColor="text1"/>
                <w:sz w:val="24"/>
                <w:szCs w:val="24"/>
                <w:lang w:val="hy-AM"/>
              </w:rPr>
              <w:t>․</w:t>
            </w:r>
            <w:r w:rsidRPr="0008511A">
              <w:rPr>
                <w:rFonts w:ascii="GHEA Grapalat" w:eastAsia="MS Mincho" w:hAnsi="GHEA Grapalat" w:cs="MS Mincho"/>
                <w:color w:val="000000" w:themeColor="text1"/>
                <w:sz w:val="24"/>
                <w:szCs w:val="24"/>
                <w:lang w:val="hy-AM"/>
              </w:rPr>
              <w:t>դրությամբ։</w:t>
            </w:r>
          </w:p>
          <w:p w14:paraId="15900553" w14:textId="77777777"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Միաժամանակ նշված կարգի 13-րդ կետի 7)-րդ ենթակետի համաձայն՝ նախաորակավորման հայտարարության մեջ նշվելու է նաև կազմակերպության ակտիվների և պարտավորությունների մեծության մասին տեղեկատվությունը՝ համաձայն </w:t>
            </w:r>
            <w:r w:rsidRPr="0008511A">
              <w:rPr>
                <w:rFonts w:ascii="GHEA Grapalat" w:eastAsia="MS Mincho" w:hAnsi="GHEA Grapalat" w:cs="MS Mincho"/>
                <w:b/>
                <w:bCs/>
                <w:color w:val="000000" w:themeColor="text1"/>
                <w:sz w:val="24"/>
                <w:szCs w:val="24"/>
                <w:lang w:val="hy-AM"/>
              </w:rPr>
              <w:t>նախաորակավորման հայտարարությանը նախորդող վերջին ժամանակահատվածի հաշվապահական հաշվառման հաշվետվության։</w:t>
            </w:r>
          </w:p>
          <w:p w14:paraId="58B5934C" w14:textId="0622894C" w:rsidR="00386781" w:rsidRPr="0008511A" w:rsidRDefault="00386781" w:rsidP="0032702F">
            <w:pPr>
              <w:spacing w:line="360" w:lineRule="auto"/>
              <w:ind w:firstLine="720"/>
              <w:jc w:val="both"/>
              <w:rPr>
                <w:rFonts w:ascii="GHEA Grapalat" w:eastAsia="MS Mincho" w:hAnsi="GHEA Grapalat" w:cs="MS Mincho"/>
                <w:color w:val="000000" w:themeColor="text1"/>
                <w:sz w:val="24"/>
                <w:szCs w:val="24"/>
                <w:lang w:val="hy-AM"/>
              </w:rPr>
            </w:pPr>
            <w:r w:rsidRPr="0008511A">
              <w:rPr>
                <w:rFonts w:ascii="GHEA Grapalat" w:eastAsia="MS Mincho" w:hAnsi="GHEA Grapalat" w:cs="MS Mincho"/>
                <w:color w:val="000000" w:themeColor="text1"/>
                <w:sz w:val="24"/>
                <w:szCs w:val="24"/>
                <w:lang w:val="hy-AM"/>
              </w:rPr>
              <w:t xml:space="preserve">Ելնելով նշվածից՝ կախված հայտարարության հրապարակման ժամկետից՝ կհրապարակվեն </w:t>
            </w:r>
            <w:r w:rsidRPr="0008511A">
              <w:rPr>
                <w:rFonts w:ascii="GHEA Grapalat" w:eastAsia="MS Mincho" w:hAnsi="GHEA Grapalat" w:cs="MS Mincho"/>
                <w:color w:val="000000" w:themeColor="text1"/>
                <w:sz w:val="24"/>
                <w:szCs w:val="24"/>
                <w:lang w:val="hy-AM"/>
              </w:rPr>
              <w:lastRenderedPageBreak/>
              <w:t xml:space="preserve">հայտարարությանը նախորդող վերջին ժամանակահատվածի հաշվապահական հաշվառման տվյալները։ </w:t>
            </w:r>
          </w:p>
          <w:p w14:paraId="197DE2FB" w14:textId="5C2B218A"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b/>
                <w:bCs/>
                <w:color w:val="000000" w:themeColor="text1"/>
                <w:sz w:val="24"/>
                <w:szCs w:val="24"/>
                <w:lang w:val="hy-AM"/>
              </w:rPr>
              <w:t>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 xml:space="preserve"> Ընդունվել է ի գիտություն</w:t>
            </w:r>
          </w:p>
          <w:p w14:paraId="52DE4D2A" w14:textId="607E76B1" w:rsidR="00386781" w:rsidRPr="0008511A" w:rsidRDefault="00386781" w:rsidP="0032702F">
            <w:pPr>
              <w:spacing w:line="360" w:lineRule="auto"/>
              <w:ind w:firstLine="720"/>
              <w:jc w:val="both"/>
              <w:rPr>
                <w:rFonts w:ascii="GHEA Grapalat" w:eastAsia="MS Mincho" w:hAnsi="GHEA Grapalat" w:cs="MS Mincho"/>
                <w:b/>
                <w:bCs/>
                <w:color w:val="000000" w:themeColor="text1"/>
                <w:sz w:val="24"/>
                <w:szCs w:val="24"/>
                <w:lang w:val="hy-AM"/>
              </w:rPr>
            </w:pPr>
            <w:r w:rsidRPr="0008511A">
              <w:rPr>
                <w:rFonts w:ascii="GHEA Grapalat" w:eastAsia="MS Mincho" w:hAnsi="GHEA Grapalat" w:cs="MS Mincho"/>
                <w:color w:val="000000" w:themeColor="text1"/>
                <w:sz w:val="24"/>
                <w:szCs w:val="24"/>
                <w:lang w:val="hy-AM"/>
              </w:rPr>
              <w:t>Հաշվի առնելով, որ Նախագծի 5-րդ կետով նախատեսվում է, որ</w:t>
            </w:r>
            <w:r w:rsidRPr="0008511A">
              <w:rPr>
                <w:rFonts w:ascii="GHEA Grapalat" w:eastAsia="MS Mincho" w:hAnsi="GHEA Grapalat" w:cs="MS Mincho"/>
                <w:b/>
                <w:bCs/>
                <w:color w:val="000000" w:themeColor="text1"/>
                <w:sz w:val="24"/>
                <w:szCs w:val="24"/>
                <w:lang w:val="hy-AM"/>
              </w:rPr>
              <w:t xml:space="preserve"> </w:t>
            </w:r>
            <w:r w:rsidRPr="0008511A">
              <w:rPr>
                <w:rFonts w:ascii="GHEA Grapalat" w:hAnsi="GHEA Grapalat"/>
                <w:color w:val="000000" w:themeColor="text1"/>
                <w:sz w:val="24"/>
                <w:szCs w:val="24"/>
                <w:lang w:val="hy-AM"/>
              </w:rPr>
              <w:t xml:space="preserve">նախաորակավորմանը ներկայացվող հնարավոր </w:t>
            </w:r>
            <w:r w:rsidRPr="0008511A">
              <w:rPr>
                <w:rFonts w:ascii="GHEA Grapalat" w:eastAsia="Calibri" w:hAnsi="GHEA Grapalat" w:cs="Arial"/>
                <w:bCs/>
                <w:color w:val="000000" w:themeColor="text1"/>
                <w:spacing w:val="-6"/>
                <w:sz w:val="24"/>
                <w:szCs w:val="24"/>
                <w:lang w:val="hy-AM"/>
              </w:rPr>
              <w:t xml:space="preserve">հավելյալ </w:t>
            </w:r>
            <w:r w:rsidRPr="0008511A">
              <w:rPr>
                <w:rFonts w:ascii="GHEA Grapalat" w:hAnsi="GHEA Grapalat"/>
                <w:color w:val="000000" w:themeColor="text1"/>
                <w:sz w:val="24"/>
                <w:szCs w:val="24"/>
                <w:lang w:val="hy-AM"/>
              </w:rPr>
              <w:t>պահանջները սահմանվում են մրցութային հանձնաժողովի կողմից՝ կախված նախաորակավորման հայտարարության հրապարակման պահից՝ մրցութային հանձնաժողովի կողմից կհստակեցվեն ժամանակահատվածները։</w:t>
            </w:r>
          </w:p>
        </w:tc>
      </w:tr>
      <w:tr w:rsidR="00CA27F4" w:rsidRPr="0008511A" w14:paraId="3174DCFF" w14:textId="77777777" w:rsidTr="00333C2B">
        <w:tc>
          <w:tcPr>
            <w:tcW w:w="7996" w:type="dxa"/>
            <w:vMerge w:val="restart"/>
            <w:shd w:val="clear" w:color="auto" w:fill="D9D9D9" w:themeFill="background1" w:themeFillShade="D9"/>
            <w:vAlign w:val="center"/>
          </w:tcPr>
          <w:p w14:paraId="6648BDED" w14:textId="1A2DBDD8"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lastRenderedPageBreak/>
              <w:t>6</w:t>
            </w:r>
            <w:r w:rsidRPr="0008511A">
              <w:rPr>
                <w:rFonts w:ascii="MS Mincho" w:eastAsia="MS Mincho" w:hAnsi="MS Mincho" w:cs="MS Mincho" w:hint="eastAsia"/>
                <w:b/>
                <w:bCs/>
                <w:color w:val="000000" w:themeColor="text1"/>
                <w:sz w:val="24"/>
                <w:szCs w:val="24"/>
                <w:lang w:val="hy-AM"/>
              </w:rPr>
              <w:t>․</w:t>
            </w:r>
            <w:r w:rsidRPr="0008511A">
              <w:rPr>
                <w:rFonts w:ascii="GHEA Grapalat" w:hAnsi="GHEA Grapalat"/>
                <w:b/>
                <w:bCs/>
                <w:color w:val="000000" w:themeColor="text1"/>
                <w:sz w:val="24"/>
                <w:szCs w:val="24"/>
                <w:lang w:val="hy-AM"/>
              </w:rPr>
              <w:t xml:space="preserve"> Լոռու մարզպետի աշխատակազմ</w:t>
            </w:r>
          </w:p>
        </w:tc>
        <w:tc>
          <w:tcPr>
            <w:tcW w:w="6390" w:type="dxa"/>
            <w:shd w:val="clear" w:color="auto" w:fill="D9D9D9" w:themeFill="background1" w:themeFillShade="D9"/>
            <w:vAlign w:val="center"/>
          </w:tcPr>
          <w:p w14:paraId="0FAB15ED" w14:textId="1B58BAD1" w:rsidR="00386781" w:rsidRPr="0008511A" w:rsidRDefault="00386781" w:rsidP="0032702F">
            <w:pPr>
              <w:spacing w:line="360" w:lineRule="auto"/>
              <w:ind w:firstLine="720"/>
              <w:jc w:val="center"/>
              <w:rPr>
                <w:rFonts w:ascii="GHEA Grapalat" w:eastAsia="MS Mincho" w:hAnsi="GHEA Grapalat" w:cs="MS Mincho"/>
                <w:b/>
                <w:bCs/>
                <w:color w:val="000000" w:themeColor="text1"/>
                <w:sz w:val="24"/>
                <w:szCs w:val="24"/>
                <w:lang w:val="hy-AM"/>
              </w:rPr>
            </w:pPr>
            <w:r w:rsidRPr="0008511A">
              <w:rPr>
                <w:rFonts w:ascii="GHEA Grapalat" w:hAnsi="GHEA Grapalat"/>
                <w:b/>
                <w:bCs/>
                <w:color w:val="000000" w:themeColor="text1"/>
                <w:sz w:val="24"/>
                <w:szCs w:val="24"/>
                <w:lang w:val="hy-AM"/>
              </w:rPr>
              <w:t>21</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CA27F4" w:rsidRPr="0008511A" w14:paraId="2C0FD493" w14:textId="77777777" w:rsidTr="00333C2B">
        <w:tc>
          <w:tcPr>
            <w:tcW w:w="7996" w:type="dxa"/>
            <w:vMerge/>
            <w:shd w:val="clear" w:color="auto" w:fill="D9D9D9" w:themeFill="background1" w:themeFillShade="D9"/>
            <w:vAlign w:val="center"/>
          </w:tcPr>
          <w:p w14:paraId="3E67CA6F" w14:textId="77777777" w:rsidR="00386781" w:rsidRPr="0008511A" w:rsidRDefault="00386781" w:rsidP="0032702F">
            <w:pPr>
              <w:shd w:val="clear" w:color="auto" w:fill="FFFFFF"/>
              <w:spacing w:line="360" w:lineRule="auto"/>
              <w:ind w:firstLine="567"/>
              <w:jc w:val="both"/>
              <w:rPr>
                <w:rFonts w:ascii="GHEA Grapalat" w:eastAsia="Calibri" w:hAnsi="GHEA Grapalat" w:cs="Sylfaen"/>
                <w:color w:val="000000" w:themeColor="text1"/>
                <w:sz w:val="24"/>
                <w:szCs w:val="24"/>
                <w:lang w:val="hy-AM"/>
              </w:rPr>
            </w:pPr>
          </w:p>
        </w:tc>
        <w:tc>
          <w:tcPr>
            <w:tcW w:w="6390" w:type="dxa"/>
            <w:shd w:val="clear" w:color="auto" w:fill="D9D9D9" w:themeFill="background1" w:themeFillShade="D9"/>
            <w:vAlign w:val="center"/>
          </w:tcPr>
          <w:p w14:paraId="2ECDE67B" w14:textId="037656EB"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rPr>
              <w:t>01/104,6/01496-2025</w:t>
            </w:r>
          </w:p>
        </w:tc>
      </w:tr>
      <w:tr w:rsidR="00386781" w:rsidRPr="0008511A" w14:paraId="440EF1AA" w14:textId="77777777" w:rsidTr="00333C2B">
        <w:tc>
          <w:tcPr>
            <w:tcW w:w="7996" w:type="dxa"/>
            <w:shd w:val="clear" w:color="auto" w:fill="auto"/>
            <w:vAlign w:val="center"/>
          </w:tcPr>
          <w:p w14:paraId="2BA40995" w14:textId="2287EA28" w:rsidR="00386781" w:rsidRPr="0008511A" w:rsidRDefault="00386781" w:rsidP="0032702F">
            <w:pPr>
              <w:spacing w:line="360" w:lineRule="auto"/>
              <w:ind w:firstLine="708"/>
              <w:jc w:val="both"/>
              <w:rPr>
                <w:rFonts w:ascii="GHEA Grapalat" w:hAnsi="GHEA Grapalat"/>
                <w:color w:val="000000" w:themeColor="text1"/>
                <w:sz w:val="24"/>
                <w:szCs w:val="24"/>
                <w:lang w:val="hy-AM"/>
              </w:rPr>
            </w:pPr>
            <w:r w:rsidRPr="0008511A">
              <w:rPr>
                <w:rFonts w:ascii="GHEA Grapalat" w:hAnsi="GHEA Grapalat"/>
                <w:color w:val="000000" w:themeColor="text1"/>
                <w:sz w:val="24"/>
                <w:szCs w:val="24"/>
                <w:shd w:val="clear" w:color="auto" w:fill="FFFFFF"/>
                <w:lang w:val="hy-AM"/>
              </w:rPr>
              <w:t xml:space="preserve">Հայտնում եմ Ձեզ, որ </w:t>
            </w:r>
            <w:r w:rsidRPr="0008511A">
              <w:rPr>
                <w:rFonts w:ascii="GHEA Grapalat" w:hAnsi="GHEA Grapalat"/>
                <w:iCs/>
                <w:color w:val="000000" w:themeColor="text1"/>
                <w:sz w:val="24"/>
                <w:szCs w:val="24"/>
                <w:lang w:val="hy-AM"/>
              </w:rPr>
              <w:t xml:space="preserve">Ստեփանավանի բժշկական կենտրոն </w:t>
            </w:r>
            <w:r w:rsidRPr="0008511A">
              <w:rPr>
                <w:rFonts w:ascii="GHEA Grapalat" w:hAnsi="GHEA Grapalat"/>
                <w:color w:val="000000" w:themeColor="text1"/>
                <w:sz w:val="24"/>
                <w:szCs w:val="24"/>
                <w:lang w:val="af-ZA"/>
              </w:rPr>
              <w:t xml:space="preserve">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w:t>
            </w:r>
            <w:r w:rsidRPr="0008511A">
              <w:rPr>
                <w:rFonts w:ascii="GHEA Grapalat" w:hAnsi="GHEA Grapalat"/>
                <w:color w:val="000000" w:themeColor="text1"/>
                <w:sz w:val="24"/>
                <w:szCs w:val="24"/>
                <w:lang w:val="hy-AM"/>
              </w:rPr>
              <w:t xml:space="preserve">մրցույթի </w:t>
            </w:r>
            <w:r w:rsidRPr="0008511A">
              <w:rPr>
                <w:rFonts w:ascii="GHEA Grapalat" w:eastAsia="Calibri" w:hAnsi="GHEA Grapalat" w:cs="Arial"/>
                <w:color w:val="000000" w:themeColor="text1"/>
                <w:spacing w:val="-6"/>
                <w:sz w:val="24"/>
                <w:szCs w:val="24"/>
                <w:lang w:val="hy-AM"/>
              </w:rPr>
              <w:t>նախաորակավորման փուլ կազմակերպելու</w:t>
            </w:r>
            <w:r w:rsidRPr="0008511A">
              <w:rPr>
                <w:rFonts w:ascii="GHEA Grapalat" w:hAnsi="GHEA Grapalat"/>
                <w:color w:val="000000" w:themeColor="text1"/>
                <w:sz w:val="24"/>
                <w:szCs w:val="24"/>
                <w:lang w:val="af-ZA"/>
              </w:rPr>
              <w:t xml:space="preserve">, մրցութային հանձնաժողովի կառուցվածքը, </w:t>
            </w:r>
            <w:r w:rsidRPr="0008511A">
              <w:rPr>
                <w:rFonts w:ascii="GHEA Grapalat" w:eastAsia="Calibri" w:hAnsi="GHEA Grapalat" w:cs="Arial"/>
                <w:color w:val="000000" w:themeColor="text1"/>
                <w:spacing w:val="-6"/>
                <w:sz w:val="24"/>
                <w:szCs w:val="24"/>
                <w:lang w:val="hy-AM"/>
              </w:rPr>
              <w:lastRenderedPageBreak/>
              <w:t xml:space="preserve">նախաորակավորման մասնակիցների նկատմամբ չափանիշները և նախաորակավորման գնահատման կարգը հաստատելու </w:t>
            </w:r>
            <w:r w:rsidRPr="0008511A">
              <w:rPr>
                <w:rFonts w:ascii="GHEA Grapalat" w:hAnsi="GHEA Grapalat"/>
                <w:color w:val="000000" w:themeColor="text1"/>
                <w:sz w:val="24"/>
                <w:szCs w:val="24"/>
                <w:lang w:val="af-ZA"/>
              </w:rPr>
              <w:t>մասին</w:t>
            </w:r>
            <w:r w:rsidRPr="0008511A">
              <w:rPr>
                <w:rFonts w:ascii="GHEA Grapalat" w:hAnsi="GHEA Grapalat"/>
                <w:color w:val="000000" w:themeColor="text1"/>
                <w:sz w:val="24"/>
                <w:szCs w:val="24"/>
                <w:shd w:val="clear" w:color="auto" w:fill="FFFFFF"/>
                <w:lang w:val="af-ZA"/>
              </w:rPr>
              <w:t>»</w:t>
            </w:r>
            <w:r w:rsidRPr="0008511A">
              <w:rPr>
                <w:rFonts w:ascii="GHEA Grapalat" w:hAnsi="GHEA Grapalat" w:cs="Sylfaen"/>
                <w:color w:val="000000" w:themeColor="text1"/>
                <w:sz w:val="24"/>
                <w:szCs w:val="24"/>
                <w:lang w:val="hy-AM"/>
              </w:rPr>
              <w:t xml:space="preserve"> ՀՀ կառավարության որոշման </w:t>
            </w:r>
            <w:r w:rsidRPr="0008511A">
              <w:rPr>
                <w:rFonts w:ascii="GHEA Grapalat" w:hAnsi="GHEA Grapalat"/>
                <w:color w:val="000000" w:themeColor="text1"/>
                <w:sz w:val="24"/>
                <w:szCs w:val="24"/>
                <w:lang w:val="af-ZA"/>
              </w:rPr>
              <w:t>նախագ</w:t>
            </w:r>
            <w:r w:rsidRPr="0008511A">
              <w:rPr>
                <w:rFonts w:ascii="GHEA Grapalat" w:hAnsi="GHEA Grapalat"/>
                <w:color w:val="000000" w:themeColor="text1"/>
                <w:sz w:val="24"/>
                <w:szCs w:val="24"/>
                <w:lang w:val="hy-AM"/>
              </w:rPr>
              <w:t>ծի վերաբերյալ առաջարկություններ և դիտողություններ չկան:</w:t>
            </w:r>
          </w:p>
        </w:tc>
        <w:tc>
          <w:tcPr>
            <w:tcW w:w="6390" w:type="dxa"/>
            <w:shd w:val="clear" w:color="auto" w:fill="auto"/>
            <w:vAlign w:val="center"/>
          </w:tcPr>
          <w:p w14:paraId="4F106C13" w14:textId="1F3E1144" w:rsidR="00386781" w:rsidRPr="0008511A" w:rsidRDefault="00386781" w:rsidP="0032702F">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lastRenderedPageBreak/>
              <w:t>Ը</w:t>
            </w:r>
            <w:r w:rsidRPr="0008511A">
              <w:rPr>
                <w:rFonts w:ascii="GHEA Grapalat" w:hAnsi="GHEA Grapalat"/>
                <w:b/>
                <w:bCs/>
                <w:color w:val="000000" w:themeColor="text1"/>
                <w:sz w:val="24"/>
                <w:szCs w:val="24"/>
              </w:rPr>
              <w:t>նդունվել է ի գիտություն</w:t>
            </w:r>
          </w:p>
        </w:tc>
      </w:tr>
      <w:tr w:rsidR="00265ECD" w:rsidRPr="0008511A" w14:paraId="25FC9C60" w14:textId="77777777" w:rsidTr="00265ECD">
        <w:tc>
          <w:tcPr>
            <w:tcW w:w="7996" w:type="dxa"/>
            <w:vMerge w:val="restart"/>
            <w:shd w:val="clear" w:color="auto" w:fill="D9D9D9" w:themeFill="background1" w:themeFillShade="D9"/>
            <w:vAlign w:val="center"/>
          </w:tcPr>
          <w:p w14:paraId="6A1CF57D" w14:textId="1E26316A" w:rsidR="00265ECD" w:rsidRPr="0008511A" w:rsidRDefault="00265ECD" w:rsidP="008E21A6">
            <w:pPr>
              <w:spacing w:line="360" w:lineRule="auto"/>
              <w:ind w:firstLine="708"/>
              <w:jc w:val="both"/>
              <w:rPr>
                <w:rFonts w:ascii="GHEA Grapalat" w:hAnsi="GHEA Grapalat"/>
                <w:color w:val="000000" w:themeColor="text1"/>
                <w:sz w:val="24"/>
                <w:szCs w:val="24"/>
                <w:shd w:val="clear" w:color="auto" w:fill="FFFFFF"/>
                <w:lang w:val="hy-AM"/>
              </w:rPr>
            </w:pPr>
            <w:r>
              <w:rPr>
                <w:rFonts w:ascii="GHEA Grapalat" w:hAnsi="GHEA Grapalat"/>
                <w:b/>
                <w:bCs/>
                <w:color w:val="000000" w:themeColor="text1"/>
                <w:sz w:val="24"/>
                <w:szCs w:val="24"/>
                <w:lang w:val="hy-AM"/>
              </w:rPr>
              <w:t>Ֆինանսատնտեսական նախարարական կոմիտե</w:t>
            </w:r>
          </w:p>
        </w:tc>
        <w:tc>
          <w:tcPr>
            <w:tcW w:w="6390" w:type="dxa"/>
            <w:shd w:val="clear" w:color="auto" w:fill="D9D9D9" w:themeFill="background1" w:themeFillShade="D9"/>
            <w:vAlign w:val="center"/>
          </w:tcPr>
          <w:p w14:paraId="7402AEE6" w14:textId="21351FB4" w:rsidR="00265ECD" w:rsidRPr="0008511A" w:rsidRDefault="00265ECD" w:rsidP="008E21A6">
            <w:pPr>
              <w:spacing w:line="360" w:lineRule="auto"/>
              <w:ind w:firstLine="720"/>
              <w:jc w:val="center"/>
              <w:rPr>
                <w:rFonts w:ascii="GHEA Grapalat" w:hAnsi="GHEA Grapalat"/>
                <w:b/>
                <w:bCs/>
                <w:color w:val="000000" w:themeColor="text1"/>
                <w:sz w:val="24"/>
                <w:szCs w:val="24"/>
                <w:lang w:val="hy-AM"/>
              </w:rPr>
            </w:pPr>
            <w:r w:rsidRPr="0008511A">
              <w:rPr>
                <w:rFonts w:ascii="GHEA Grapalat" w:hAnsi="GHEA Grapalat"/>
                <w:b/>
                <w:bCs/>
                <w:color w:val="000000" w:themeColor="text1"/>
                <w:sz w:val="24"/>
                <w:szCs w:val="24"/>
                <w:lang w:val="hy-AM"/>
              </w:rPr>
              <w:t>2</w:t>
            </w:r>
            <w:r>
              <w:rPr>
                <w:rFonts w:ascii="GHEA Grapalat" w:hAnsi="GHEA Grapalat"/>
                <w:b/>
                <w:bCs/>
                <w:color w:val="000000" w:themeColor="text1"/>
                <w:sz w:val="24"/>
                <w:szCs w:val="24"/>
                <w:lang w:val="hy-AM"/>
              </w:rPr>
              <w:t>8</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02</w:t>
            </w:r>
            <w:r w:rsidRPr="0008511A">
              <w:rPr>
                <w:rFonts w:ascii="MS Mincho" w:eastAsia="MS Mincho" w:hAnsi="MS Mincho" w:cs="MS Mincho" w:hint="eastAsia"/>
                <w:b/>
                <w:bCs/>
                <w:color w:val="000000" w:themeColor="text1"/>
                <w:sz w:val="24"/>
                <w:szCs w:val="24"/>
                <w:lang w:val="hy-AM"/>
              </w:rPr>
              <w:t>․</w:t>
            </w:r>
            <w:r w:rsidRPr="0008511A">
              <w:rPr>
                <w:rFonts w:ascii="GHEA Grapalat" w:eastAsia="MS Mincho" w:hAnsi="GHEA Grapalat" w:cs="MS Mincho"/>
                <w:b/>
                <w:bCs/>
                <w:color w:val="000000" w:themeColor="text1"/>
                <w:sz w:val="24"/>
                <w:szCs w:val="24"/>
                <w:lang w:val="hy-AM"/>
              </w:rPr>
              <w:t>2025թ</w:t>
            </w:r>
            <w:r w:rsidRPr="0008511A">
              <w:rPr>
                <w:rFonts w:ascii="MS Mincho" w:eastAsia="MS Mincho" w:hAnsi="MS Mincho" w:cs="MS Mincho" w:hint="eastAsia"/>
                <w:b/>
                <w:bCs/>
                <w:color w:val="000000" w:themeColor="text1"/>
                <w:sz w:val="24"/>
                <w:szCs w:val="24"/>
                <w:lang w:val="hy-AM"/>
              </w:rPr>
              <w:t>․</w:t>
            </w:r>
          </w:p>
        </w:tc>
      </w:tr>
      <w:tr w:rsidR="00265ECD" w:rsidRPr="0008511A" w14:paraId="5DB37EAE" w14:textId="77777777" w:rsidTr="00265ECD">
        <w:tc>
          <w:tcPr>
            <w:tcW w:w="7996" w:type="dxa"/>
            <w:vMerge/>
            <w:shd w:val="clear" w:color="auto" w:fill="D9D9D9" w:themeFill="background1" w:themeFillShade="D9"/>
            <w:vAlign w:val="center"/>
          </w:tcPr>
          <w:p w14:paraId="3BDFEB3D" w14:textId="77777777" w:rsidR="00265ECD" w:rsidRPr="0008511A" w:rsidRDefault="00265ECD" w:rsidP="008E21A6">
            <w:pPr>
              <w:spacing w:line="360" w:lineRule="auto"/>
              <w:ind w:firstLine="708"/>
              <w:jc w:val="both"/>
              <w:rPr>
                <w:rFonts w:ascii="GHEA Grapalat" w:hAnsi="GHEA Grapalat"/>
                <w:color w:val="000000" w:themeColor="text1"/>
                <w:sz w:val="24"/>
                <w:szCs w:val="24"/>
                <w:shd w:val="clear" w:color="auto" w:fill="FFFFFF"/>
                <w:lang w:val="hy-AM"/>
              </w:rPr>
            </w:pPr>
          </w:p>
        </w:tc>
        <w:tc>
          <w:tcPr>
            <w:tcW w:w="6390" w:type="dxa"/>
            <w:shd w:val="clear" w:color="auto" w:fill="D9D9D9" w:themeFill="background1" w:themeFillShade="D9"/>
            <w:vAlign w:val="center"/>
          </w:tcPr>
          <w:p w14:paraId="18505AAE" w14:textId="6AB3B99D" w:rsidR="00265ECD" w:rsidRPr="00265ECD" w:rsidRDefault="00265ECD" w:rsidP="00265ECD">
            <w:pPr>
              <w:spacing w:line="276" w:lineRule="auto"/>
              <w:ind w:firstLine="720"/>
              <w:jc w:val="both"/>
              <w:rPr>
                <w:rFonts w:ascii="GHEA Grapalat" w:eastAsia="MS Mincho" w:hAnsi="GHEA Grapalat" w:cs="MS Mincho"/>
                <w:b/>
                <w:bCs/>
                <w:color w:val="000000" w:themeColor="text1"/>
                <w:sz w:val="24"/>
                <w:szCs w:val="24"/>
                <w:lang w:val="hy-AM"/>
              </w:rPr>
            </w:pPr>
            <w:r w:rsidRPr="00265ECD">
              <w:rPr>
                <w:rFonts w:ascii="GHEA Grapalat" w:eastAsia="MS Mincho" w:hAnsi="GHEA Grapalat" w:cs="MS Mincho"/>
                <w:b/>
                <w:bCs/>
                <w:color w:val="000000" w:themeColor="text1"/>
                <w:sz w:val="24"/>
                <w:szCs w:val="24"/>
                <w:lang w:val="hy-AM"/>
              </w:rPr>
              <w:t>ԿԱ/64-2025 արձանագրության 5-րդ կետ</w:t>
            </w:r>
          </w:p>
        </w:tc>
      </w:tr>
      <w:tr w:rsidR="008E21A6" w:rsidRPr="0008511A" w14:paraId="069D9D3C" w14:textId="77777777" w:rsidTr="00333C2B">
        <w:tc>
          <w:tcPr>
            <w:tcW w:w="7996" w:type="dxa"/>
            <w:shd w:val="clear" w:color="auto" w:fill="auto"/>
            <w:vAlign w:val="center"/>
          </w:tcPr>
          <w:p w14:paraId="5F20C393" w14:textId="2BA2E922" w:rsidR="008E21A6" w:rsidRPr="0008511A" w:rsidRDefault="008E21A6" w:rsidP="008E21A6">
            <w:pPr>
              <w:spacing w:line="360" w:lineRule="auto"/>
              <w:ind w:firstLine="708"/>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rPr>
              <w:t xml:space="preserve">Նախագծին </w:t>
            </w:r>
            <w:r w:rsidRPr="008E21A6">
              <w:rPr>
                <w:rFonts w:ascii="GHEA Grapalat" w:hAnsi="GHEA Grapalat"/>
                <w:color w:val="000000" w:themeColor="text1"/>
                <w:sz w:val="24"/>
                <w:szCs w:val="24"/>
                <w:shd w:val="clear" w:color="auto" w:fill="FFFFFF"/>
              </w:rPr>
              <w:t xml:space="preserve">տալ դրական դիրքորոշում՝ պայմանով, որ՝  </w:t>
            </w:r>
          </w:p>
        </w:tc>
        <w:tc>
          <w:tcPr>
            <w:tcW w:w="6390" w:type="dxa"/>
            <w:shd w:val="clear" w:color="auto" w:fill="auto"/>
            <w:vAlign w:val="center"/>
          </w:tcPr>
          <w:p w14:paraId="06FBD817" w14:textId="77777777" w:rsidR="008E21A6" w:rsidRPr="00265ECD" w:rsidRDefault="008E21A6" w:rsidP="008E21A6">
            <w:pPr>
              <w:spacing w:line="276" w:lineRule="auto"/>
              <w:ind w:firstLine="720"/>
              <w:jc w:val="both"/>
              <w:rPr>
                <w:rFonts w:ascii="GHEA Grapalat" w:eastAsia="MS Mincho" w:hAnsi="GHEA Grapalat" w:cs="MS Mincho"/>
                <w:color w:val="000000" w:themeColor="text1"/>
                <w:sz w:val="24"/>
                <w:szCs w:val="24"/>
                <w:lang w:val="hy-AM"/>
              </w:rPr>
            </w:pPr>
          </w:p>
        </w:tc>
      </w:tr>
      <w:tr w:rsidR="008E21A6" w:rsidRPr="0008511A" w14:paraId="76B4BBAA" w14:textId="77777777" w:rsidTr="00333C2B">
        <w:tc>
          <w:tcPr>
            <w:tcW w:w="7996" w:type="dxa"/>
            <w:shd w:val="clear" w:color="auto" w:fill="auto"/>
            <w:vAlign w:val="center"/>
          </w:tcPr>
          <w:p w14:paraId="0B377F8B" w14:textId="7D4F3EFD" w:rsidR="008E21A6" w:rsidRPr="00265ECD" w:rsidRDefault="008E21A6" w:rsidP="00265ECD">
            <w:pPr>
              <w:pStyle w:val="a7"/>
              <w:numPr>
                <w:ilvl w:val="0"/>
                <w:numId w:val="9"/>
              </w:numPr>
              <w:spacing w:line="360" w:lineRule="auto"/>
              <w:ind w:left="154" w:firstLine="0"/>
              <w:jc w:val="both"/>
              <w:rPr>
                <w:rFonts w:ascii="GHEA Grapalat" w:hAnsi="GHEA Grapalat"/>
                <w:color w:val="000000" w:themeColor="text1"/>
                <w:sz w:val="24"/>
                <w:szCs w:val="24"/>
                <w:shd w:val="clear" w:color="auto" w:fill="FFFFFF"/>
                <w:lang w:val="hy-AM"/>
              </w:rPr>
            </w:pPr>
            <w:r w:rsidRPr="008E21A6">
              <w:rPr>
                <w:rFonts w:ascii="GHEA Grapalat" w:hAnsi="GHEA Grapalat"/>
                <w:color w:val="000000" w:themeColor="text1"/>
                <w:sz w:val="24"/>
                <w:szCs w:val="24"/>
                <w:shd w:val="clear" w:color="auto" w:fill="FFFFFF"/>
              </w:rPr>
              <w:t xml:space="preserve">նախագծից կհանվի մրցույթի նախաորակավորման մասնակիցների նկատմամբ սահմանվող ոչ ֆինանսական ցուցանիշների պահանջը. </w:t>
            </w:r>
          </w:p>
        </w:tc>
        <w:tc>
          <w:tcPr>
            <w:tcW w:w="6390" w:type="dxa"/>
            <w:shd w:val="clear" w:color="auto" w:fill="auto"/>
            <w:vAlign w:val="center"/>
          </w:tcPr>
          <w:p w14:paraId="6B249D55" w14:textId="0F65ABAF" w:rsidR="008E21A6" w:rsidRPr="00265ECD" w:rsidRDefault="008E21A6" w:rsidP="00265ECD">
            <w:pPr>
              <w:spacing w:line="276" w:lineRule="auto"/>
              <w:ind w:firstLine="720"/>
              <w:jc w:val="center"/>
              <w:rPr>
                <w:rFonts w:ascii="GHEA Grapalat" w:eastAsia="MS Mincho" w:hAnsi="GHEA Grapalat" w:cs="MS Mincho"/>
                <w:b/>
                <w:bCs/>
                <w:color w:val="000000" w:themeColor="text1"/>
                <w:sz w:val="24"/>
                <w:szCs w:val="24"/>
                <w:lang w:val="hy-AM"/>
              </w:rPr>
            </w:pPr>
            <w:r w:rsidRPr="00265ECD">
              <w:rPr>
                <w:rFonts w:ascii="GHEA Grapalat" w:eastAsia="MS Mincho" w:hAnsi="GHEA Grapalat" w:cs="MS Mincho"/>
                <w:b/>
                <w:bCs/>
                <w:color w:val="000000" w:themeColor="text1"/>
                <w:sz w:val="24"/>
                <w:szCs w:val="24"/>
                <w:lang w:val="hy-AM"/>
              </w:rPr>
              <w:t>Ընդունվել է</w:t>
            </w:r>
          </w:p>
        </w:tc>
      </w:tr>
      <w:tr w:rsidR="008E21A6" w:rsidRPr="008E21A6" w14:paraId="7AEE98E6" w14:textId="77777777" w:rsidTr="00333C2B">
        <w:tc>
          <w:tcPr>
            <w:tcW w:w="7996" w:type="dxa"/>
            <w:shd w:val="clear" w:color="auto" w:fill="auto"/>
            <w:vAlign w:val="center"/>
          </w:tcPr>
          <w:p w14:paraId="0280C281" w14:textId="1DA87ECE" w:rsidR="008E21A6" w:rsidRPr="008E21A6" w:rsidRDefault="008E21A6" w:rsidP="008E21A6">
            <w:pPr>
              <w:pStyle w:val="a7"/>
              <w:numPr>
                <w:ilvl w:val="0"/>
                <w:numId w:val="9"/>
              </w:numPr>
              <w:spacing w:line="360" w:lineRule="auto"/>
              <w:ind w:left="154" w:firstLine="0"/>
              <w:jc w:val="both"/>
              <w:rPr>
                <w:rFonts w:ascii="GHEA Grapalat" w:hAnsi="GHEA Grapalat"/>
                <w:color w:val="000000" w:themeColor="text1"/>
                <w:sz w:val="24"/>
                <w:szCs w:val="24"/>
                <w:shd w:val="clear" w:color="auto" w:fill="FFFFFF"/>
              </w:rPr>
            </w:pPr>
            <w:r w:rsidRPr="008E21A6">
              <w:rPr>
                <w:rFonts w:ascii="GHEA Grapalat" w:hAnsi="GHEA Grapalat"/>
                <w:color w:val="000000" w:themeColor="text1"/>
                <w:sz w:val="24"/>
                <w:szCs w:val="24"/>
                <w:shd w:val="clear" w:color="auto" w:fill="FFFFFF"/>
                <w:lang w:val="hy-AM"/>
              </w:rPr>
              <w:t>մրցութային հանձնաժողովի կառուցվածքից կհանվեն Արդարադատության նախարարության, Պետական եկամուտների կոմիտեի, Լոռու մարզպետի աշխատակազմի և «Ստեփանավանի բժշկական կենտրոն» ՓԲԸ-ի ներկայացուցիչները, և կամրագրվի, որ հանձնաժողովի որոշումներն ընդունվում են հանձնաժողովի անդամների ձայների պարզ մեծամասնությամբ, իսկ հավասար ձայների դեպքում վճռորոշ է հանձնաժողովի նախագահի՝ Առողջապահության նախարարության ներկայացուցչի ձայնը,</w:t>
            </w:r>
          </w:p>
        </w:tc>
        <w:tc>
          <w:tcPr>
            <w:tcW w:w="6390" w:type="dxa"/>
            <w:shd w:val="clear" w:color="auto" w:fill="auto"/>
            <w:vAlign w:val="center"/>
          </w:tcPr>
          <w:p w14:paraId="6BB5C215" w14:textId="77777777" w:rsidR="008E21A6" w:rsidRPr="00265ECD" w:rsidRDefault="008E21A6" w:rsidP="00265ECD">
            <w:pPr>
              <w:spacing w:line="360" w:lineRule="auto"/>
              <w:ind w:firstLine="720"/>
              <w:jc w:val="center"/>
              <w:rPr>
                <w:rFonts w:ascii="GHEA Grapalat" w:eastAsia="MS Mincho" w:hAnsi="GHEA Grapalat" w:cs="MS Mincho"/>
                <w:b/>
                <w:bCs/>
                <w:color w:val="000000" w:themeColor="text1"/>
                <w:sz w:val="24"/>
                <w:szCs w:val="24"/>
                <w:lang w:val="hy-AM"/>
              </w:rPr>
            </w:pPr>
            <w:r w:rsidRPr="00265ECD">
              <w:rPr>
                <w:rFonts w:ascii="GHEA Grapalat" w:eastAsia="MS Mincho" w:hAnsi="GHEA Grapalat" w:cs="MS Mincho"/>
                <w:b/>
                <w:bCs/>
                <w:color w:val="000000" w:themeColor="text1"/>
                <w:sz w:val="24"/>
                <w:szCs w:val="24"/>
                <w:lang w:val="hy-AM"/>
              </w:rPr>
              <w:t>Ընդունվել է մասնակի</w:t>
            </w:r>
          </w:p>
          <w:p w14:paraId="141ADB5B" w14:textId="2D76036A" w:rsidR="008E21A6" w:rsidRPr="00265ECD" w:rsidRDefault="008E21A6" w:rsidP="00265ECD">
            <w:pPr>
              <w:spacing w:line="360" w:lineRule="auto"/>
              <w:ind w:firstLine="720"/>
              <w:jc w:val="both"/>
              <w:rPr>
                <w:rFonts w:ascii="GHEA Grapalat" w:hAnsi="GHEA Grapalat"/>
                <w:color w:val="000000" w:themeColor="text1"/>
                <w:sz w:val="24"/>
                <w:szCs w:val="24"/>
                <w:shd w:val="clear" w:color="auto" w:fill="FFFFFF"/>
                <w:lang w:val="hy-AM"/>
              </w:rPr>
            </w:pPr>
            <w:r w:rsidRPr="00265ECD">
              <w:rPr>
                <w:rFonts w:ascii="GHEA Grapalat" w:hAnsi="GHEA Grapalat"/>
                <w:color w:val="000000" w:themeColor="text1"/>
                <w:sz w:val="24"/>
                <w:szCs w:val="24"/>
                <w:shd w:val="clear" w:color="auto" w:fill="FFFFFF"/>
                <w:lang w:val="hy-AM"/>
              </w:rPr>
              <w:t>Մ</w:t>
            </w:r>
            <w:r w:rsidRPr="00265ECD">
              <w:rPr>
                <w:rFonts w:ascii="GHEA Grapalat" w:hAnsi="GHEA Grapalat"/>
                <w:color w:val="000000" w:themeColor="text1"/>
                <w:sz w:val="24"/>
                <w:szCs w:val="24"/>
                <w:shd w:val="clear" w:color="auto" w:fill="FFFFFF"/>
                <w:lang w:val="hy-AM"/>
              </w:rPr>
              <w:t xml:space="preserve">րցութային հանձնաժողովի կառուցվածքից </w:t>
            </w:r>
            <w:r w:rsidRPr="00265ECD">
              <w:rPr>
                <w:rFonts w:ascii="GHEA Grapalat" w:hAnsi="GHEA Grapalat"/>
                <w:color w:val="000000" w:themeColor="text1"/>
                <w:sz w:val="24"/>
                <w:szCs w:val="24"/>
                <w:shd w:val="clear" w:color="auto" w:fill="FFFFFF"/>
                <w:lang w:val="hy-AM"/>
              </w:rPr>
              <w:t>հանվել են</w:t>
            </w:r>
            <w:r w:rsidRPr="00265ECD">
              <w:rPr>
                <w:rFonts w:ascii="GHEA Grapalat" w:hAnsi="GHEA Grapalat"/>
                <w:color w:val="000000" w:themeColor="text1"/>
                <w:sz w:val="24"/>
                <w:szCs w:val="24"/>
                <w:shd w:val="clear" w:color="auto" w:fill="FFFFFF"/>
                <w:lang w:val="hy-AM"/>
              </w:rPr>
              <w:t xml:space="preserve"> Արդարադատության նախարարության, Պետական եկամուտների կոմիտեի, Լոռու մարզպետի աշխատակազմի և «Ստեփանավանի բժշկական կենտրոն» ՓԲԸ-ի ներկայացուցիչները</w:t>
            </w:r>
            <w:r w:rsidRPr="00265ECD">
              <w:rPr>
                <w:rFonts w:ascii="GHEA Grapalat" w:hAnsi="GHEA Grapalat"/>
                <w:color w:val="000000" w:themeColor="text1"/>
                <w:sz w:val="24"/>
                <w:szCs w:val="24"/>
                <w:shd w:val="clear" w:color="auto" w:fill="FFFFFF"/>
                <w:lang w:val="hy-AM"/>
              </w:rPr>
              <w:t>, իսկ հանձնաժողովի նախագահ է նախատեսվել Առողջապահության նախարարության ներկայացուցիչը։</w:t>
            </w:r>
          </w:p>
          <w:p w14:paraId="20B2803E" w14:textId="12E797B0" w:rsidR="008E21A6" w:rsidRPr="00265ECD" w:rsidRDefault="00265ECD" w:rsidP="00265ECD">
            <w:pPr>
              <w:spacing w:line="360" w:lineRule="auto"/>
              <w:ind w:firstLine="720"/>
              <w:jc w:val="both"/>
              <w:rPr>
                <w:rFonts w:ascii="GHEA Grapalat" w:hAnsi="GHEA Grapalat"/>
                <w:color w:val="000000" w:themeColor="text1"/>
                <w:sz w:val="24"/>
                <w:szCs w:val="24"/>
                <w:shd w:val="clear" w:color="auto" w:fill="FFFFFF"/>
                <w:lang w:val="hy-AM"/>
              </w:rPr>
            </w:pPr>
            <w:r w:rsidRPr="00265ECD">
              <w:rPr>
                <w:rFonts w:ascii="GHEA Grapalat" w:hAnsi="GHEA Grapalat"/>
                <w:color w:val="000000" w:themeColor="text1"/>
                <w:sz w:val="24"/>
                <w:szCs w:val="24"/>
                <w:shd w:val="clear" w:color="auto" w:fill="FFFFFF"/>
                <w:lang w:val="hy-AM"/>
              </w:rPr>
              <w:t xml:space="preserve">Մրցութային հանձնաժողովի որոշումների ընդունման ընթացակարգը սահմանված է ՀՀ կառավարության </w:t>
            </w:r>
            <w:r w:rsidRPr="00265ECD">
              <w:rPr>
                <w:rFonts w:ascii="GHEA Grapalat" w:hAnsi="GHEA Grapalat" w:cs="GHEA Grapalat"/>
                <w:color w:val="000000" w:themeColor="text1"/>
                <w:sz w:val="24"/>
                <w:szCs w:val="24"/>
                <w:lang w:val="hy-AM"/>
              </w:rPr>
              <w:t>2015 թվականի մայիսի 7-ի թիվ 515-Ն որոշմամբ հաստատված կարգի</w:t>
            </w:r>
            <w:r w:rsidRPr="00265ECD">
              <w:rPr>
                <w:rFonts w:ascii="GHEA Grapalat" w:hAnsi="GHEA Grapalat" w:cs="GHEA Grapalat"/>
                <w:color w:val="000000" w:themeColor="text1"/>
                <w:sz w:val="24"/>
                <w:szCs w:val="24"/>
                <w:lang w:val="hy-AM"/>
              </w:rPr>
              <w:t xml:space="preserve"> 26-րդ և 27-րդ կետերով </w:t>
            </w:r>
            <w:r w:rsidRPr="00265ECD">
              <w:rPr>
                <w:rFonts w:ascii="GHEA Grapalat" w:hAnsi="GHEA Grapalat" w:cs="GHEA Grapalat"/>
                <w:color w:val="000000" w:themeColor="text1"/>
                <w:sz w:val="24"/>
                <w:szCs w:val="24"/>
                <w:lang w:val="hy-AM"/>
              </w:rPr>
              <w:lastRenderedPageBreak/>
              <w:t>և սույն նախագծում լրացուցիչ սահմանելու անհրաժեշտություն չկա։</w:t>
            </w:r>
            <w:r w:rsidRPr="00265ECD">
              <w:rPr>
                <w:rFonts w:ascii="GHEA Grapalat" w:hAnsi="GHEA Grapalat"/>
                <w:color w:val="000000" w:themeColor="text1"/>
                <w:sz w:val="24"/>
                <w:szCs w:val="24"/>
                <w:shd w:val="clear" w:color="auto" w:fill="FFFFFF"/>
                <w:lang w:val="hy-AM"/>
              </w:rPr>
              <w:t xml:space="preserve"> </w:t>
            </w:r>
          </w:p>
        </w:tc>
      </w:tr>
      <w:tr w:rsidR="008E21A6" w:rsidRPr="00265ECD" w14:paraId="088BDC71" w14:textId="77777777" w:rsidTr="00333C2B">
        <w:tc>
          <w:tcPr>
            <w:tcW w:w="7996" w:type="dxa"/>
            <w:shd w:val="clear" w:color="auto" w:fill="auto"/>
            <w:vAlign w:val="center"/>
          </w:tcPr>
          <w:p w14:paraId="13561DED" w14:textId="5AF926DD" w:rsidR="008E21A6" w:rsidRPr="008E21A6" w:rsidRDefault="008E21A6" w:rsidP="008E21A6">
            <w:pPr>
              <w:pStyle w:val="a7"/>
              <w:numPr>
                <w:ilvl w:val="0"/>
                <w:numId w:val="9"/>
              </w:numPr>
              <w:spacing w:line="360" w:lineRule="auto"/>
              <w:ind w:left="154" w:firstLine="0"/>
              <w:jc w:val="both"/>
              <w:rPr>
                <w:rFonts w:ascii="GHEA Grapalat" w:hAnsi="GHEA Grapalat"/>
                <w:color w:val="000000" w:themeColor="text1"/>
                <w:sz w:val="24"/>
                <w:szCs w:val="24"/>
                <w:shd w:val="clear" w:color="auto" w:fill="FFFFFF"/>
                <w:lang w:val="hy-AM"/>
              </w:rPr>
            </w:pPr>
            <w:r w:rsidRPr="008E21A6">
              <w:rPr>
                <w:rFonts w:ascii="GHEA Grapalat" w:hAnsi="GHEA Grapalat"/>
                <w:color w:val="000000" w:themeColor="text1"/>
                <w:sz w:val="24"/>
                <w:szCs w:val="24"/>
                <w:shd w:val="clear" w:color="auto" w:fill="FFFFFF"/>
                <w:lang w:val="hy-AM"/>
              </w:rPr>
              <w:lastRenderedPageBreak/>
              <w:t xml:space="preserve">նախագծի 1-ին կետից և կից փաստաթղթերից կհանվեն «Լոռու մարզպետի աշխատակազմի ենթակայության» բառերը. </w:t>
            </w:r>
          </w:p>
        </w:tc>
        <w:tc>
          <w:tcPr>
            <w:tcW w:w="6390" w:type="dxa"/>
            <w:shd w:val="clear" w:color="auto" w:fill="auto"/>
            <w:vAlign w:val="center"/>
          </w:tcPr>
          <w:p w14:paraId="69C6BE9F" w14:textId="37C38B02" w:rsidR="008E21A6" w:rsidRPr="00265ECD" w:rsidRDefault="00265ECD" w:rsidP="00265ECD">
            <w:pPr>
              <w:spacing w:line="276" w:lineRule="auto"/>
              <w:ind w:firstLine="720"/>
              <w:jc w:val="center"/>
              <w:rPr>
                <w:rFonts w:ascii="GHEA Grapalat" w:eastAsia="MS Mincho" w:hAnsi="GHEA Grapalat" w:cs="MS Mincho"/>
                <w:b/>
                <w:bCs/>
                <w:color w:val="000000" w:themeColor="text1"/>
                <w:sz w:val="24"/>
                <w:szCs w:val="24"/>
                <w:lang w:val="hy-AM"/>
              </w:rPr>
            </w:pPr>
            <w:r w:rsidRPr="00265ECD">
              <w:rPr>
                <w:rFonts w:ascii="GHEA Grapalat" w:eastAsia="MS Mincho" w:hAnsi="GHEA Grapalat" w:cs="MS Mincho"/>
                <w:b/>
                <w:bCs/>
                <w:color w:val="000000" w:themeColor="text1"/>
                <w:sz w:val="24"/>
                <w:szCs w:val="24"/>
                <w:lang w:val="hy-AM"/>
              </w:rPr>
              <w:t>Ընդունվել է</w:t>
            </w:r>
          </w:p>
        </w:tc>
      </w:tr>
      <w:tr w:rsidR="008E21A6" w:rsidRPr="0008511A" w14:paraId="0986763E" w14:textId="77777777" w:rsidTr="00333C2B">
        <w:tc>
          <w:tcPr>
            <w:tcW w:w="7996" w:type="dxa"/>
            <w:shd w:val="clear" w:color="auto" w:fill="auto"/>
            <w:vAlign w:val="center"/>
          </w:tcPr>
          <w:p w14:paraId="6A9CCC43" w14:textId="0A84F6E6" w:rsidR="008E21A6" w:rsidRPr="0008511A" w:rsidRDefault="00265ECD" w:rsidP="008E21A6">
            <w:pPr>
              <w:spacing w:line="360" w:lineRule="auto"/>
              <w:ind w:firstLine="708"/>
              <w:jc w:val="both"/>
              <w:rPr>
                <w:rFonts w:ascii="GHEA Grapalat" w:hAnsi="GHEA Grapalat"/>
                <w:color w:val="000000" w:themeColor="text1"/>
                <w:sz w:val="24"/>
                <w:szCs w:val="24"/>
                <w:shd w:val="clear" w:color="auto" w:fill="FFFFFF"/>
                <w:lang w:val="hy-AM"/>
              </w:rPr>
            </w:pPr>
            <w:r w:rsidRPr="008E21A6">
              <w:rPr>
                <w:rFonts w:ascii="GHEA Grapalat" w:hAnsi="GHEA Grapalat"/>
                <w:color w:val="000000" w:themeColor="text1"/>
                <w:sz w:val="24"/>
                <w:szCs w:val="24"/>
                <w:shd w:val="clear" w:color="auto" w:fill="FFFFFF"/>
              </w:rPr>
              <w:t>4) Ֆինանսների նախարարության առաջարկով կկատարվեն տեխնիկական բնույթի շտկումներ և վերջինիս ու Առողջապահության նախարարության հետ համաձայնեցված նախագծի վերջնական տարբերակը կներառվի Կառավարության նիստի օրակարգում:</w:t>
            </w:r>
          </w:p>
        </w:tc>
        <w:tc>
          <w:tcPr>
            <w:tcW w:w="6390" w:type="dxa"/>
            <w:shd w:val="clear" w:color="auto" w:fill="auto"/>
            <w:vAlign w:val="center"/>
          </w:tcPr>
          <w:p w14:paraId="1C552559" w14:textId="47733A57" w:rsidR="008E21A6" w:rsidRPr="00265ECD" w:rsidRDefault="00265ECD" w:rsidP="00265ECD">
            <w:pPr>
              <w:spacing w:line="276" w:lineRule="auto"/>
              <w:ind w:firstLine="720"/>
              <w:jc w:val="center"/>
              <w:rPr>
                <w:rFonts w:ascii="GHEA Grapalat" w:eastAsia="MS Mincho" w:hAnsi="GHEA Grapalat" w:cs="MS Mincho"/>
                <w:b/>
                <w:bCs/>
                <w:color w:val="000000" w:themeColor="text1"/>
                <w:sz w:val="24"/>
                <w:szCs w:val="24"/>
                <w:lang w:val="hy-AM"/>
              </w:rPr>
            </w:pPr>
            <w:r w:rsidRPr="00265ECD">
              <w:rPr>
                <w:rFonts w:ascii="GHEA Grapalat" w:eastAsia="MS Mincho" w:hAnsi="GHEA Grapalat" w:cs="MS Mincho"/>
                <w:b/>
                <w:bCs/>
                <w:color w:val="000000" w:themeColor="text1"/>
                <w:sz w:val="24"/>
                <w:szCs w:val="24"/>
                <w:lang w:val="hy-AM"/>
              </w:rPr>
              <w:t>Ընդունվել է</w:t>
            </w:r>
          </w:p>
        </w:tc>
      </w:tr>
    </w:tbl>
    <w:p w14:paraId="6054C85C" w14:textId="6B2169E0" w:rsidR="006A2E46" w:rsidRPr="0008511A" w:rsidRDefault="006A2E46" w:rsidP="0032702F">
      <w:pPr>
        <w:shd w:val="clear" w:color="auto" w:fill="FFFFFF"/>
        <w:spacing w:after="0" w:line="360" w:lineRule="auto"/>
        <w:jc w:val="both"/>
        <w:rPr>
          <w:rFonts w:ascii="GHEA Grapalat" w:hAnsi="GHEA Grapalat"/>
          <w:color w:val="000000" w:themeColor="text1"/>
          <w:sz w:val="24"/>
          <w:szCs w:val="24"/>
          <w:lang w:val="hy-AM"/>
        </w:rPr>
      </w:pPr>
    </w:p>
    <w:sectPr w:rsidR="006A2E46" w:rsidRPr="0008511A" w:rsidSect="00265ECD">
      <w:pgSz w:w="15840" w:h="12240" w:orient="landscape"/>
      <w:pgMar w:top="630"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5C451837"/>
    <w:multiLevelType w:val="hybridMultilevel"/>
    <w:tmpl w:val="808A8B82"/>
    <w:lvl w:ilvl="0" w:tplc="37646F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6440A1"/>
    <w:multiLevelType w:val="hybridMultilevel"/>
    <w:tmpl w:val="40C2A126"/>
    <w:lvl w:ilvl="0" w:tplc="4448065C">
      <w:start w:val="1"/>
      <w:numFmt w:val="decimal"/>
      <w:lvlText w:val="%1."/>
      <w:lvlJc w:val="left"/>
      <w:pPr>
        <w:ind w:left="927" w:hanging="360"/>
      </w:pPr>
      <w:rPr>
        <w:rFonts w:eastAsia="Calibri"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2E1651A"/>
    <w:multiLevelType w:val="hybridMultilevel"/>
    <w:tmpl w:val="DF7081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75883102">
    <w:abstractNumId w:val="5"/>
  </w:num>
  <w:num w:numId="2" w16cid:durableId="1178932436">
    <w:abstractNumId w:val="8"/>
  </w:num>
  <w:num w:numId="3" w16cid:durableId="659577579">
    <w:abstractNumId w:val="1"/>
  </w:num>
  <w:num w:numId="4" w16cid:durableId="1492284369">
    <w:abstractNumId w:val="0"/>
  </w:num>
  <w:num w:numId="5" w16cid:durableId="2061436745">
    <w:abstractNumId w:val="2"/>
  </w:num>
  <w:num w:numId="6" w16cid:durableId="2034456960">
    <w:abstractNumId w:val="3"/>
  </w:num>
  <w:num w:numId="7" w16cid:durableId="1088620703">
    <w:abstractNumId w:val="6"/>
  </w:num>
  <w:num w:numId="8" w16cid:durableId="2073769666">
    <w:abstractNumId w:val="7"/>
  </w:num>
  <w:num w:numId="9" w16cid:durableId="1060515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7B"/>
    <w:rsid w:val="00000E95"/>
    <w:rsid w:val="000044F1"/>
    <w:rsid w:val="00006EE1"/>
    <w:rsid w:val="00012161"/>
    <w:rsid w:val="00016626"/>
    <w:rsid w:val="0003325F"/>
    <w:rsid w:val="00046448"/>
    <w:rsid w:val="00047924"/>
    <w:rsid w:val="000624D1"/>
    <w:rsid w:val="000632C9"/>
    <w:rsid w:val="00070F72"/>
    <w:rsid w:val="00072177"/>
    <w:rsid w:val="0008511A"/>
    <w:rsid w:val="00086B07"/>
    <w:rsid w:val="0009433D"/>
    <w:rsid w:val="0009777B"/>
    <w:rsid w:val="000A057A"/>
    <w:rsid w:val="000A6D7D"/>
    <w:rsid w:val="000C2966"/>
    <w:rsid w:val="00106E4B"/>
    <w:rsid w:val="00107829"/>
    <w:rsid w:val="00115B4D"/>
    <w:rsid w:val="0011693F"/>
    <w:rsid w:val="00116E37"/>
    <w:rsid w:val="00137448"/>
    <w:rsid w:val="001443C1"/>
    <w:rsid w:val="00147413"/>
    <w:rsid w:val="00156A23"/>
    <w:rsid w:val="00161C03"/>
    <w:rsid w:val="00174EB5"/>
    <w:rsid w:val="00177325"/>
    <w:rsid w:val="0019071A"/>
    <w:rsid w:val="001955AD"/>
    <w:rsid w:val="001C21D8"/>
    <w:rsid w:val="001C3AE7"/>
    <w:rsid w:val="001C3F18"/>
    <w:rsid w:val="001C66AB"/>
    <w:rsid w:val="001E26C5"/>
    <w:rsid w:val="00202EA4"/>
    <w:rsid w:val="0021292B"/>
    <w:rsid w:val="002168D5"/>
    <w:rsid w:val="00230D57"/>
    <w:rsid w:val="00233CB6"/>
    <w:rsid w:val="00243DA3"/>
    <w:rsid w:val="002559EF"/>
    <w:rsid w:val="00255EFF"/>
    <w:rsid w:val="00265ECD"/>
    <w:rsid w:val="00282069"/>
    <w:rsid w:val="002832C5"/>
    <w:rsid w:val="002A3BC2"/>
    <w:rsid w:val="002A79B7"/>
    <w:rsid w:val="002C06DB"/>
    <w:rsid w:val="002C45C5"/>
    <w:rsid w:val="002F1735"/>
    <w:rsid w:val="002F1756"/>
    <w:rsid w:val="002F3D03"/>
    <w:rsid w:val="00300749"/>
    <w:rsid w:val="00300DCF"/>
    <w:rsid w:val="003018E2"/>
    <w:rsid w:val="00303C67"/>
    <w:rsid w:val="00314A85"/>
    <w:rsid w:val="00316F6B"/>
    <w:rsid w:val="00321062"/>
    <w:rsid w:val="0032702F"/>
    <w:rsid w:val="00333C2B"/>
    <w:rsid w:val="00333E21"/>
    <w:rsid w:val="00336E42"/>
    <w:rsid w:val="00346310"/>
    <w:rsid w:val="00352910"/>
    <w:rsid w:val="00357E86"/>
    <w:rsid w:val="00386781"/>
    <w:rsid w:val="00387ACF"/>
    <w:rsid w:val="003919E2"/>
    <w:rsid w:val="0039639D"/>
    <w:rsid w:val="00397C98"/>
    <w:rsid w:val="003B73A7"/>
    <w:rsid w:val="003C2E36"/>
    <w:rsid w:val="003D292D"/>
    <w:rsid w:val="003D50C7"/>
    <w:rsid w:val="003E44D1"/>
    <w:rsid w:val="003F5119"/>
    <w:rsid w:val="003F56F2"/>
    <w:rsid w:val="004108FE"/>
    <w:rsid w:val="004270B8"/>
    <w:rsid w:val="00431D31"/>
    <w:rsid w:val="00435CD8"/>
    <w:rsid w:val="00442CBB"/>
    <w:rsid w:val="004749FB"/>
    <w:rsid w:val="00476C29"/>
    <w:rsid w:val="00483CC3"/>
    <w:rsid w:val="004A4594"/>
    <w:rsid w:val="004C645F"/>
    <w:rsid w:val="004C7475"/>
    <w:rsid w:val="004D464B"/>
    <w:rsid w:val="004E3F11"/>
    <w:rsid w:val="004E742B"/>
    <w:rsid w:val="00503E7F"/>
    <w:rsid w:val="00507FBB"/>
    <w:rsid w:val="00533069"/>
    <w:rsid w:val="0053589F"/>
    <w:rsid w:val="005373C7"/>
    <w:rsid w:val="00541A35"/>
    <w:rsid w:val="00544210"/>
    <w:rsid w:val="00557C0A"/>
    <w:rsid w:val="00557CD3"/>
    <w:rsid w:val="00562B7C"/>
    <w:rsid w:val="00562BB7"/>
    <w:rsid w:val="00571B12"/>
    <w:rsid w:val="0057534C"/>
    <w:rsid w:val="00575C9B"/>
    <w:rsid w:val="00583767"/>
    <w:rsid w:val="005869F9"/>
    <w:rsid w:val="0059088A"/>
    <w:rsid w:val="005A0347"/>
    <w:rsid w:val="005A6377"/>
    <w:rsid w:val="005B1384"/>
    <w:rsid w:val="005B2BDC"/>
    <w:rsid w:val="005B4671"/>
    <w:rsid w:val="005D7290"/>
    <w:rsid w:val="005E0A4B"/>
    <w:rsid w:val="0060552D"/>
    <w:rsid w:val="0061521B"/>
    <w:rsid w:val="00623F11"/>
    <w:rsid w:val="00625765"/>
    <w:rsid w:val="00635E23"/>
    <w:rsid w:val="00644006"/>
    <w:rsid w:val="00676CA8"/>
    <w:rsid w:val="00676F36"/>
    <w:rsid w:val="006A0217"/>
    <w:rsid w:val="006A2E46"/>
    <w:rsid w:val="006A2F84"/>
    <w:rsid w:val="006C0884"/>
    <w:rsid w:val="006C500A"/>
    <w:rsid w:val="006D44B0"/>
    <w:rsid w:val="006D56E2"/>
    <w:rsid w:val="006D751A"/>
    <w:rsid w:val="006D7ECD"/>
    <w:rsid w:val="006E2E44"/>
    <w:rsid w:val="006F5265"/>
    <w:rsid w:val="00704A36"/>
    <w:rsid w:val="00725BCA"/>
    <w:rsid w:val="007351D8"/>
    <w:rsid w:val="00744D44"/>
    <w:rsid w:val="00765D47"/>
    <w:rsid w:val="0076660D"/>
    <w:rsid w:val="00782A10"/>
    <w:rsid w:val="007906C0"/>
    <w:rsid w:val="007973BE"/>
    <w:rsid w:val="007A5473"/>
    <w:rsid w:val="007A609E"/>
    <w:rsid w:val="007B0BD4"/>
    <w:rsid w:val="007B344C"/>
    <w:rsid w:val="007C1D1D"/>
    <w:rsid w:val="007D0F3D"/>
    <w:rsid w:val="007D24D0"/>
    <w:rsid w:val="007E0DED"/>
    <w:rsid w:val="007E1DB9"/>
    <w:rsid w:val="007E733B"/>
    <w:rsid w:val="008053B1"/>
    <w:rsid w:val="008177B5"/>
    <w:rsid w:val="00841651"/>
    <w:rsid w:val="00842511"/>
    <w:rsid w:val="00842F83"/>
    <w:rsid w:val="00845B5E"/>
    <w:rsid w:val="00854A4B"/>
    <w:rsid w:val="008572E8"/>
    <w:rsid w:val="00864C11"/>
    <w:rsid w:val="00883AC3"/>
    <w:rsid w:val="00891DBD"/>
    <w:rsid w:val="00895116"/>
    <w:rsid w:val="00895A78"/>
    <w:rsid w:val="008A14BD"/>
    <w:rsid w:val="008A69E2"/>
    <w:rsid w:val="008B02EA"/>
    <w:rsid w:val="008C19D2"/>
    <w:rsid w:val="008C72A7"/>
    <w:rsid w:val="008D163E"/>
    <w:rsid w:val="008D235A"/>
    <w:rsid w:val="008D4917"/>
    <w:rsid w:val="008E21A6"/>
    <w:rsid w:val="008F1C35"/>
    <w:rsid w:val="008F4058"/>
    <w:rsid w:val="008F6F81"/>
    <w:rsid w:val="009014D3"/>
    <w:rsid w:val="00906E7A"/>
    <w:rsid w:val="00917731"/>
    <w:rsid w:val="00926071"/>
    <w:rsid w:val="00930221"/>
    <w:rsid w:val="009340D9"/>
    <w:rsid w:val="00936F50"/>
    <w:rsid w:val="0094420E"/>
    <w:rsid w:val="0095188E"/>
    <w:rsid w:val="00953648"/>
    <w:rsid w:val="009851B0"/>
    <w:rsid w:val="009B43D0"/>
    <w:rsid w:val="009C2335"/>
    <w:rsid w:val="009C421C"/>
    <w:rsid w:val="009D70EE"/>
    <w:rsid w:val="00A153D8"/>
    <w:rsid w:val="00A24BA1"/>
    <w:rsid w:val="00A31F0C"/>
    <w:rsid w:val="00A33D91"/>
    <w:rsid w:val="00A62CFB"/>
    <w:rsid w:val="00A71AAD"/>
    <w:rsid w:val="00A8778A"/>
    <w:rsid w:val="00A9175F"/>
    <w:rsid w:val="00A92E01"/>
    <w:rsid w:val="00AA0025"/>
    <w:rsid w:val="00AB1BC5"/>
    <w:rsid w:val="00AB32F1"/>
    <w:rsid w:val="00AB61F5"/>
    <w:rsid w:val="00AC16F5"/>
    <w:rsid w:val="00AC37C8"/>
    <w:rsid w:val="00AD34A4"/>
    <w:rsid w:val="00AE19DC"/>
    <w:rsid w:val="00AE3A6C"/>
    <w:rsid w:val="00AE6B64"/>
    <w:rsid w:val="00B0533D"/>
    <w:rsid w:val="00B115B4"/>
    <w:rsid w:val="00B146F4"/>
    <w:rsid w:val="00B22804"/>
    <w:rsid w:val="00B25600"/>
    <w:rsid w:val="00B27931"/>
    <w:rsid w:val="00B40093"/>
    <w:rsid w:val="00B433BD"/>
    <w:rsid w:val="00B43B2E"/>
    <w:rsid w:val="00B51F31"/>
    <w:rsid w:val="00B52C3F"/>
    <w:rsid w:val="00B53692"/>
    <w:rsid w:val="00B853AA"/>
    <w:rsid w:val="00B934F7"/>
    <w:rsid w:val="00B94D53"/>
    <w:rsid w:val="00BB599E"/>
    <w:rsid w:val="00BC4505"/>
    <w:rsid w:val="00BE0091"/>
    <w:rsid w:val="00C001A0"/>
    <w:rsid w:val="00C0495D"/>
    <w:rsid w:val="00C06B0A"/>
    <w:rsid w:val="00C22FDA"/>
    <w:rsid w:val="00C26EF5"/>
    <w:rsid w:val="00C3369F"/>
    <w:rsid w:val="00C354AB"/>
    <w:rsid w:val="00C43129"/>
    <w:rsid w:val="00C51293"/>
    <w:rsid w:val="00C72287"/>
    <w:rsid w:val="00C80EEE"/>
    <w:rsid w:val="00C8580C"/>
    <w:rsid w:val="00C949D0"/>
    <w:rsid w:val="00C96BB3"/>
    <w:rsid w:val="00CA27F4"/>
    <w:rsid w:val="00CB4276"/>
    <w:rsid w:val="00CC239D"/>
    <w:rsid w:val="00CC34E5"/>
    <w:rsid w:val="00CC35B0"/>
    <w:rsid w:val="00CE0AAE"/>
    <w:rsid w:val="00D034B1"/>
    <w:rsid w:val="00D10A8D"/>
    <w:rsid w:val="00D23EE3"/>
    <w:rsid w:val="00D271F7"/>
    <w:rsid w:val="00D53FB9"/>
    <w:rsid w:val="00D54D87"/>
    <w:rsid w:val="00D72A3D"/>
    <w:rsid w:val="00D76962"/>
    <w:rsid w:val="00D77B23"/>
    <w:rsid w:val="00D913F3"/>
    <w:rsid w:val="00D9240D"/>
    <w:rsid w:val="00D9608E"/>
    <w:rsid w:val="00DA632F"/>
    <w:rsid w:val="00DD5D25"/>
    <w:rsid w:val="00DF6F38"/>
    <w:rsid w:val="00E22ACC"/>
    <w:rsid w:val="00E27948"/>
    <w:rsid w:val="00E328E3"/>
    <w:rsid w:val="00E42256"/>
    <w:rsid w:val="00E60FD4"/>
    <w:rsid w:val="00E646C5"/>
    <w:rsid w:val="00E7265A"/>
    <w:rsid w:val="00E72E21"/>
    <w:rsid w:val="00E8420E"/>
    <w:rsid w:val="00EA3EC6"/>
    <w:rsid w:val="00EB4925"/>
    <w:rsid w:val="00EB6B02"/>
    <w:rsid w:val="00EC6D91"/>
    <w:rsid w:val="00EC6EE9"/>
    <w:rsid w:val="00ED3698"/>
    <w:rsid w:val="00EE23A0"/>
    <w:rsid w:val="00EE2C3A"/>
    <w:rsid w:val="00EF62EB"/>
    <w:rsid w:val="00F02ED8"/>
    <w:rsid w:val="00F045FA"/>
    <w:rsid w:val="00F10225"/>
    <w:rsid w:val="00F32E34"/>
    <w:rsid w:val="00F41388"/>
    <w:rsid w:val="00F517DB"/>
    <w:rsid w:val="00F65E28"/>
    <w:rsid w:val="00F71497"/>
    <w:rsid w:val="00F74243"/>
    <w:rsid w:val="00F8655B"/>
    <w:rsid w:val="00F929CA"/>
    <w:rsid w:val="00FA28F1"/>
    <w:rsid w:val="00FE10BF"/>
    <w:rsid w:val="00FE4FF4"/>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8"/>
    <w:uiPriority w:val="34"/>
    <w:qFormat/>
    <w:rsid w:val="0009777B"/>
    <w:pPr>
      <w:ind w:left="720"/>
      <w:contextualSpacing/>
    </w:pPr>
    <w:rPr>
      <w:rFonts w:ascii="Calibri" w:eastAsia="Calibri" w:hAnsi="Calibri" w:cs="Times New Roman"/>
    </w:rPr>
  </w:style>
  <w:style w:type="character" w:styleId="a9">
    <w:name w:val="Hyperlink"/>
    <w:uiPriority w:val="99"/>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7"/>
    <w:qFormat/>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character" w:customStyle="1" w:styleId="apple-style-span">
    <w:name w:val="apple-style-span"/>
    <w:basedOn w:val="a0"/>
    <w:rsid w:val="00B52C3F"/>
  </w:style>
  <w:style w:type="character" w:styleId="ad">
    <w:name w:val="annotation reference"/>
    <w:uiPriority w:val="99"/>
    <w:semiHidden/>
    <w:unhideWhenUsed/>
    <w:rsid w:val="005D7290"/>
    <w:rPr>
      <w:sz w:val="16"/>
      <w:szCs w:val="16"/>
    </w:rPr>
  </w:style>
  <w:style w:type="paragraph" w:styleId="ae">
    <w:name w:val="annotation text"/>
    <w:basedOn w:val="a"/>
    <w:link w:val="af"/>
    <w:uiPriority w:val="99"/>
    <w:unhideWhenUsed/>
    <w:rsid w:val="005D7290"/>
    <w:pPr>
      <w:spacing w:after="0" w:line="240" w:lineRule="auto"/>
    </w:pPr>
    <w:rPr>
      <w:rFonts w:ascii="Arial Armenian" w:eastAsia="Times New Roman" w:hAnsi="Arial Armenian" w:cs="Sylfaen"/>
      <w:sz w:val="20"/>
      <w:szCs w:val="20"/>
      <w:lang w:val="ru-RU" w:eastAsia="ru-RU"/>
    </w:rPr>
  </w:style>
  <w:style w:type="character" w:customStyle="1" w:styleId="af">
    <w:name w:val="Текст примечания Знак"/>
    <w:basedOn w:val="a0"/>
    <w:link w:val="ae"/>
    <w:uiPriority w:val="99"/>
    <w:rsid w:val="005D7290"/>
    <w:rPr>
      <w:rFonts w:ascii="Arial Armenian" w:eastAsia="Times New Roman" w:hAnsi="Arial Armenian" w:cs="Sylfaen"/>
      <w:sz w:val="20"/>
      <w:szCs w:val="20"/>
      <w:lang w:val="ru-RU" w:eastAsia="ru-RU"/>
    </w:rPr>
  </w:style>
  <w:style w:type="paragraph" w:styleId="af0">
    <w:name w:val="Body Text"/>
    <w:basedOn w:val="a"/>
    <w:link w:val="af1"/>
    <w:uiPriority w:val="99"/>
    <w:unhideWhenUsed/>
    <w:rsid w:val="005D7290"/>
    <w:pPr>
      <w:spacing w:after="120" w:line="240" w:lineRule="auto"/>
    </w:pPr>
    <w:rPr>
      <w:rFonts w:ascii="Arial Armenian" w:eastAsia="Times New Roman" w:hAnsi="Arial Armenian" w:cs="Sylfaen"/>
      <w:sz w:val="24"/>
      <w:szCs w:val="24"/>
      <w:lang w:val="ru-RU" w:eastAsia="ru-RU"/>
    </w:rPr>
  </w:style>
  <w:style w:type="character" w:customStyle="1" w:styleId="af1">
    <w:name w:val="Основной текст Знак"/>
    <w:basedOn w:val="a0"/>
    <w:link w:val="af0"/>
    <w:uiPriority w:val="99"/>
    <w:rsid w:val="005D7290"/>
    <w:rPr>
      <w:rFonts w:ascii="Arial Armenian" w:eastAsia="Times New Roman" w:hAnsi="Arial Armenian" w:cs="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756247402">
      <w:bodyDiv w:val="1"/>
      <w:marLeft w:val="0"/>
      <w:marRight w:val="0"/>
      <w:marTop w:val="0"/>
      <w:marBottom w:val="0"/>
      <w:divBdr>
        <w:top w:val="none" w:sz="0" w:space="0" w:color="auto"/>
        <w:left w:val="none" w:sz="0" w:space="0" w:color="auto"/>
        <w:bottom w:val="none" w:sz="0" w:space="0" w:color="auto"/>
        <w:right w:val="none" w:sz="0" w:space="0" w:color="auto"/>
      </w:divBdr>
    </w:div>
    <w:div w:id="814835512">
      <w:bodyDiv w:val="1"/>
      <w:marLeft w:val="0"/>
      <w:marRight w:val="0"/>
      <w:marTop w:val="0"/>
      <w:marBottom w:val="0"/>
      <w:divBdr>
        <w:top w:val="none" w:sz="0" w:space="0" w:color="auto"/>
        <w:left w:val="none" w:sz="0" w:space="0" w:color="auto"/>
        <w:bottom w:val="none" w:sz="0" w:space="0" w:color="auto"/>
        <w:right w:val="none" w:sz="0" w:space="0" w:color="auto"/>
      </w:divBdr>
    </w:div>
    <w:div w:id="1073893945">
      <w:bodyDiv w:val="1"/>
      <w:marLeft w:val="0"/>
      <w:marRight w:val="0"/>
      <w:marTop w:val="0"/>
      <w:marBottom w:val="0"/>
      <w:divBdr>
        <w:top w:val="none" w:sz="0" w:space="0" w:color="auto"/>
        <w:left w:val="none" w:sz="0" w:space="0" w:color="auto"/>
        <w:bottom w:val="none" w:sz="0" w:space="0" w:color="auto"/>
        <w:right w:val="none" w:sz="0" w:space="0" w:color="auto"/>
      </w:divBdr>
    </w:div>
    <w:div w:id="1116296886">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59369-D2B1-45D0-AAEA-E550A8815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29</Pages>
  <Words>5377</Words>
  <Characters>30655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https:/mul2-spm.gov.am/tasks/456709/oneclick?token=a465ef562d979cb3768e913b494d7a83</cp:keywords>
  <dc:description/>
  <cp:lastModifiedBy>Anna Grigoryan</cp:lastModifiedBy>
  <cp:revision>95</cp:revision>
  <cp:lastPrinted>2021-08-09T07:46:00Z</cp:lastPrinted>
  <dcterms:created xsi:type="dcterms:W3CDTF">2025-02-19T13:00:00Z</dcterms:created>
  <dcterms:modified xsi:type="dcterms:W3CDTF">2025-03-05T08:57:00Z</dcterms:modified>
</cp:coreProperties>
</file>