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C1F68AB" w14:textId="77777777" w:rsidR="009B5F32" w:rsidRPr="004B7ADA" w:rsidRDefault="009B5F32" w:rsidP="004B7ADA">
      <w:pPr>
        <w:spacing w:line="360" w:lineRule="auto"/>
        <w:jc w:val="right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u w:val="single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u w:val="single"/>
          <w:lang w:val="pt-BR"/>
        </w:rPr>
        <w:t>ՆԱԽԱԳԻԾ</w:t>
      </w:r>
    </w:p>
    <w:p w14:paraId="7BFF1B25" w14:textId="77777777" w:rsidR="009B5F32" w:rsidRPr="004B7ADA" w:rsidRDefault="009B5F32" w:rsidP="00616CDB">
      <w:pPr>
        <w:spacing w:after="0"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ՀԱՅԱՍՏԱՆԻ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ՀԱՆՐԱՊԵՏՈւԹՅԱՆ</w:t>
      </w:r>
      <w:r w:rsidR="00183203">
        <w:rPr>
          <w:rFonts w:ascii="GHEA Grapalat" w:hAnsi="GHEA Grapalat"/>
          <w:b/>
          <w:i w:val="0"/>
          <w:kern w:val="32"/>
          <w:sz w:val="24"/>
          <w:szCs w:val="24"/>
          <w:lang w:val="hy-AM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ԿԱՌԱՎԱՐՈւԹՅՈւՆ</w:t>
      </w:r>
    </w:p>
    <w:p w14:paraId="04C14F09" w14:textId="77777777" w:rsidR="009B5F32" w:rsidRPr="004B7ADA" w:rsidRDefault="009B5F32" w:rsidP="00616CDB">
      <w:pPr>
        <w:spacing w:after="0"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ՈՐՈՇՈւՄ</w:t>
      </w:r>
    </w:p>
    <w:p w14:paraId="0701B1AA" w14:textId="0DAE0A79" w:rsidR="009B5F32" w:rsidRPr="002C6254" w:rsidRDefault="009B5F32" w:rsidP="00616CDB">
      <w:pPr>
        <w:spacing w:after="0" w:line="360" w:lineRule="auto"/>
        <w:jc w:val="center"/>
        <w:rPr>
          <w:rFonts w:ascii="GHEA Grapalat" w:hAnsi="GHEA Grapalat" w:cs="Arial"/>
          <w:b/>
          <w:i w:val="0"/>
          <w:kern w:val="32"/>
          <w:sz w:val="24"/>
          <w:szCs w:val="24"/>
          <w:lang w:val="en-US"/>
        </w:rPr>
      </w:pP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ՙ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՚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_____________202</w:t>
      </w:r>
      <w:r w:rsidR="00CB04CF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>5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 </w:t>
      </w:r>
      <w:r w:rsidRPr="004B7ADA"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  <w:t>թ</w:t>
      </w:r>
      <w:r w:rsidRPr="004B7ADA">
        <w:rPr>
          <w:rFonts w:ascii="GHEA Grapalat" w:hAnsi="GHEA Grapalat" w:cs="Arial"/>
          <w:b/>
          <w:i w:val="0"/>
          <w:kern w:val="32"/>
          <w:sz w:val="24"/>
          <w:szCs w:val="24"/>
          <w:lang w:val="pt-BR"/>
        </w:rPr>
        <w:t xml:space="preserve">. N ____- </w:t>
      </w:r>
      <w:r w:rsidR="002C6254">
        <w:rPr>
          <w:rFonts w:ascii="GHEA Grapalat" w:hAnsi="GHEA Grapalat" w:cs="Arial"/>
          <w:b/>
          <w:i w:val="0"/>
          <w:kern w:val="32"/>
          <w:sz w:val="24"/>
          <w:szCs w:val="24"/>
          <w:lang w:val="en-US"/>
        </w:rPr>
        <w:t>Ն</w:t>
      </w:r>
    </w:p>
    <w:p w14:paraId="6868121A" w14:textId="77777777" w:rsidR="00A450B4" w:rsidRPr="004B7ADA" w:rsidRDefault="00A450B4" w:rsidP="00616CDB">
      <w:pPr>
        <w:spacing w:after="0" w:line="360" w:lineRule="auto"/>
        <w:jc w:val="center"/>
        <w:rPr>
          <w:rFonts w:ascii="GHEA Grapalat" w:hAnsi="GHEA Grapalat"/>
          <w:b/>
          <w:i w:val="0"/>
          <w:kern w:val="32"/>
          <w:sz w:val="24"/>
          <w:szCs w:val="24"/>
          <w:lang w:val="pt-BR"/>
        </w:rPr>
      </w:pPr>
    </w:p>
    <w:p w14:paraId="67096C5F" w14:textId="05FF46B3" w:rsidR="009B5F32" w:rsidRPr="009C2ACC" w:rsidRDefault="00A450B4" w:rsidP="00616CDB">
      <w:pPr>
        <w:spacing w:after="0" w:line="360" w:lineRule="auto"/>
        <w:jc w:val="center"/>
        <w:rPr>
          <w:rFonts w:ascii="GHEA Grapalat" w:hAnsi="GHEA Grapalat"/>
          <w:b/>
          <w:i w:val="0"/>
          <w:sz w:val="24"/>
          <w:szCs w:val="24"/>
          <w:lang w:val="pt-BR"/>
        </w:rPr>
      </w:pPr>
      <w:bookmarkStart w:id="0" w:name="_Hlk191902620"/>
      <w:r>
        <w:rPr>
          <w:rFonts w:ascii="GHEA Grapalat" w:hAnsi="GHEA Grapalat"/>
          <w:b/>
          <w:i w:val="0"/>
          <w:sz w:val="24"/>
          <w:szCs w:val="24"/>
          <w:lang w:val="pt-BR"/>
        </w:rPr>
        <w:t xml:space="preserve">ԱՆՇԱՐԺ ԳՈՒՅՔ 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hy-AM"/>
        </w:rPr>
        <w:t>ՀԵՏ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hy-AM"/>
        </w:rPr>
        <w:t>ՎԵՐՑՆԵԼՈՒ</w:t>
      </w:r>
      <w:r w:rsidR="004A50DE">
        <w:rPr>
          <w:rFonts w:ascii="GHEA Grapalat" w:hAnsi="GHEA Grapalat"/>
          <w:b/>
          <w:i w:val="0"/>
          <w:sz w:val="24"/>
          <w:szCs w:val="24"/>
          <w:lang w:val="pt-BR"/>
        </w:rPr>
        <w:t>,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B5F32" w:rsidRPr="004B7ADA">
        <w:rPr>
          <w:rFonts w:ascii="GHEA Grapalat" w:hAnsi="GHEA Grapalat"/>
          <w:b/>
          <w:i w:val="0"/>
          <w:sz w:val="24"/>
          <w:szCs w:val="24"/>
          <w:lang w:val="hy-AM"/>
        </w:rPr>
        <w:t>ԱՄ</w:t>
      </w:r>
      <w:r w:rsidR="009B5F32" w:rsidRPr="004B7ADA">
        <w:rPr>
          <w:rFonts w:ascii="GHEA Grapalat" w:hAnsi="GHEA Grapalat"/>
          <w:b/>
          <w:i w:val="0"/>
          <w:sz w:val="24"/>
          <w:szCs w:val="24"/>
        </w:rPr>
        <w:t>ՐԱՑՆԵԼՈՒ</w:t>
      </w:r>
      <w:r w:rsidR="009C2ACC" w:rsidRPr="009C2ACC">
        <w:rPr>
          <w:rFonts w:ascii="GHEA Grapalat" w:hAnsi="GHEA Grapalat"/>
          <w:b/>
          <w:i w:val="0"/>
          <w:sz w:val="24"/>
          <w:szCs w:val="24"/>
          <w:lang w:val="pt-BR"/>
        </w:rPr>
        <w:t>,</w:t>
      </w:r>
      <w:r w:rsidR="004A50DE" w:rsidRPr="004A50D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A50DE">
        <w:rPr>
          <w:rFonts w:ascii="GHEA Grapalat" w:hAnsi="GHEA Grapalat"/>
          <w:b/>
          <w:i w:val="0"/>
          <w:sz w:val="24"/>
          <w:szCs w:val="24"/>
          <w:lang w:val="en-US"/>
        </w:rPr>
        <w:t>ԱՆՀԱՏՈՒՅՑ</w:t>
      </w:r>
      <w:r w:rsidR="004A50DE" w:rsidRPr="004A50D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A50DE">
        <w:rPr>
          <w:rFonts w:ascii="GHEA Grapalat" w:hAnsi="GHEA Grapalat"/>
          <w:b/>
          <w:i w:val="0"/>
          <w:sz w:val="24"/>
          <w:szCs w:val="24"/>
          <w:lang w:val="en-US"/>
        </w:rPr>
        <w:t>ՕԳՏԱԳՈՐԾՄԱՆ</w:t>
      </w:r>
      <w:r w:rsidR="004A50DE" w:rsidRPr="004A50DE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4A50DE">
        <w:rPr>
          <w:rFonts w:ascii="GHEA Grapalat" w:hAnsi="GHEA Grapalat"/>
          <w:b/>
          <w:i w:val="0"/>
          <w:sz w:val="24"/>
          <w:szCs w:val="24"/>
          <w:lang w:val="pt-BR"/>
        </w:rPr>
        <w:t>ԻՐԱՎՈՒՆՔՈՎ ԱՄ</w:t>
      </w:r>
      <w:r w:rsidR="00AF33A6">
        <w:rPr>
          <w:rFonts w:ascii="GHEA Grapalat" w:hAnsi="GHEA Grapalat"/>
          <w:b/>
          <w:i w:val="0"/>
          <w:sz w:val="24"/>
          <w:szCs w:val="24"/>
          <w:lang w:val="pt-BR"/>
        </w:rPr>
        <w:t>Ր</w:t>
      </w:r>
      <w:r w:rsidR="004A50DE">
        <w:rPr>
          <w:rFonts w:ascii="GHEA Grapalat" w:hAnsi="GHEA Grapalat"/>
          <w:b/>
          <w:i w:val="0"/>
          <w:sz w:val="24"/>
          <w:szCs w:val="24"/>
          <w:lang w:val="pt-BR"/>
        </w:rPr>
        <w:t>Ա</w:t>
      </w:r>
      <w:r w:rsidR="00AF33A6">
        <w:rPr>
          <w:rFonts w:ascii="GHEA Grapalat" w:hAnsi="GHEA Grapalat"/>
          <w:b/>
          <w:i w:val="0"/>
          <w:sz w:val="24"/>
          <w:szCs w:val="24"/>
          <w:lang w:val="pt-BR"/>
        </w:rPr>
        <w:t>ՑՆ</w:t>
      </w:r>
      <w:r w:rsidR="004A50DE">
        <w:rPr>
          <w:rFonts w:ascii="GHEA Grapalat" w:hAnsi="GHEA Grapalat"/>
          <w:b/>
          <w:i w:val="0"/>
          <w:sz w:val="24"/>
          <w:szCs w:val="24"/>
          <w:lang w:val="pt-BR"/>
        </w:rPr>
        <w:t>ԵԼՈՒ</w:t>
      </w:r>
      <w:r w:rsidR="009C2ACC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9C2ACC" w:rsidRPr="009C2ACC">
        <w:rPr>
          <w:rFonts w:ascii="GHEA Grapalat" w:hAnsi="GHEA Grapalat"/>
          <w:b/>
          <w:i w:val="0"/>
          <w:sz w:val="24"/>
          <w:szCs w:val="24"/>
        </w:rPr>
        <w:t>ԵՎ</w:t>
      </w:r>
      <w:r w:rsidR="009C2ACC" w:rsidRPr="009C2ACC">
        <w:rPr>
          <w:rFonts w:ascii="GHEA Grapalat" w:hAnsi="GHEA Grapalat"/>
          <w:b/>
          <w:i w:val="0"/>
          <w:sz w:val="24"/>
          <w:szCs w:val="24"/>
          <w:lang w:val="pt-BR"/>
        </w:rPr>
        <w:t xml:space="preserve"> </w:t>
      </w:r>
      <w:r w:rsidR="00A2155B" w:rsidRPr="00A2155B">
        <w:rPr>
          <w:rFonts w:ascii="GHEA Grapalat" w:hAnsi="GHEA Grapalat"/>
          <w:b/>
          <w:i w:val="0"/>
          <w:sz w:val="24"/>
          <w:szCs w:val="24"/>
          <w:lang w:val="pt-BR"/>
        </w:rPr>
        <w:t xml:space="preserve">«ՀԱՅԱՍՏԱՆԻ ՀԱՆՐԱՊԵՏՈՒԹՅԱՆ 2025 ԹՎԱԿԱՆԻ ՊԵՏԱԿԱՆ ԲՅՈՒՋԵԻ ՄԱՍԻՆ» ՕՐԵՆՔՈՒՄ ՎԵՐԱԲԱՇԽՈՒՄ և ՀԱՅԱՍՏԱՆԻ ՀԱՆՐԱՊԵՏՈՒԹՅԱՆ ԿԱՌԱՎԱՐՈՒԹՅԱՆ 2024 ԹՎԱԿԱՆԻ ԴԵԿՏԵՄԲԵՐԻ 27-Ի N 2060-Ն ՈՐՈՇՄԱՆ ՄԵՋ ՓՈՓՈԽՈՒԹՅՈՒՆՆԵՐ </w:t>
      </w:r>
      <w:r w:rsidR="00A2155B">
        <w:rPr>
          <w:rFonts w:ascii="GHEA Grapalat" w:hAnsi="GHEA Grapalat"/>
          <w:b/>
          <w:i w:val="0"/>
          <w:sz w:val="24"/>
          <w:szCs w:val="24"/>
          <w:lang w:val="pt-BR"/>
        </w:rPr>
        <w:t>ԵՎ</w:t>
      </w:r>
      <w:r w:rsidR="00A2155B" w:rsidRPr="00A2155B">
        <w:rPr>
          <w:rFonts w:ascii="GHEA Grapalat" w:hAnsi="GHEA Grapalat"/>
          <w:b/>
          <w:i w:val="0"/>
          <w:sz w:val="24"/>
          <w:szCs w:val="24"/>
          <w:lang w:val="pt-BR"/>
        </w:rPr>
        <w:t xml:space="preserve"> ԼՐԱՑՈՒՄՆԵՐ ԿԱՏԱՐԵԼՈՒ ՄԱՍԻՆ</w:t>
      </w:r>
    </w:p>
    <w:bookmarkEnd w:id="0"/>
    <w:p w14:paraId="2BB7CDF9" w14:textId="77777777" w:rsidR="00A450B4" w:rsidRPr="004B7ADA" w:rsidRDefault="00A450B4" w:rsidP="00616CDB">
      <w:pPr>
        <w:spacing w:after="0" w:line="360" w:lineRule="auto"/>
        <w:jc w:val="center"/>
        <w:rPr>
          <w:rFonts w:ascii="GHEA Grapalat" w:hAnsi="GHEA Grapalat" w:cs="Arial"/>
          <w:b/>
          <w:bCs w:val="0"/>
          <w:i w:val="0"/>
          <w:kern w:val="32"/>
          <w:sz w:val="24"/>
          <w:szCs w:val="24"/>
          <w:lang w:val="pt-BR"/>
        </w:rPr>
      </w:pPr>
    </w:p>
    <w:p w14:paraId="6F8F5964" w14:textId="36F9BF8F" w:rsidR="00A06D38" w:rsidRDefault="009B5F32" w:rsidP="00A06D38">
      <w:pPr>
        <w:spacing w:after="0" w:line="360" w:lineRule="auto"/>
        <w:ind w:firstLine="708"/>
        <w:jc w:val="both"/>
        <w:rPr>
          <w:rFonts w:ascii="GHEA Grapalat" w:hAnsi="GHEA Grapalat" w:cs="Arial"/>
          <w:i w:val="0"/>
          <w:kern w:val="32"/>
          <w:sz w:val="24"/>
          <w:szCs w:val="24"/>
          <w:lang w:val="pt-BR"/>
        </w:rPr>
      </w:pP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Հիմք ընդունելով </w:t>
      </w:r>
      <w:r w:rsidR="00096004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Քաղաքացիական օրենսգրքի 685-րդ հոդվածը, </w:t>
      </w:r>
      <w:r w:rsidRPr="004B7ADA">
        <w:rPr>
          <w:rFonts w:ascii="GHEA Grapalat" w:hAnsi="GHEA Grapalat"/>
          <w:i w:val="0"/>
          <w:sz w:val="24"/>
          <w:szCs w:val="24"/>
          <w:lang w:val="pt-BR"/>
        </w:rPr>
        <w:t>«</w:t>
      </w:r>
      <w:proofErr w:type="spellStart"/>
      <w:r w:rsidRPr="004B7ADA">
        <w:rPr>
          <w:rFonts w:ascii="GHEA Grapalat" w:hAnsi="GHEA Grapalat"/>
          <w:i w:val="0"/>
          <w:sz w:val="24"/>
          <w:szCs w:val="24"/>
        </w:rPr>
        <w:t>Կ</w:t>
      </w:r>
      <w:r w:rsidRPr="004B7ADA">
        <w:rPr>
          <w:rFonts w:ascii="GHEA Grapalat" w:hAnsi="GHEA Grapalat"/>
          <w:i w:val="0"/>
          <w:kern w:val="32"/>
          <w:sz w:val="24"/>
          <w:szCs w:val="24"/>
        </w:rPr>
        <w:t>առավարչական</w:t>
      </w:r>
      <w:proofErr w:type="spellEnd"/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4B7ADA">
        <w:rPr>
          <w:rFonts w:ascii="GHEA Grapalat" w:hAnsi="GHEA Grapalat"/>
          <w:i w:val="0"/>
          <w:kern w:val="32"/>
          <w:sz w:val="24"/>
          <w:szCs w:val="24"/>
        </w:rPr>
        <w:t>իրավահարաբերությունների</w:t>
      </w:r>
      <w:proofErr w:type="spellEnd"/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</w:t>
      </w:r>
      <w:proofErr w:type="spellStart"/>
      <w:r w:rsidRPr="004B7ADA">
        <w:rPr>
          <w:rFonts w:ascii="GHEA Grapalat" w:hAnsi="GHEA Grapalat"/>
          <w:i w:val="0"/>
          <w:kern w:val="32"/>
          <w:sz w:val="24"/>
          <w:szCs w:val="24"/>
        </w:rPr>
        <w:t>կարգավորման</w:t>
      </w:r>
      <w:proofErr w:type="spellEnd"/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մասին</w:t>
      </w:r>
      <w:r w:rsidRPr="004B7ADA">
        <w:rPr>
          <w:rFonts w:ascii="GHEA Grapalat" w:hAnsi="GHEA Grapalat"/>
          <w:i w:val="0"/>
          <w:sz w:val="24"/>
          <w:szCs w:val="24"/>
          <w:lang w:val="pt-BR"/>
        </w:rPr>
        <w:t xml:space="preserve">» 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>օրենքի 5-րդ հոդվածի 5-րդ</w:t>
      </w:r>
      <w:r w:rsidR="00FD4871">
        <w:rPr>
          <w:rFonts w:ascii="GHEA Grapalat" w:hAnsi="GHEA Grapalat"/>
          <w:i w:val="0"/>
          <w:kern w:val="32"/>
          <w:sz w:val="24"/>
          <w:szCs w:val="24"/>
          <w:lang w:val="pt-BR"/>
        </w:rPr>
        <w:t>,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6-րդ</w:t>
      </w:r>
      <w:r w:rsidR="00FD4871">
        <w:rPr>
          <w:rFonts w:ascii="GHEA Grapalat" w:hAnsi="GHEA Grapalat"/>
          <w:i w:val="0"/>
          <w:kern w:val="32"/>
          <w:sz w:val="24"/>
          <w:szCs w:val="24"/>
          <w:lang w:val="hy-AM"/>
        </w:rPr>
        <w:t xml:space="preserve"> և 7-րդ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 մասերը</w:t>
      </w:r>
      <w:r w:rsidR="00096004">
        <w:rPr>
          <w:rFonts w:ascii="GHEA Grapalat" w:hAnsi="GHEA Grapalat"/>
          <w:i w:val="0"/>
          <w:kern w:val="32"/>
          <w:sz w:val="24"/>
          <w:szCs w:val="24"/>
          <w:lang w:val="pt-BR"/>
        </w:rPr>
        <w:t>, «Պետական գույքի կառավարման մասին» օրենքի 30-րդ հոդվածը, «Պետական ոչ առևտրային կազմակերպությունների մասին» օրենքի 5-րդ հոդվածի 1-ին և 2-րդ մասերը</w:t>
      </w:r>
      <w:r w:rsidR="00584819">
        <w:rPr>
          <w:rFonts w:ascii="GHEA Grapalat" w:hAnsi="GHEA Grapalat"/>
          <w:i w:val="0"/>
          <w:kern w:val="32"/>
          <w:sz w:val="24"/>
          <w:szCs w:val="24"/>
          <w:lang w:val="pt-BR"/>
        </w:rPr>
        <w:t xml:space="preserve">, </w:t>
      </w:r>
      <w:r w:rsidR="00584819">
        <w:rPr>
          <w:rFonts w:ascii="GHEA Grapalat" w:hAnsi="GHEA Grapalat"/>
          <w:i w:val="0"/>
          <w:kern w:val="32"/>
          <w:sz w:val="24"/>
          <w:szCs w:val="24"/>
          <w:lang w:val="hy-AM"/>
        </w:rPr>
        <w:t>«Բյուջետային համակարգի մասին» օրենքի 19-րդ հոդվածի 3-րդ մասը</w:t>
      </w:r>
      <w:r w:rsidRPr="004B7ADA">
        <w:rPr>
          <w:rFonts w:ascii="GHEA Grapalat" w:hAnsi="GHEA Grapalat"/>
          <w:i w:val="0"/>
          <w:kern w:val="32"/>
          <w:sz w:val="24"/>
          <w:szCs w:val="24"/>
          <w:lang w:val="pt-BR"/>
        </w:rPr>
        <w:t>` Հայաստանի Հանրապետության կառավարությունը որոշում է</w:t>
      </w:r>
      <w:r w:rsidRPr="004B7ADA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.</w:t>
      </w:r>
    </w:p>
    <w:p w14:paraId="1C9A9FF0" w14:textId="35E0A72F" w:rsidR="004A50DE" w:rsidRPr="002A4D3E" w:rsidRDefault="004A50DE" w:rsidP="002A4D3E">
      <w:pPr>
        <w:pStyle w:val="aa"/>
        <w:numPr>
          <w:ilvl w:val="0"/>
          <w:numId w:val="3"/>
        </w:numPr>
        <w:spacing w:after="0" w:line="360" w:lineRule="auto"/>
        <w:ind w:left="90" w:firstLine="630"/>
        <w:jc w:val="both"/>
        <w:rPr>
          <w:rFonts w:ascii="GHEA Grapalat" w:hAnsi="GHEA Grapalat" w:cs="Arial"/>
          <w:i w:val="0"/>
          <w:kern w:val="32"/>
          <w:sz w:val="24"/>
          <w:szCs w:val="24"/>
          <w:lang w:val="pt-BR"/>
        </w:rPr>
      </w:pPr>
      <w:r w:rsidRPr="002A4D3E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Հայաստանի Հանրապետության սեփականություն հանդիսացող քաղաք Երևան, Ռոստոմի փողոց 30, շինություն 2</w:t>
      </w:r>
      <w:r w:rsidR="002A4D3E" w:rsidRPr="002A4D3E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4</w:t>
      </w:r>
      <w:r w:rsidRPr="002A4D3E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3 հասցեում գտնվող </w:t>
      </w:r>
      <w:r w:rsidR="00E20411" w:rsidRPr="00E20411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843,700,000</w:t>
      </w:r>
      <w:r w:rsidR="00E20411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Pr="002A4D3E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դրամ շուկայական արժեքով 1001.7 քառ.մետր </w:t>
      </w:r>
      <w:r w:rsidR="002A4D3E" w:rsidRPr="002A4D3E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մակերեսով տարածք</w:t>
      </w:r>
      <w:r w:rsidR="002A4D3E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ը</w:t>
      </w:r>
      <w:r w:rsidR="00730240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և</w:t>
      </w:r>
      <w:r w:rsidR="001531AF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0.3639 հա ընդհանուր բաժնայ</w:t>
      </w:r>
      <w:r w:rsidR="00BC6E29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ի</w:t>
      </w:r>
      <w:r w:rsidR="001531AF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ն սեփականություն հանդիսացող հողամասը </w:t>
      </w:r>
      <w:r w:rsidR="002A4D3E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(</w:t>
      </w:r>
      <w:r w:rsidR="001531AF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շենքի պահպանման և սպասարկման համար անհրաժեշտ /հատկացված/ 0.3639 հա մակերեսով հողամասի և 7876,8 ք.մ. ընդհանուր օգտագործման տարածքների նկատմամբ սեփականատիրոջ բաժնեմասը կազմում է 10017/282296</w:t>
      </w:r>
      <w:r w:rsidR="00BC6E29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,</w:t>
      </w:r>
      <w:r w:rsidR="001531AF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2A4D3E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սեփականության իրավունքի գրանցման վկայական՝ N</w:t>
      </w:r>
      <w:r w:rsidR="00730240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05032025-01-0159, </w:t>
      </w:r>
      <w:r w:rsidR="002A4D3E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այսուհետ՝ Անշարժ գույք 1)</w:t>
      </w:r>
      <w:r w:rsidR="002A4D3E" w:rsidRPr="002A4D3E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D1181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հետ վերցնել Հայաստանի Հանրապետության տարածքային կառավարման և ենթակառուցվածքների նախարարության պետական գույքի կառավարման կոմիտեից</w:t>
      </w:r>
      <w:r w:rsidR="00AA0738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(այսուհետ՝ Կոմիտե)</w:t>
      </w:r>
      <w:r w:rsidR="00D1181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և </w:t>
      </w:r>
      <w:r w:rsidR="002A4D3E" w:rsidRPr="002A4D3E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ամրացնել Քաղաքաշինության, տեխնիկական և հրդեհային անվտանգության տեսչական մարմնին:</w:t>
      </w:r>
    </w:p>
    <w:p w14:paraId="73F30E9B" w14:textId="2AAD4BDB" w:rsidR="002A4D3E" w:rsidRPr="00411A13" w:rsidRDefault="00411A13" w:rsidP="00411A13">
      <w:pPr>
        <w:pStyle w:val="aa"/>
        <w:numPr>
          <w:ilvl w:val="0"/>
          <w:numId w:val="3"/>
        </w:numPr>
        <w:spacing w:after="0" w:line="360" w:lineRule="auto"/>
        <w:ind w:left="90" w:firstLine="630"/>
        <w:jc w:val="both"/>
        <w:rPr>
          <w:rFonts w:ascii="GHEA Grapalat" w:hAnsi="GHEA Grapalat" w:cs="Arial"/>
          <w:i w:val="0"/>
          <w:kern w:val="32"/>
          <w:sz w:val="24"/>
          <w:szCs w:val="24"/>
          <w:lang w:val="pt-BR"/>
        </w:rPr>
      </w:pPr>
      <w:r w:rsidRPr="00411A13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Հայաստանի Հանրապետության սեփականություն հանդիսացող քաղաք Երևան Կիևյան 8 հասցեում գտնվող 871.54 քառ.մետր մակերեսով արհեստանոցը (սեփականության </w:t>
      </w:r>
      <w:r w:rsidRPr="00411A13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lastRenderedPageBreak/>
        <w:t>իրավունքի գրանցման վկայական՝ N 30062022-01-0255, այսուհետ՝ Անշարժ գույք 2) հետ վերցնել Հայաստանի Հանրապետության վարչապետի աշխատակազմի ենթակայության «Հայաստանի Հանրապետության պետական կառավարման ակադեմիա» պետական ոչ առևտրային կազմակերպությունից</w:t>
      </w:r>
      <w:r w:rsidR="00BE7451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Pr="00411A13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և անհատույց անժամկետ օգտագործման իրավունքով ամրացնել Հայաստանի Հանրապետության շրջակա միջավայրի նախարարության ենթակայության </w:t>
      </w:r>
      <w:r w:rsidRPr="00411A13">
        <w:rPr>
          <w:rFonts w:ascii="GHEA Grapalat" w:hAnsi="GHEA Grapalat" w:cs="Arial"/>
          <w:i w:val="0"/>
          <w:color w:val="0D0D0D"/>
          <w:kern w:val="3"/>
          <w:sz w:val="24"/>
          <w:szCs w:val="24"/>
          <w:lang w:val="nb-NO"/>
        </w:rPr>
        <w:t>«</w:t>
      </w:r>
      <w:r w:rsidRPr="00411A13">
        <w:rPr>
          <w:rFonts w:ascii="GHEA Grapalat" w:hAnsi="GHEA Grapalat" w:cs="Arial"/>
          <w:i w:val="0"/>
          <w:color w:val="0D0D0D"/>
          <w:kern w:val="3"/>
          <w:sz w:val="24"/>
          <w:szCs w:val="24"/>
          <w:lang w:val="hy-AM"/>
        </w:rPr>
        <w:t>Հիդրոօդերևութաբանության և մոնիթորինգի կենտրոն</w:t>
      </w:r>
      <w:r w:rsidRPr="00411A13">
        <w:rPr>
          <w:rFonts w:ascii="GHEA Grapalat" w:hAnsi="GHEA Grapalat" w:cs="Arial"/>
          <w:i w:val="0"/>
          <w:color w:val="0D0D0D"/>
          <w:kern w:val="3"/>
          <w:sz w:val="24"/>
          <w:szCs w:val="24"/>
          <w:lang w:val="nb-NO"/>
        </w:rPr>
        <w:t>» պետական ոչ առևտրային կազմակերպությանը:</w:t>
      </w:r>
    </w:p>
    <w:p w14:paraId="69654C35" w14:textId="56DD9D9F" w:rsidR="00247030" w:rsidRPr="00B56B58" w:rsidRDefault="009B5F32" w:rsidP="00B56B58">
      <w:pPr>
        <w:pStyle w:val="aa"/>
        <w:numPr>
          <w:ilvl w:val="0"/>
          <w:numId w:val="3"/>
        </w:numPr>
        <w:spacing w:after="0" w:line="360" w:lineRule="auto"/>
        <w:ind w:left="0" w:firstLine="810"/>
        <w:jc w:val="both"/>
        <w:rPr>
          <w:rFonts w:ascii="GHEA Grapalat" w:hAnsi="GHEA Grapalat" w:cs="Sylfaen"/>
          <w:i w:val="0"/>
          <w:noProof/>
          <w:sz w:val="24"/>
          <w:szCs w:val="24"/>
          <w:lang w:val="hy-AM"/>
        </w:rPr>
      </w:pPr>
      <w:proofErr w:type="spellStart"/>
      <w:r w:rsidRPr="00B56B58">
        <w:rPr>
          <w:rFonts w:ascii="GHEA Grapalat" w:hAnsi="GHEA Grapalat" w:cs="Sylfaen"/>
          <w:i w:val="0"/>
          <w:sz w:val="24"/>
          <w:szCs w:val="24"/>
        </w:rPr>
        <w:t>Հայաստանի</w:t>
      </w:r>
      <w:proofErr w:type="spellEnd"/>
      <w:r w:rsidRPr="00B56B58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proofErr w:type="spellStart"/>
      <w:r w:rsidRPr="00B56B58">
        <w:rPr>
          <w:rFonts w:ascii="GHEA Grapalat" w:hAnsi="GHEA Grapalat" w:cs="Sylfaen"/>
          <w:i w:val="0"/>
          <w:sz w:val="24"/>
          <w:szCs w:val="24"/>
        </w:rPr>
        <w:t>Հանրապետության</w:t>
      </w:r>
      <w:proofErr w:type="spellEnd"/>
      <w:r w:rsidRPr="00B56B58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proofErr w:type="spellStart"/>
      <w:r w:rsidRPr="00B56B58">
        <w:rPr>
          <w:rFonts w:ascii="GHEA Grapalat" w:hAnsi="GHEA Grapalat" w:cs="Sylfaen"/>
          <w:i w:val="0"/>
          <w:sz w:val="24"/>
          <w:szCs w:val="24"/>
          <w:lang w:val="en-US"/>
        </w:rPr>
        <w:t>սեփականություն</w:t>
      </w:r>
      <w:proofErr w:type="spellEnd"/>
      <w:r w:rsidRPr="00B56B58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proofErr w:type="spellStart"/>
      <w:r w:rsidRPr="00B56B58">
        <w:rPr>
          <w:rFonts w:ascii="GHEA Grapalat" w:hAnsi="GHEA Grapalat" w:cs="Sylfaen"/>
          <w:i w:val="0"/>
          <w:sz w:val="24"/>
          <w:szCs w:val="24"/>
          <w:lang w:val="en-US"/>
        </w:rPr>
        <w:t>հանդիսացող</w:t>
      </w:r>
      <w:proofErr w:type="spellEnd"/>
      <w:r w:rsidR="00A450B4" w:rsidRPr="00B56B58">
        <w:rPr>
          <w:rFonts w:ascii="GHEA Grapalat" w:hAnsi="GHEA Grapalat"/>
          <w:i w:val="0"/>
          <w:sz w:val="24"/>
          <w:szCs w:val="24"/>
          <w:lang w:val="pt-BR"/>
        </w:rPr>
        <w:t xml:space="preserve"> </w:t>
      </w:r>
      <w:r w:rsidR="003879D6" w:rsidRPr="00B56B58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քաղաք</w:t>
      </w:r>
      <w:r w:rsidR="00B55306" w:rsidRPr="00B56B58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="00A450B4" w:rsidRPr="00B56B58">
        <w:rPr>
          <w:rFonts w:ascii="GHEA Grapalat" w:hAnsi="GHEA Grapalat" w:cs="Sylfaen"/>
          <w:i w:val="0"/>
          <w:noProof/>
          <w:color w:val="000000"/>
          <w:sz w:val="24"/>
          <w:szCs w:val="24"/>
          <w:lang w:val="en-US"/>
        </w:rPr>
        <w:t>Երևան</w:t>
      </w:r>
      <w:r w:rsidR="003879D6" w:rsidRPr="00B56B58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, </w:t>
      </w:r>
      <w:r w:rsidR="00A450B4" w:rsidRPr="00B56B58">
        <w:rPr>
          <w:rFonts w:ascii="GHEA Grapalat" w:hAnsi="GHEA Grapalat" w:cs="Sylfaen"/>
          <w:i w:val="0"/>
          <w:noProof/>
          <w:color w:val="000000"/>
          <w:sz w:val="24"/>
          <w:szCs w:val="24"/>
          <w:lang w:val="en-US"/>
        </w:rPr>
        <w:t>Դավթաշեն</w:t>
      </w:r>
      <w:r w:rsidR="00A450B4" w:rsidRPr="00B56B58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4-րդ թաղամաս</w:t>
      </w:r>
      <w:r w:rsidR="00AA0738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</w:t>
      </w:r>
      <w:r w:rsidR="00A450B4" w:rsidRPr="00B56B58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>1</w:t>
      </w:r>
      <w:r w:rsidR="00AA0738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>7</w:t>
      </w:r>
      <w:r w:rsidR="00A450B4" w:rsidRPr="00B56B58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>/</w:t>
      </w:r>
      <w:r w:rsidR="00AA0738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>10</w:t>
      </w:r>
      <w:r w:rsidR="00A450B4" w:rsidRPr="00B56B58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հասցեում </w:t>
      </w:r>
      <w:r w:rsidR="00DA7E78" w:rsidRPr="00B56B58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գտնվող </w:t>
      </w:r>
      <w:r w:rsidR="00A450B4" w:rsidRPr="00B56B58">
        <w:rPr>
          <w:rFonts w:ascii="GHEA Grapalat" w:hAnsi="GHEA Grapalat" w:cs="Sylfaen"/>
          <w:i w:val="0"/>
          <w:noProof/>
          <w:color w:val="000000"/>
          <w:sz w:val="24"/>
          <w:szCs w:val="24"/>
          <w:lang w:val="en-US"/>
        </w:rPr>
        <w:t>Հայաստանի</w:t>
      </w:r>
      <w:r w:rsidR="00A450B4" w:rsidRPr="00B56B58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Հանրապետության ներքին գործերի նախարարության մ</w:t>
      </w:r>
      <w:r w:rsidR="00A450B4" w:rsidRPr="00B56B58">
        <w:rPr>
          <w:rFonts w:ascii="GHEA Grapalat" w:hAnsi="GHEA Grapalat" w:cs="Sylfaen"/>
          <w:i w:val="0"/>
          <w:noProof/>
          <w:color w:val="000000"/>
          <w:sz w:val="24"/>
          <w:szCs w:val="24"/>
          <w:lang w:val="en-US"/>
        </w:rPr>
        <w:t>իգրացիայի</w:t>
      </w:r>
      <w:r w:rsidR="00A450B4" w:rsidRPr="00B56B58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և քաղաքացիության ծառայության կողմից զբաղեցված շենքը</w:t>
      </w:r>
      <w:r w:rsidR="00145802" w:rsidRPr="00B56B58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</w:t>
      </w:r>
      <w:r w:rsidRPr="00B56B58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(այսուհետ՝ </w:t>
      </w:r>
      <w:r w:rsidR="00A450B4" w:rsidRPr="00B56B58">
        <w:rPr>
          <w:rFonts w:ascii="GHEA Grapalat" w:hAnsi="GHEA Grapalat" w:cs="Sylfaen"/>
          <w:i w:val="0"/>
          <w:noProof/>
          <w:color w:val="000000"/>
          <w:sz w:val="24"/>
          <w:szCs w:val="24"/>
          <w:lang w:val="en-US"/>
        </w:rPr>
        <w:t>Անշարժ</w:t>
      </w:r>
      <w:r w:rsidR="00A450B4" w:rsidRPr="00B56B58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գույք</w:t>
      </w:r>
      <w:r w:rsidR="00411A13" w:rsidRPr="00B56B58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3</w:t>
      </w:r>
      <w:r w:rsidR="000A2482" w:rsidRPr="00B56B58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>)</w:t>
      </w:r>
      <w:r w:rsidR="00247030" w:rsidRPr="00B56B58">
        <w:rPr>
          <w:rFonts w:ascii="GHEA Grapalat" w:hAnsi="GHEA Grapalat" w:cs="Sylfaen"/>
          <w:i w:val="0"/>
          <w:noProof/>
          <w:color w:val="000000"/>
          <w:sz w:val="24"/>
          <w:szCs w:val="24"/>
          <w:lang w:val="hy-AM"/>
        </w:rPr>
        <w:t xml:space="preserve"> հետ վերցնել Հայաստանի Հանրապետության </w:t>
      </w:r>
      <w:r w:rsidR="00A450B4" w:rsidRPr="00B56B58">
        <w:rPr>
          <w:rFonts w:ascii="GHEA Grapalat" w:hAnsi="GHEA Grapalat" w:cs="Sylfaen"/>
          <w:i w:val="0"/>
          <w:noProof/>
          <w:color w:val="000000"/>
          <w:sz w:val="24"/>
          <w:szCs w:val="24"/>
          <w:lang w:val="en-US"/>
        </w:rPr>
        <w:t>ներքին</w:t>
      </w:r>
      <w:r w:rsidR="00A450B4" w:rsidRPr="00B56B58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գործերի նախարարությունից</w:t>
      </w:r>
      <w:r w:rsidR="00247030" w:rsidRPr="00B56B58">
        <w:rPr>
          <w:rFonts w:ascii="GHEA Grapalat" w:hAnsi="GHEA Grapalat" w:cs="Sylfaen"/>
          <w:i w:val="0"/>
          <w:sz w:val="24"/>
          <w:szCs w:val="24"/>
          <w:lang w:val="pt-BR"/>
        </w:rPr>
        <w:t xml:space="preserve"> </w:t>
      </w:r>
      <w:r w:rsidR="00247030" w:rsidRPr="00B56B58">
        <w:rPr>
          <w:rFonts w:ascii="GHEA Grapalat" w:hAnsi="GHEA Grapalat" w:cs="Arial"/>
          <w:i w:val="0"/>
          <w:kern w:val="32"/>
          <w:sz w:val="24"/>
          <w:szCs w:val="24"/>
          <w:lang w:val="hy-AM"/>
        </w:rPr>
        <w:t>և</w:t>
      </w:r>
      <w:r w:rsidR="00247030" w:rsidRPr="00B56B58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247030" w:rsidRPr="00B56B58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ամրացնել </w:t>
      </w:r>
      <w:r w:rsidR="000A62BD" w:rsidRPr="00B56B58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>Քաղաքաշինության, տեխնիկական և հրդեհային անվտանգության տեսչական մարմնին</w:t>
      </w:r>
      <w:r w:rsidR="00247030" w:rsidRPr="00B56B58">
        <w:rPr>
          <w:rFonts w:ascii="GHEA Grapalat" w:hAnsi="GHEA Grapalat" w:cs="Sylfaen"/>
          <w:i w:val="0"/>
          <w:noProof/>
          <w:sz w:val="24"/>
          <w:szCs w:val="24"/>
          <w:lang w:val="hy-AM"/>
        </w:rPr>
        <w:t>:</w:t>
      </w:r>
    </w:p>
    <w:p w14:paraId="22EA6B28" w14:textId="7A1716E8" w:rsidR="00B56B58" w:rsidRPr="00BE7451" w:rsidRDefault="00701514" w:rsidP="00B56B58">
      <w:pPr>
        <w:pStyle w:val="aa"/>
        <w:numPr>
          <w:ilvl w:val="0"/>
          <w:numId w:val="3"/>
        </w:numPr>
        <w:spacing w:after="0" w:line="360" w:lineRule="auto"/>
        <w:ind w:left="0" w:firstLine="720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>Կ</w:t>
      </w:r>
      <w:r w:rsidR="00BE7451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ոմիտեի նախագահին՝ </w:t>
      </w:r>
    </w:p>
    <w:p w14:paraId="66506063" w14:textId="230AE483" w:rsidR="00BE7451" w:rsidRDefault="00BE7451" w:rsidP="006E380F">
      <w:pPr>
        <w:pStyle w:val="aa"/>
        <w:numPr>
          <w:ilvl w:val="0"/>
          <w:numId w:val="4"/>
        </w:numPr>
        <w:spacing w:after="0" w:line="360" w:lineRule="auto"/>
        <w:ind w:left="0" w:firstLine="810"/>
        <w:jc w:val="both"/>
        <w:rPr>
          <w:rFonts w:ascii="GHEA Grapalat" w:hAnsi="GHEA Grapalat" w:cs="Arial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սույն որոշումն ուժի մեջ մտնելուց հետո </w:t>
      </w:r>
      <w:r w:rsidR="00714F61"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>15-օրյա</w:t>
      </w:r>
      <w:r>
        <w:rPr>
          <w:rFonts w:ascii="GHEA Grapalat" w:hAnsi="GHEA Grapalat" w:cs="Sylfaen"/>
          <w:i w:val="0"/>
          <w:noProof/>
          <w:color w:val="000000"/>
          <w:sz w:val="24"/>
          <w:szCs w:val="24"/>
          <w:lang w:val="pt-BR"/>
        </w:rPr>
        <w:t xml:space="preserve"> ժամկետում </w:t>
      </w:r>
      <w:r w:rsidRPr="00411A13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«Հայաստանի Հանրապետության պետական կառավարման ակադեմիա» պետական ոչ առևտրային կազմակերպությ</w:t>
      </w: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ա</w:t>
      </w:r>
      <w:r w:rsidRPr="00411A13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ն</w:t>
      </w: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հետ կնքել 2022 թվականի դեկտեմբերի 28-ին կնքված թիվ 63/0022 անհատույց օգտագործման պայմանագրում սույն որոշման 2-</w:t>
      </w:r>
      <w:r w:rsidR="006426EE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ր</w:t>
      </w: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դ կետից բխող փոփոխություն կատարելու մասին համաձայնագիր (այսուհետ՝ համաձայնագիր)՝ համաձայնագրում նախատեսելով, որ համաձայնագրի կնքման և </w:t>
      </w:r>
      <w:r w:rsidR="00CC0948" w:rsidRPr="006426EE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համաձայնագրից ծագող գույքային իրավունքների պետական գրանցման ծախսերը ենթակա են իրականացման</w:t>
      </w:r>
      <w:r w:rsidRPr="006426EE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CC0948" w:rsidRPr="00411A13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«Հայաստանի Հանրապետության պետական կառավարման ակադեմիա» պետական ոչ առևտրային կազմակերպությ</w:t>
      </w:r>
      <w:r w:rsidR="00CC0948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ա</w:t>
      </w:r>
      <w:r w:rsidR="00CC0948" w:rsidRPr="00411A13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ն</w:t>
      </w:r>
      <w:r w:rsidR="00CC0948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միջոցների հաշվին,</w:t>
      </w:r>
    </w:p>
    <w:p w14:paraId="4F789D28" w14:textId="1EFF30CB" w:rsidR="004809D4" w:rsidRPr="006843CF" w:rsidRDefault="00CC0948" w:rsidP="006E380F">
      <w:pPr>
        <w:pStyle w:val="aa"/>
        <w:numPr>
          <w:ilvl w:val="0"/>
          <w:numId w:val="4"/>
        </w:numPr>
        <w:spacing w:after="0" w:line="360" w:lineRule="auto"/>
        <w:ind w:left="0" w:firstLine="810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սույն կետի 1-ին ենթակետում նշված աշխատանքների ավարտից հետո </w:t>
      </w:r>
      <w:r w:rsidR="00714F61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15-օրյա </w:t>
      </w: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ժամկետում </w:t>
      </w:r>
      <w:r w:rsidRPr="00411A13">
        <w:rPr>
          <w:rFonts w:ascii="GHEA Grapalat" w:hAnsi="GHEA Grapalat" w:cs="Arial"/>
          <w:i w:val="0"/>
          <w:color w:val="0D0D0D"/>
          <w:kern w:val="3"/>
          <w:sz w:val="24"/>
          <w:szCs w:val="24"/>
          <w:lang w:val="nb-NO"/>
        </w:rPr>
        <w:t>«</w:t>
      </w:r>
      <w:r w:rsidRPr="00411A13">
        <w:rPr>
          <w:rFonts w:ascii="GHEA Grapalat" w:hAnsi="GHEA Grapalat" w:cs="Arial"/>
          <w:i w:val="0"/>
          <w:color w:val="0D0D0D"/>
          <w:kern w:val="3"/>
          <w:sz w:val="24"/>
          <w:szCs w:val="24"/>
          <w:lang w:val="hy-AM"/>
        </w:rPr>
        <w:t>Հիդրոօդերևութաբանության և մոնիթորինգի կենտրոն</w:t>
      </w:r>
      <w:r w:rsidRPr="00411A13">
        <w:rPr>
          <w:rFonts w:ascii="GHEA Grapalat" w:hAnsi="GHEA Grapalat" w:cs="Arial"/>
          <w:i w:val="0"/>
          <w:color w:val="0D0D0D"/>
          <w:kern w:val="3"/>
          <w:sz w:val="24"/>
          <w:szCs w:val="24"/>
          <w:lang w:val="nb-NO"/>
        </w:rPr>
        <w:t>» պետական ոչ առևտրային կազմակերպության</w:t>
      </w:r>
      <w:r>
        <w:rPr>
          <w:rFonts w:ascii="GHEA Grapalat" w:hAnsi="GHEA Grapalat" w:cs="Arial"/>
          <w:i w:val="0"/>
          <w:color w:val="0D0D0D"/>
          <w:kern w:val="3"/>
          <w:sz w:val="24"/>
          <w:szCs w:val="24"/>
          <w:lang w:val="nb-NO"/>
        </w:rPr>
        <w:t xml:space="preserve"> հետ կնքել սույն որոշման 2-րդ կետում նշված Անշարժ գույք 2-ի անհատույց օգտագործման պայմանագիր (այսուհետ՝ պայմանագիր)՝ պայմանագրում նախատեսելով, որ պայմանագրի կնքման և պայմանագրից ծագող գույքային իրավունքների պետական գրանցման ծախսերը եթակա են իրականացման</w:t>
      </w:r>
      <w:r w:rsidR="004809D4">
        <w:rPr>
          <w:rFonts w:ascii="GHEA Grapalat" w:hAnsi="GHEA Grapalat" w:cs="Arial"/>
          <w:i w:val="0"/>
          <w:color w:val="0D0D0D"/>
          <w:kern w:val="3"/>
          <w:sz w:val="24"/>
          <w:szCs w:val="24"/>
          <w:lang w:val="nb-NO"/>
        </w:rPr>
        <w:t xml:space="preserve"> </w:t>
      </w:r>
      <w:r w:rsidR="004809D4" w:rsidRPr="00411A13">
        <w:rPr>
          <w:rFonts w:ascii="GHEA Grapalat" w:hAnsi="GHEA Grapalat" w:cs="Arial"/>
          <w:i w:val="0"/>
          <w:color w:val="0D0D0D"/>
          <w:kern w:val="3"/>
          <w:sz w:val="24"/>
          <w:szCs w:val="24"/>
          <w:lang w:val="nb-NO"/>
        </w:rPr>
        <w:t>«</w:t>
      </w:r>
      <w:r w:rsidR="004809D4" w:rsidRPr="00411A13">
        <w:rPr>
          <w:rFonts w:ascii="GHEA Grapalat" w:hAnsi="GHEA Grapalat" w:cs="Arial"/>
          <w:i w:val="0"/>
          <w:color w:val="0D0D0D"/>
          <w:kern w:val="3"/>
          <w:sz w:val="24"/>
          <w:szCs w:val="24"/>
          <w:lang w:val="hy-AM"/>
        </w:rPr>
        <w:t>Հիդրոօդերևութաբանության և մոնիթորինգի կենտրոն</w:t>
      </w:r>
      <w:r w:rsidR="004809D4" w:rsidRPr="00411A13">
        <w:rPr>
          <w:rFonts w:ascii="GHEA Grapalat" w:hAnsi="GHEA Grapalat" w:cs="Arial"/>
          <w:i w:val="0"/>
          <w:color w:val="0D0D0D"/>
          <w:kern w:val="3"/>
          <w:sz w:val="24"/>
          <w:szCs w:val="24"/>
          <w:lang w:val="nb-NO"/>
        </w:rPr>
        <w:t>» պետական ոչ առևտրային կազմակերպության</w:t>
      </w:r>
      <w:r w:rsidR="004809D4">
        <w:rPr>
          <w:rFonts w:ascii="GHEA Grapalat" w:hAnsi="GHEA Grapalat" w:cs="Arial"/>
          <w:i w:val="0"/>
          <w:color w:val="0D0D0D"/>
          <w:kern w:val="3"/>
          <w:sz w:val="24"/>
          <w:szCs w:val="24"/>
          <w:lang w:val="nb-NO"/>
        </w:rPr>
        <w:t xml:space="preserve"> միջոցների հաշվին</w:t>
      </w:r>
      <w:r w:rsidR="007853B4">
        <w:rPr>
          <w:rFonts w:ascii="GHEA Grapalat" w:hAnsi="GHEA Grapalat" w:cs="Arial"/>
          <w:i w:val="0"/>
          <w:color w:val="0D0D0D"/>
          <w:kern w:val="3"/>
          <w:sz w:val="24"/>
          <w:szCs w:val="24"/>
          <w:lang w:val="nb-NO"/>
        </w:rPr>
        <w:t>,</w:t>
      </w:r>
    </w:p>
    <w:p w14:paraId="3EFFA819" w14:textId="067CBABE" w:rsidR="006843CF" w:rsidRPr="007853B4" w:rsidRDefault="006843CF" w:rsidP="006E380F">
      <w:pPr>
        <w:pStyle w:val="aa"/>
        <w:numPr>
          <w:ilvl w:val="0"/>
          <w:numId w:val="4"/>
        </w:numPr>
        <w:spacing w:after="0" w:line="360" w:lineRule="auto"/>
        <w:ind w:left="0" w:firstLine="810"/>
        <w:jc w:val="both"/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 w:val="0"/>
          <w:i w:val="0"/>
          <w:kern w:val="32"/>
          <w:sz w:val="24"/>
          <w:szCs w:val="24"/>
          <w:lang w:val="pt-BR"/>
        </w:rPr>
        <w:lastRenderedPageBreak/>
        <w:t xml:space="preserve">սույն որոշումն ուժի մեջ մտնելուց հետո մեկամսյա ժամկետում </w:t>
      </w:r>
      <w:r w:rsidRPr="007853B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Քաղաքաշինության, տեխնիկական և հրդեհային անվտանգության տեսչական մարմնի ղեկավարի հետ համատեղ</w:t>
      </w: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իրականացնել սույն որոշման 1-ին կետում նշված Անշարժ գույք 1-</w:t>
      </w:r>
      <w:r w:rsidR="00C37ABE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ը</w:t>
      </w:r>
      <w:r w:rsidR="00C37ABE" w:rsidRPr="00C37ABE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C37ABE" w:rsidRPr="007853B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Քաղաքաշինության, տեխնիկական և հրդեհային անվտանգության տեսչական մարմնի</w:t>
      </w:r>
      <w:r w:rsidR="00C37ABE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ն  </w:t>
      </w: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</w:t>
      </w:r>
      <w:r w:rsidR="00C37ABE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հանձնման աշխատանքներ,</w:t>
      </w:r>
    </w:p>
    <w:p w14:paraId="15B97825" w14:textId="58D1E6B3" w:rsidR="007853B4" w:rsidRPr="007853B4" w:rsidRDefault="007853B4" w:rsidP="006E380F">
      <w:pPr>
        <w:pStyle w:val="aa"/>
        <w:numPr>
          <w:ilvl w:val="0"/>
          <w:numId w:val="4"/>
        </w:numPr>
        <w:spacing w:after="0" w:line="360" w:lineRule="auto"/>
        <w:ind w:left="0" w:firstLine="810"/>
        <w:jc w:val="both"/>
        <w:rPr>
          <w:rFonts w:ascii="GHEA Grapalat" w:hAnsi="GHEA Grapalat" w:cs="Arial"/>
          <w:i w:val="0"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սույն որոշման </w:t>
      </w:r>
      <w:r w:rsidR="00C37ABE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5</w:t>
      </w: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-րդ կետում նշված աշխատանքների ավարտից հետո մեկամսյա ժամկետում </w:t>
      </w:r>
      <w:r w:rsidRPr="007853B4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Քաղաքաշինության, տեխնիկական և հրդեհային անվտանգության տեսչական մարմնի ղեկավարի հետ համատեղ</w:t>
      </w: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իրականացնել Անշարժ գույք 1-</w:t>
      </w:r>
      <w:r w:rsidR="00C37ABE"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>ը Կոմիտեին</w:t>
      </w:r>
      <w:r>
        <w:rPr>
          <w:rFonts w:ascii="GHEA Grapalat" w:hAnsi="GHEA Grapalat" w:cs="Arial"/>
          <w:i w:val="0"/>
          <w:kern w:val="32"/>
          <w:sz w:val="24"/>
          <w:szCs w:val="24"/>
          <w:lang w:val="pt-BR"/>
        </w:rPr>
        <w:t xml:space="preserve"> հանձնման աշխատանքներ:</w:t>
      </w:r>
    </w:p>
    <w:p w14:paraId="4A839A6B" w14:textId="2F6F541D" w:rsidR="009B5F32" w:rsidRDefault="00B92121" w:rsidP="00EF2310">
      <w:pPr>
        <w:pStyle w:val="a3"/>
        <w:numPr>
          <w:ilvl w:val="0"/>
          <w:numId w:val="3"/>
        </w:numPr>
        <w:spacing w:after="0" w:line="360" w:lineRule="auto"/>
        <w:ind w:left="0" w:firstLine="90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1322F1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Հայաստանի </w:t>
      </w:r>
      <w:r w:rsidRPr="000A62BD"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pt-BR" w:eastAsia="en-US"/>
        </w:rPr>
        <w:t xml:space="preserve">Հանրապետության </w:t>
      </w:r>
      <w:r w:rsidR="00411A13"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pt-BR" w:eastAsia="en-US"/>
        </w:rPr>
        <w:t xml:space="preserve">ներքին գործերի </w:t>
      </w:r>
      <w:r w:rsidR="000A62BD" w:rsidRPr="000A62BD"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pt-BR" w:eastAsia="en-US"/>
        </w:rPr>
        <w:t>նախարարին</w:t>
      </w:r>
      <w:r w:rsidR="009B5F32" w:rsidRPr="000A62BD"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pt-BR" w:eastAsia="en-US"/>
        </w:rPr>
        <w:t xml:space="preserve">՝ </w:t>
      </w:r>
      <w:r w:rsidR="000A62BD" w:rsidRPr="000A62BD"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pt-BR" w:eastAsia="en-US"/>
        </w:rPr>
        <w:t>Քաղաքաշինության, տեխնիկական և հրդեհային անվտանգության տեսչական մարմնի</w:t>
      </w:r>
      <w:r w:rsidR="009B5F32" w:rsidRPr="008A27E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</w:t>
      </w:r>
      <w:r w:rsidR="000A62BD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ղեկավարի</w:t>
      </w:r>
      <w:r w:rsidR="000A62BD" w:rsidRPr="000A62BD">
        <w:rPr>
          <w:rFonts w:ascii="GHEA Grapalat" w:hAnsi="GHEA Grapalat" w:cs="Sylfaen"/>
          <w:noProof/>
          <w:color w:val="000000"/>
          <w:sz w:val="24"/>
          <w:szCs w:val="24"/>
          <w:lang w:val="pt-BR"/>
        </w:rPr>
        <w:t xml:space="preserve"> </w:t>
      </w:r>
      <w:r w:rsidR="009B5F32" w:rsidRPr="008A27E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հետ համատեղ, սույն որոշումն ուժի մեջ մտնելուց հետո </w:t>
      </w:r>
      <w:r w:rsidR="00EF2310">
        <w:rPr>
          <w:rFonts w:ascii="GHEA Grapalat" w:hAnsi="GHEA Grapalat" w:cs="Sylfaen"/>
          <w:noProof/>
          <w:color w:val="000000"/>
          <w:sz w:val="24"/>
          <w:szCs w:val="24"/>
          <w:lang w:val="en-US"/>
        </w:rPr>
        <w:t>տասնութամսյա</w:t>
      </w:r>
      <w:r w:rsidR="009B5F32" w:rsidRPr="008A27E9">
        <w:rPr>
          <w:rFonts w:ascii="GHEA Grapalat" w:hAnsi="GHEA Grapalat" w:cs="Sylfaen"/>
          <w:noProof/>
          <w:color w:val="000000"/>
          <w:sz w:val="24"/>
          <w:szCs w:val="24"/>
          <w:lang w:val="hy-AM"/>
        </w:rPr>
        <w:t xml:space="preserve"> ժամկետում իրականացնել սույն որոշման</w:t>
      </w:r>
      <w:r w:rsidR="009B5F32" w:rsidRPr="004B7AD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EF2310">
        <w:rPr>
          <w:rFonts w:ascii="GHEA Grapalat" w:hAnsi="GHEA Grapalat" w:cs="Arial"/>
          <w:bCs/>
          <w:kern w:val="32"/>
          <w:sz w:val="24"/>
          <w:szCs w:val="24"/>
          <w:lang w:val="pt-BR"/>
        </w:rPr>
        <w:t>3</w:t>
      </w:r>
      <w:r w:rsidR="009B5F32" w:rsidRPr="004B7ADA">
        <w:rPr>
          <w:rFonts w:ascii="GHEA Grapalat" w:hAnsi="GHEA Grapalat" w:cs="Arial"/>
          <w:bCs/>
          <w:kern w:val="32"/>
          <w:sz w:val="24"/>
          <w:szCs w:val="24"/>
          <w:lang w:val="pt-BR"/>
        </w:rPr>
        <w:t>-</w:t>
      </w:r>
      <w:r w:rsidR="00EF2310">
        <w:rPr>
          <w:rFonts w:ascii="GHEA Grapalat" w:hAnsi="GHEA Grapalat" w:cs="Arial"/>
          <w:bCs/>
          <w:kern w:val="32"/>
          <w:sz w:val="24"/>
          <w:szCs w:val="24"/>
          <w:lang w:val="pt-BR"/>
        </w:rPr>
        <w:t>րդ</w:t>
      </w:r>
      <w:r w:rsidR="00951B43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9B5F32" w:rsidRPr="004B7ADA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կետում նշված </w:t>
      </w:r>
      <w:proofErr w:type="spellStart"/>
      <w:r w:rsidR="000A62BD">
        <w:rPr>
          <w:rFonts w:ascii="GHEA Grapalat" w:hAnsi="GHEA Grapalat" w:cs="Arial"/>
          <w:bCs/>
          <w:kern w:val="32"/>
          <w:sz w:val="24"/>
          <w:szCs w:val="24"/>
          <w:lang w:val="en-US"/>
        </w:rPr>
        <w:t>Անշարժ</w:t>
      </w:r>
      <w:proofErr w:type="spellEnd"/>
      <w:r w:rsidR="000A62BD" w:rsidRPr="000A62BD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="000A62BD">
        <w:rPr>
          <w:rFonts w:ascii="GHEA Grapalat" w:hAnsi="GHEA Grapalat" w:cs="Arial"/>
          <w:bCs/>
          <w:kern w:val="32"/>
          <w:sz w:val="24"/>
          <w:szCs w:val="24"/>
          <w:lang w:val="pt-BR"/>
        </w:rPr>
        <w:t>գույք</w:t>
      </w:r>
      <w:r w:rsidR="00EF2310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3-</w:t>
      </w:r>
      <w:r w:rsidR="000A62BD">
        <w:rPr>
          <w:rFonts w:ascii="GHEA Grapalat" w:hAnsi="GHEA Grapalat" w:cs="Arial"/>
          <w:bCs/>
          <w:kern w:val="32"/>
          <w:sz w:val="24"/>
          <w:szCs w:val="24"/>
          <w:lang w:val="pt-BR"/>
        </w:rPr>
        <w:t>ի</w:t>
      </w:r>
      <w:r w:rsidR="00951B43">
        <w:rPr>
          <w:rFonts w:ascii="GHEA Grapalat" w:hAnsi="GHEA Grapalat" w:cs="Arial"/>
          <w:bCs/>
          <w:kern w:val="32"/>
          <w:sz w:val="24"/>
          <w:szCs w:val="24"/>
          <w:lang w:val="hy-AM"/>
        </w:rPr>
        <w:t xml:space="preserve"> </w:t>
      </w:r>
      <w:r w:rsidR="009B5F32" w:rsidRPr="004B7ADA">
        <w:rPr>
          <w:rFonts w:ascii="GHEA Grapalat" w:hAnsi="GHEA Grapalat" w:cs="Arial"/>
          <w:bCs/>
          <w:kern w:val="32"/>
          <w:sz w:val="24"/>
          <w:szCs w:val="24"/>
          <w:lang w:val="pt-BR"/>
        </w:rPr>
        <w:t>հանձնման-ընդունման աշխատանքները:</w:t>
      </w:r>
    </w:p>
    <w:p w14:paraId="5CFAB04E" w14:textId="1CDBCB46" w:rsidR="007853B4" w:rsidRDefault="007853B4" w:rsidP="00EF2310">
      <w:pPr>
        <w:pStyle w:val="a3"/>
        <w:numPr>
          <w:ilvl w:val="0"/>
          <w:numId w:val="3"/>
        </w:numPr>
        <w:spacing w:after="0" w:line="360" w:lineRule="auto"/>
        <w:ind w:left="0" w:firstLine="90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Սույն որոշման </w:t>
      </w:r>
      <w:r w:rsidR="00C37ABE">
        <w:rPr>
          <w:rFonts w:ascii="GHEA Grapalat" w:hAnsi="GHEA Grapalat" w:cs="Arial"/>
          <w:bCs/>
          <w:kern w:val="32"/>
          <w:sz w:val="24"/>
          <w:szCs w:val="24"/>
          <w:lang w:val="pt-BR"/>
        </w:rPr>
        <w:t>5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-րդ կետում նշված աշխատանքների ավարտից հետո սույն որոշման 1-ին կետում նշված Անշարժ գույք 1-ը հետ վերցնել </w:t>
      </w:r>
      <w:r w:rsidRPr="000A62BD"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pt-BR" w:eastAsia="en-US"/>
        </w:rPr>
        <w:t>Քաղաքաշինության, տեխնիկական և հրդեհային անվտանգության տեսչական մարմնի</w:t>
      </w:r>
      <w:r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pt-BR" w:eastAsia="en-US"/>
        </w:rPr>
        <w:t xml:space="preserve">ց և ամրացնել </w:t>
      </w:r>
      <w:r w:rsidR="00C37ABE"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pt-BR" w:eastAsia="en-US"/>
        </w:rPr>
        <w:t>Կ</w:t>
      </w:r>
      <w:r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pt-BR" w:eastAsia="en-US"/>
        </w:rPr>
        <w:t xml:space="preserve">ոմիտեին:  </w:t>
      </w:r>
    </w:p>
    <w:p w14:paraId="5EA6E989" w14:textId="77777777" w:rsidR="00584819" w:rsidRPr="00521CEB" w:rsidRDefault="00584819" w:rsidP="00584819">
      <w:pPr>
        <w:pStyle w:val="a3"/>
        <w:numPr>
          <w:ilvl w:val="0"/>
          <w:numId w:val="3"/>
        </w:numPr>
        <w:spacing w:after="0" w:line="360" w:lineRule="auto"/>
        <w:ind w:left="0" w:firstLine="90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8C0D8F">
        <w:rPr>
          <w:rFonts w:ascii="GHEA Grapalat" w:eastAsia="Calibri" w:hAnsi="GHEA Grapalat" w:cs="Sylfaen"/>
          <w:bCs/>
          <w:noProof/>
          <w:color w:val="000000"/>
          <w:sz w:val="24"/>
          <w:szCs w:val="24"/>
          <w:lang w:val="pt-BR" w:eastAsia="en-US"/>
        </w:rPr>
        <w:t xml:space="preserve">Սույն որոշման 1-ին և 2-րդ կետերում նշված </w:t>
      </w:r>
      <w:r w:rsidRPr="00241A01">
        <w:rPr>
          <w:rFonts w:ascii="GHEA Grapalat" w:hAnsi="GHEA Grapalat" w:cs="Arial"/>
          <w:bCs/>
          <w:kern w:val="32"/>
          <w:sz w:val="24"/>
          <w:szCs w:val="24"/>
          <w:lang w:val="pt-BR"/>
        </w:rPr>
        <w:t>Անշարժ գույք 1-ի և Անշարժ գույք 2-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ի վերանորոգման աշխատանքների ձեռքբերման համար «Հայաստանի Հանրապետության 2025 թվականի պետական բյուջեի մասին» Հայաստանի Հանրապետության օրենքի N 1 հավելվածի N 2 աղյուսակում կատարել վերաբաշխում,</w:t>
      </w:r>
      <w:r w:rsidRPr="00715DD6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</w:t>
      </w:r>
      <w:r w:rsidRPr="00241A01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N 3 աղյուսակում կատարել փոփոխություններ և լրացում,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կառավարության 2024 թվականի դեկտեմբերի 27-ի «Հայաստանի Հանրապետության 2025 թվականի պետական բյուջեի կատարումն ապահովող միջոցառումների մասին» N 2060-Ն որոշման NN 3, 4, 5, </w:t>
      </w:r>
      <w:r w:rsidRPr="00241A01">
        <w:rPr>
          <w:rFonts w:ascii="GHEA Grapalat" w:hAnsi="GHEA Grapalat" w:cs="Arial"/>
          <w:bCs/>
          <w:kern w:val="32"/>
          <w:sz w:val="24"/>
          <w:szCs w:val="24"/>
          <w:lang w:val="pt-BR"/>
        </w:rPr>
        <w:t>9, 9.1 և 10 հ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ավելվածներում կատարել փոփոխություններ և լրացումներ՝ համաձայն NN 1, 2, 3, </w:t>
      </w:r>
      <w:r w:rsidRPr="00241A01">
        <w:rPr>
          <w:rFonts w:ascii="GHEA Grapalat" w:hAnsi="GHEA Grapalat" w:cs="Arial"/>
          <w:bCs/>
          <w:kern w:val="32"/>
          <w:sz w:val="24"/>
          <w:szCs w:val="24"/>
          <w:lang w:val="pt-BR"/>
        </w:rPr>
        <w:t>4, 5, 6 և 7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հավելվածների: </w:t>
      </w:r>
    </w:p>
    <w:p w14:paraId="445A1A9D" w14:textId="7FFD0FEB" w:rsidR="00584819" w:rsidRDefault="00584819" w:rsidP="00584819">
      <w:pPr>
        <w:pStyle w:val="a3"/>
        <w:numPr>
          <w:ilvl w:val="0"/>
          <w:numId w:val="3"/>
        </w:numPr>
        <w:spacing w:after="0" w:line="360" w:lineRule="auto"/>
        <w:ind w:left="0" w:firstLine="90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521C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«Հայաստանի Հանրապետության 2025 թվականի պետական բյուջեի մասին» օրենքով նախատեսված և 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Կ</w:t>
      </w:r>
      <w:r w:rsidRPr="00521CEB">
        <w:rPr>
          <w:rFonts w:ascii="GHEA Grapalat" w:hAnsi="GHEA Grapalat" w:cs="Arial"/>
          <w:bCs/>
          <w:kern w:val="32"/>
          <w:sz w:val="24"/>
          <w:szCs w:val="24"/>
          <w:lang w:val="pt-BR"/>
        </w:rPr>
        <w:t>ոմիտեին վերապահված՝ «1079</w:t>
      </w:r>
      <w:r w:rsidRPr="00521CEB">
        <w:rPr>
          <w:rFonts w:ascii="Cambria Math" w:hAnsi="Cambria Math" w:cs="Cambria Math"/>
          <w:bCs/>
          <w:kern w:val="32"/>
          <w:sz w:val="24"/>
          <w:szCs w:val="24"/>
          <w:lang w:val="pt-BR"/>
        </w:rPr>
        <w:t>․</w:t>
      </w:r>
      <w:r w:rsidRPr="00521CEB"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Պետական գույքի կառավարում» ծրագրի «31004. Պետական գույքի կառավարման կոմիտեի ենթակայության շենքերի պայմանների բարելավում» միջոցառման բյուջետային հատկացումների ստորադաս </w:t>
      </w:r>
      <w:r w:rsidRPr="00521CEB">
        <w:rPr>
          <w:rFonts w:ascii="GHEA Grapalat" w:hAnsi="GHEA Grapalat" w:cs="Arial"/>
          <w:bCs/>
          <w:kern w:val="32"/>
          <w:sz w:val="24"/>
          <w:szCs w:val="24"/>
          <w:lang w:val="pt-BR"/>
        </w:rPr>
        <w:lastRenderedPageBreak/>
        <w:t>կարգադրիչի լիազորությունները (ներառյալ գնման գործընթացների պատվիրատուի ղեկավարի լիազորությունը) վերապահվում են Հայաստանի տ</w:t>
      </w: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արածքային զարգացման հիմնադրամին</w:t>
      </w:r>
      <w:r w:rsidRPr="00521CEB">
        <w:rPr>
          <w:rFonts w:ascii="GHEA Grapalat" w:hAnsi="GHEA Grapalat" w:cs="Arial"/>
          <w:bCs/>
          <w:kern w:val="32"/>
          <w:sz w:val="24"/>
          <w:szCs w:val="24"/>
          <w:lang w:val="pt-BR"/>
        </w:rPr>
        <w:t>:</w:t>
      </w:r>
    </w:p>
    <w:p w14:paraId="4FBBDDD0" w14:textId="77777777" w:rsidR="00584819" w:rsidRPr="00521CEB" w:rsidRDefault="00584819" w:rsidP="00584819">
      <w:pPr>
        <w:pStyle w:val="a3"/>
        <w:numPr>
          <w:ilvl w:val="0"/>
          <w:numId w:val="3"/>
        </w:numPr>
        <w:spacing w:after="0" w:line="360" w:lineRule="auto"/>
        <w:ind w:left="0" w:firstLine="90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 w:rsidRPr="00DB7F57">
        <w:rPr>
          <w:rFonts w:ascii="GHEA Grapalat" w:hAnsi="GHEA Grapalat" w:cs="Arial"/>
          <w:bCs/>
          <w:kern w:val="32"/>
          <w:sz w:val="24"/>
          <w:szCs w:val="24"/>
          <w:lang w:val="pt-BR"/>
        </w:rPr>
        <w:t>Սույն որոշումն ուժի մեջ է մտնում պաշտոնական հրապարակմանը հաջորդող օրվանից:</w:t>
      </w:r>
    </w:p>
    <w:p w14:paraId="75395A2A" w14:textId="77777777" w:rsidR="00584819" w:rsidRDefault="00584819" w:rsidP="00584819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</w:p>
    <w:p w14:paraId="4E439B45" w14:textId="77777777" w:rsidR="006E3299" w:rsidRDefault="006E3299" w:rsidP="006E3299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Հայաստանի Հանրապետության </w:t>
      </w:r>
    </w:p>
    <w:p w14:paraId="12A89557" w14:textId="77777777" w:rsidR="006E3299" w:rsidRPr="004B7ADA" w:rsidRDefault="006E3299" w:rsidP="006E3299">
      <w:pPr>
        <w:pStyle w:val="a3"/>
        <w:spacing w:after="0" w:line="360" w:lineRule="auto"/>
        <w:ind w:left="810"/>
        <w:jc w:val="both"/>
        <w:rPr>
          <w:rFonts w:ascii="GHEA Grapalat" w:hAnsi="GHEA Grapalat" w:cs="Arial"/>
          <w:bCs/>
          <w:kern w:val="32"/>
          <w:sz w:val="24"/>
          <w:szCs w:val="24"/>
          <w:lang w:val="pt-BR"/>
        </w:rPr>
      </w:pPr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 xml:space="preserve">            վարչապե</w:t>
      </w:r>
      <w:bookmarkStart w:id="1" w:name="_GoBack"/>
      <w:bookmarkEnd w:id="1"/>
      <w:r>
        <w:rPr>
          <w:rFonts w:ascii="GHEA Grapalat" w:hAnsi="GHEA Grapalat" w:cs="Arial"/>
          <w:bCs/>
          <w:kern w:val="32"/>
          <w:sz w:val="24"/>
          <w:szCs w:val="24"/>
          <w:lang w:val="pt-BR"/>
        </w:rPr>
        <w:t>տ                                                    Ն. Փաշինյան</w:t>
      </w:r>
    </w:p>
    <w:sectPr w:rsidR="006E3299" w:rsidRPr="004B7ADA" w:rsidSect="0090274F">
      <w:pgSz w:w="12240" w:h="15840"/>
      <w:pgMar w:top="567" w:right="900" w:bottom="568" w:left="993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4FE52E9" w14:textId="77777777" w:rsidR="00A22CCE" w:rsidRDefault="00A22CCE" w:rsidP="00D1644A">
      <w:pPr>
        <w:spacing w:after="0" w:line="240" w:lineRule="auto"/>
      </w:pPr>
      <w:r>
        <w:separator/>
      </w:r>
    </w:p>
  </w:endnote>
  <w:endnote w:type="continuationSeparator" w:id="0">
    <w:p w14:paraId="1DBBC8E1" w14:textId="77777777" w:rsidR="00A22CCE" w:rsidRDefault="00A22CCE" w:rsidP="00D1644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TarumianHeghnar">
    <w:altName w:val="MV Boli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42FFB45" w14:textId="77777777" w:rsidR="00A22CCE" w:rsidRDefault="00A22CCE" w:rsidP="00D1644A">
      <w:pPr>
        <w:spacing w:after="0" w:line="240" w:lineRule="auto"/>
      </w:pPr>
      <w:r>
        <w:separator/>
      </w:r>
    </w:p>
  </w:footnote>
  <w:footnote w:type="continuationSeparator" w:id="0">
    <w:p w14:paraId="68F19B6D" w14:textId="77777777" w:rsidR="00A22CCE" w:rsidRDefault="00A22CCE" w:rsidP="00D1644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F182F9B"/>
    <w:multiLevelType w:val="hybridMultilevel"/>
    <w:tmpl w:val="9378F140"/>
    <w:lvl w:ilvl="0" w:tplc="ACC0F2C4">
      <w:start w:val="1"/>
      <w:numFmt w:val="decimal"/>
      <w:lvlText w:val="%1."/>
      <w:lvlJc w:val="left"/>
      <w:pPr>
        <w:ind w:left="1095" w:hanging="375"/>
      </w:pPr>
      <w:rPr>
        <w:rFonts w:ascii="GHEA Grapalat" w:eastAsia="Calibri" w:hAnsi="GHEA Grapalat" w:cs="Arial"/>
      </w:rPr>
    </w:lvl>
    <w:lvl w:ilvl="1" w:tplc="04090019">
      <w:start w:val="1"/>
      <w:numFmt w:val="lowerLetter"/>
      <w:lvlText w:val="%2."/>
      <w:lvlJc w:val="left"/>
      <w:pPr>
        <w:ind w:left="1785" w:hanging="360"/>
      </w:pPr>
    </w:lvl>
    <w:lvl w:ilvl="2" w:tplc="0409001B">
      <w:start w:val="1"/>
      <w:numFmt w:val="lowerRoman"/>
      <w:lvlText w:val="%3."/>
      <w:lvlJc w:val="right"/>
      <w:pPr>
        <w:ind w:left="2505" w:hanging="180"/>
      </w:pPr>
    </w:lvl>
    <w:lvl w:ilvl="3" w:tplc="0409000F">
      <w:start w:val="1"/>
      <w:numFmt w:val="decimal"/>
      <w:lvlText w:val="%4."/>
      <w:lvlJc w:val="left"/>
      <w:pPr>
        <w:ind w:left="3225" w:hanging="360"/>
      </w:pPr>
    </w:lvl>
    <w:lvl w:ilvl="4" w:tplc="04090019">
      <w:start w:val="1"/>
      <w:numFmt w:val="lowerLetter"/>
      <w:lvlText w:val="%5."/>
      <w:lvlJc w:val="left"/>
      <w:pPr>
        <w:ind w:left="3945" w:hanging="360"/>
      </w:pPr>
    </w:lvl>
    <w:lvl w:ilvl="5" w:tplc="0409001B">
      <w:start w:val="1"/>
      <w:numFmt w:val="lowerRoman"/>
      <w:lvlText w:val="%6."/>
      <w:lvlJc w:val="right"/>
      <w:pPr>
        <w:ind w:left="4665" w:hanging="180"/>
      </w:pPr>
    </w:lvl>
    <w:lvl w:ilvl="6" w:tplc="0409000F">
      <w:start w:val="1"/>
      <w:numFmt w:val="decimal"/>
      <w:lvlText w:val="%7."/>
      <w:lvlJc w:val="left"/>
      <w:pPr>
        <w:ind w:left="5385" w:hanging="360"/>
      </w:pPr>
    </w:lvl>
    <w:lvl w:ilvl="7" w:tplc="04090019">
      <w:start w:val="1"/>
      <w:numFmt w:val="lowerLetter"/>
      <w:lvlText w:val="%8."/>
      <w:lvlJc w:val="left"/>
      <w:pPr>
        <w:ind w:left="6105" w:hanging="360"/>
      </w:pPr>
    </w:lvl>
    <w:lvl w:ilvl="8" w:tplc="0409001B">
      <w:start w:val="1"/>
      <w:numFmt w:val="lowerRoman"/>
      <w:lvlText w:val="%9."/>
      <w:lvlJc w:val="right"/>
      <w:pPr>
        <w:ind w:left="6825" w:hanging="180"/>
      </w:pPr>
    </w:lvl>
  </w:abstractNum>
  <w:abstractNum w:abstractNumId="1" w15:restartNumberingAfterBreak="0">
    <w:nsid w:val="442867A2"/>
    <w:multiLevelType w:val="hybridMultilevel"/>
    <w:tmpl w:val="99306BD6"/>
    <w:lvl w:ilvl="0" w:tplc="87B81952">
      <w:start w:val="1"/>
      <w:numFmt w:val="decimal"/>
      <w:lvlText w:val="%1."/>
      <w:lvlJc w:val="left"/>
      <w:pPr>
        <w:ind w:left="1068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A232E0D"/>
    <w:multiLevelType w:val="hybridMultilevel"/>
    <w:tmpl w:val="48B6F99C"/>
    <w:lvl w:ilvl="0" w:tplc="1C30A278">
      <w:start w:val="1"/>
      <w:numFmt w:val="decimal"/>
      <w:lvlText w:val="%1)"/>
      <w:lvlJc w:val="left"/>
      <w:pPr>
        <w:ind w:left="1260" w:hanging="360"/>
      </w:pPr>
      <w:rPr>
        <w:rFonts w:cs="Sylfae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980" w:hanging="360"/>
      </w:pPr>
    </w:lvl>
    <w:lvl w:ilvl="2" w:tplc="0409001B" w:tentative="1">
      <w:start w:val="1"/>
      <w:numFmt w:val="lowerRoman"/>
      <w:lvlText w:val="%3."/>
      <w:lvlJc w:val="right"/>
      <w:pPr>
        <w:ind w:left="2700" w:hanging="180"/>
      </w:pPr>
    </w:lvl>
    <w:lvl w:ilvl="3" w:tplc="0409000F" w:tentative="1">
      <w:start w:val="1"/>
      <w:numFmt w:val="decimal"/>
      <w:lvlText w:val="%4."/>
      <w:lvlJc w:val="left"/>
      <w:pPr>
        <w:ind w:left="3420" w:hanging="360"/>
      </w:pPr>
    </w:lvl>
    <w:lvl w:ilvl="4" w:tplc="04090019" w:tentative="1">
      <w:start w:val="1"/>
      <w:numFmt w:val="lowerLetter"/>
      <w:lvlText w:val="%5."/>
      <w:lvlJc w:val="left"/>
      <w:pPr>
        <w:ind w:left="4140" w:hanging="360"/>
      </w:pPr>
    </w:lvl>
    <w:lvl w:ilvl="5" w:tplc="0409001B" w:tentative="1">
      <w:start w:val="1"/>
      <w:numFmt w:val="lowerRoman"/>
      <w:lvlText w:val="%6."/>
      <w:lvlJc w:val="right"/>
      <w:pPr>
        <w:ind w:left="4860" w:hanging="180"/>
      </w:pPr>
    </w:lvl>
    <w:lvl w:ilvl="6" w:tplc="0409000F" w:tentative="1">
      <w:start w:val="1"/>
      <w:numFmt w:val="decimal"/>
      <w:lvlText w:val="%7."/>
      <w:lvlJc w:val="left"/>
      <w:pPr>
        <w:ind w:left="5580" w:hanging="360"/>
      </w:pPr>
    </w:lvl>
    <w:lvl w:ilvl="7" w:tplc="04090019" w:tentative="1">
      <w:start w:val="1"/>
      <w:numFmt w:val="lowerLetter"/>
      <w:lvlText w:val="%8."/>
      <w:lvlJc w:val="left"/>
      <w:pPr>
        <w:ind w:left="6300" w:hanging="360"/>
      </w:pPr>
    </w:lvl>
    <w:lvl w:ilvl="8" w:tplc="040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02C"/>
    <w:rsid w:val="00001473"/>
    <w:rsid w:val="000030E3"/>
    <w:rsid w:val="0000799C"/>
    <w:rsid w:val="00034207"/>
    <w:rsid w:val="0004102D"/>
    <w:rsid w:val="000463E8"/>
    <w:rsid w:val="00063348"/>
    <w:rsid w:val="000661EB"/>
    <w:rsid w:val="00077724"/>
    <w:rsid w:val="000811C9"/>
    <w:rsid w:val="00090889"/>
    <w:rsid w:val="00095450"/>
    <w:rsid w:val="00096004"/>
    <w:rsid w:val="000A0DC2"/>
    <w:rsid w:val="000A1036"/>
    <w:rsid w:val="000A2482"/>
    <w:rsid w:val="000A327F"/>
    <w:rsid w:val="000A62BD"/>
    <w:rsid w:val="000B7BCE"/>
    <w:rsid w:val="000B7F97"/>
    <w:rsid w:val="000F071F"/>
    <w:rsid w:val="00127B90"/>
    <w:rsid w:val="001322F1"/>
    <w:rsid w:val="00135F4C"/>
    <w:rsid w:val="00142528"/>
    <w:rsid w:val="00145802"/>
    <w:rsid w:val="001472EB"/>
    <w:rsid w:val="001531AF"/>
    <w:rsid w:val="00161DF1"/>
    <w:rsid w:val="001745A5"/>
    <w:rsid w:val="001827CB"/>
    <w:rsid w:val="001828C0"/>
    <w:rsid w:val="00183203"/>
    <w:rsid w:val="00183BB6"/>
    <w:rsid w:val="001912B0"/>
    <w:rsid w:val="00194434"/>
    <w:rsid w:val="0019470D"/>
    <w:rsid w:val="001A202C"/>
    <w:rsid w:val="001A28D3"/>
    <w:rsid w:val="001B0DC6"/>
    <w:rsid w:val="001C2E41"/>
    <w:rsid w:val="001D3835"/>
    <w:rsid w:val="001F0105"/>
    <w:rsid w:val="001F5A4D"/>
    <w:rsid w:val="00213219"/>
    <w:rsid w:val="00217ECD"/>
    <w:rsid w:val="00223337"/>
    <w:rsid w:val="0024398D"/>
    <w:rsid w:val="00247030"/>
    <w:rsid w:val="00271EF3"/>
    <w:rsid w:val="00285F4F"/>
    <w:rsid w:val="00286B95"/>
    <w:rsid w:val="002A4D3E"/>
    <w:rsid w:val="002A608F"/>
    <w:rsid w:val="002B375B"/>
    <w:rsid w:val="002C6254"/>
    <w:rsid w:val="002D3C92"/>
    <w:rsid w:val="002D4594"/>
    <w:rsid w:val="002D7F9E"/>
    <w:rsid w:val="002E5F1B"/>
    <w:rsid w:val="003012A4"/>
    <w:rsid w:val="003076C3"/>
    <w:rsid w:val="00312D32"/>
    <w:rsid w:val="0031784B"/>
    <w:rsid w:val="0033070A"/>
    <w:rsid w:val="003370F7"/>
    <w:rsid w:val="00356C69"/>
    <w:rsid w:val="003616A3"/>
    <w:rsid w:val="003736B1"/>
    <w:rsid w:val="00373D00"/>
    <w:rsid w:val="0037503D"/>
    <w:rsid w:val="003879D6"/>
    <w:rsid w:val="003909F5"/>
    <w:rsid w:val="003A32B1"/>
    <w:rsid w:val="003A5635"/>
    <w:rsid w:val="003F1472"/>
    <w:rsid w:val="004012E2"/>
    <w:rsid w:val="00406772"/>
    <w:rsid w:val="00411A13"/>
    <w:rsid w:val="00415EE0"/>
    <w:rsid w:val="00423DC6"/>
    <w:rsid w:val="00427A6A"/>
    <w:rsid w:val="004323E9"/>
    <w:rsid w:val="00442271"/>
    <w:rsid w:val="00450666"/>
    <w:rsid w:val="00454CF6"/>
    <w:rsid w:val="004669BF"/>
    <w:rsid w:val="004809D4"/>
    <w:rsid w:val="004848B6"/>
    <w:rsid w:val="004A4732"/>
    <w:rsid w:val="004A50DE"/>
    <w:rsid w:val="004B43ED"/>
    <w:rsid w:val="004B6744"/>
    <w:rsid w:val="004B7ADA"/>
    <w:rsid w:val="004C3E14"/>
    <w:rsid w:val="004D253B"/>
    <w:rsid w:val="004D4F18"/>
    <w:rsid w:val="004F4FC4"/>
    <w:rsid w:val="004F7E24"/>
    <w:rsid w:val="00506B2C"/>
    <w:rsid w:val="00512BF3"/>
    <w:rsid w:val="00516D6B"/>
    <w:rsid w:val="00523B1C"/>
    <w:rsid w:val="0053083D"/>
    <w:rsid w:val="00534135"/>
    <w:rsid w:val="005472F1"/>
    <w:rsid w:val="00584819"/>
    <w:rsid w:val="00593E93"/>
    <w:rsid w:val="005972B9"/>
    <w:rsid w:val="005B0039"/>
    <w:rsid w:val="005B48D0"/>
    <w:rsid w:val="005C1801"/>
    <w:rsid w:val="005E3F3A"/>
    <w:rsid w:val="0060412B"/>
    <w:rsid w:val="00616CDB"/>
    <w:rsid w:val="00626D7A"/>
    <w:rsid w:val="00627953"/>
    <w:rsid w:val="00634D19"/>
    <w:rsid w:val="006426EE"/>
    <w:rsid w:val="00664612"/>
    <w:rsid w:val="006843CF"/>
    <w:rsid w:val="00687EAA"/>
    <w:rsid w:val="00691F5E"/>
    <w:rsid w:val="006A23E8"/>
    <w:rsid w:val="006B0B6F"/>
    <w:rsid w:val="006B571E"/>
    <w:rsid w:val="006C4B65"/>
    <w:rsid w:val="006C5AE6"/>
    <w:rsid w:val="006E3299"/>
    <w:rsid w:val="006E380F"/>
    <w:rsid w:val="006E4748"/>
    <w:rsid w:val="006F71E9"/>
    <w:rsid w:val="00701514"/>
    <w:rsid w:val="00701F6A"/>
    <w:rsid w:val="00714F61"/>
    <w:rsid w:val="007210B3"/>
    <w:rsid w:val="00722907"/>
    <w:rsid w:val="00730240"/>
    <w:rsid w:val="00736B4C"/>
    <w:rsid w:val="00742261"/>
    <w:rsid w:val="007443E6"/>
    <w:rsid w:val="00766DA0"/>
    <w:rsid w:val="0078525F"/>
    <w:rsid w:val="007853B4"/>
    <w:rsid w:val="007E3CE3"/>
    <w:rsid w:val="007E4E36"/>
    <w:rsid w:val="007F3F5F"/>
    <w:rsid w:val="0080170A"/>
    <w:rsid w:val="0081119D"/>
    <w:rsid w:val="00823695"/>
    <w:rsid w:val="00861C0B"/>
    <w:rsid w:val="00862E3C"/>
    <w:rsid w:val="00874D8A"/>
    <w:rsid w:val="00895CE1"/>
    <w:rsid w:val="008A27E9"/>
    <w:rsid w:val="008B552B"/>
    <w:rsid w:val="008C0D8F"/>
    <w:rsid w:val="008C17B7"/>
    <w:rsid w:val="008E3FDD"/>
    <w:rsid w:val="0090274F"/>
    <w:rsid w:val="0090650C"/>
    <w:rsid w:val="009077C4"/>
    <w:rsid w:val="009124B7"/>
    <w:rsid w:val="009148D4"/>
    <w:rsid w:val="00915C2E"/>
    <w:rsid w:val="00917750"/>
    <w:rsid w:val="009503A7"/>
    <w:rsid w:val="00951B43"/>
    <w:rsid w:val="00961C89"/>
    <w:rsid w:val="00962253"/>
    <w:rsid w:val="009A4E21"/>
    <w:rsid w:val="009B5F32"/>
    <w:rsid w:val="009B7600"/>
    <w:rsid w:val="009C04D6"/>
    <w:rsid w:val="009C2ACC"/>
    <w:rsid w:val="009D159C"/>
    <w:rsid w:val="009D41DA"/>
    <w:rsid w:val="009F19BA"/>
    <w:rsid w:val="009F5474"/>
    <w:rsid w:val="00A06D38"/>
    <w:rsid w:val="00A2155B"/>
    <w:rsid w:val="00A22CCE"/>
    <w:rsid w:val="00A2309D"/>
    <w:rsid w:val="00A446AE"/>
    <w:rsid w:val="00A450B4"/>
    <w:rsid w:val="00A54E30"/>
    <w:rsid w:val="00A57F63"/>
    <w:rsid w:val="00A7791E"/>
    <w:rsid w:val="00A8513D"/>
    <w:rsid w:val="00A865B7"/>
    <w:rsid w:val="00A87D0A"/>
    <w:rsid w:val="00AA0738"/>
    <w:rsid w:val="00AA185F"/>
    <w:rsid w:val="00AC527C"/>
    <w:rsid w:val="00AD235E"/>
    <w:rsid w:val="00AE142C"/>
    <w:rsid w:val="00AE218B"/>
    <w:rsid w:val="00AF025D"/>
    <w:rsid w:val="00AF33A6"/>
    <w:rsid w:val="00B17693"/>
    <w:rsid w:val="00B27E94"/>
    <w:rsid w:val="00B367AC"/>
    <w:rsid w:val="00B37652"/>
    <w:rsid w:val="00B42187"/>
    <w:rsid w:val="00B55306"/>
    <w:rsid w:val="00B56B58"/>
    <w:rsid w:val="00B7174A"/>
    <w:rsid w:val="00B818A1"/>
    <w:rsid w:val="00B92121"/>
    <w:rsid w:val="00BA7255"/>
    <w:rsid w:val="00BC6E29"/>
    <w:rsid w:val="00BD17D3"/>
    <w:rsid w:val="00BD2743"/>
    <w:rsid w:val="00BD5883"/>
    <w:rsid w:val="00BE1AD4"/>
    <w:rsid w:val="00BE7451"/>
    <w:rsid w:val="00BF23B7"/>
    <w:rsid w:val="00C12456"/>
    <w:rsid w:val="00C125F1"/>
    <w:rsid w:val="00C20611"/>
    <w:rsid w:val="00C20C4A"/>
    <w:rsid w:val="00C36F5E"/>
    <w:rsid w:val="00C37ABE"/>
    <w:rsid w:val="00C37F9E"/>
    <w:rsid w:val="00C4314E"/>
    <w:rsid w:val="00C751E5"/>
    <w:rsid w:val="00CA0A55"/>
    <w:rsid w:val="00CA1B32"/>
    <w:rsid w:val="00CB04CF"/>
    <w:rsid w:val="00CB102B"/>
    <w:rsid w:val="00CC0948"/>
    <w:rsid w:val="00CD0B24"/>
    <w:rsid w:val="00CE3C36"/>
    <w:rsid w:val="00CF14A3"/>
    <w:rsid w:val="00CF5B7B"/>
    <w:rsid w:val="00CF74F4"/>
    <w:rsid w:val="00D059D5"/>
    <w:rsid w:val="00D11814"/>
    <w:rsid w:val="00D1644A"/>
    <w:rsid w:val="00D32063"/>
    <w:rsid w:val="00D3355D"/>
    <w:rsid w:val="00D37DF9"/>
    <w:rsid w:val="00D42F06"/>
    <w:rsid w:val="00D535D0"/>
    <w:rsid w:val="00D60BC9"/>
    <w:rsid w:val="00D80D11"/>
    <w:rsid w:val="00D929A7"/>
    <w:rsid w:val="00DA2CF2"/>
    <w:rsid w:val="00DA7E78"/>
    <w:rsid w:val="00DD2B16"/>
    <w:rsid w:val="00DE4973"/>
    <w:rsid w:val="00DF0FA3"/>
    <w:rsid w:val="00DF617D"/>
    <w:rsid w:val="00E20411"/>
    <w:rsid w:val="00E2167C"/>
    <w:rsid w:val="00E26B12"/>
    <w:rsid w:val="00E4139F"/>
    <w:rsid w:val="00E44B1A"/>
    <w:rsid w:val="00E53DBE"/>
    <w:rsid w:val="00E65EE6"/>
    <w:rsid w:val="00E7117B"/>
    <w:rsid w:val="00E7244B"/>
    <w:rsid w:val="00E83C3F"/>
    <w:rsid w:val="00EA0B7F"/>
    <w:rsid w:val="00EA4CD9"/>
    <w:rsid w:val="00ED39E0"/>
    <w:rsid w:val="00ED4DBE"/>
    <w:rsid w:val="00EF2310"/>
    <w:rsid w:val="00EF73E2"/>
    <w:rsid w:val="00F143D0"/>
    <w:rsid w:val="00F3594D"/>
    <w:rsid w:val="00F521EF"/>
    <w:rsid w:val="00F60246"/>
    <w:rsid w:val="00F66C2B"/>
    <w:rsid w:val="00F67C95"/>
    <w:rsid w:val="00F731A7"/>
    <w:rsid w:val="00F85279"/>
    <w:rsid w:val="00F919D3"/>
    <w:rsid w:val="00F97916"/>
    <w:rsid w:val="00FA7B7C"/>
    <w:rsid w:val="00FC652C"/>
    <w:rsid w:val="00FD4871"/>
    <w:rsid w:val="00FD657F"/>
    <w:rsid w:val="00FE18EF"/>
    <w:rsid w:val="00FF3B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9E3696D"/>
  <w15:chartTrackingRefBased/>
  <w15:docId w15:val="{E7C6EDD1-5958-4855-AD30-F4CE74BA7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34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23B7"/>
    <w:pPr>
      <w:spacing w:after="200" w:line="276" w:lineRule="auto"/>
    </w:pPr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"/>
    <w:basedOn w:val="a"/>
    <w:uiPriority w:val="34"/>
    <w:semiHidden/>
    <w:unhideWhenUsed/>
    <w:qFormat/>
    <w:rsid w:val="00BF23B7"/>
    <w:pPr>
      <w:ind w:left="720"/>
      <w:contextualSpacing/>
    </w:pPr>
    <w:rPr>
      <w:rFonts w:ascii="Calibri" w:eastAsia="Times New Roman" w:hAnsi="Calibri" w:cs="Times New Roman"/>
      <w:bCs w:val="0"/>
      <w:i w:val="0"/>
      <w:sz w:val="22"/>
      <w:szCs w:val="22"/>
      <w:lang w:eastAsia="ru-RU"/>
    </w:rPr>
  </w:style>
  <w:style w:type="character" w:customStyle="1" w:styleId="a4">
    <w:name w:val="Верхний колонтитул Знак"/>
    <w:aliases w:val="h Знак,Header Char Char Char Char Знак,Header Char Char Char Знак,Header Char Char Знак"/>
    <w:basedOn w:val="a0"/>
    <w:link w:val="a5"/>
    <w:locked/>
    <w:rsid w:val="00BF23B7"/>
    <w:rPr>
      <w:bCs/>
      <w:i/>
      <w:sz w:val="36"/>
      <w:szCs w:val="36"/>
    </w:rPr>
  </w:style>
  <w:style w:type="paragraph" w:styleId="a5">
    <w:name w:val="header"/>
    <w:aliases w:val="h,Header Char Char Char Char,Header Char Char Char,Header Char Char"/>
    <w:basedOn w:val="a"/>
    <w:link w:val="a4"/>
    <w:unhideWhenUsed/>
    <w:qFormat/>
    <w:rsid w:val="00BF23B7"/>
    <w:pPr>
      <w:tabs>
        <w:tab w:val="center" w:pos="4677"/>
        <w:tab w:val="right" w:pos="9355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1">
    <w:name w:val="Header Char1"/>
    <w:basedOn w:val="a0"/>
    <w:uiPriority w:val="99"/>
    <w:semiHidden/>
    <w:rsid w:val="00BF23B7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character" w:customStyle="1" w:styleId="mechtexChar">
    <w:name w:val="mechtex Char"/>
    <w:link w:val="mechtex"/>
    <w:locked/>
    <w:rsid w:val="00BF23B7"/>
    <w:rPr>
      <w:rFonts w:ascii="Arial Armenian" w:eastAsia="Times New Roman" w:hAnsi="Arial Armenian" w:cs="Times New Roman"/>
    </w:rPr>
  </w:style>
  <w:style w:type="paragraph" w:customStyle="1" w:styleId="mechtex">
    <w:name w:val="mechtex"/>
    <w:basedOn w:val="a"/>
    <w:link w:val="mechtexChar"/>
    <w:rsid w:val="00BF23B7"/>
    <w:pPr>
      <w:spacing w:after="0" w:line="240" w:lineRule="auto"/>
      <w:jc w:val="center"/>
    </w:pPr>
    <w:rPr>
      <w:rFonts w:ascii="Arial Armenian" w:eastAsia="Times New Roman" w:hAnsi="Arial Armenian" w:cs="Times New Roman"/>
      <w:bCs w:val="0"/>
      <w:i w:val="0"/>
      <w:sz w:val="22"/>
      <w:szCs w:val="22"/>
      <w:lang w:val="en-US"/>
    </w:rPr>
  </w:style>
  <w:style w:type="paragraph" w:styleId="a6">
    <w:name w:val="Body Text"/>
    <w:basedOn w:val="a"/>
    <w:link w:val="a7"/>
    <w:uiPriority w:val="99"/>
    <w:unhideWhenUsed/>
    <w:rsid w:val="00861C0B"/>
    <w:pPr>
      <w:spacing w:after="120" w:line="240" w:lineRule="auto"/>
    </w:pPr>
    <w:rPr>
      <w:rFonts w:ascii="Times New Roman" w:eastAsia="Times New Roman" w:hAnsi="Times New Roman" w:cs="Times New Roman"/>
      <w:bCs w:val="0"/>
      <w:i w:val="0"/>
      <w:sz w:val="24"/>
      <w:szCs w:val="24"/>
      <w:lang w:eastAsia="ru-RU"/>
    </w:rPr>
  </w:style>
  <w:style w:type="character" w:customStyle="1" w:styleId="a7">
    <w:name w:val="Основной текст Знак"/>
    <w:basedOn w:val="a0"/>
    <w:link w:val="a6"/>
    <w:uiPriority w:val="99"/>
    <w:rsid w:val="00861C0B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8">
    <w:name w:val="footer"/>
    <w:basedOn w:val="a"/>
    <w:link w:val="a9"/>
    <w:uiPriority w:val="99"/>
    <w:unhideWhenUsed/>
    <w:rsid w:val="00D1644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D1644A"/>
    <w:rPr>
      <w:rFonts w:ascii="ArTarumianHeghnar" w:eastAsia="Calibri" w:hAnsi="ArTarumianHeghnar" w:cs="Cambria"/>
      <w:bCs/>
      <w:i/>
      <w:sz w:val="36"/>
      <w:szCs w:val="36"/>
      <w:lang w:val="ru-RU"/>
    </w:rPr>
  </w:style>
  <w:style w:type="paragraph" w:styleId="aa">
    <w:name w:val="List Paragraph"/>
    <w:basedOn w:val="a"/>
    <w:uiPriority w:val="34"/>
    <w:qFormat/>
    <w:rsid w:val="00A06D3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43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8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83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99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69A389-306D-4610-856E-2742C256885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498</TotalTime>
  <Pages>4</Pages>
  <Words>894</Words>
  <Characters>5097</Characters>
  <Application>Microsoft Office Word</Application>
  <DocSecurity>0</DocSecurity>
  <Lines>42</Lines>
  <Paragraphs>11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>https:/mul2-spm.gov.am/tasks/267404/oneclick/5aad57a950b29c7b3419ae00b855c3246f84b08fa5153013ba9bc95492ad1108.docx?token=66c3337f3c24ef5a57bc8d126a8e6475</cp:keywords>
  <dc:description/>
  <cp:lastModifiedBy>Anna Vardazaryan</cp:lastModifiedBy>
  <cp:revision>159</cp:revision>
  <dcterms:created xsi:type="dcterms:W3CDTF">2023-11-09T12:46:00Z</dcterms:created>
  <dcterms:modified xsi:type="dcterms:W3CDTF">2025-03-05T13:45:00Z</dcterms:modified>
</cp:coreProperties>
</file>