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7D7B" w:rsidRPr="0062751F" w:rsidRDefault="00B97D7B" w:rsidP="0062751F">
      <w:pPr>
        <w:spacing w:after="0" w:line="360" w:lineRule="auto"/>
        <w:jc w:val="center"/>
        <w:rPr>
          <w:rFonts w:ascii="GHEA Grapalat" w:hAnsi="GHEA Grapalat" w:cs="GHEA Grapalat"/>
          <w:b/>
          <w:bCs/>
          <w:sz w:val="24"/>
          <w:szCs w:val="24"/>
          <w:lang w:val="hy-AM"/>
        </w:rPr>
      </w:pPr>
      <w:r w:rsidRPr="0062751F">
        <w:rPr>
          <w:rFonts w:ascii="GHEA Grapalat" w:hAnsi="GHEA Grapalat" w:cs="GHEA Grapalat"/>
          <w:b/>
          <w:bCs/>
          <w:sz w:val="24"/>
          <w:szCs w:val="24"/>
          <w:lang w:val="hy-AM"/>
        </w:rPr>
        <w:t>ՀԻՄՆԱՎՈՐՈՒՄ</w:t>
      </w:r>
    </w:p>
    <w:p w:rsidR="00FF5652" w:rsidRPr="0062751F" w:rsidRDefault="00B11388" w:rsidP="0062751F">
      <w:pPr>
        <w:spacing w:after="0" w:line="360" w:lineRule="auto"/>
        <w:ind w:firstLine="375"/>
        <w:jc w:val="center"/>
        <w:rPr>
          <w:rFonts w:ascii="GHEA Grapalat" w:hAnsi="GHEA Grapalat"/>
          <w:b/>
          <w:sz w:val="24"/>
          <w:szCs w:val="24"/>
          <w:lang w:val="hy-AM"/>
        </w:rPr>
      </w:pPr>
      <w:r w:rsidRPr="0062751F">
        <w:rPr>
          <w:rFonts w:ascii="GHEA Grapalat" w:hAnsi="GHEA Grapalat"/>
          <w:b/>
          <w:sz w:val="24"/>
          <w:szCs w:val="24"/>
          <w:lang w:val="hy-AM"/>
        </w:rPr>
        <w:t xml:space="preserve"> «</w:t>
      </w:r>
      <w:r w:rsidR="005E48DE" w:rsidRPr="0062751F">
        <w:rPr>
          <w:rFonts w:ascii="GHEA Grapalat" w:hAnsi="GHEA Grapalat"/>
          <w:b/>
          <w:sz w:val="24"/>
          <w:szCs w:val="24"/>
          <w:lang w:val="hy-AM"/>
        </w:rPr>
        <w:t xml:space="preserve">ՀԱՅԱՍՏԱՆԻ </w:t>
      </w:r>
      <w:r w:rsidR="00FF5652" w:rsidRPr="0062751F">
        <w:rPr>
          <w:rFonts w:ascii="GHEA Grapalat" w:hAnsi="GHEA Grapalat"/>
          <w:b/>
          <w:sz w:val="24"/>
          <w:szCs w:val="24"/>
          <w:lang w:val="hy-AM"/>
        </w:rPr>
        <w:t>ՀԱՆՐԱՊԵՏՈՒԹՅՈՒՆԻՑ ՄԻԱ</w:t>
      </w:r>
      <w:r w:rsidR="00A42C8B" w:rsidRPr="0062751F">
        <w:rPr>
          <w:rFonts w:ascii="GHEA Grapalat" w:hAnsi="GHEA Grapalat"/>
          <w:b/>
          <w:sz w:val="24"/>
          <w:szCs w:val="24"/>
          <w:lang w:val="hy-AM"/>
        </w:rPr>
        <w:t>Յ</w:t>
      </w:r>
      <w:r w:rsidR="00FF5652" w:rsidRPr="0062751F">
        <w:rPr>
          <w:rFonts w:ascii="GHEA Grapalat" w:hAnsi="GHEA Grapalat"/>
          <w:b/>
          <w:sz w:val="24"/>
          <w:szCs w:val="24"/>
          <w:lang w:val="hy-AM"/>
        </w:rPr>
        <w:t>Ն ՄՇԱԿՈՒԹԱՅԻՆ ԱՐԺԵՔՆԵՐԻ ԱՐՏԱՀԱՆՄԱՆ ԼԻՑԵՆԶԻԱՅԻ ԵԶՐԱԿԱՑՈՒԹՅԱՆ ԿԱՄ ԺԱՄԱՆԱԿԱՎՈՐ ԱՐՏԱՀԱՆՄԱՆ ԻՐԱՎՈՒՆՔԻ ԵԶՐԱԿԱՑՈՒԹՅԱՆ ԹՈՒՅԼԱՏՐՈՂ ՓԱՍՏԱԹՂԹԻ ՀԻՄԱՆ ՎՐԱ ԱՐՏԱՀԱՆՎՈՂ ՍՏԵՂԾԱԳՈՐԾՈՒԹՅՈՒՆՆԵՐԻ ՎԵՐՋԻՆ 50 ՏԱՐՈՒՄ ՄԱՀԱՑԱԾ ՀԵՂԻՆԱԿՆԵՐԻ ՑԱՆԿԸ ՀԱՍՏԱՏԵԼՈՒ ՄԱՍԻՆ»</w:t>
      </w:r>
      <w:r w:rsidR="005E48DE" w:rsidRPr="0062751F">
        <w:rPr>
          <w:rFonts w:ascii="GHEA Grapalat" w:hAnsi="GHEA Grapalat"/>
          <w:b/>
          <w:sz w:val="24"/>
          <w:szCs w:val="24"/>
          <w:lang w:val="hy-AM"/>
        </w:rPr>
        <w:t xml:space="preserve"> </w:t>
      </w:r>
      <w:r w:rsidR="00FF5652" w:rsidRPr="0062751F">
        <w:rPr>
          <w:rFonts w:ascii="GHEA Grapalat" w:hAnsi="GHEA Grapalat"/>
          <w:b/>
          <w:sz w:val="24"/>
          <w:szCs w:val="24"/>
          <w:lang w:val="hy-AM"/>
        </w:rPr>
        <w:t>ՀՀ ԿԱՌԱՎԱՐՈՒԹՅԱՆ ՈՐՈՇՄԱՆ ԸՆԴՈՒՆՄԱՆ</w:t>
      </w:r>
    </w:p>
    <w:p w:rsidR="00DC27F5" w:rsidRPr="0062751F" w:rsidRDefault="00DC27F5" w:rsidP="0062751F">
      <w:pPr>
        <w:spacing w:after="0" w:line="360" w:lineRule="auto"/>
        <w:ind w:firstLine="375"/>
        <w:jc w:val="center"/>
        <w:rPr>
          <w:rFonts w:ascii="GHEA Grapalat" w:hAnsi="GHEA Grapalat"/>
          <w:b/>
          <w:sz w:val="24"/>
          <w:szCs w:val="24"/>
          <w:lang w:val="hy-AM"/>
        </w:rPr>
      </w:pPr>
    </w:p>
    <w:p w:rsidR="00B97D7B" w:rsidRPr="0062751F" w:rsidRDefault="00B97D7B" w:rsidP="0062751F">
      <w:pPr>
        <w:pStyle w:val="Style14"/>
        <w:widowControl/>
        <w:tabs>
          <w:tab w:val="left" w:pos="360"/>
          <w:tab w:val="left" w:pos="1080"/>
        </w:tabs>
        <w:spacing w:line="360" w:lineRule="auto"/>
        <w:ind w:firstLine="720"/>
        <w:jc w:val="both"/>
        <w:rPr>
          <w:rFonts w:ascii="GHEA Grapalat" w:hAnsi="GHEA Grapalat" w:cs="Tahoma"/>
          <w:b/>
          <w:i/>
          <w:noProof/>
          <w:lang w:val="hy-AM"/>
        </w:rPr>
      </w:pPr>
      <w:r w:rsidRPr="0062751F">
        <w:rPr>
          <w:rFonts w:ascii="GHEA Grapalat" w:hAnsi="GHEA Grapalat"/>
          <w:b/>
          <w:i/>
          <w:lang w:val="hy-AM"/>
        </w:rPr>
        <w:t>Իրավական ակտի ընդունման անհրաժեշտությունը, ընթացիկ իրավիճակը և խնդիրները.</w:t>
      </w:r>
    </w:p>
    <w:p w:rsidR="00782B3D" w:rsidRPr="0062751F" w:rsidRDefault="00782B3D" w:rsidP="0062751F">
      <w:pPr>
        <w:widowControl w:val="0"/>
        <w:autoSpaceDE w:val="0"/>
        <w:autoSpaceDN w:val="0"/>
        <w:adjustRightInd w:val="0"/>
        <w:spacing w:after="0" w:line="360" w:lineRule="auto"/>
        <w:ind w:firstLine="708"/>
        <w:jc w:val="both"/>
        <w:rPr>
          <w:rFonts w:ascii="GHEA Grapalat" w:hAnsi="GHEA Grapalat"/>
          <w:color w:val="000000"/>
          <w:sz w:val="24"/>
          <w:szCs w:val="24"/>
          <w:shd w:val="clear" w:color="auto" w:fill="FFFFFF"/>
          <w:lang w:val="hy-AM"/>
        </w:rPr>
      </w:pPr>
      <w:r w:rsidRPr="0062751F">
        <w:rPr>
          <w:rFonts w:ascii="GHEA Grapalat" w:hAnsi="GHEA Grapalat"/>
          <w:color w:val="000000"/>
          <w:sz w:val="24"/>
          <w:szCs w:val="24"/>
          <w:shd w:val="clear" w:color="auto" w:fill="FFFFFF"/>
          <w:lang w:val="hy-AM"/>
        </w:rPr>
        <w:t xml:space="preserve">Իրավական ակտի ընդունումը պայմանավորված է </w:t>
      </w:r>
      <w:r w:rsidRPr="0062751F">
        <w:rPr>
          <w:rFonts w:ascii="GHEA Grapalat" w:hAnsi="GHEA Grapalat"/>
          <w:sz w:val="24"/>
          <w:szCs w:val="24"/>
          <w:lang w:val="hy-AM"/>
        </w:rPr>
        <w:t>2024 թվականի սեպտեմբերի 10-ի «</w:t>
      </w:r>
      <w:r w:rsidRPr="0062751F">
        <w:rPr>
          <w:rFonts w:ascii="GHEA Grapalat" w:hAnsi="GHEA Grapalat" w:cs="Arial"/>
          <w:sz w:val="24"/>
          <w:szCs w:val="24"/>
          <w:lang w:val="hy-AM"/>
        </w:rPr>
        <w:t>Մշակութային</w:t>
      </w:r>
      <w:r w:rsidRPr="0062751F">
        <w:rPr>
          <w:rFonts w:ascii="GHEA Grapalat" w:hAnsi="GHEA Grapalat"/>
          <w:sz w:val="24"/>
          <w:szCs w:val="24"/>
          <w:lang w:val="hy-AM"/>
        </w:rPr>
        <w:t xml:space="preserve"> </w:t>
      </w:r>
      <w:r w:rsidRPr="0062751F">
        <w:rPr>
          <w:rFonts w:ascii="GHEA Grapalat" w:hAnsi="GHEA Grapalat" w:cs="Arial"/>
          <w:sz w:val="24"/>
          <w:szCs w:val="24"/>
          <w:lang w:val="hy-AM"/>
        </w:rPr>
        <w:t>արժեքների</w:t>
      </w:r>
      <w:r w:rsidRPr="0062751F">
        <w:rPr>
          <w:rFonts w:ascii="GHEA Grapalat" w:hAnsi="GHEA Grapalat"/>
          <w:sz w:val="24"/>
          <w:szCs w:val="24"/>
          <w:lang w:val="hy-AM"/>
        </w:rPr>
        <w:t xml:space="preserve"> </w:t>
      </w:r>
      <w:r w:rsidRPr="0062751F">
        <w:rPr>
          <w:rFonts w:ascii="GHEA Grapalat" w:hAnsi="GHEA Grapalat" w:cs="Arial"/>
          <w:sz w:val="24"/>
          <w:szCs w:val="24"/>
          <w:lang w:val="hy-AM"/>
        </w:rPr>
        <w:t>արտահանման</w:t>
      </w:r>
      <w:r w:rsidRPr="0062751F">
        <w:rPr>
          <w:rFonts w:ascii="GHEA Grapalat" w:hAnsi="GHEA Grapalat"/>
          <w:sz w:val="24"/>
          <w:szCs w:val="24"/>
          <w:lang w:val="hy-AM"/>
        </w:rPr>
        <w:t xml:space="preserve"> </w:t>
      </w:r>
      <w:r w:rsidRPr="0062751F">
        <w:rPr>
          <w:rFonts w:ascii="GHEA Grapalat" w:hAnsi="GHEA Grapalat" w:cs="Arial"/>
          <w:sz w:val="24"/>
          <w:szCs w:val="24"/>
          <w:lang w:val="hy-AM"/>
        </w:rPr>
        <w:t>և</w:t>
      </w:r>
      <w:r w:rsidRPr="0062751F">
        <w:rPr>
          <w:rFonts w:ascii="GHEA Grapalat" w:hAnsi="GHEA Grapalat"/>
          <w:sz w:val="24"/>
          <w:szCs w:val="24"/>
          <w:lang w:val="hy-AM"/>
        </w:rPr>
        <w:t xml:space="preserve"> </w:t>
      </w:r>
      <w:r w:rsidRPr="0062751F">
        <w:rPr>
          <w:rFonts w:ascii="GHEA Grapalat" w:hAnsi="GHEA Grapalat" w:cs="Arial"/>
          <w:sz w:val="24"/>
          <w:szCs w:val="24"/>
          <w:lang w:val="hy-AM"/>
        </w:rPr>
        <w:t>ներմուծման</w:t>
      </w:r>
      <w:r w:rsidRPr="0062751F">
        <w:rPr>
          <w:rFonts w:ascii="GHEA Grapalat" w:hAnsi="GHEA Grapalat"/>
          <w:sz w:val="24"/>
          <w:szCs w:val="24"/>
          <w:lang w:val="hy-AM"/>
        </w:rPr>
        <w:t xml:space="preserve"> </w:t>
      </w:r>
      <w:r w:rsidRPr="0062751F">
        <w:rPr>
          <w:rFonts w:ascii="GHEA Grapalat" w:hAnsi="GHEA Grapalat" w:cs="Arial"/>
          <w:sz w:val="24"/>
          <w:szCs w:val="24"/>
          <w:lang w:val="hy-AM"/>
        </w:rPr>
        <w:t>մասին</w:t>
      </w:r>
      <w:r w:rsidRPr="0062751F">
        <w:rPr>
          <w:rFonts w:ascii="GHEA Grapalat" w:hAnsi="GHEA Grapalat" w:cs="Arial Armenian"/>
          <w:sz w:val="24"/>
          <w:szCs w:val="24"/>
          <w:lang w:val="hy-AM"/>
        </w:rPr>
        <w:t>»</w:t>
      </w:r>
      <w:r w:rsidRPr="0062751F">
        <w:rPr>
          <w:rFonts w:ascii="GHEA Grapalat" w:hAnsi="GHEA Grapalat"/>
          <w:sz w:val="24"/>
          <w:szCs w:val="24"/>
          <w:lang w:val="hy-AM"/>
        </w:rPr>
        <w:t xml:space="preserve"> </w:t>
      </w:r>
      <w:r w:rsidRPr="0062751F">
        <w:rPr>
          <w:rFonts w:ascii="GHEA Grapalat" w:hAnsi="GHEA Grapalat" w:cs="Arial"/>
          <w:sz w:val="24"/>
          <w:szCs w:val="24"/>
          <w:lang w:val="hy-AM"/>
        </w:rPr>
        <w:t>Հայաստանի</w:t>
      </w:r>
      <w:r w:rsidRPr="0062751F">
        <w:rPr>
          <w:rFonts w:ascii="GHEA Grapalat" w:hAnsi="GHEA Grapalat"/>
          <w:sz w:val="24"/>
          <w:szCs w:val="24"/>
          <w:lang w:val="hy-AM"/>
        </w:rPr>
        <w:t xml:space="preserve"> </w:t>
      </w:r>
      <w:r w:rsidRPr="0062751F">
        <w:rPr>
          <w:rFonts w:ascii="GHEA Grapalat" w:hAnsi="GHEA Grapalat" w:cs="Arial"/>
          <w:sz w:val="24"/>
          <w:szCs w:val="24"/>
          <w:lang w:val="hy-AM"/>
        </w:rPr>
        <w:t>Հանրապետության</w:t>
      </w:r>
      <w:r w:rsidRPr="0062751F">
        <w:rPr>
          <w:rFonts w:ascii="GHEA Grapalat" w:hAnsi="GHEA Grapalat"/>
          <w:sz w:val="24"/>
          <w:szCs w:val="24"/>
          <w:lang w:val="hy-AM"/>
        </w:rPr>
        <w:t xml:space="preserve"> </w:t>
      </w:r>
      <w:r w:rsidRPr="0062751F">
        <w:rPr>
          <w:rFonts w:ascii="GHEA Grapalat" w:hAnsi="GHEA Grapalat" w:cs="Arial"/>
          <w:sz w:val="24"/>
          <w:szCs w:val="24"/>
          <w:lang w:val="hy-AM"/>
        </w:rPr>
        <w:t>օրենքում փոփոխություններ</w:t>
      </w:r>
      <w:r w:rsidRPr="0062751F">
        <w:rPr>
          <w:rFonts w:ascii="GHEA Grapalat" w:hAnsi="GHEA Grapalat"/>
          <w:sz w:val="24"/>
          <w:szCs w:val="24"/>
          <w:lang w:val="hy-AM"/>
        </w:rPr>
        <w:t xml:space="preserve"> </w:t>
      </w:r>
      <w:r w:rsidR="005659A5" w:rsidRPr="0062751F">
        <w:rPr>
          <w:rFonts w:ascii="GHEA Grapalat" w:hAnsi="GHEA Grapalat" w:cs="Arial"/>
          <w:sz w:val="24"/>
          <w:szCs w:val="24"/>
          <w:lang w:val="hy-AM"/>
        </w:rPr>
        <w:t>և</w:t>
      </w:r>
      <w:r w:rsidR="005659A5" w:rsidRPr="0062751F">
        <w:rPr>
          <w:rFonts w:ascii="GHEA Grapalat" w:hAnsi="GHEA Grapalat"/>
          <w:sz w:val="24"/>
          <w:szCs w:val="24"/>
          <w:lang w:val="hy-AM"/>
        </w:rPr>
        <w:t xml:space="preserve"> </w:t>
      </w:r>
      <w:r w:rsidRPr="0062751F">
        <w:rPr>
          <w:rFonts w:ascii="GHEA Grapalat" w:hAnsi="GHEA Grapalat" w:cs="Arial"/>
          <w:sz w:val="24"/>
          <w:szCs w:val="24"/>
          <w:lang w:val="hy-AM"/>
        </w:rPr>
        <w:t>լրացումներ</w:t>
      </w:r>
      <w:r w:rsidRPr="0062751F">
        <w:rPr>
          <w:rFonts w:ascii="GHEA Grapalat" w:hAnsi="GHEA Grapalat"/>
          <w:sz w:val="24"/>
          <w:szCs w:val="24"/>
          <w:lang w:val="hy-AM"/>
        </w:rPr>
        <w:t xml:space="preserve"> </w:t>
      </w:r>
      <w:r w:rsidRPr="0062751F">
        <w:rPr>
          <w:rFonts w:ascii="GHEA Grapalat" w:hAnsi="GHEA Grapalat" w:cs="Arial"/>
          <w:sz w:val="24"/>
          <w:szCs w:val="24"/>
          <w:lang w:val="hy-AM"/>
        </w:rPr>
        <w:t>կատարելու</w:t>
      </w:r>
      <w:r w:rsidRPr="0062751F">
        <w:rPr>
          <w:rFonts w:ascii="GHEA Grapalat" w:hAnsi="GHEA Grapalat"/>
          <w:sz w:val="24"/>
          <w:szCs w:val="24"/>
          <w:lang w:val="hy-AM"/>
        </w:rPr>
        <w:t xml:space="preserve"> </w:t>
      </w:r>
      <w:r w:rsidRPr="0062751F">
        <w:rPr>
          <w:rFonts w:ascii="GHEA Grapalat" w:hAnsi="GHEA Grapalat" w:cs="Arial"/>
          <w:sz w:val="24"/>
          <w:szCs w:val="24"/>
          <w:lang w:val="hy-AM"/>
        </w:rPr>
        <w:t>մասին</w:t>
      </w:r>
      <w:r w:rsidRPr="0062751F">
        <w:rPr>
          <w:rFonts w:ascii="GHEA Grapalat" w:hAnsi="GHEA Grapalat" w:cs="Arial Armenian"/>
          <w:sz w:val="24"/>
          <w:szCs w:val="24"/>
          <w:lang w:val="hy-AM"/>
        </w:rPr>
        <w:t>»</w:t>
      </w:r>
      <w:r w:rsidRPr="0062751F">
        <w:rPr>
          <w:rFonts w:ascii="GHEA Grapalat" w:hAnsi="GHEA Grapalat"/>
          <w:sz w:val="24"/>
          <w:szCs w:val="24"/>
          <w:lang w:val="hy-AM"/>
        </w:rPr>
        <w:t xml:space="preserve"> ՀՕ-331-Ն օրենքի պահանջներից</w:t>
      </w:r>
      <w:r w:rsidRPr="0062751F">
        <w:rPr>
          <w:rFonts w:ascii="GHEA Grapalat" w:hAnsi="GHEA Grapalat"/>
          <w:color w:val="000000"/>
          <w:sz w:val="24"/>
          <w:szCs w:val="24"/>
          <w:shd w:val="clear" w:color="auto" w:fill="FFFFFF"/>
          <w:lang w:val="hy-AM"/>
        </w:rPr>
        <w:t xml:space="preserve">: </w:t>
      </w:r>
    </w:p>
    <w:p w:rsidR="002B315B" w:rsidRPr="0062751F" w:rsidRDefault="00CE068A" w:rsidP="0062751F">
      <w:pPr>
        <w:widowControl w:val="0"/>
        <w:autoSpaceDE w:val="0"/>
        <w:autoSpaceDN w:val="0"/>
        <w:adjustRightInd w:val="0"/>
        <w:spacing w:after="0" w:line="360" w:lineRule="auto"/>
        <w:ind w:firstLine="708"/>
        <w:jc w:val="both"/>
        <w:rPr>
          <w:rFonts w:ascii="GHEA Grapalat" w:hAnsi="GHEA Grapalat"/>
          <w:color w:val="000000"/>
          <w:sz w:val="24"/>
          <w:szCs w:val="24"/>
          <w:shd w:val="clear" w:color="auto" w:fill="FFFFFF"/>
          <w:lang w:val="hy-AM"/>
        </w:rPr>
      </w:pPr>
      <w:r w:rsidRPr="0062751F">
        <w:rPr>
          <w:rFonts w:ascii="GHEA Grapalat" w:hAnsi="GHEA Grapalat"/>
          <w:color w:val="000000"/>
          <w:sz w:val="24"/>
          <w:szCs w:val="24"/>
          <w:shd w:val="clear" w:color="auto" w:fill="FFFFFF"/>
          <w:lang w:val="hy-AM"/>
        </w:rPr>
        <w:t xml:space="preserve">Մշակութային ժառանգության պահպանության և հայ նշանավոր հեղինակների ստեղծագործությունների շարժի հսկման նկատառումից ելնելով՝ անհրաժեշտ է </w:t>
      </w:r>
      <w:r w:rsidR="00D72791" w:rsidRPr="0062751F">
        <w:rPr>
          <w:rFonts w:ascii="GHEA Grapalat" w:hAnsi="GHEA Grapalat"/>
          <w:color w:val="000000"/>
          <w:sz w:val="24"/>
          <w:szCs w:val="24"/>
          <w:shd w:val="clear" w:color="auto" w:fill="FFFFFF"/>
          <w:lang w:val="hy-AM"/>
        </w:rPr>
        <w:t>հաստատել</w:t>
      </w:r>
      <w:r w:rsidRPr="0062751F">
        <w:rPr>
          <w:rFonts w:ascii="GHEA Grapalat" w:hAnsi="GHEA Grapalat"/>
          <w:color w:val="000000"/>
          <w:sz w:val="24"/>
          <w:szCs w:val="24"/>
          <w:shd w:val="clear" w:color="auto" w:fill="FFFFFF"/>
          <w:lang w:val="hy-AM"/>
        </w:rPr>
        <w:t xml:space="preserve"> վ</w:t>
      </w:r>
      <w:r w:rsidR="002B315B" w:rsidRPr="0062751F">
        <w:rPr>
          <w:rFonts w:ascii="GHEA Grapalat" w:hAnsi="GHEA Grapalat"/>
          <w:color w:val="000000"/>
          <w:sz w:val="24"/>
          <w:szCs w:val="24"/>
          <w:shd w:val="clear" w:color="auto" w:fill="FFFFFF"/>
          <w:lang w:val="hy-AM"/>
        </w:rPr>
        <w:t>երջին 50 տարում մահացած այն հեղինակների ցանկը, որոնց ստեղծագործությունները կարող են Հայաստանի Հանրապետությունից արտա</w:t>
      </w:r>
      <w:r w:rsidR="002B315B" w:rsidRPr="0062751F">
        <w:rPr>
          <w:rFonts w:ascii="GHEA Grapalat" w:hAnsi="GHEA Grapalat"/>
          <w:color w:val="000000"/>
          <w:sz w:val="24"/>
          <w:szCs w:val="24"/>
          <w:shd w:val="clear" w:color="auto" w:fill="FFFFFF"/>
          <w:lang w:val="hy-AM"/>
        </w:rPr>
        <w:softHyphen/>
        <w:t xml:space="preserve">հանվել </w:t>
      </w:r>
      <w:r w:rsidR="00D72791" w:rsidRPr="0062751F">
        <w:rPr>
          <w:rFonts w:ascii="GHEA Grapalat" w:hAnsi="GHEA Grapalat"/>
          <w:color w:val="000000"/>
          <w:sz w:val="24"/>
          <w:szCs w:val="24"/>
          <w:shd w:val="clear" w:color="auto" w:fill="FFFFFF"/>
          <w:lang w:val="hy-AM"/>
        </w:rPr>
        <w:t>միայն մշակութային արժեքների արտա</w:t>
      </w:r>
      <w:r w:rsidR="00D72791" w:rsidRPr="0062751F">
        <w:rPr>
          <w:rFonts w:ascii="GHEA Grapalat" w:hAnsi="GHEA Grapalat"/>
          <w:color w:val="000000"/>
          <w:sz w:val="24"/>
          <w:szCs w:val="24"/>
          <w:shd w:val="clear" w:color="auto" w:fill="FFFFFF"/>
          <w:lang w:val="hy-AM"/>
        </w:rPr>
        <w:softHyphen/>
        <w:t>հանման լիցենզիայի (եզրակացության) կամ ժամանակավոր արտա</w:t>
      </w:r>
      <w:r w:rsidR="00D72791" w:rsidRPr="0062751F">
        <w:rPr>
          <w:rFonts w:ascii="GHEA Grapalat" w:hAnsi="GHEA Grapalat"/>
          <w:color w:val="000000"/>
          <w:sz w:val="24"/>
          <w:szCs w:val="24"/>
          <w:shd w:val="clear" w:color="auto" w:fill="FFFFFF"/>
          <w:lang w:val="hy-AM"/>
        </w:rPr>
        <w:softHyphen/>
        <w:t xml:space="preserve">հանման իրավունքի եզրակացության (թույլատրող փաստաթղթի) հիման վրա: </w:t>
      </w:r>
      <w:r w:rsidR="003E0D6F" w:rsidRPr="0062751F">
        <w:rPr>
          <w:rFonts w:ascii="GHEA Grapalat" w:hAnsi="GHEA Grapalat"/>
          <w:color w:val="000000"/>
          <w:sz w:val="24"/>
          <w:szCs w:val="24"/>
          <w:shd w:val="clear" w:color="auto" w:fill="FFFFFF"/>
          <w:lang w:val="hy-AM"/>
        </w:rPr>
        <w:t>Նախագծի ընդունմամբ հնարավոր կլինի</w:t>
      </w:r>
      <w:r w:rsidR="00D72791" w:rsidRPr="0062751F">
        <w:rPr>
          <w:rFonts w:ascii="GHEA Grapalat" w:hAnsi="GHEA Grapalat"/>
          <w:color w:val="000000"/>
          <w:sz w:val="24"/>
          <w:szCs w:val="24"/>
          <w:shd w:val="clear" w:color="auto" w:fill="FFFFFF"/>
          <w:lang w:val="hy-AM"/>
        </w:rPr>
        <w:t xml:space="preserve"> հսկել և հաշվառել հայ նշանավոր հեղինակների ստեղծագործությունների շարժը՝ դրանով նպաստելով մշակութային ժառանգության և մշակութային արժեքների շարժի օրինականության պահպանմանը</w:t>
      </w:r>
      <w:r w:rsidR="003E0D6F" w:rsidRPr="0062751F">
        <w:rPr>
          <w:rFonts w:ascii="GHEA Grapalat" w:hAnsi="GHEA Grapalat"/>
          <w:color w:val="000000"/>
          <w:sz w:val="24"/>
          <w:szCs w:val="24"/>
          <w:shd w:val="clear" w:color="auto" w:fill="FFFFFF"/>
          <w:lang w:val="hy-AM"/>
        </w:rPr>
        <w:t>:</w:t>
      </w:r>
      <w:r w:rsidR="00024141" w:rsidRPr="0062751F">
        <w:rPr>
          <w:rFonts w:ascii="GHEA Grapalat" w:hAnsi="GHEA Grapalat"/>
          <w:color w:val="000000"/>
          <w:sz w:val="24"/>
          <w:szCs w:val="24"/>
          <w:shd w:val="clear" w:color="auto" w:fill="FFFFFF"/>
          <w:lang w:val="hy-AM"/>
        </w:rPr>
        <w:t xml:space="preserve"> </w:t>
      </w:r>
    </w:p>
    <w:p w:rsidR="00B97D7B" w:rsidRPr="0062751F" w:rsidRDefault="005E7B97" w:rsidP="0062751F">
      <w:pPr>
        <w:pStyle w:val="Style14"/>
        <w:widowControl/>
        <w:tabs>
          <w:tab w:val="left" w:pos="360"/>
          <w:tab w:val="left" w:pos="1080"/>
        </w:tabs>
        <w:spacing w:line="360" w:lineRule="auto"/>
        <w:ind w:firstLine="0"/>
        <w:jc w:val="both"/>
        <w:rPr>
          <w:rFonts w:ascii="GHEA Grapalat" w:hAnsi="GHEA Grapalat"/>
          <w:b/>
          <w:i/>
          <w:lang w:val="hy-AM"/>
        </w:rPr>
      </w:pPr>
      <w:r w:rsidRPr="0062751F">
        <w:rPr>
          <w:rFonts w:ascii="GHEA Grapalat" w:hAnsi="GHEA Grapalat"/>
          <w:b/>
          <w:i/>
          <w:lang w:val="hy-AM"/>
        </w:rPr>
        <w:tab/>
      </w:r>
      <w:r w:rsidR="00B97D7B" w:rsidRPr="0062751F">
        <w:rPr>
          <w:rFonts w:ascii="GHEA Grapalat" w:hAnsi="GHEA Grapalat"/>
          <w:b/>
          <w:i/>
          <w:lang w:val="hy-AM"/>
        </w:rPr>
        <w:t>Կարգավորման առարկան, ակնկալվող արդյունքը.</w:t>
      </w:r>
    </w:p>
    <w:p w:rsidR="003E0D6F" w:rsidRPr="0062751F" w:rsidRDefault="00081E06" w:rsidP="0062751F">
      <w:pPr>
        <w:spacing w:after="0" w:line="360" w:lineRule="auto"/>
        <w:ind w:firstLine="708"/>
        <w:jc w:val="both"/>
        <w:rPr>
          <w:rFonts w:ascii="GHEA Grapalat" w:hAnsi="GHEA Grapalat"/>
          <w:color w:val="000000"/>
          <w:sz w:val="24"/>
          <w:szCs w:val="24"/>
          <w:lang w:val="hy-AM"/>
        </w:rPr>
      </w:pPr>
      <w:r w:rsidRPr="0062751F">
        <w:rPr>
          <w:rFonts w:ascii="GHEA Grapalat" w:hAnsi="GHEA Grapalat"/>
          <w:color w:val="000000"/>
          <w:sz w:val="24"/>
          <w:szCs w:val="24"/>
          <w:lang w:val="hy-AM"/>
        </w:rPr>
        <w:t xml:space="preserve">Նախագծով նախատեսվում է </w:t>
      </w:r>
      <w:r w:rsidR="00D72791" w:rsidRPr="0062751F">
        <w:rPr>
          <w:rFonts w:ascii="GHEA Grapalat" w:hAnsi="GHEA Grapalat"/>
          <w:color w:val="000000"/>
          <w:sz w:val="24"/>
          <w:szCs w:val="24"/>
          <w:lang w:val="hy-AM"/>
        </w:rPr>
        <w:t xml:space="preserve">հաստատել </w:t>
      </w:r>
      <w:r w:rsidR="003E0D6F" w:rsidRPr="0062751F">
        <w:rPr>
          <w:rFonts w:ascii="GHEA Grapalat" w:hAnsi="GHEA Grapalat"/>
          <w:color w:val="000000"/>
          <w:sz w:val="24"/>
          <w:szCs w:val="24"/>
          <w:shd w:val="clear" w:color="auto" w:fill="FFFFFF"/>
          <w:lang w:val="hy-AM"/>
        </w:rPr>
        <w:t>վերջին 50 տարում մահացած հեղինակների ցանկը</w:t>
      </w:r>
      <w:r w:rsidR="00D72791" w:rsidRPr="0062751F">
        <w:rPr>
          <w:rFonts w:ascii="GHEA Grapalat" w:hAnsi="GHEA Grapalat"/>
          <w:color w:val="000000"/>
          <w:sz w:val="24"/>
          <w:szCs w:val="24"/>
          <w:shd w:val="clear" w:color="auto" w:fill="FFFFFF"/>
          <w:lang w:val="hy-AM"/>
        </w:rPr>
        <w:t xml:space="preserve">, </w:t>
      </w:r>
      <w:r w:rsidR="003E0D6F" w:rsidRPr="0062751F">
        <w:rPr>
          <w:rFonts w:ascii="GHEA Grapalat" w:hAnsi="GHEA Grapalat"/>
          <w:color w:val="000000"/>
          <w:sz w:val="24"/>
          <w:szCs w:val="24"/>
          <w:shd w:val="clear" w:color="auto" w:fill="FFFFFF"/>
          <w:lang w:val="hy-AM"/>
        </w:rPr>
        <w:t xml:space="preserve">որի արդյունքում անկախ ստեղծման ժամանակից այդ ստեղծագործողների աշխատանքները կհամարվեն մշակութային արժեքներ և դրանք </w:t>
      </w:r>
      <w:r w:rsidR="003E0D6F" w:rsidRPr="0062751F">
        <w:rPr>
          <w:rFonts w:ascii="GHEA Grapalat" w:hAnsi="GHEA Grapalat"/>
          <w:color w:val="000000"/>
          <w:sz w:val="24"/>
          <w:szCs w:val="24"/>
          <w:shd w:val="clear" w:color="auto" w:fill="FFFFFF"/>
          <w:lang w:val="hy-AM"/>
        </w:rPr>
        <w:lastRenderedPageBreak/>
        <w:t>Հայաստանի Հանրապետությունից արտահանելու դեպքում կհաշվառվեն լիազոր</w:t>
      </w:r>
      <w:r w:rsidR="00D72791" w:rsidRPr="0062751F">
        <w:rPr>
          <w:rFonts w:ascii="GHEA Grapalat" w:hAnsi="GHEA Grapalat"/>
          <w:color w:val="000000"/>
          <w:sz w:val="24"/>
          <w:szCs w:val="24"/>
          <w:shd w:val="clear" w:color="auto" w:fill="FFFFFF"/>
          <w:lang w:val="hy-AM"/>
        </w:rPr>
        <w:t>ված պետական</w:t>
      </w:r>
      <w:r w:rsidR="003E0D6F" w:rsidRPr="0062751F">
        <w:rPr>
          <w:rFonts w:ascii="GHEA Grapalat" w:hAnsi="GHEA Grapalat"/>
          <w:color w:val="000000"/>
          <w:sz w:val="24"/>
          <w:szCs w:val="24"/>
          <w:shd w:val="clear" w:color="auto" w:fill="FFFFFF"/>
          <w:lang w:val="hy-AM"/>
        </w:rPr>
        <w:t xml:space="preserve"> մարմնի</w:t>
      </w:r>
      <w:r w:rsidR="00770E2E" w:rsidRPr="0062751F">
        <w:rPr>
          <w:rFonts w:ascii="GHEA Grapalat" w:hAnsi="GHEA Grapalat"/>
          <w:color w:val="000000"/>
          <w:sz w:val="24"/>
          <w:szCs w:val="24"/>
          <w:shd w:val="clear" w:color="auto" w:fill="FFFFFF"/>
          <w:lang w:val="hy-AM"/>
        </w:rPr>
        <w:t xml:space="preserve"> կողմից</w:t>
      </w:r>
      <w:r w:rsidR="003E0D6F" w:rsidRPr="0062751F">
        <w:rPr>
          <w:rFonts w:ascii="GHEA Grapalat" w:hAnsi="GHEA Grapalat"/>
          <w:color w:val="000000"/>
          <w:sz w:val="24"/>
          <w:szCs w:val="24"/>
          <w:shd w:val="clear" w:color="auto" w:fill="FFFFFF"/>
          <w:lang w:val="hy-AM"/>
        </w:rPr>
        <w:t>:</w:t>
      </w:r>
      <w:r w:rsidR="0069128B" w:rsidRPr="0062751F">
        <w:rPr>
          <w:rFonts w:ascii="GHEA Grapalat" w:hAnsi="GHEA Grapalat"/>
          <w:color w:val="000000"/>
          <w:sz w:val="24"/>
          <w:szCs w:val="24"/>
          <w:shd w:val="clear" w:color="auto" w:fill="FFFFFF"/>
          <w:lang w:val="hy-AM"/>
        </w:rPr>
        <w:t xml:space="preserve"> </w:t>
      </w:r>
    </w:p>
    <w:p w:rsidR="0062751F" w:rsidRDefault="0062751F" w:rsidP="0062751F">
      <w:pPr>
        <w:pStyle w:val="a4"/>
        <w:tabs>
          <w:tab w:val="left" w:pos="567"/>
          <w:tab w:val="left" w:pos="709"/>
        </w:tabs>
        <w:spacing w:before="0" w:beforeAutospacing="0" w:after="0" w:afterAutospacing="0" w:line="360" w:lineRule="auto"/>
        <w:jc w:val="both"/>
        <w:rPr>
          <w:rFonts w:ascii="GHEA Grapalat" w:hAnsi="GHEA Grapalat"/>
          <w:b/>
          <w:i/>
          <w:lang w:val="hy-AM"/>
        </w:rPr>
      </w:pPr>
      <w:r w:rsidRPr="0062751F">
        <w:rPr>
          <w:rFonts w:ascii="GHEA Grapalat" w:hAnsi="GHEA Grapalat" w:cs="Arial"/>
          <w:b/>
          <w:i/>
          <w:lang w:val="hy-AM"/>
        </w:rPr>
        <w:tab/>
      </w:r>
      <w:r w:rsidR="00B97D7B" w:rsidRPr="0062751F">
        <w:rPr>
          <w:rFonts w:ascii="GHEA Grapalat" w:hAnsi="GHEA Grapalat" w:cs="Arial"/>
          <w:b/>
          <w:i/>
          <w:lang w:val="hy-AM"/>
        </w:rPr>
        <w:t>Նախագծի</w:t>
      </w:r>
      <w:r w:rsidR="00B97D7B" w:rsidRPr="0062751F">
        <w:rPr>
          <w:rFonts w:ascii="GHEA Grapalat" w:hAnsi="GHEA Grapalat"/>
          <w:b/>
          <w:i/>
          <w:lang w:val="hy-AM"/>
        </w:rPr>
        <w:t xml:space="preserve"> մշակման գործընթացում նե</w:t>
      </w:r>
      <w:r w:rsidRPr="0062751F">
        <w:rPr>
          <w:rFonts w:ascii="GHEA Grapalat" w:hAnsi="GHEA Grapalat"/>
          <w:b/>
          <w:i/>
          <w:lang w:val="hy-AM"/>
        </w:rPr>
        <w:t>րգրավված ինստիտուտները և անձինք.</w:t>
      </w:r>
    </w:p>
    <w:p w:rsidR="00B97D7B" w:rsidRPr="0062751F" w:rsidRDefault="0062751F" w:rsidP="0062751F">
      <w:pPr>
        <w:pStyle w:val="a4"/>
        <w:tabs>
          <w:tab w:val="left" w:pos="567"/>
          <w:tab w:val="left" w:pos="709"/>
        </w:tabs>
        <w:spacing w:before="0" w:beforeAutospacing="0" w:after="0" w:afterAutospacing="0" w:line="360" w:lineRule="auto"/>
        <w:jc w:val="both"/>
        <w:rPr>
          <w:rFonts w:ascii="GHEA Grapalat" w:hAnsi="GHEA Grapalat"/>
          <w:b/>
          <w:i/>
          <w:lang w:val="hy-AM"/>
        </w:rPr>
      </w:pPr>
      <w:r>
        <w:rPr>
          <w:rFonts w:ascii="GHEA Grapalat" w:hAnsi="GHEA Grapalat"/>
          <w:b/>
          <w:i/>
          <w:lang w:val="hy-AM"/>
        </w:rPr>
        <w:tab/>
      </w:r>
      <w:r w:rsidR="00B97D7B" w:rsidRPr="0062751F">
        <w:rPr>
          <w:rFonts w:ascii="GHEA Grapalat" w:hAnsi="GHEA Grapalat" w:cs="Arial"/>
          <w:lang w:val="hy-AM"/>
        </w:rPr>
        <w:t>Նախագիծը</w:t>
      </w:r>
      <w:r w:rsidR="00B97D7B" w:rsidRPr="0062751F">
        <w:rPr>
          <w:rFonts w:ascii="GHEA Grapalat" w:hAnsi="GHEA Grapalat"/>
          <w:lang w:val="hy-AM"/>
        </w:rPr>
        <w:t xml:space="preserve"> մշակվել է ՀՀ կրթության, գիտության, մշակույթի և սպորտի նախարարության կողմից:</w:t>
      </w:r>
    </w:p>
    <w:p w:rsidR="0062751F" w:rsidRDefault="00941F00" w:rsidP="0062751F">
      <w:pPr>
        <w:tabs>
          <w:tab w:val="left" w:pos="-567"/>
          <w:tab w:val="left" w:pos="-426"/>
          <w:tab w:val="left" w:pos="9738"/>
        </w:tabs>
        <w:spacing w:after="0" w:line="360" w:lineRule="auto"/>
        <w:ind w:left="-567" w:right="174" w:firstLine="567"/>
        <w:jc w:val="both"/>
        <w:rPr>
          <w:rFonts w:ascii="GHEA Grapalat" w:hAnsi="GHEA Grapalat"/>
          <w:bCs/>
          <w:sz w:val="24"/>
          <w:szCs w:val="24"/>
          <w:lang w:val="hy-AM"/>
        </w:rPr>
      </w:pPr>
      <w:r w:rsidRPr="0062751F">
        <w:rPr>
          <w:rFonts w:ascii="GHEA Grapalat" w:hAnsi="GHEA Grapalat"/>
          <w:b/>
          <w:color w:val="000000"/>
          <w:sz w:val="24"/>
          <w:szCs w:val="24"/>
          <w:lang w:val="pt-BR"/>
        </w:rPr>
        <w:t>Լրացուցիչ ֆինանսական միջոցների անհրաժեշտությունը և պետական բյուջեի եկամուտներում ու ծախսերում սպասվելիք փոփոխությունները</w:t>
      </w:r>
      <w:r w:rsidR="00A42C8B" w:rsidRPr="0062751F">
        <w:rPr>
          <w:rFonts w:ascii="GHEA Grapalat" w:hAnsi="GHEA Grapalat"/>
          <w:bCs/>
          <w:sz w:val="24"/>
          <w:szCs w:val="24"/>
          <w:lang w:val="hy-AM"/>
        </w:rPr>
        <w:t>.</w:t>
      </w:r>
    </w:p>
    <w:p w:rsidR="00DC27F5" w:rsidRPr="0062751F" w:rsidRDefault="0062751F" w:rsidP="0062751F">
      <w:pPr>
        <w:tabs>
          <w:tab w:val="left" w:pos="-567"/>
          <w:tab w:val="left" w:pos="-426"/>
          <w:tab w:val="left" w:pos="9738"/>
        </w:tabs>
        <w:spacing w:after="0" w:line="360" w:lineRule="auto"/>
        <w:ind w:left="-567" w:right="174" w:firstLine="567"/>
        <w:jc w:val="both"/>
        <w:rPr>
          <w:rFonts w:ascii="GHEA Grapalat" w:hAnsi="GHEA Grapalat"/>
          <w:bCs/>
          <w:sz w:val="24"/>
          <w:szCs w:val="24"/>
          <w:lang w:val="hy-AM"/>
        </w:rPr>
      </w:pPr>
      <w:r>
        <w:rPr>
          <w:rFonts w:ascii="GHEA Grapalat" w:hAnsi="GHEA Grapalat"/>
          <w:b/>
          <w:color w:val="000000"/>
          <w:sz w:val="24"/>
          <w:szCs w:val="24"/>
          <w:lang w:val="hy-AM"/>
        </w:rPr>
        <w:t xml:space="preserve">   </w:t>
      </w:r>
      <w:r w:rsidR="00941F00" w:rsidRPr="0062751F">
        <w:rPr>
          <w:rStyle w:val="FontStyle27"/>
          <w:rFonts w:ascii="GHEA Grapalat" w:hAnsi="GHEA Grapalat"/>
          <w:b w:val="0"/>
          <w:color w:val="000000"/>
          <w:sz w:val="24"/>
          <w:szCs w:val="24"/>
          <w:shd w:val="clear" w:color="auto" w:fill="FFFFFF"/>
          <w:lang w:val="hy-AM"/>
        </w:rPr>
        <w:t xml:space="preserve">Նախագծի </w:t>
      </w:r>
      <w:r w:rsidR="00941F00" w:rsidRPr="0062751F">
        <w:rPr>
          <w:rStyle w:val="FontStyle24"/>
          <w:rFonts w:ascii="GHEA Grapalat" w:hAnsi="GHEA Grapalat"/>
          <w:noProof/>
          <w:sz w:val="24"/>
          <w:szCs w:val="24"/>
          <w:lang w:val="hy-AM"/>
        </w:rPr>
        <w:t>ընդունմամբ Հայաստանի Հանրապետության</w:t>
      </w:r>
      <w:r w:rsidR="00941F00" w:rsidRPr="0062751F">
        <w:rPr>
          <w:rStyle w:val="FontStyle24"/>
          <w:rFonts w:ascii="GHEA Grapalat" w:hAnsi="GHEA Grapalat"/>
          <w:b/>
          <w:noProof/>
          <w:sz w:val="24"/>
          <w:szCs w:val="24"/>
          <w:lang w:val="hy-AM"/>
        </w:rPr>
        <w:t xml:space="preserve"> </w:t>
      </w:r>
      <w:r w:rsidR="00941F00" w:rsidRPr="0062751F">
        <w:rPr>
          <w:rStyle w:val="FontStyle27"/>
          <w:rFonts w:ascii="GHEA Grapalat" w:hAnsi="GHEA Grapalat"/>
          <w:b w:val="0"/>
          <w:noProof/>
          <w:sz w:val="24"/>
          <w:szCs w:val="24"/>
          <w:lang w:val="hy-AM"/>
        </w:rPr>
        <w:t>պետական բյուջեում եկամուտների և ծախսերի ավելացում կամ նվազեցում չի նախատեսվում</w:t>
      </w:r>
      <w:r w:rsidR="00941F00" w:rsidRPr="0062751F">
        <w:rPr>
          <w:rStyle w:val="FontStyle24"/>
          <w:rFonts w:ascii="GHEA Grapalat" w:hAnsi="GHEA Grapalat"/>
          <w:b/>
          <w:noProof/>
          <w:sz w:val="24"/>
          <w:szCs w:val="24"/>
          <w:lang w:val="hy-AM"/>
        </w:rPr>
        <w:t>։</w:t>
      </w:r>
    </w:p>
    <w:p w:rsidR="0062751F" w:rsidRDefault="00B97D7B" w:rsidP="0062751F">
      <w:pPr>
        <w:tabs>
          <w:tab w:val="left" w:pos="-567"/>
          <w:tab w:val="left" w:pos="-426"/>
          <w:tab w:val="left" w:pos="9738"/>
        </w:tabs>
        <w:spacing w:after="0" w:line="360" w:lineRule="auto"/>
        <w:ind w:left="-567" w:right="174" w:firstLine="567"/>
        <w:jc w:val="both"/>
        <w:rPr>
          <w:rFonts w:ascii="GHEA Grapalat" w:hAnsi="GHEA Grapalat"/>
          <w:b/>
          <w:color w:val="000000"/>
          <w:sz w:val="24"/>
          <w:szCs w:val="24"/>
          <w:lang w:val="fr-FR"/>
        </w:rPr>
      </w:pPr>
      <w:r w:rsidRPr="0062751F">
        <w:rPr>
          <w:rFonts w:ascii="GHEA Grapalat" w:hAnsi="GHEA Grapalat"/>
          <w:b/>
          <w:color w:val="000000"/>
          <w:sz w:val="24"/>
          <w:szCs w:val="24"/>
          <w:lang w:val="hy-AM"/>
        </w:rPr>
        <w:t>Նախագծի</w:t>
      </w:r>
      <w:r w:rsidRPr="0062751F">
        <w:rPr>
          <w:rFonts w:ascii="GHEA Grapalat" w:hAnsi="GHEA Grapalat"/>
          <w:b/>
          <w:color w:val="000000"/>
          <w:sz w:val="24"/>
          <w:szCs w:val="24"/>
          <w:lang w:val="pt-BR"/>
        </w:rPr>
        <w:t xml:space="preserve"> </w:t>
      </w:r>
      <w:r w:rsidRPr="0062751F">
        <w:rPr>
          <w:rFonts w:ascii="GHEA Grapalat" w:hAnsi="GHEA Grapalat"/>
          <w:b/>
          <w:color w:val="000000"/>
          <w:sz w:val="24"/>
          <w:szCs w:val="24"/>
          <w:lang w:val="hy-AM"/>
        </w:rPr>
        <w:t>ընդունման</w:t>
      </w:r>
      <w:r w:rsidRPr="0062751F">
        <w:rPr>
          <w:rFonts w:ascii="GHEA Grapalat" w:hAnsi="GHEA Grapalat"/>
          <w:b/>
          <w:color w:val="000000"/>
          <w:sz w:val="24"/>
          <w:szCs w:val="24"/>
          <w:lang w:val="pt-BR"/>
        </w:rPr>
        <w:t xml:space="preserve"> </w:t>
      </w:r>
      <w:r w:rsidRPr="0062751F">
        <w:rPr>
          <w:rFonts w:ascii="GHEA Grapalat" w:hAnsi="GHEA Grapalat"/>
          <w:b/>
          <w:color w:val="000000"/>
          <w:sz w:val="24"/>
          <w:szCs w:val="24"/>
          <w:lang w:val="hy-AM"/>
        </w:rPr>
        <w:t>առնչությամբ</w:t>
      </w:r>
      <w:r w:rsidRPr="0062751F">
        <w:rPr>
          <w:rFonts w:ascii="GHEA Grapalat" w:hAnsi="GHEA Grapalat"/>
          <w:b/>
          <w:color w:val="000000"/>
          <w:sz w:val="24"/>
          <w:szCs w:val="24"/>
          <w:lang w:val="pt-BR"/>
        </w:rPr>
        <w:t xml:space="preserve"> </w:t>
      </w:r>
      <w:r w:rsidRPr="0062751F">
        <w:rPr>
          <w:rFonts w:ascii="GHEA Grapalat" w:hAnsi="GHEA Grapalat"/>
          <w:b/>
          <w:color w:val="000000"/>
          <w:sz w:val="24"/>
          <w:szCs w:val="24"/>
          <w:lang w:val="hy-AM"/>
        </w:rPr>
        <w:t>ընդունվելիք</w:t>
      </w:r>
      <w:r w:rsidRPr="0062751F">
        <w:rPr>
          <w:rFonts w:ascii="GHEA Grapalat" w:hAnsi="GHEA Grapalat"/>
          <w:b/>
          <w:color w:val="000000"/>
          <w:sz w:val="24"/>
          <w:szCs w:val="24"/>
          <w:lang w:val="pt-BR"/>
        </w:rPr>
        <w:t xml:space="preserve"> </w:t>
      </w:r>
      <w:r w:rsidRPr="0062751F">
        <w:rPr>
          <w:rFonts w:ascii="GHEA Grapalat" w:hAnsi="GHEA Grapalat"/>
          <w:b/>
          <w:color w:val="000000"/>
          <w:sz w:val="24"/>
          <w:szCs w:val="24"/>
          <w:lang w:val="hy-AM"/>
        </w:rPr>
        <w:t>այլ</w:t>
      </w:r>
      <w:r w:rsidRPr="0062751F">
        <w:rPr>
          <w:rFonts w:ascii="GHEA Grapalat" w:hAnsi="GHEA Grapalat"/>
          <w:b/>
          <w:color w:val="000000"/>
          <w:sz w:val="24"/>
          <w:szCs w:val="24"/>
          <w:lang w:val="pt-BR"/>
        </w:rPr>
        <w:t xml:space="preserve"> </w:t>
      </w:r>
      <w:r w:rsidRPr="0062751F">
        <w:rPr>
          <w:rFonts w:ascii="GHEA Grapalat" w:hAnsi="GHEA Grapalat"/>
          <w:b/>
          <w:color w:val="000000"/>
          <w:sz w:val="24"/>
          <w:szCs w:val="24"/>
          <w:lang w:val="hy-AM"/>
        </w:rPr>
        <w:t>իրավական</w:t>
      </w:r>
      <w:r w:rsidRPr="0062751F">
        <w:rPr>
          <w:rFonts w:ascii="GHEA Grapalat" w:hAnsi="GHEA Grapalat"/>
          <w:b/>
          <w:color w:val="000000"/>
          <w:sz w:val="24"/>
          <w:szCs w:val="24"/>
          <w:lang w:val="pt-BR"/>
        </w:rPr>
        <w:t xml:space="preserve"> </w:t>
      </w:r>
      <w:r w:rsidRPr="0062751F">
        <w:rPr>
          <w:rFonts w:ascii="GHEA Grapalat" w:hAnsi="GHEA Grapalat"/>
          <w:b/>
          <w:color w:val="000000"/>
          <w:sz w:val="24"/>
          <w:szCs w:val="24"/>
          <w:lang w:val="hy-AM"/>
        </w:rPr>
        <w:t>ակտերի</w:t>
      </w:r>
      <w:r w:rsidRPr="0062751F">
        <w:rPr>
          <w:rFonts w:ascii="GHEA Grapalat" w:hAnsi="GHEA Grapalat"/>
          <w:b/>
          <w:color w:val="000000"/>
          <w:sz w:val="24"/>
          <w:szCs w:val="24"/>
          <w:lang w:val="pt-BR"/>
        </w:rPr>
        <w:t xml:space="preserve"> </w:t>
      </w:r>
      <w:r w:rsidRPr="0062751F">
        <w:rPr>
          <w:rFonts w:ascii="GHEA Grapalat" w:hAnsi="GHEA Grapalat"/>
          <w:b/>
          <w:color w:val="000000"/>
          <w:sz w:val="24"/>
          <w:szCs w:val="24"/>
          <w:lang w:val="hy-AM"/>
        </w:rPr>
        <w:t>կամ</w:t>
      </w:r>
      <w:r w:rsidRPr="0062751F">
        <w:rPr>
          <w:rFonts w:ascii="GHEA Grapalat" w:hAnsi="GHEA Grapalat"/>
          <w:b/>
          <w:color w:val="000000"/>
          <w:sz w:val="24"/>
          <w:szCs w:val="24"/>
          <w:lang w:val="pt-BR"/>
        </w:rPr>
        <w:t xml:space="preserve"> </w:t>
      </w:r>
      <w:r w:rsidRPr="0062751F">
        <w:rPr>
          <w:rFonts w:ascii="GHEA Grapalat" w:hAnsi="GHEA Grapalat"/>
          <w:b/>
          <w:color w:val="000000"/>
          <w:sz w:val="24"/>
          <w:szCs w:val="24"/>
          <w:lang w:val="hy-AM"/>
        </w:rPr>
        <w:t>դրանց</w:t>
      </w:r>
      <w:r w:rsidRPr="0062751F">
        <w:rPr>
          <w:rFonts w:ascii="GHEA Grapalat" w:hAnsi="GHEA Grapalat"/>
          <w:b/>
          <w:color w:val="000000"/>
          <w:sz w:val="24"/>
          <w:szCs w:val="24"/>
          <w:lang w:val="pt-BR"/>
        </w:rPr>
        <w:t xml:space="preserve"> </w:t>
      </w:r>
      <w:r w:rsidRPr="0062751F">
        <w:rPr>
          <w:rFonts w:ascii="GHEA Grapalat" w:hAnsi="GHEA Grapalat"/>
          <w:b/>
          <w:color w:val="000000"/>
          <w:sz w:val="24"/>
          <w:szCs w:val="24"/>
          <w:lang w:val="hy-AM"/>
        </w:rPr>
        <w:t>ընդունման</w:t>
      </w:r>
      <w:r w:rsidRPr="0062751F">
        <w:rPr>
          <w:rFonts w:ascii="GHEA Grapalat" w:hAnsi="GHEA Grapalat"/>
          <w:b/>
          <w:color w:val="000000"/>
          <w:sz w:val="24"/>
          <w:szCs w:val="24"/>
          <w:lang w:val="pt-BR"/>
        </w:rPr>
        <w:t xml:space="preserve"> </w:t>
      </w:r>
      <w:r w:rsidRPr="0062751F">
        <w:rPr>
          <w:rFonts w:ascii="GHEA Grapalat" w:hAnsi="GHEA Grapalat"/>
          <w:b/>
          <w:color w:val="000000"/>
          <w:sz w:val="24"/>
          <w:szCs w:val="24"/>
          <w:lang w:val="hy-AM"/>
        </w:rPr>
        <w:t>անհրաժեշտության</w:t>
      </w:r>
      <w:r w:rsidRPr="0062751F">
        <w:rPr>
          <w:rFonts w:ascii="GHEA Grapalat" w:hAnsi="GHEA Grapalat"/>
          <w:b/>
          <w:color w:val="000000"/>
          <w:sz w:val="24"/>
          <w:szCs w:val="24"/>
          <w:lang w:val="pt-BR"/>
        </w:rPr>
        <w:t xml:space="preserve"> </w:t>
      </w:r>
      <w:r w:rsidRPr="0062751F">
        <w:rPr>
          <w:rFonts w:ascii="GHEA Grapalat" w:hAnsi="GHEA Grapalat"/>
          <w:b/>
          <w:color w:val="000000"/>
          <w:sz w:val="24"/>
          <w:szCs w:val="24"/>
          <w:lang w:val="hy-AM"/>
        </w:rPr>
        <w:t>բացակայության</w:t>
      </w:r>
      <w:r w:rsidRPr="0062751F">
        <w:rPr>
          <w:rFonts w:ascii="GHEA Grapalat" w:hAnsi="GHEA Grapalat"/>
          <w:b/>
          <w:color w:val="000000"/>
          <w:sz w:val="24"/>
          <w:szCs w:val="24"/>
          <w:lang w:val="pt-BR"/>
        </w:rPr>
        <w:t xml:space="preserve"> </w:t>
      </w:r>
      <w:r w:rsidRPr="0062751F">
        <w:rPr>
          <w:rFonts w:ascii="GHEA Grapalat" w:hAnsi="GHEA Grapalat"/>
          <w:b/>
          <w:color w:val="000000"/>
          <w:sz w:val="24"/>
          <w:szCs w:val="24"/>
          <w:lang w:val="hy-AM"/>
        </w:rPr>
        <w:t>մասին</w:t>
      </w:r>
      <w:r w:rsidRPr="0062751F">
        <w:rPr>
          <w:rFonts w:ascii="GHEA Grapalat" w:hAnsi="GHEA Grapalat"/>
          <w:b/>
          <w:color w:val="000000"/>
          <w:sz w:val="24"/>
          <w:szCs w:val="24"/>
          <w:lang w:val="pt-BR"/>
        </w:rPr>
        <w:t xml:space="preserve"> </w:t>
      </w:r>
      <w:r w:rsidRPr="0062751F">
        <w:rPr>
          <w:rFonts w:ascii="GHEA Grapalat" w:hAnsi="GHEA Grapalat"/>
          <w:b/>
          <w:color w:val="000000"/>
          <w:sz w:val="24"/>
          <w:szCs w:val="24"/>
          <w:lang w:val="hy-AM"/>
        </w:rPr>
        <w:t>տեղեկանք</w:t>
      </w:r>
      <w:r w:rsidRPr="0062751F">
        <w:rPr>
          <w:rFonts w:ascii="GHEA Grapalat" w:hAnsi="GHEA Grapalat"/>
          <w:b/>
          <w:color w:val="000000"/>
          <w:sz w:val="24"/>
          <w:szCs w:val="24"/>
          <w:lang w:val="fr-FR"/>
        </w:rPr>
        <w:t>:</w:t>
      </w:r>
    </w:p>
    <w:p w:rsidR="00B863AC" w:rsidRPr="0062751F" w:rsidRDefault="00B97D7B" w:rsidP="0062751F">
      <w:pPr>
        <w:tabs>
          <w:tab w:val="left" w:pos="-567"/>
          <w:tab w:val="left" w:pos="-426"/>
          <w:tab w:val="left" w:pos="9738"/>
        </w:tabs>
        <w:spacing w:after="0" w:line="360" w:lineRule="auto"/>
        <w:ind w:left="-567" w:right="174" w:firstLine="567"/>
        <w:jc w:val="both"/>
        <w:rPr>
          <w:rFonts w:ascii="GHEA Grapalat" w:hAnsi="GHEA Grapalat"/>
          <w:b/>
          <w:color w:val="000000"/>
          <w:sz w:val="24"/>
          <w:szCs w:val="24"/>
          <w:lang w:val="hy-AM"/>
        </w:rPr>
      </w:pPr>
      <w:r w:rsidRPr="0062751F">
        <w:rPr>
          <w:rFonts w:ascii="GHEA Grapalat" w:eastAsia="GHEA Grapalat" w:hAnsi="GHEA Grapalat" w:cs="GHEA Grapalat"/>
          <w:sz w:val="24"/>
          <w:szCs w:val="24"/>
          <w:lang w:val="hy-AM"/>
        </w:rPr>
        <w:t>Նախագծի ընդունումն այլ իրավական ակտերում փոփոխություններ կատարելու անհրաժեշտություն չի առաջացնի: Միջազգային պայմանագրերով ստանձնած պարտավորությունների հետ համապատասխանեցված է:</w:t>
      </w:r>
    </w:p>
    <w:p w:rsidR="0062751F" w:rsidRDefault="00B97D7B" w:rsidP="0062751F">
      <w:pPr>
        <w:tabs>
          <w:tab w:val="left" w:pos="-567"/>
          <w:tab w:val="left" w:pos="-426"/>
          <w:tab w:val="left" w:pos="9738"/>
        </w:tabs>
        <w:spacing w:after="0" w:line="360" w:lineRule="auto"/>
        <w:ind w:left="-567" w:right="174" w:firstLine="567"/>
        <w:jc w:val="both"/>
        <w:rPr>
          <w:rFonts w:ascii="GHEA Grapalat" w:hAnsi="GHEA Grapalat"/>
          <w:sz w:val="24"/>
          <w:szCs w:val="24"/>
          <w:lang w:val="fr-FR"/>
        </w:rPr>
      </w:pPr>
      <w:r w:rsidRPr="0062751F">
        <w:rPr>
          <w:rFonts w:ascii="GHEA Grapalat" w:eastAsia="GHEA Grapalat" w:hAnsi="GHEA Grapalat" w:cs="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62751F">
        <w:rPr>
          <w:rFonts w:ascii="Cambria Math" w:eastAsia="GHEA Grapalat" w:hAnsi="Cambria Math" w:cs="Cambria Math"/>
          <w:b/>
          <w:sz w:val="24"/>
          <w:szCs w:val="24"/>
          <w:lang w:val="hy-AM"/>
        </w:rPr>
        <w:t>․</w:t>
      </w:r>
    </w:p>
    <w:p w:rsidR="009E54EC" w:rsidRPr="0062751F" w:rsidRDefault="00B97D7B" w:rsidP="0062751F">
      <w:pPr>
        <w:tabs>
          <w:tab w:val="left" w:pos="-567"/>
          <w:tab w:val="left" w:pos="-426"/>
          <w:tab w:val="left" w:pos="9738"/>
        </w:tabs>
        <w:spacing w:after="0" w:line="360" w:lineRule="auto"/>
        <w:ind w:left="-567" w:right="174" w:firstLine="567"/>
        <w:jc w:val="both"/>
        <w:rPr>
          <w:rFonts w:ascii="GHEA Grapalat" w:hAnsi="GHEA Grapalat"/>
          <w:sz w:val="24"/>
          <w:szCs w:val="24"/>
          <w:lang w:val="fr-FR"/>
        </w:rPr>
      </w:pPr>
      <w:r w:rsidRPr="0062751F">
        <w:rPr>
          <w:rFonts w:ascii="GHEA Grapalat" w:eastAsia="GHEA Grapalat" w:hAnsi="GHEA Grapalat" w:cs="GHEA Grapalat"/>
          <w:sz w:val="24"/>
          <w:szCs w:val="24"/>
          <w:lang w:val="hy-AM"/>
        </w:rPr>
        <w:t>Նախագծի ընդունումը կապված է</w:t>
      </w:r>
      <w:r w:rsidR="00941F00" w:rsidRPr="0062751F">
        <w:rPr>
          <w:rFonts w:ascii="GHEA Grapalat" w:eastAsia="GHEA Grapalat" w:hAnsi="GHEA Grapalat" w:cs="GHEA Grapalat"/>
          <w:sz w:val="24"/>
          <w:szCs w:val="24"/>
          <w:lang w:val="hy-AM"/>
        </w:rPr>
        <w:t xml:space="preserve"> հայկական պատմամշակութային ժառանգության </w:t>
      </w:r>
      <w:r w:rsidR="00FC6720" w:rsidRPr="0062751F">
        <w:rPr>
          <w:rFonts w:ascii="GHEA Grapalat" w:eastAsia="GHEA Grapalat" w:hAnsi="GHEA Grapalat" w:cs="GHEA Grapalat"/>
          <w:sz w:val="24"/>
          <w:szCs w:val="24"/>
          <w:lang w:val="hy-AM"/>
        </w:rPr>
        <w:t>պահպանության հետ</w:t>
      </w:r>
      <w:r w:rsidRPr="0062751F">
        <w:rPr>
          <w:rFonts w:ascii="GHEA Grapalat" w:eastAsia="GHEA Grapalat" w:hAnsi="GHEA Grapalat" w:cs="GHEA Grapalat"/>
          <w:sz w:val="24"/>
          <w:szCs w:val="24"/>
          <w:lang w:val="hy-AM"/>
        </w:rPr>
        <w:t>, որի անհրաժեշտությունը բխում է ՀՀ Կառավարության 2021 թվականի թվականի օգոստոսի 18-ի N 1363-Ա որոշմամբ հաստատված հավելվածով 4</w:t>
      </w:r>
      <w:r w:rsidRPr="0062751F">
        <w:rPr>
          <w:rFonts w:ascii="Cambria Math" w:eastAsia="GHEA Grapalat" w:hAnsi="Cambria Math" w:cs="Cambria Math"/>
          <w:sz w:val="24"/>
          <w:szCs w:val="24"/>
          <w:lang w:val="hy-AM"/>
        </w:rPr>
        <w:t>․</w:t>
      </w:r>
      <w:r w:rsidRPr="0062751F">
        <w:rPr>
          <w:rFonts w:ascii="GHEA Grapalat" w:eastAsia="GHEA Grapalat" w:hAnsi="GHEA Grapalat" w:cs="GHEA Grapalat"/>
          <w:sz w:val="24"/>
          <w:szCs w:val="24"/>
          <w:lang w:val="hy-AM"/>
        </w:rPr>
        <w:t>9 կետի</w:t>
      </w:r>
      <w:r w:rsidR="00941F00" w:rsidRPr="0062751F">
        <w:rPr>
          <w:rFonts w:ascii="GHEA Grapalat" w:eastAsia="GHEA Grapalat" w:hAnsi="GHEA Grapalat" w:cs="GHEA Grapalat"/>
          <w:sz w:val="24"/>
          <w:szCs w:val="24"/>
          <w:lang w:val="hy-AM"/>
        </w:rPr>
        <w:t xml:space="preserve"> հայկական պատմամշակութային ժառանգության նյութական և ոչ նյութական պահպանության</w:t>
      </w:r>
      <w:r w:rsidR="0062751F">
        <w:rPr>
          <w:rFonts w:ascii="GHEA Grapalat" w:eastAsia="GHEA Grapalat" w:hAnsi="GHEA Grapalat" w:cs="GHEA Grapalat"/>
          <w:sz w:val="24"/>
          <w:szCs w:val="24"/>
          <w:lang w:val="hy-AM"/>
        </w:rPr>
        <w:t xml:space="preserve">, </w:t>
      </w:r>
      <w:bookmarkStart w:id="0" w:name="_GoBack"/>
      <w:bookmarkEnd w:id="0"/>
      <w:r w:rsidR="00941F00" w:rsidRPr="0062751F">
        <w:rPr>
          <w:rFonts w:ascii="GHEA Grapalat" w:eastAsia="GHEA Grapalat" w:hAnsi="GHEA Grapalat" w:cs="GHEA Grapalat"/>
          <w:sz w:val="24"/>
          <w:szCs w:val="24"/>
          <w:lang w:val="hy-AM"/>
        </w:rPr>
        <w:t xml:space="preserve">ուսումնասիրության, օգտագործման և հանրայնացման </w:t>
      </w:r>
      <w:r w:rsidR="001C5261" w:rsidRPr="0062751F">
        <w:rPr>
          <w:rFonts w:ascii="GHEA Grapalat" w:eastAsia="GHEA Grapalat" w:hAnsi="GHEA Grapalat" w:cs="GHEA Grapalat"/>
          <w:sz w:val="24"/>
          <w:szCs w:val="24"/>
          <w:lang w:val="hy-AM"/>
        </w:rPr>
        <w:t>շարունակական</w:t>
      </w:r>
      <w:r w:rsidR="00941F00" w:rsidRPr="0062751F">
        <w:rPr>
          <w:rFonts w:ascii="GHEA Grapalat" w:eastAsia="GHEA Grapalat" w:hAnsi="GHEA Grapalat" w:cs="GHEA Grapalat"/>
          <w:sz w:val="24"/>
          <w:szCs w:val="24"/>
          <w:lang w:val="hy-AM"/>
        </w:rPr>
        <w:t>ության ապահովում:</w:t>
      </w:r>
      <w:r w:rsidRPr="0062751F">
        <w:rPr>
          <w:rFonts w:ascii="GHEA Grapalat" w:eastAsia="GHEA Grapalat" w:hAnsi="GHEA Grapalat" w:cs="GHEA Grapalat"/>
          <w:sz w:val="24"/>
          <w:szCs w:val="24"/>
          <w:lang w:val="hy-AM"/>
        </w:rPr>
        <w:t xml:space="preserve"> </w:t>
      </w:r>
      <w:r w:rsidR="007B0460" w:rsidRPr="0062751F">
        <w:rPr>
          <w:rFonts w:ascii="GHEA Grapalat" w:hAnsi="GHEA Grapalat"/>
          <w:color w:val="000000"/>
          <w:sz w:val="24"/>
          <w:szCs w:val="24"/>
          <w:shd w:val="clear" w:color="auto" w:fill="FFFFFF"/>
          <w:lang w:val="hy-AM"/>
        </w:rPr>
        <w:t xml:space="preserve">50 տարում մահացած հեղինակների ցանկի </w:t>
      </w:r>
      <w:r w:rsidR="00D72791" w:rsidRPr="0062751F">
        <w:rPr>
          <w:rFonts w:ascii="GHEA Grapalat" w:hAnsi="GHEA Grapalat"/>
          <w:color w:val="000000"/>
          <w:sz w:val="24"/>
          <w:szCs w:val="24"/>
          <w:shd w:val="clear" w:color="auto" w:fill="FFFFFF"/>
          <w:lang w:val="hy-AM"/>
        </w:rPr>
        <w:t xml:space="preserve">հաստատմամբ </w:t>
      </w:r>
      <w:r w:rsidR="007B0460" w:rsidRPr="0062751F">
        <w:rPr>
          <w:rFonts w:ascii="GHEA Grapalat" w:hAnsi="GHEA Grapalat"/>
          <w:color w:val="000000"/>
          <w:sz w:val="24"/>
          <w:szCs w:val="24"/>
          <w:shd w:val="clear" w:color="auto" w:fill="FFFFFF"/>
          <w:lang w:val="hy-AM"/>
        </w:rPr>
        <w:t>հնարավոր կլինի իրականացնել հատկապես պատմամշակութային ժառանգության պահպանմանն ուղղված գործուն քայլեր</w:t>
      </w:r>
      <w:r w:rsidR="00D72791" w:rsidRPr="0062751F">
        <w:rPr>
          <w:rFonts w:ascii="GHEA Grapalat" w:hAnsi="GHEA Grapalat"/>
          <w:color w:val="000000"/>
          <w:sz w:val="24"/>
          <w:szCs w:val="24"/>
          <w:shd w:val="clear" w:color="auto" w:fill="FFFFFF"/>
          <w:lang w:val="hy-AM"/>
        </w:rPr>
        <w:t>:</w:t>
      </w:r>
    </w:p>
    <w:sectPr w:rsidR="009E54EC" w:rsidRPr="0062751F" w:rsidSect="009E54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D7B"/>
    <w:rsid w:val="000175A5"/>
    <w:rsid w:val="0002237D"/>
    <w:rsid w:val="00024141"/>
    <w:rsid w:val="00081E06"/>
    <w:rsid w:val="001C5261"/>
    <w:rsid w:val="002016AA"/>
    <w:rsid w:val="002B315B"/>
    <w:rsid w:val="002B6AC2"/>
    <w:rsid w:val="003A77DA"/>
    <w:rsid w:val="003E0D6F"/>
    <w:rsid w:val="003E6C31"/>
    <w:rsid w:val="00405DD4"/>
    <w:rsid w:val="004332F9"/>
    <w:rsid w:val="00482D68"/>
    <w:rsid w:val="004961C1"/>
    <w:rsid w:val="004A334F"/>
    <w:rsid w:val="004B7994"/>
    <w:rsid w:val="004F74B7"/>
    <w:rsid w:val="0052258C"/>
    <w:rsid w:val="00532273"/>
    <w:rsid w:val="005659A5"/>
    <w:rsid w:val="00565EFB"/>
    <w:rsid w:val="00577F8F"/>
    <w:rsid w:val="005E48DE"/>
    <w:rsid w:val="005E7B97"/>
    <w:rsid w:val="0062751F"/>
    <w:rsid w:val="0069128B"/>
    <w:rsid w:val="006C72FC"/>
    <w:rsid w:val="00770E2E"/>
    <w:rsid w:val="00782B3D"/>
    <w:rsid w:val="007B0460"/>
    <w:rsid w:val="008A531C"/>
    <w:rsid w:val="008E29A8"/>
    <w:rsid w:val="00941F00"/>
    <w:rsid w:val="00966D4C"/>
    <w:rsid w:val="00990E8E"/>
    <w:rsid w:val="009E54EC"/>
    <w:rsid w:val="00A42C8B"/>
    <w:rsid w:val="00A90A7A"/>
    <w:rsid w:val="00AA0B76"/>
    <w:rsid w:val="00AA6E0C"/>
    <w:rsid w:val="00AE2A0A"/>
    <w:rsid w:val="00B02BA9"/>
    <w:rsid w:val="00B0731B"/>
    <w:rsid w:val="00B11388"/>
    <w:rsid w:val="00B33FA6"/>
    <w:rsid w:val="00B863AC"/>
    <w:rsid w:val="00B94B7B"/>
    <w:rsid w:val="00B97D7B"/>
    <w:rsid w:val="00C358EC"/>
    <w:rsid w:val="00C50E6B"/>
    <w:rsid w:val="00CE068A"/>
    <w:rsid w:val="00D44AF1"/>
    <w:rsid w:val="00D72791"/>
    <w:rsid w:val="00DC27F5"/>
    <w:rsid w:val="00DD131D"/>
    <w:rsid w:val="00E011B2"/>
    <w:rsid w:val="00E967FF"/>
    <w:rsid w:val="00EB1EED"/>
    <w:rsid w:val="00F76C1A"/>
    <w:rsid w:val="00FC6720"/>
    <w:rsid w:val="00FF5652"/>
    <w:rsid w:val="00FF7A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906F5D-9A63-4BC5-A945-C35C8EE79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D7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Char Char Char Знак,Char Char Char Char Знак"/>
    <w:link w:val="a4"/>
    <w:uiPriority w:val="99"/>
    <w:locked/>
    <w:rsid w:val="00B97D7B"/>
    <w:rPr>
      <w:rFonts w:ascii="Times New Roman" w:eastAsia="Times New Roman" w:hAnsi="Times New Roman" w:cs="Times New Roman"/>
      <w:sz w:val="24"/>
      <w:szCs w:val="24"/>
      <w:lang w:eastAsia="ru-RU"/>
    </w:rPr>
  </w:style>
  <w:style w:type="paragraph" w:styleId="a4">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a"/>
    <w:link w:val="a3"/>
    <w:uiPriority w:val="99"/>
    <w:unhideWhenUsed/>
    <w:qFormat/>
    <w:rsid w:val="00B97D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4">
    <w:name w:val="Style14"/>
    <w:basedOn w:val="a"/>
    <w:uiPriority w:val="99"/>
    <w:qFormat/>
    <w:rsid w:val="00B97D7B"/>
    <w:pPr>
      <w:widowControl w:val="0"/>
      <w:autoSpaceDE w:val="0"/>
      <w:autoSpaceDN w:val="0"/>
      <w:adjustRightInd w:val="0"/>
      <w:spacing w:after="0" w:line="310" w:lineRule="exact"/>
      <w:ind w:firstLine="2210"/>
    </w:pPr>
    <w:rPr>
      <w:rFonts w:ascii="Sylfaen" w:eastAsia="Times New Roman" w:hAnsi="Sylfaen" w:cs="Times New Roman"/>
      <w:sz w:val="24"/>
      <w:szCs w:val="24"/>
      <w:lang w:val="en-US"/>
    </w:rPr>
  </w:style>
  <w:style w:type="paragraph" w:customStyle="1" w:styleId="Style16">
    <w:name w:val="Style16"/>
    <w:basedOn w:val="a"/>
    <w:uiPriority w:val="99"/>
    <w:qFormat/>
    <w:rsid w:val="00B97D7B"/>
    <w:pPr>
      <w:widowControl w:val="0"/>
      <w:autoSpaceDE w:val="0"/>
      <w:autoSpaceDN w:val="0"/>
      <w:adjustRightInd w:val="0"/>
      <w:spacing w:after="0" w:line="240" w:lineRule="auto"/>
      <w:jc w:val="center"/>
    </w:pPr>
    <w:rPr>
      <w:rFonts w:ascii="Sylfaen" w:eastAsia="Times New Roman" w:hAnsi="Sylfaen" w:cs="Times New Roman"/>
      <w:sz w:val="24"/>
      <w:szCs w:val="24"/>
      <w:lang w:val="en-US"/>
    </w:rPr>
  </w:style>
  <w:style w:type="character" w:customStyle="1" w:styleId="FontStyle27">
    <w:name w:val="Font Style27"/>
    <w:uiPriority w:val="99"/>
    <w:rsid w:val="00B97D7B"/>
    <w:rPr>
      <w:rFonts w:ascii="Tahoma" w:hAnsi="Tahoma" w:cs="Tahoma" w:hint="default"/>
      <w:b/>
      <w:bCs/>
      <w:sz w:val="22"/>
      <w:szCs w:val="22"/>
    </w:rPr>
  </w:style>
  <w:style w:type="character" w:customStyle="1" w:styleId="FontStyle24">
    <w:name w:val="Font Style24"/>
    <w:uiPriority w:val="99"/>
    <w:rsid w:val="00B97D7B"/>
    <w:rPr>
      <w:rFonts w:ascii="Tahoma" w:hAnsi="Tahoma" w:cs="Tahoma" w:hint="default"/>
      <w:sz w:val="22"/>
      <w:szCs w:val="22"/>
    </w:rPr>
  </w:style>
  <w:style w:type="paragraph" w:styleId="a5">
    <w:name w:val="Balloon Text"/>
    <w:basedOn w:val="a"/>
    <w:link w:val="a6"/>
    <w:uiPriority w:val="99"/>
    <w:semiHidden/>
    <w:unhideWhenUsed/>
    <w:rsid w:val="00EB1EED"/>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EB1E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33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5536F-BD49-4623-A3F8-B9F118FA0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2</Pages>
  <Words>441</Words>
  <Characters>2516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harutskype</cp:lastModifiedBy>
  <cp:revision>45</cp:revision>
  <cp:lastPrinted>2024-02-02T11:15:00Z</cp:lastPrinted>
  <dcterms:created xsi:type="dcterms:W3CDTF">2024-02-02T08:27:00Z</dcterms:created>
  <dcterms:modified xsi:type="dcterms:W3CDTF">2025-03-20T05:55:00Z</dcterms:modified>
</cp:coreProperties>
</file>