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33D7A7DC" w:rsidR="00267CC7" w:rsidRPr="00121D77" w:rsidRDefault="005F73DE" w:rsidP="00BB6C78">
      <w:pPr>
        <w:spacing w:after="0" w:line="360" w:lineRule="auto"/>
        <w:jc w:val="center"/>
        <w:rPr>
          <w:rFonts w:ascii="GHEA Grapalat" w:hAnsi="GHEA Grapalat"/>
          <w:b/>
          <w:sz w:val="24"/>
          <w:szCs w:val="24"/>
          <w:lang w:val="hy-AM"/>
        </w:rPr>
      </w:pPr>
      <w:r w:rsidRPr="00121D77">
        <w:rPr>
          <w:rFonts w:ascii="GHEA Grapalat" w:hAnsi="GHEA Grapalat"/>
          <w:b/>
          <w:sz w:val="24"/>
          <w:szCs w:val="24"/>
          <w:lang w:val="hy-AM"/>
        </w:rPr>
        <w:t>ԱՄՓՈՓԱԹԵՐԹ</w:t>
      </w:r>
    </w:p>
    <w:p w14:paraId="1C748321" w14:textId="5196F93A" w:rsidR="00F47607" w:rsidRPr="00121D77" w:rsidRDefault="000A4528" w:rsidP="003B120A">
      <w:pPr>
        <w:shd w:val="clear" w:color="auto" w:fill="FFFFFF"/>
        <w:spacing w:after="0" w:line="360" w:lineRule="auto"/>
        <w:ind w:firstLine="375"/>
        <w:jc w:val="center"/>
        <w:rPr>
          <w:rFonts w:ascii="GHEA Grapalat" w:eastAsia="Times New Roman" w:hAnsi="GHEA Grapalat" w:cs="Arial Unicode"/>
          <w:b/>
          <w:bCs/>
          <w:color w:val="000000"/>
          <w:sz w:val="24"/>
          <w:szCs w:val="24"/>
          <w:lang w:val="fr-FR"/>
        </w:rPr>
      </w:pPr>
      <w:r w:rsidRPr="00121D77">
        <w:rPr>
          <w:rFonts w:ascii="GHEA Grapalat" w:eastAsia="Times New Roman" w:hAnsi="GHEA Grapalat" w:cs="Times New Roman"/>
          <w:b/>
          <w:bCs/>
          <w:color w:val="000000"/>
          <w:sz w:val="24"/>
          <w:szCs w:val="24"/>
          <w:lang w:val="fr-FR"/>
        </w:rPr>
        <w:t>«</w:t>
      </w:r>
      <w:r w:rsidR="00D11D7A" w:rsidRPr="00121D77">
        <w:rPr>
          <w:rFonts w:ascii="GHEA Grapalat" w:eastAsia="Times New Roman" w:hAnsi="GHEA Grapalat" w:cs="Times New Roman"/>
          <w:b/>
          <w:bCs/>
          <w:color w:val="000000"/>
          <w:sz w:val="24"/>
          <w:szCs w:val="24"/>
          <w:lang w:val="fr-FR"/>
        </w:rPr>
        <w:t>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ԿԱՐԳԸ ԵՎ ԹՎԱՅԻՆ ՀԱՄԱԿԱՐԳԻ ԿԱՌԱՎԱՐՈՒՄՆ ԻՐԱԿԱՆԱՑՆՈՂ ԼԻԱԶՈՐ ՄԱՐՄԻՆԸ ՍԱՀՄԱՆԵԼՈՒ ՄԱՍԻՆ</w:t>
      </w:r>
      <w:r w:rsidRPr="00121D77">
        <w:rPr>
          <w:rFonts w:ascii="GHEA Grapalat" w:eastAsia="Times New Roman" w:hAnsi="GHEA Grapalat" w:cs="GHEA Grapalat"/>
          <w:b/>
          <w:bCs/>
          <w:color w:val="000000"/>
          <w:sz w:val="24"/>
          <w:szCs w:val="24"/>
          <w:lang w:val="fr-FR"/>
        </w:rPr>
        <w:t>»</w:t>
      </w:r>
      <w:r w:rsidRPr="00121D77">
        <w:rPr>
          <w:rFonts w:ascii="GHEA Grapalat" w:eastAsia="Times New Roman" w:hAnsi="GHEA Grapalat" w:cs="Times New Roman"/>
          <w:b/>
          <w:bCs/>
          <w:color w:val="000000"/>
          <w:sz w:val="24"/>
          <w:szCs w:val="24"/>
          <w:lang w:val="fr-FR"/>
        </w:rPr>
        <w:t xml:space="preserve"> </w:t>
      </w:r>
      <w:r w:rsidRPr="00121D77">
        <w:rPr>
          <w:rFonts w:ascii="GHEA Grapalat" w:eastAsia="Times New Roman" w:hAnsi="GHEA Grapalat" w:cs="Times New Roman"/>
          <w:b/>
          <w:bCs/>
          <w:color w:val="000000"/>
          <w:sz w:val="24"/>
          <w:szCs w:val="24"/>
          <w:lang w:val="hy-AM"/>
        </w:rPr>
        <w:t xml:space="preserve">ՀԱՅԱՍՏԱՆԻ ՀԱՆՐԱՊԵՏՈՒԹՅԱՆ ԿԱՌԱՎԱՐՈՒԹՅԱՆ ՈՐՈՇՄԱՆ </w:t>
      </w:r>
      <w:r w:rsidR="00F47607" w:rsidRPr="00121D77">
        <w:rPr>
          <w:rFonts w:ascii="GHEA Grapalat" w:eastAsia="Times New Roman" w:hAnsi="GHEA Grapalat" w:cs="Arial Unicode"/>
          <w:b/>
          <w:bCs/>
          <w:color w:val="000000"/>
          <w:sz w:val="24"/>
          <w:szCs w:val="24"/>
          <w:lang w:val="hy-AM"/>
        </w:rPr>
        <w:t xml:space="preserve">ՆԱԽԱԳԾԻ </w:t>
      </w:r>
    </w:p>
    <w:p w14:paraId="3C8754DA" w14:textId="2ECF0298" w:rsidR="005F73DE" w:rsidRPr="00121D77" w:rsidRDefault="005F73DE" w:rsidP="00BB6C78">
      <w:pPr>
        <w:spacing w:line="360" w:lineRule="auto"/>
        <w:jc w:val="center"/>
        <w:rPr>
          <w:rFonts w:ascii="GHEA Grapalat" w:hAnsi="GHEA Grapalat"/>
          <w:sz w:val="24"/>
          <w:szCs w:val="24"/>
          <w:lang w:val="fr-FR"/>
        </w:rPr>
      </w:pPr>
    </w:p>
    <w:tbl>
      <w:tblPr>
        <w:tblStyle w:val="TableGrid"/>
        <w:tblW w:w="14490" w:type="dxa"/>
        <w:tblInd w:w="-635" w:type="dxa"/>
        <w:tblLayout w:type="fixed"/>
        <w:tblLook w:val="04A0" w:firstRow="1" w:lastRow="0" w:firstColumn="1" w:lastColumn="0" w:noHBand="0" w:noVBand="1"/>
      </w:tblPr>
      <w:tblGrid>
        <w:gridCol w:w="7874"/>
        <w:gridCol w:w="3455"/>
        <w:gridCol w:w="82"/>
        <w:gridCol w:w="8"/>
        <w:gridCol w:w="3071"/>
      </w:tblGrid>
      <w:tr w:rsidR="00B1399E" w:rsidRPr="00121D77" w14:paraId="58E57CED" w14:textId="77777777" w:rsidTr="008217CD">
        <w:tc>
          <w:tcPr>
            <w:tcW w:w="11419" w:type="dxa"/>
            <w:gridSpan w:val="4"/>
            <w:vMerge w:val="restart"/>
            <w:shd w:val="clear" w:color="auto" w:fill="A6A6A6" w:themeFill="background1" w:themeFillShade="A6"/>
          </w:tcPr>
          <w:p w14:paraId="4A4F9CB3" w14:textId="173866E5" w:rsidR="00B1399E" w:rsidRPr="00121D77" w:rsidRDefault="00B20A97" w:rsidP="00011F6E">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ՀՀ բ</w:t>
            </w:r>
            <w:r w:rsidR="007C6C23" w:rsidRPr="00121D77">
              <w:rPr>
                <w:rFonts w:ascii="GHEA Grapalat" w:hAnsi="GHEA Grapalat"/>
                <w:b/>
                <w:bCs/>
                <w:sz w:val="24"/>
                <w:szCs w:val="24"/>
                <w:lang w:val="hy-AM"/>
              </w:rPr>
              <w:t>արձր տեխնոլոգիական արդյունաբերության նախարարություն</w:t>
            </w:r>
          </w:p>
        </w:tc>
        <w:tc>
          <w:tcPr>
            <w:tcW w:w="3071" w:type="dxa"/>
            <w:shd w:val="clear" w:color="auto" w:fill="A6A6A6" w:themeFill="background1" w:themeFillShade="A6"/>
          </w:tcPr>
          <w:p w14:paraId="330EC698" w14:textId="0FB8EA63" w:rsidR="00B1399E" w:rsidRPr="00121D77" w:rsidRDefault="00FC7D63" w:rsidP="00BB6C78">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10.02.2025</w:t>
            </w:r>
          </w:p>
        </w:tc>
      </w:tr>
      <w:tr w:rsidR="00B1399E" w:rsidRPr="00121D77" w14:paraId="48CBE9DC" w14:textId="77777777" w:rsidTr="008217CD">
        <w:tc>
          <w:tcPr>
            <w:tcW w:w="11419" w:type="dxa"/>
            <w:gridSpan w:val="4"/>
            <w:vMerge/>
            <w:shd w:val="clear" w:color="auto" w:fill="A6A6A6" w:themeFill="background1" w:themeFillShade="A6"/>
          </w:tcPr>
          <w:p w14:paraId="40B07E21" w14:textId="77777777" w:rsidR="00B1399E" w:rsidRPr="00121D77" w:rsidRDefault="00B1399E" w:rsidP="00BB6C78">
            <w:pPr>
              <w:spacing w:line="360" w:lineRule="auto"/>
              <w:jc w:val="center"/>
              <w:rPr>
                <w:rFonts w:ascii="GHEA Grapalat" w:hAnsi="GHEA Grapalat"/>
                <w:b/>
                <w:bCs/>
                <w:sz w:val="24"/>
                <w:szCs w:val="24"/>
                <w:lang w:val="hy-AM"/>
              </w:rPr>
            </w:pPr>
          </w:p>
        </w:tc>
        <w:tc>
          <w:tcPr>
            <w:tcW w:w="3071" w:type="dxa"/>
            <w:shd w:val="clear" w:color="auto" w:fill="A6A6A6" w:themeFill="background1" w:themeFillShade="A6"/>
          </w:tcPr>
          <w:p w14:paraId="785DFD50" w14:textId="4B53683D" w:rsidR="00B1399E" w:rsidRPr="00121D77" w:rsidRDefault="00B1399E" w:rsidP="00815EE9">
            <w:pPr>
              <w:spacing w:line="360" w:lineRule="auto"/>
              <w:jc w:val="center"/>
              <w:rPr>
                <w:rFonts w:ascii="GHEA Grapalat" w:hAnsi="GHEA Grapalat"/>
                <w:b/>
                <w:bCs/>
                <w:sz w:val="24"/>
                <w:szCs w:val="24"/>
                <w:lang w:val="hy-AM"/>
              </w:rPr>
            </w:pPr>
            <w:r w:rsidRPr="00121D77">
              <w:rPr>
                <w:rFonts w:ascii="GHEA Grapalat" w:hAnsi="GHEA Grapalat"/>
                <w:b/>
                <w:bCs/>
                <w:sz w:val="24"/>
                <w:szCs w:val="24"/>
              </w:rPr>
              <w:t>N</w:t>
            </w:r>
            <w:r w:rsidRPr="00121D77">
              <w:rPr>
                <w:rFonts w:ascii="GHEA Grapalat" w:hAnsi="GHEA Grapalat"/>
                <w:b/>
                <w:bCs/>
                <w:sz w:val="24"/>
                <w:szCs w:val="24"/>
                <w:lang w:val="hy-AM"/>
              </w:rPr>
              <w:t xml:space="preserve"> </w:t>
            </w:r>
            <w:r w:rsidR="008E154F" w:rsidRPr="00121D77">
              <w:rPr>
                <w:rFonts w:ascii="GHEA Grapalat" w:hAnsi="GHEA Grapalat"/>
                <w:b/>
                <w:bCs/>
                <w:sz w:val="24"/>
                <w:szCs w:val="24"/>
                <w:lang w:val="hy-AM"/>
              </w:rPr>
              <w:t>01/10/939-2025</w:t>
            </w:r>
          </w:p>
        </w:tc>
      </w:tr>
      <w:tr w:rsidR="00B1399E" w:rsidRPr="00121D77" w14:paraId="14AF4E8E" w14:textId="77777777" w:rsidTr="008217CD">
        <w:tc>
          <w:tcPr>
            <w:tcW w:w="7874" w:type="dxa"/>
          </w:tcPr>
          <w:p w14:paraId="51D78A3E" w14:textId="02A02EDB" w:rsidR="00B1399E" w:rsidRPr="00121D77" w:rsidRDefault="00D54957" w:rsidP="0096442E">
            <w:pPr>
              <w:tabs>
                <w:tab w:val="left" w:pos="0"/>
                <w:tab w:val="left" w:pos="426"/>
                <w:tab w:val="left" w:pos="709"/>
              </w:tabs>
              <w:suppressAutoHyphens/>
              <w:spacing w:after="140" w:line="360" w:lineRule="auto"/>
              <w:ind w:right="70" w:firstLine="342"/>
              <w:contextualSpacing/>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Ի պատասխան 2025 թվականի փետրվարի 5-ի թիվ ՆՄ/ԺՍ-1/2817-2025 գրության՝ հայտնում եմ, որ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Հայաստանի Հանրապետության կառավարության որոշման նախագծի վերաբերյալ ՀՀ բարձր տեխնոլոգիական արդյունաբերության նախարարությունն առաջարկություններ և դիտողություններ չունի</w:t>
            </w:r>
          </w:p>
        </w:tc>
        <w:tc>
          <w:tcPr>
            <w:tcW w:w="6616" w:type="dxa"/>
            <w:gridSpan w:val="4"/>
          </w:tcPr>
          <w:p w14:paraId="54DF46E3" w14:textId="02439B5D" w:rsidR="00B1399E" w:rsidRPr="00121D77" w:rsidRDefault="00882F1A" w:rsidP="00067AF2">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Ընդունվել է ի գիտություն</w:t>
            </w:r>
          </w:p>
        </w:tc>
      </w:tr>
      <w:tr w:rsidR="0090592B" w:rsidRPr="00121D77" w14:paraId="1BF0F5C3" w14:textId="77777777" w:rsidTr="008217CD">
        <w:tc>
          <w:tcPr>
            <w:tcW w:w="11419" w:type="dxa"/>
            <w:gridSpan w:val="4"/>
            <w:vMerge w:val="restart"/>
            <w:shd w:val="clear" w:color="auto" w:fill="A6A6A6" w:themeFill="background1" w:themeFillShade="A6"/>
          </w:tcPr>
          <w:p w14:paraId="2D65A0FF" w14:textId="4140BF51" w:rsidR="0090592B" w:rsidRPr="00121D77" w:rsidRDefault="00B20A97" w:rsidP="00011F6E">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ՀՀ ա</w:t>
            </w:r>
            <w:r w:rsidR="0090592B" w:rsidRPr="00121D77">
              <w:rPr>
                <w:rFonts w:ascii="GHEA Grapalat" w:hAnsi="GHEA Grapalat"/>
                <w:b/>
                <w:bCs/>
                <w:sz w:val="24"/>
                <w:szCs w:val="24"/>
                <w:lang w:val="hy-AM"/>
              </w:rPr>
              <w:t>զգային անվտանգության ծառայություն</w:t>
            </w:r>
          </w:p>
        </w:tc>
        <w:tc>
          <w:tcPr>
            <w:tcW w:w="3071" w:type="dxa"/>
            <w:shd w:val="clear" w:color="auto" w:fill="A6A6A6" w:themeFill="background1" w:themeFillShade="A6"/>
          </w:tcPr>
          <w:p w14:paraId="2EDE29A9" w14:textId="4F377DE1" w:rsidR="0090592B" w:rsidRPr="00121D77" w:rsidRDefault="0007273F"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07.02.2025</w:t>
            </w:r>
          </w:p>
        </w:tc>
      </w:tr>
      <w:tr w:rsidR="0090592B" w:rsidRPr="00121D77" w14:paraId="2A4E69B9" w14:textId="77777777" w:rsidTr="008217CD">
        <w:tc>
          <w:tcPr>
            <w:tcW w:w="11419" w:type="dxa"/>
            <w:gridSpan w:val="4"/>
            <w:vMerge/>
            <w:shd w:val="clear" w:color="auto" w:fill="A6A6A6" w:themeFill="background1" w:themeFillShade="A6"/>
          </w:tcPr>
          <w:p w14:paraId="06110A9E" w14:textId="77777777" w:rsidR="0090592B" w:rsidRPr="00121D77" w:rsidRDefault="0090592B" w:rsidP="009A6E22">
            <w:pPr>
              <w:spacing w:line="360" w:lineRule="auto"/>
              <w:jc w:val="center"/>
              <w:rPr>
                <w:rFonts w:ascii="GHEA Grapalat" w:hAnsi="GHEA Grapalat"/>
                <w:b/>
                <w:bCs/>
                <w:sz w:val="24"/>
                <w:szCs w:val="24"/>
                <w:lang w:val="hy-AM"/>
              </w:rPr>
            </w:pPr>
          </w:p>
        </w:tc>
        <w:tc>
          <w:tcPr>
            <w:tcW w:w="3071" w:type="dxa"/>
            <w:shd w:val="clear" w:color="auto" w:fill="A6A6A6" w:themeFill="background1" w:themeFillShade="A6"/>
          </w:tcPr>
          <w:p w14:paraId="56D0FB88" w14:textId="1951A32E" w:rsidR="0090592B" w:rsidRPr="00121D77" w:rsidRDefault="0090592B" w:rsidP="00815EE9">
            <w:pPr>
              <w:spacing w:line="360" w:lineRule="auto"/>
              <w:jc w:val="center"/>
              <w:rPr>
                <w:rFonts w:ascii="GHEA Grapalat" w:hAnsi="GHEA Grapalat"/>
                <w:b/>
                <w:bCs/>
                <w:sz w:val="24"/>
                <w:szCs w:val="24"/>
                <w:lang w:val="hy-AM"/>
              </w:rPr>
            </w:pPr>
            <w:r w:rsidRPr="00121D77">
              <w:rPr>
                <w:rFonts w:ascii="GHEA Grapalat" w:hAnsi="GHEA Grapalat"/>
                <w:b/>
                <w:bCs/>
                <w:sz w:val="24"/>
                <w:szCs w:val="24"/>
              </w:rPr>
              <w:t>N</w:t>
            </w:r>
            <w:r w:rsidRPr="00121D77">
              <w:rPr>
                <w:rFonts w:ascii="GHEA Grapalat" w:hAnsi="GHEA Grapalat"/>
                <w:b/>
                <w:bCs/>
                <w:sz w:val="24"/>
                <w:szCs w:val="24"/>
                <w:lang w:val="hy-AM"/>
              </w:rPr>
              <w:t xml:space="preserve"> </w:t>
            </w:r>
            <w:r w:rsidR="0007273F" w:rsidRPr="00121D77">
              <w:rPr>
                <w:rFonts w:ascii="GHEA Grapalat" w:hAnsi="GHEA Grapalat"/>
                <w:b/>
                <w:bCs/>
                <w:sz w:val="24"/>
                <w:szCs w:val="24"/>
                <w:lang w:val="hy-AM"/>
              </w:rPr>
              <w:t>11/139</w:t>
            </w:r>
          </w:p>
        </w:tc>
      </w:tr>
      <w:tr w:rsidR="0090592B" w:rsidRPr="00121D77" w14:paraId="3DED2DA7" w14:textId="77777777" w:rsidTr="008217CD">
        <w:tc>
          <w:tcPr>
            <w:tcW w:w="7874" w:type="dxa"/>
          </w:tcPr>
          <w:p w14:paraId="39B8CE4D" w14:textId="77777777" w:rsidR="0090592B" w:rsidRPr="00121D77" w:rsidRDefault="009D0CF9" w:rsidP="00305CC3">
            <w:pPr>
              <w:suppressAutoHyphens/>
              <w:spacing w:line="360" w:lineRule="auto"/>
              <w:ind w:right="70" w:firstLine="342"/>
              <w:contextualSpacing/>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w:t>
            </w:r>
            <w:r w:rsidR="00027144" w:rsidRPr="00121D77">
              <w:rPr>
                <w:rFonts w:ascii="GHEA Grapalat" w:eastAsia="Calibri" w:hAnsi="GHEA Grapalat" w:cs="Times New Roman"/>
                <w:sz w:val="24"/>
                <w:szCs w:val="24"/>
                <w:lang w:val="hy-AM"/>
              </w:rPr>
              <w:t>Կ</w:t>
            </w:r>
            <w:r w:rsidRPr="00121D77">
              <w:rPr>
                <w:rFonts w:ascii="GHEA Grapalat" w:eastAsia="Calibri" w:hAnsi="GHEA Grapalat" w:cs="Times New Roman"/>
                <w:sz w:val="24"/>
                <w:szCs w:val="24"/>
                <w:lang w:val="hy-AM"/>
              </w:rPr>
              <w:t>առավարության որոշման նախագծի</w:t>
            </w:r>
            <w:r w:rsidR="00027144" w:rsidRPr="00121D77">
              <w:rPr>
                <w:rFonts w:ascii="GHEA Grapalat" w:eastAsia="Calibri" w:hAnsi="GHEA Grapalat" w:cs="Times New Roman"/>
                <w:sz w:val="24"/>
                <w:szCs w:val="24"/>
                <w:lang w:val="hy-AM"/>
              </w:rPr>
              <w:t xml:space="preserve"> </w:t>
            </w:r>
            <w:r w:rsidR="00305CC3" w:rsidRPr="00121D77">
              <w:rPr>
                <w:rFonts w:ascii="GHEA Grapalat" w:eastAsia="Calibri" w:hAnsi="GHEA Grapalat" w:cs="Times New Roman"/>
                <w:sz w:val="24"/>
                <w:szCs w:val="24"/>
                <w:lang w:val="hy-AM"/>
              </w:rPr>
              <w:t>վերաբերյալ ներկայացվում են հետևյալ առաջարկությունները.</w:t>
            </w:r>
          </w:p>
          <w:p w14:paraId="04F52F6D" w14:textId="1A151CCD" w:rsidR="00305CC3" w:rsidRPr="00121D77" w:rsidRDefault="00305CC3" w:rsidP="00011F6E">
            <w:pPr>
              <w:pStyle w:val="ListParagraph"/>
              <w:numPr>
                <w:ilvl w:val="0"/>
                <w:numId w:val="2"/>
              </w:numPr>
              <w:suppressAutoHyphens/>
              <w:spacing w:line="360" w:lineRule="auto"/>
              <w:ind w:left="-15" w:right="70" w:firstLine="357"/>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Նախագծի հավելվածի 12-րդ կետի 3-րդ ենթակետում «նախարարությանը» բառը փոխարինել «նախարարության միգրացիայի և քաղաքացիության ծառայությա</w:t>
            </w:r>
            <w:r w:rsidR="00C478B4" w:rsidRPr="00121D77">
              <w:rPr>
                <w:rFonts w:ascii="GHEA Grapalat" w:eastAsia="Calibri" w:hAnsi="GHEA Grapalat" w:cs="Times New Roman"/>
                <w:sz w:val="24"/>
                <w:szCs w:val="24"/>
                <w:lang w:val="hy-AM"/>
              </w:rPr>
              <w:t>նը» բառերով՝ համաձայն Հայաստանի Հանրապետության աշխատանքային օրենսգրքի 102.2-րդ հոդվածի 4-րդ մասի։ Միաժամանակ, նույն կետում անհրաժեշտ է սահմանել ՀՀ ներքին գործերի նախարարության միգրացիայի և քաղաքացիության ծառայության՝</w:t>
            </w:r>
            <w:r w:rsidRPr="00121D77">
              <w:rPr>
                <w:rFonts w:ascii="GHEA Grapalat" w:eastAsia="Calibri" w:hAnsi="GHEA Grapalat" w:cs="Times New Roman"/>
                <w:sz w:val="24"/>
                <w:szCs w:val="24"/>
                <w:lang w:val="hy-AM"/>
              </w:rPr>
              <w:t xml:space="preserve"> թվային համակարգին հասանելիության ծավալը՝ Հայաստանի Հանրապետության աշխատանքային օրենսգրքի 102.2-րդ հոդվածին համաշունչ։</w:t>
            </w:r>
          </w:p>
        </w:tc>
        <w:tc>
          <w:tcPr>
            <w:tcW w:w="6616" w:type="dxa"/>
            <w:gridSpan w:val="4"/>
          </w:tcPr>
          <w:p w14:paraId="4D29213E" w14:textId="32AD956D" w:rsidR="0090592B" w:rsidRPr="00121D77" w:rsidRDefault="00505E69" w:rsidP="00BB6C78">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Ընդունվել է</w:t>
            </w:r>
          </w:p>
        </w:tc>
      </w:tr>
      <w:tr w:rsidR="00305CC3" w:rsidRPr="00D80F28" w14:paraId="5310E31E" w14:textId="77777777" w:rsidTr="008217CD">
        <w:tc>
          <w:tcPr>
            <w:tcW w:w="7874" w:type="dxa"/>
          </w:tcPr>
          <w:p w14:paraId="4626F0CD" w14:textId="56287A4D" w:rsidR="00305CC3" w:rsidRPr="00121D77" w:rsidRDefault="00305CC3" w:rsidP="00011F6E">
            <w:pPr>
              <w:pStyle w:val="ListParagraph"/>
              <w:numPr>
                <w:ilvl w:val="0"/>
                <w:numId w:val="2"/>
              </w:numPr>
              <w:suppressAutoHyphens/>
              <w:spacing w:line="360" w:lineRule="auto"/>
              <w:ind w:left="0" w:right="70"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lastRenderedPageBreak/>
              <w:t>Նախագծի հավելվածի 12-րդ կետում անհրաժեշտ է ավելացնել նաև ՀՀ ազգային անվտանգության ծառայությանը՝ ապահովելով վերջինիս հասանելիությունը աշխատանքային պայմանագրերի կնքման թվային հարթակին՝ հաշվի առնելով այն հանգամանքը, որ «Ազգային անվտանգության մարմիններին մասին» օրենքի 15-րդ հոդվածի 1-ին մասի 5-րդ կետի համաձայն՝ Ազգային անվտանգության մարմինները հանդիսանում են տեղեկատվական անվտանգության ապահովման աշխատանքների իրականացումը համակարգող լիազոր մարմին և օրենքով սահմանված կարգով իրականացնում են պետական վերահսկողություն։</w:t>
            </w:r>
          </w:p>
        </w:tc>
        <w:tc>
          <w:tcPr>
            <w:tcW w:w="6616" w:type="dxa"/>
            <w:gridSpan w:val="4"/>
          </w:tcPr>
          <w:p w14:paraId="6DC33C31" w14:textId="77777777" w:rsidR="00305CC3" w:rsidRPr="00121D77" w:rsidRDefault="00DF052D" w:rsidP="00BB6C78">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Չի ընդունվել</w:t>
            </w:r>
          </w:p>
          <w:p w14:paraId="015C0134" w14:textId="6A8618B5" w:rsidR="00DF052D" w:rsidRPr="00121D77" w:rsidRDefault="00DF052D" w:rsidP="00DF052D">
            <w:pPr>
              <w:spacing w:line="360" w:lineRule="auto"/>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Նախագծի նպատակն է ապահովել</w:t>
            </w:r>
            <w:r w:rsidRPr="00121D77">
              <w:rPr>
                <w:rFonts w:ascii="GHEA Grapalat" w:hAnsi="GHEA Grapalat"/>
                <w:sz w:val="24"/>
                <w:szCs w:val="24"/>
                <w:lang w:val="hy-AM"/>
              </w:rPr>
              <w:t xml:space="preserve"> </w:t>
            </w:r>
            <w:r w:rsidRPr="00121D77">
              <w:rPr>
                <w:rFonts w:ascii="GHEA Grapalat" w:eastAsia="Calibri" w:hAnsi="GHEA Grapalat" w:cs="Times New Roman"/>
                <w:sz w:val="24"/>
                <w:szCs w:val="24"/>
                <w:lang w:val="hy-AM"/>
              </w:rPr>
              <w:t>Հայաստանի Հանրապետության աշխատանքային օրենսգրքի 102.2-րդ հոդվածով (լրացումն ուժի մեջ է մտնելու 01.07.2025) սահմանված կարգավորումների կիրարկումը։</w:t>
            </w:r>
          </w:p>
          <w:p w14:paraId="0DCC17F8" w14:textId="77777777" w:rsidR="00DF052D" w:rsidRPr="00121D77" w:rsidRDefault="00DF052D" w:rsidP="00DF052D">
            <w:pPr>
              <w:spacing w:line="360" w:lineRule="auto"/>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Հարկ է նշել նաև, որ Նախագծի հավելվածի 12-րդ կետում նշված են այն մարմինները, որոնց համար հասանելիություն տրամադրելու պահանջ է սահմանված Օրենսգրքի 102.2-րդ հոդվածի 2-4-րդ մասերով։</w:t>
            </w:r>
          </w:p>
          <w:p w14:paraId="5EF0B306" w14:textId="13921B09" w:rsidR="00DF052D" w:rsidRPr="00121D77" w:rsidRDefault="00DF052D" w:rsidP="00DF052D">
            <w:pPr>
              <w:spacing w:line="360" w:lineRule="auto"/>
              <w:jc w:val="both"/>
              <w:rPr>
                <w:rFonts w:ascii="GHEA Grapalat" w:hAnsi="GHEA Grapalat"/>
                <w:b/>
                <w:bCs/>
                <w:sz w:val="24"/>
                <w:szCs w:val="24"/>
                <w:lang w:val="hy-AM"/>
              </w:rPr>
            </w:pPr>
            <w:r w:rsidRPr="00121D77">
              <w:rPr>
                <w:rFonts w:ascii="GHEA Grapalat" w:eastAsia="Calibri" w:hAnsi="GHEA Grapalat" w:cs="Times New Roman"/>
                <w:sz w:val="24"/>
                <w:szCs w:val="24"/>
                <w:lang w:val="hy-AM"/>
              </w:rPr>
              <w:t xml:space="preserve"> Հետևաբար, նշված առաջարկը Նախագծով չի կարող իրացվել։</w:t>
            </w:r>
          </w:p>
        </w:tc>
      </w:tr>
      <w:tr w:rsidR="00B1399E" w:rsidRPr="00121D77" w14:paraId="70E92F50" w14:textId="77777777" w:rsidTr="008217CD">
        <w:tc>
          <w:tcPr>
            <w:tcW w:w="11329" w:type="dxa"/>
            <w:gridSpan w:val="2"/>
            <w:vMerge w:val="restart"/>
            <w:shd w:val="clear" w:color="auto" w:fill="A6A6A6" w:themeFill="background1" w:themeFillShade="A6"/>
          </w:tcPr>
          <w:p w14:paraId="381DEE4F" w14:textId="65D5A494" w:rsidR="00B1399E" w:rsidRPr="00121D77" w:rsidRDefault="00B20A97" w:rsidP="00011F6E">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ՀՀ ա</w:t>
            </w:r>
            <w:r w:rsidR="00322937" w:rsidRPr="00121D77">
              <w:rPr>
                <w:rFonts w:ascii="GHEA Grapalat" w:hAnsi="GHEA Grapalat"/>
                <w:b/>
                <w:bCs/>
                <w:sz w:val="24"/>
                <w:szCs w:val="24"/>
                <w:lang w:val="hy-AM"/>
              </w:rPr>
              <w:t>ռողջապահական և աշխատանքի տեսչական մարմին</w:t>
            </w:r>
          </w:p>
        </w:tc>
        <w:tc>
          <w:tcPr>
            <w:tcW w:w="3161" w:type="dxa"/>
            <w:gridSpan w:val="3"/>
            <w:shd w:val="clear" w:color="auto" w:fill="A6A6A6" w:themeFill="background1" w:themeFillShade="A6"/>
          </w:tcPr>
          <w:p w14:paraId="3D153042" w14:textId="57DC2F9B" w:rsidR="00B1399E" w:rsidRPr="00121D77" w:rsidRDefault="00E556A5" w:rsidP="00322937">
            <w:pPr>
              <w:spacing w:line="360" w:lineRule="auto"/>
              <w:jc w:val="center"/>
              <w:rPr>
                <w:rFonts w:ascii="GHEA Grapalat" w:hAnsi="GHEA Grapalat"/>
                <w:b/>
                <w:bCs/>
                <w:sz w:val="24"/>
                <w:szCs w:val="24"/>
              </w:rPr>
            </w:pPr>
            <w:r w:rsidRPr="00121D77">
              <w:rPr>
                <w:rFonts w:ascii="GHEA Grapalat" w:hAnsi="GHEA Grapalat"/>
                <w:b/>
                <w:bCs/>
                <w:sz w:val="24"/>
                <w:szCs w:val="24"/>
              </w:rPr>
              <w:t>10.02.2025</w:t>
            </w:r>
          </w:p>
        </w:tc>
      </w:tr>
      <w:tr w:rsidR="00B1399E" w:rsidRPr="00121D77" w14:paraId="1C5C13F7" w14:textId="77777777" w:rsidTr="008217CD">
        <w:tc>
          <w:tcPr>
            <w:tcW w:w="11329" w:type="dxa"/>
            <w:gridSpan w:val="2"/>
            <w:vMerge/>
            <w:shd w:val="clear" w:color="auto" w:fill="A6A6A6" w:themeFill="background1" w:themeFillShade="A6"/>
          </w:tcPr>
          <w:p w14:paraId="7659DD9D" w14:textId="77777777" w:rsidR="00B1399E" w:rsidRPr="00121D77" w:rsidRDefault="00B1399E" w:rsidP="00BB6C78">
            <w:pPr>
              <w:spacing w:line="360" w:lineRule="auto"/>
              <w:jc w:val="center"/>
              <w:rPr>
                <w:rFonts w:ascii="GHEA Grapalat" w:hAnsi="GHEA Grapalat"/>
                <w:b/>
                <w:bCs/>
                <w:sz w:val="24"/>
                <w:szCs w:val="24"/>
                <w:lang w:val="hy-AM"/>
              </w:rPr>
            </w:pPr>
          </w:p>
        </w:tc>
        <w:tc>
          <w:tcPr>
            <w:tcW w:w="3161" w:type="dxa"/>
            <w:gridSpan w:val="3"/>
            <w:shd w:val="clear" w:color="auto" w:fill="A6A6A6" w:themeFill="background1" w:themeFillShade="A6"/>
          </w:tcPr>
          <w:p w14:paraId="3710D8DB" w14:textId="73F3148B" w:rsidR="00B1399E" w:rsidRPr="00121D77" w:rsidRDefault="00B1399E" w:rsidP="00815EE9">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 xml:space="preserve">N </w:t>
            </w:r>
            <w:r w:rsidR="00E556A5" w:rsidRPr="00121D77">
              <w:rPr>
                <w:rFonts w:ascii="GHEA Grapalat" w:hAnsi="GHEA Grapalat"/>
                <w:b/>
                <w:bCs/>
                <w:sz w:val="24"/>
                <w:szCs w:val="24"/>
                <w:lang w:val="hy-AM"/>
              </w:rPr>
              <w:t>01/2620-2025</w:t>
            </w:r>
          </w:p>
        </w:tc>
      </w:tr>
      <w:tr w:rsidR="00B1399E" w:rsidRPr="00121D77" w14:paraId="7BB1CBB4" w14:textId="77777777" w:rsidTr="008217CD">
        <w:tc>
          <w:tcPr>
            <w:tcW w:w="7874" w:type="dxa"/>
          </w:tcPr>
          <w:p w14:paraId="2D4B12D3" w14:textId="02A6BD2E" w:rsidR="00B1399E" w:rsidRPr="00121D77" w:rsidRDefault="00E556A5" w:rsidP="00322937">
            <w:pPr>
              <w:spacing w:line="360" w:lineRule="auto"/>
              <w:ind w:firstLine="342"/>
              <w:jc w:val="both"/>
              <w:rPr>
                <w:rFonts w:ascii="GHEA Grapalat" w:eastAsia="NSimSun" w:hAnsi="GHEA Grapalat" w:cs="Lucida Sans"/>
                <w:sz w:val="24"/>
                <w:szCs w:val="24"/>
                <w:lang w:val="hy-AM" w:eastAsia="zh-CN" w:bidi="hi-IN"/>
              </w:rPr>
            </w:pPr>
            <w:r w:rsidRPr="00121D77">
              <w:rPr>
                <w:rFonts w:ascii="GHEA Grapalat" w:hAnsi="GHEA Grapalat"/>
                <w:bCs/>
                <w:sz w:val="24"/>
                <w:szCs w:val="24"/>
                <w:lang w:val="hy-AM"/>
              </w:rPr>
              <w:t xml:space="preserve">ՀՀ առողջապահական և աշխատանքի տեսչական մարմինը </w:t>
            </w:r>
            <w:r w:rsidRPr="00121D77">
              <w:rPr>
                <w:rFonts w:ascii="GHEA Grapalat" w:hAnsi="GHEA Grapalat"/>
                <w:sz w:val="24"/>
                <w:szCs w:val="24"/>
                <w:lang w:val="hy-AM"/>
              </w:rPr>
              <w:t xml:space="preserve">«Աշխատանքային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Հայաստանի Հանրապետության </w:t>
            </w:r>
            <w:r w:rsidRPr="00121D77">
              <w:rPr>
                <w:rFonts w:ascii="GHEA Grapalat" w:hAnsi="GHEA Grapalat"/>
                <w:sz w:val="24"/>
                <w:szCs w:val="24"/>
                <w:lang w:val="hy-AM"/>
              </w:rPr>
              <w:lastRenderedPageBreak/>
              <w:t xml:space="preserve">կառավարության որոշման </w:t>
            </w:r>
            <w:r w:rsidRPr="00121D77">
              <w:rPr>
                <w:rFonts w:ascii="GHEA Grapalat" w:hAnsi="GHEA Grapalat"/>
                <w:bCs/>
                <w:sz w:val="24"/>
                <w:szCs w:val="24"/>
                <w:lang w:val="hy-AM"/>
              </w:rPr>
              <w:t>նախագծի վերաբերյալ առաջարկություններ չունի։</w:t>
            </w:r>
          </w:p>
        </w:tc>
        <w:tc>
          <w:tcPr>
            <w:tcW w:w="6616" w:type="dxa"/>
            <w:gridSpan w:val="4"/>
          </w:tcPr>
          <w:p w14:paraId="341DF0F6" w14:textId="5873D164" w:rsidR="00B1399E" w:rsidRPr="00121D77" w:rsidRDefault="00174AE6" w:rsidP="00A15026">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 ի գիտություն</w:t>
            </w:r>
          </w:p>
        </w:tc>
      </w:tr>
      <w:tr w:rsidR="00B1399E" w:rsidRPr="00121D77" w14:paraId="77560380" w14:textId="77777777" w:rsidTr="008217CD">
        <w:tc>
          <w:tcPr>
            <w:tcW w:w="11329" w:type="dxa"/>
            <w:gridSpan w:val="2"/>
            <w:vMerge w:val="restart"/>
            <w:shd w:val="clear" w:color="auto" w:fill="A6A6A6" w:themeFill="background1" w:themeFillShade="A6"/>
          </w:tcPr>
          <w:p w14:paraId="0551E397" w14:textId="3B0C656E" w:rsidR="00B1399E" w:rsidRPr="00121D77" w:rsidRDefault="00B20A97" w:rsidP="00011F6E">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ՀՀ պ</w:t>
            </w:r>
            <w:r w:rsidR="00825390" w:rsidRPr="00121D77">
              <w:rPr>
                <w:rFonts w:ascii="GHEA Grapalat" w:hAnsi="GHEA Grapalat"/>
                <w:b/>
                <w:bCs/>
                <w:sz w:val="24"/>
                <w:szCs w:val="24"/>
                <w:lang w:val="hy-AM"/>
              </w:rPr>
              <w:t>ետական եկամուտների կոմիտե</w:t>
            </w:r>
          </w:p>
        </w:tc>
        <w:tc>
          <w:tcPr>
            <w:tcW w:w="3161" w:type="dxa"/>
            <w:gridSpan w:val="3"/>
            <w:shd w:val="clear" w:color="auto" w:fill="A6A6A6" w:themeFill="background1" w:themeFillShade="A6"/>
          </w:tcPr>
          <w:p w14:paraId="20FBCF8C" w14:textId="7FBFF53C" w:rsidR="00B1399E" w:rsidRPr="00121D77" w:rsidRDefault="001344B5" w:rsidP="00BB6C78">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10.02.2025</w:t>
            </w:r>
          </w:p>
        </w:tc>
      </w:tr>
      <w:tr w:rsidR="00B1399E" w:rsidRPr="00121D77" w14:paraId="64BC6E7B" w14:textId="77777777" w:rsidTr="008217CD">
        <w:tc>
          <w:tcPr>
            <w:tcW w:w="11329" w:type="dxa"/>
            <w:gridSpan w:val="2"/>
            <w:vMerge/>
            <w:shd w:val="clear" w:color="auto" w:fill="A6A6A6" w:themeFill="background1" w:themeFillShade="A6"/>
          </w:tcPr>
          <w:p w14:paraId="72ADB718" w14:textId="77777777" w:rsidR="00B1399E" w:rsidRPr="00121D77" w:rsidRDefault="00B1399E" w:rsidP="00BB6C78">
            <w:pPr>
              <w:spacing w:line="360" w:lineRule="auto"/>
              <w:jc w:val="center"/>
              <w:rPr>
                <w:rFonts w:ascii="GHEA Grapalat" w:hAnsi="GHEA Grapalat"/>
                <w:b/>
                <w:bCs/>
                <w:sz w:val="24"/>
                <w:szCs w:val="24"/>
                <w:lang w:val="hy-AM"/>
              </w:rPr>
            </w:pPr>
          </w:p>
        </w:tc>
        <w:tc>
          <w:tcPr>
            <w:tcW w:w="3161" w:type="dxa"/>
            <w:gridSpan w:val="3"/>
            <w:shd w:val="clear" w:color="auto" w:fill="A6A6A6" w:themeFill="background1" w:themeFillShade="A6"/>
          </w:tcPr>
          <w:p w14:paraId="2A3595B1" w14:textId="56D571CA" w:rsidR="00B1399E" w:rsidRPr="00121D77" w:rsidRDefault="00B1399E" w:rsidP="00815EE9">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1344B5" w:rsidRPr="00121D77">
              <w:rPr>
                <w:rFonts w:ascii="GHEA Grapalat" w:hAnsi="GHEA Grapalat"/>
                <w:b/>
                <w:bCs/>
                <w:sz w:val="24"/>
                <w:szCs w:val="24"/>
              </w:rPr>
              <w:t>01/3-3/8589-2025</w:t>
            </w:r>
          </w:p>
        </w:tc>
      </w:tr>
      <w:tr w:rsidR="00B1399E" w:rsidRPr="00121D77" w14:paraId="0DB6DFC8" w14:textId="77777777" w:rsidTr="008217CD">
        <w:tc>
          <w:tcPr>
            <w:tcW w:w="7874" w:type="dxa"/>
          </w:tcPr>
          <w:p w14:paraId="435CBF91" w14:textId="6140F3FB" w:rsidR="00715470" w:rsidRPr="00121D77" w:rsidRDefault="00715470" w:rsidP="00715470">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ՀՀ պետական եկամուտների կոմիտեն քննարկել է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ՀՀ կառավարության որոշման նախագիծը, ինչի կապակցությամբ հայտնում ենք հետևյալը.</w:t>
            </w:r>
          </w:p>
          <w:p w14:paraId="582DFACF" w14:textId="2D0C9074" w:rsidR="00715470" w:rsidRPr="00121D77" w:rsidRDefault="00715470" w:rsidP="00715470">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04.12.2024թ. «Հայաստանի Հանրապետության աշխատանքային օրենսգրքում փոփոխություններ և լրացումներ կատարելու մասին» ՀՕ-525-Ն օրենքի (ուժի մեջ է մտնում 01.07.2025թ.-ից) 11-րդ հոդվածով ՀՀ աշխատանքային օրենսգրքում լրացվող 13.1-ին գլխի 102.2-րդ հոդվածի 6-րդ մասի համաձայն` թվային համակարգին ներկայացվող պահանջները, թվային համակարգի տվյալներին հասանելիություն տրամադրելու և թվային համակարգով </w:t>
            </w:r>
            <w:r w:rsidRPr="00121D77">
              <w:rPr>
                <w:rFonts w:ascii="GHEA Grapalat" w:eastAsia="Calibri" w:hAnsi="GHEA Grapalat" w:cs="Times New Roman"/>
                <w:sz w:val="24"/>
                <w:szCs w:val="24"/>
                <w:lang w:val="hy-AM"/>
              </w:rPr>
              <w:lastRenderedPageBreak/>
              <w:t>աշխատանքային պայմանագրերի կնքման կարգերը սահմանում է ՀՀ կառավարությունը:</w:t>
            </w:r>
          </w:p>
          <w:p w14:paraId="76FBCEEE" w14:textId="03B3152D" w:rsidR="00715470" w:rsidRPr="00121D77" w:rsidRDefault="00715470" w:rsidP="00715470">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Նախագծի 1-ին կետով սահմանվող կարգի 12-րդ կետով նախատեսվում է, որ թվային համակարգի տվյալներին հասանելիություն տրամադրվում է ՀՀ պետական եկամուտների կոմիտեին, ՀՀ առողջապահական և աշխատանքի տեսչական մարմնին և ՀՀ ներքին գործերի նախարարությանը, իսկ նույն կարգի 13-րդ և 14-րդ կետերով նախատեսվում են ՀՀ պետական եկամուտների կոմիտեին և ՀՀ առողջապահական և աշխատանքի տեսչական մարմնին թվային համակարգի տվյալներին հասանելիություն տրամադրելու դեպքերը (բացակայում է ՀՀ ներքին գործերի նախարարության մասով):</w:t>
            </w:r>
          </w:p>
          <w:p w14:paraId="7E31DED0" w14:textId="6266D370" w:rsidR="00B1399E" w:rsidRPr="00121D77" w:rsidRDefault="00715470" w:rsidP="00715470">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Հաշվի առնելով վերոգրյալը և այն հանգամանքը, որ ՀՀ կառավարությունը պետք է սահմանի նաև թվային համակարգի տվյալներին հասանելիություն տրամադրելու կարգը,  մինչդեռ, նախագծով նախատեսվում է, համապատասխան պետական մարմիններին թվային համակարգի տվյալներին հասանելիության ապահովման դեպքերը սահմանող նորմեր, ուստի առաջարկում ենք նախագծով նախատեսել համապատասխան մարմիններին թվային </w:t>
            </w:r>
            <w:r w:rsidRPr="00121D77">
              <w:rPr>
                <w:rFonts w:ascii="GHEA Grapalat" w:eastAsia="Calibri" w:hAnsi="GHEA Grapalat" w:cs="Times New Roman"/>
                <w:sz w:val="24"/>
                <w:szCs w:val="24"/>
                <w:lang w:val="hy-AM"/>
              </w:rPr>
              <w:lastRenderedPageBreak/>
              <w:t>համակարգի տվյալներին հասանելիություն տրամադրելու ընթացակարգային կանոնակարգումներ։</w:t>
            </w:r>
          </w:p>
        </w:tc>
        <w:tc>
          <w:tcPr>
            <w:tcW w:w="6616" w:type="dxa"/>
            <w:gridSpan w:val="4"/>
          </w:tcPr>
          <w:p w14:paraId="6F9D78B7" w14:textId="77777777" w:rsidR="00870235" w:rsidRPr="00121D77" w:rsidRDefault="00AC0F26" w:rsidP="00AC0F26">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w:t>
            </w:r>
          </w:p>
          <w:p w14:paraId="44117A7A" w14:textId="77777777" w:rsidR="00353436" w:rsidRPr="00121D77" w:rsidRDefault="00E74098" w:rsidP="00E74098">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Քննարկումների արդյունքով Նախագիծը լրացվել է նոր 3-րդ կետով</w:t>
            </w:r>
            <w:r w:rsidR="00353436" w:rsidRPr="00121D77">
              <w:rPr>
                <w:rFonts w:ascii="GHEA Grapalat" w:hAnsi="GHEA Grapalat"/>
                <w:bCs/>
                <w:sz w:val="24"/>
                <w:szCs w:val="24"/>
                <w:lang w:val="hy-AM"/>
              </w:rPr>
              <w:t>՝</w:t>
            </w:r>
          </w:p>
          <w:p w14:paraId="6D947F52" w14:textId="2C56D31F" w:rsidR="00353436" w:rsidRPr="00121D77" w:rsidRDefault="00353436" w:rsidP="00353436">
            <w:pPr>
              <w:spacing w:line="360" w:lineRule="auto"/>
              <w:jc w:val="both"/>
              <w:rPr>
                <w:rFonts w:ascii="GHEA Grapalat" w:hAnsi="GHEA Grapalat"/>
                <w:color w:val="000000"/>
                <w:sz w:val="24"/>
                <w:szCs w:val="24"/>
                <w:shd w:val="clear" w:color="auto" w:fill="FFFFFF"/>
                <w:lang w:val="hy-AM"/>
              </w:rPr>
            </w:pPr>
            <w:r w:rsidRPr="00121D77">
              <w:rPr>
                <w:rFonts w:ascii="GHEA Grapalat" w:hAnsi="GHEA Grapalat"/>
                <w:color w:val="000000"/>
                <w:sz w:val="24"/>
                <w:szCs w:val="24"/>
                <w:shd w:val="clear" w:color="auto" w:fill="FFFFFF"/>
                <w:lang w:val="hy-AM"/>
              </w:rPr>
              <w:t>«</w:t>
            </w:r>
            <w:r w:rsidR="004D1ECE" w:rsidRPr="00121D77">
              <w:rPr>
                <w:rFonts w:ascii="GHEA Grapalat" w:hAnsi="GHEA Grapalat"/>
                <w:color w:val="000000"/>
                <w:sz w:val="24"/>
                <w:szCs w:val="24"/>
                <w:shd w:val="clear" w:color="auto" w:fill="FFFFFF"/>
                <w:lang w:val="hy-AM"/>
              </w:rPr>
              <w:t xml:space="preserve">3. </w:t>
            </w:r>
            <w:r w:rsidRPr="00121D77">
              <w:rPr>
                <w:rFonts w:ascii="GHEA Grapalat" w:hAnsi="GHEA Grapalat"/>
                <w:color w:val="000000"/>
                <w:sz w:val="24"/>
                <w:szCs w:val="24"/>
                <w:shd w:val="clear" w:color="auto" w:fill="FFFFFF"/>
                <w:lang w:val="hy-AM"/>
              </w:rPr>
              <w:t xml:space="preserve">Սույն որոշումն ընդունվելուց հետո մինչև սույն որոշման ուժի մեջ մտնելը, Հայաստանի Հանրապետության ներքին գործերի նախարարը, Հայաստանի Հանրապետության առողջապահական և աշխատանքի տեսչական մարմնի ղեկավարը Հայաստանի Հանրապետության պետական եկամուտների կոմիտեի նախագահի հետ համատեղ սահմանում են թվային համակարգի տվյալներին հասանելիություն տրամադրելու ընթացակարգային </w:t>
            </w:r>
            <w:r w:rsidR="004D1ECE" w:rsidRPr="00121D77">
              <w:rPr>
                <w:rFonts w:ascii="GHEA Grapalat" w:hAnsi="GHEA Grapalat"/>
                <w:color w:val="000000"/>
                <w:sz w:val="24"/>
                <w:szCs w:val="24"/>
                <w:shd w:val="clear" w:color="auto" w:fill="FFFFFF"/>
                <w:lang w:val="hy-AM"/>
              </w:rPr>
              <w:t>կարգավորումներ</w:t>
            </w:r>
            <w:r w:rsidRPr="00121D77">
              <w:rPr>
                <w:rFonts w:ascii="GHEA Grapalat" w:hAnsi="GHEA Grapalat"/>
                <w:color w:val="000000"/>
                <w:sz w:val="24"/>
                <w:szCs w:val="24"/>
                <w:shd w:val="clear" w:color="auto" w:fill="FFFFFF"/>
                <w:lang w:val="hy-AM"/>
              </w:rPr>
              <w:t>։</w:t>
            </w:r>
            <w:r w:rsidR="000F6D10" w:rsidRPr="00121D77">
              <w:rPr>
                <w:rFonts w:ascii="GHEA Grapalat" w:hAnsi="GHEA Grapalat"/>
                <w:color w:val="000000"/>
                <w:sz w:val="24"/>
                <w:szCs w:val="24"/>
                <w:shd w:val="clear" w:color="auto" w:fill="FFFFFF"/>
                <w:lang w:val="hy-AM"/>
              </w:rPr>
              <w:t>»։</w:t>
            </w:r>
          </w:p>
          <w:p w14:paraId="5A3DBE35" w14:textId="38A243D8" w:rsidR="00E74098" w:rsidRPr="00121D77" w:rsidRDefault="00E74098" w:rsidP="00E74098">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 xml:space="preserve"> </w:t>
            </w:r>
          </w:p>
        </w:tc>
      </w:tr>
      <w:tr w:rsidR="00B1399E" w:rsidRPr="00121D77" w14:paraId="2ADFDA62" w14:textId="77777777" w:rsidTr="008217CD">
        <w:trPr>
          <w:trHeight w:val="350"/>
        </w:trPr>
        <w:tc>
          <w:tcPr>
            <w:tcW w:w="11329" w:type="dxa"/>
            <w:gridSpan w:val="2"/>
            <w:vMerge w:val="restart"/>
            <w:shd w:val="clear" w:color="auto" w:fill="A6A6A6" w:themeFill="background1" w:themeFillShade="A6"/>
          </w:tcPr>
          <w:p w14:paraId="24270E2A" w14:textId="3AE3C7DD" w:rsidR="00B1399E" w:rsidRPr="00121D77" w:rsidRDefault="00B20A97" w:rsidP="00011F6E">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ՀՀ վ</w:t>
            </w:r>
            <w:r w:rsidR="005B7092" w:rsidRPr="00121D77">
              <w:rPr>
                <w:rFonts w:ascii="GHEA Grapalat" w:hAnsi="GHEA Grapalat"/>
                <w:b/>
                <w:bCs/>
                <w:sz w:val="24"/>
                <w:szCs w:val="24"/>
                <w:lang w:val="hy-AM"/>
              </w:rPr>
              <w:t>արչապետի աշխատակազմի քաղաքացիական ծառայության գրասենյակ</w:t>
            </w:r>
            <w:r w:rsidR="00B1399E" w:rsidRPr="00121D77">
              <w:rPr>
                <w:rFonts w:ascii="GHEA Grapalat" w:hAnsi="GHEA Grapalat"/>
                <w:b/>
                <w:bCs/>
                <w:sz w:val="24"/>
                <w:szCs w:val="24"/>
                <w:lang w:val="hy-AM"/>
              </w:rPr>
              <w:t xml:space="preserve"> </w:t>
            </w:r>
          </w:p>
        </w:tc>
        <w:tc>
          <w:tcPr>
            <w:tcW w:w="3161" w:type="dxa"/>
            <w:gridSpan w:val="3"/>
            <w:shd w:val="clear" w:color="auto" w:fill="A6A6A6" w:themeFill="background1" w:themeFillShade="A6"/>
          </w:tcPr>
          <w:p w14:paraId="0A8EFF2B" w14:textId="2A84D0BF" w:rsidR="00B1399E" w:rsidRPr="00121D77" w:rsidRDefault="00783814" w:rsidP="00815EE9">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10.02.2025</w:t>
            </w:r>
          </w:p>
        </w:tc>
      </w:tr>
      <w:tr w:rsidR="00B1399E" w:rsidRPr="00121D77" w14:paraId="40F05552" w14:textId="77777777" w:rsidTr="008217CD">
        <w:trPr>
          <w:trHeight w:val="530"/>
        </w:trPr>
        <w:tc>
          <w:tcPr>
            <w:tcW w:w="11329" w:type="dxa"/>
            <w:gridSpan w:val="2"/>
            <w:vMerge/>
            <w:shd w:val="clear" w:color="auto" w:fill="A6A6A6" w:themeFill="background1" w:themeFillShade="A6"/>
          </w:tcPr>
          <w:p w14:paraId="5CBC7507" w14:textId="77777777" w:rsidR="00B1399E" w:rsidRPr="00121D77" w:rsidRDefault="00B1399E" w:rsidP="00BB6C78">
            <w:pPr>
              <w:spacing w:line="360" w:lineRule="auto"/>
              <w:jc w:val="center"/>
              <w:rPr>
                <w:rFonts w:ascii="GHEA Grapalat" w:hAnsi="GHEA Grapalat"/>
                <w:b/>
                <w:bCs/>
                <w:sz w:val="24"/>
                <w:szCs w:val="24"/>
                <w:lang w:val="hy-AM"/>
              </w:rPr>
            </w:pPr>
          </w:p>
        </w:tc>
        <w:tc>
          <w:tcPr>
            <w:tcW w:w="3161" w:type="dxa"/>
            <w:gridSpan w:val="3"/>
            <w:shd w:val="clear" w:color="auto" w:fill="A6A6A6" w:themeFill="background1" w:themeFillShade="A6"/>
          </w:tcPr>
          <w:p w14:paraId="63760024" w14:textId="552E7B4F" w:rsidR="00B1399E" w:rsidRPr="00121D77" w:rsidRDefault="00B1399E" w:rsidP="00815EE9">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 xml:space="preserve">N </w:t>
            </w:r>
            <w:r w:rsidR="00783814" w:rsidRPr="00121D77">
              <w:rPr>
                <w:rFonts w:ascii="GHEA Grapalat" w:hAnsi="GHEA Grapalat"/>
                <w:b/>
                <w:bCs/>
                <w:sz w:val="24"/>
                <w:szCs w:val="24"/>
                <w:lang w:val="hy-AM"/>
              </w:rPr>
              <w:t>42/43.2/4116-2025</w:t>
            </w:r>
          </w:p>
        </w:tc>
      </w:tr>
      <w:tr w:rsidR="00B1399E" w:rsidRPr="00D80F28" w14:paraId="6824ED96" w14:textId="77777777" w:rsidTr="008217CD">
        <w:trPr>
          <w:trHeight w:val="602"/>
        </w:trPr>
        <w:tc>
          <w:tcPr>
            <w:tcW w:w="7874" w:type="dxa"/>
          </w:tcPr>
          <w:p w14:paraId="3D89D7A5" w14:textId="77777777" w:rsidR="00C57185" w:rsidRPr="00121D77" w:rsidRDefault="00C57185" w:rsidP="00C57185">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Կառավարության որոշման նախագծի (այսուհետ՝ Նախագիծ) վերաբերյալ հայտնում ենք հետևյալը՝</w:t>
            </w:r>
          </w:p>
          <w:p w14:paraId="6C22ABC8" w14:textId="77777777" w:rsidR="00C57185" w:rsidRPr="00121D77" w:rsidRDefault="00C57185" w:rsidP="00C57185">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1.</w:t>
            </w:r>
            <w:r w:rsidRPr="00121D77">
              <w:rPr>
                <w:rFonts w:ascii="GHEA Grapalat" w:eastAsia="Calibri" w:hAnsi="GHEA Grapalat" w:cs="Times New Roman"/>
                <w:sz w:val="24"/>
                <w:szCs w:val="24"/>
                <w:lang w:val="hy-AM"/>
              </w:rPr>
              <w:tab/>
              <w:t xml:space="preserve"> Նախագծի ընդունման լիազորող նորմի բովանդակությունից և Նախագծի 2-րդ գլխի վերնագրից ենթադրվում է, որ Նախագծով սահմանվում են գործատուի և աշխատողի միջև կնքվող աշխատանքային պայմանագրի կնքման ամբողջական գործընթացը: Սակայն Նախագծի բովանդակության ուսումնասիրությունից պարզ է դառնում, որ Նախագծով սահմանված չեն բավարար և անհրաժեշտ կառուցակարգեր թվային համակարգի միջոցով աշխատանքային պայմանագրի կնքման գործընթացը պատշաճ կազմակերպելու և իրականացնելու համար: Մասնավորապես՝ Նախագծով սահմանված </w:t>
            </w:r>
            <w:r w:rsidRPr="00121D77">
              <w:rPr>
                <w:rFonts w:ascii="GHEA Grapalat" w:eastAsia="Calibri" w:hAnsi="GHEA Grapalat" w:cs="Times New Roman"/>
                <w:sz w:val="24"/>
                <w:szCs w:val="24"/>
                <w:lang w:val="hy-AM"/>
              </w:rPr>
              <w:lastRenderedPageBreak/>
              <w:t>չէ, թե աշխատանքային պայմանագիր կնքելու մասին քաղաքացին երբ, ինչպես կամ ինչքան ժամկետում է ծանուցվում կամ տեղեկացվում, աշխատանքային պայմանագիրը առաջինը կնքում է գործատուն, թե քաղաքացին, աշխատանքային պայմանագիրը երբ է ուժի մեջ մտնում՝ գործատուի, թե քաղաքացու կողմից ստորագրվելու պահից, քաղաքացին ինչքան ժամկետում է պայմանագիրը ստորագրում և այլն:</w:t>
            </w:r>
          </w:p>
          <w:p w14:paraId="05D8BAD2" w14:textId="2FA9087F" w:rsidR="00B1399E" w:rsidRPr="00121D77" w:rsidRDefault="00C57185"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Հաշվի առնելով վերոգրյալը՝ առաջարկում ենք Նախագծի 2-րդ գլխի բովանդակությունը համապատասխանեցնել լիազորող նորմին</w:t>
            </w:r>
            <w:r w:rsidR="00783814" w:rsidRPr="00121D77">
              <w:rPr>
                <w:rFonts w:ascii="GHEA Grapalat" w:eastAsia="Calibri" w:hAnsi="GHEA Grapalat" w:cs="Times New Roman"/>
                <w:sz w:val="24"/>
                <w:szCs w:val="24"/>
                <w:lang w:val="hy-AM"/>
              </w:rPr>
              <w:t>:</w:t>
            </w:r>
          </w:p>
        </w:tc>
        <w:tc>
          <w:tcPr>
            <w:tcW w:w="6616" w:type="dxa"/>
            <w:gridSpan w:val="4"/>
          </w:tcPr>
          <w:p w14:paraId="04F7FC57" w14:textId="77777777" w:rsidR="00B1399E" w:rsidRPr="00121D77" w:rsidRDefault="00CC6F69" w:rsidP="008A38C4">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w:t>
            </w:r>
          </w:p>
          <w:p w14:paraId="6683C4E2" w14:textId="09CA2F2A" w:rsidR="0018357B" w:rsidRPr="00121D77" w:rsidRDefault="0018357B" w:rsidP="0018357B">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Նախագծի 2-րդ գլուխը լրամշակվել է։</w:t>
            </w:r>
          </w:p>
        </w:tc>
      </w:tr>
      <w:tr w:rsidR="00274C58" w:rsidRPr="00D80F28" w14:paraId="37B6561D" w14:textId="77777777" w:rsidTr="008217CD">
        <w:trPr>
          <w:trHeight w:val="602"/>
        </w:trPr>
        <w:tc>
          <w:tcPr>
            <w:tcW w:w="7874" w:type="dxa"/>
          </w:tcPr>
          <w:p w14:paraId="14908A7A" w14:textId="77777777" w:rsidR="00783814" w:rsidRPr="00121D77" w:rsidRDefault="00783814"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2.</w:t>
            </w:r>
            <w:r w:rsidRPr="00121D77">
              <w:rPr>
                <w:rFonts w:ascii="GHEA Grapalat" w:eastAsia="Calibri" w:hAnsi="GHEA Grapalat" w:cs="Times New Roman"/>
                <w:sz w:val="24"/>
                <w:szCs w:val="24"/>
                <w:lang w:val="hy-AM"/>
              </w:rPr>
              <w:tab/>
              <w:t xml:space="preserve">Նախագծի 4-րդ կետով սահմանված է, որ աշխատանքային պայմանագիրը ուժի մեջ մտնելուց հետո, աշխատանքային պայմանագրում առկա տեղեկատվության հիման վրա, թվային համակարգի միջոցով, ինքնաշխատ ձևավորվում է նոր ընդունվող աշխատողի գրանցման հայտ  (վարձու աշխատողի անհատական տվյալների գրանցման հայտ), որում ինքնաշխատ արտացոլվում են աշխատանքային պայմանագրում առկա և գրանցման հայտում ներառվող անհատական տեղեկությունները։ </w:t>
            </w:r>
          </w:p>
          <w:p w14:paraId="14FC1481" w14:textId="081D3088" w:rsidR="00274C58" w:rsidRPr="00121D77" w:rsidRDefault="00783814"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ab/>
              <w:t xml:space="preserve">Հաշվի առնելով, որ Աշխատանքային օրենսգրքի  14-րդ հոդվածի 2-րդ մասով և Նախագծի 2-րդ կետով սահմանված են բացառություններ, անհրաժեշտ է Նախագծով այդ բացառությունների </w:t>
            </w:r>
            <w:r w:rsidRPr="00121D77">
              <w:rPr>
                <w:rFonts w:ascii="GHEA Grapalat" w:eastAsia="Calibri" w:hAnsi="GHEA Grapalat" w:cs="Times New Roman"/>
                <w:sz w:val="24"/>
                <w:szCs w:val="24"/>
                <w:lang w:val="hy-AM"/>
              </w:rPr>
              <w:lastRenderedPageBreak/>
              <w:t>մասով նույնպես հստակեցնել, թե ինչպես է կարգավորվում կամ կարգավորվելու վարձու աշխատողի անհատական տվյալների գրանցման հայտը: Տվյալ դեպքում հարկ է նշել, որ քաղաքացիական ծառայության տեղեկատվական հարթակում առկա է գրանցման հայտում ներառվող տեղեկատվությունը:</w:t>
            </w:r>
          </w:p>
        </w:tc>
        <w:tc>
          <w:tcPr>
            <w:tcW w:w="6616" w:type="dxa"/>
            <w:gridSpan w:val="4"/>
          </w:tcPr>
          <w:p w14:paraId="19B850F8" w14:textId="77777777" w:rsidR="00274C58" w:rsidRPr="00121D77" w:rsidRDefault="0018357B" w:rsidP="008A38C4">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 ի գիտություն</w:t>
            </w:r>
          </w:p>
          <w:p w14:paraId="25AB4D04" w14:textId="78A07134" w:rsidR="0018357B" w:rsidRPr="00121D77" w:rsidRDefault="0018357B" w:rsidP="002F7AC7">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Հաշվի առնելով այն, որ հանրային պաշտոններ և հանրային ծառայության պաշտոններ զբաղեցնող անձանց հետ աշխատանքային հարաբերությունները</w:t>
            </w:r>
            <w:r w:rsidR="008C2218" w:rsidRPr="00121D77">
              <w:rPr>
                <w:rFonts w:ascii="GHEA Grapalat" w:hAnsi="GHEA Grapalat"/>
                <w:bCs/>
                <w:sz w:val="24"/>
                <w:szCs w:val="24"/>
                <w:lang w:val="hy-AM"/>
              </w:rPr>
              <w:t xml:space="preserve"> Թվային համակարգի միջոցով չի կնքվելու (խոսքը վերաբերում է ՊԵԿ-ի համակարգում ստեղծվելիք թվային համակարգին)</w:t>
            </w:r>
            <w:r w:rsidR="002F7AC7" w:rsidRPr="00121D77">
              <w:rPr>
                <w:rFonts w:ascii="GHEA Grapalat" w:hAnsi="GHEA Grapalat"/>
                <w:bCs/>
                <w:sz w:val="24"/>
                <w:szCs w:val="24"/>
                <w:lang w:val="hy-AM"/>
              </w:rPr>
              <w:t xml:space="preserve">, հետևաբար սույն նախագծով այդ մասով գրանցման հայտ լրացնելու կարգավորում նախատեսելու անհրաժեշտություն առկա չէ։ Վերջիններիս համար ինչպես ներկայում, այնպես էլ թվային համակարգի գործարկումից հետո շարունակելու գործել ՀՀ </w:t>
            </w:r>
            <w:r w:rsidR="002F7AC7" w:rsidRPr="00121D77">
              <w:rPr>
                <w:rFonts w:ascii="GHEA Grapalat" w:hAnsi="GHEA Grapalat"/>
                <w:bCs/>
                <w:sz w:val="24"/>
                <w:szCs w:val="24"/>
                <w:lang w:val="hy-AM"/>
              </w:rPr>
              <w:lastRenderedPageBreak/>
              <w:t>կառավարության 2012 թվականի դեկտեմբերի 20-ի N 1676-Ն որոշման կարգավորումները։</w:t>
            </w:r>
          </w:p>
        </w:tc>
      </w:tr>
      <w:tr w:rsidR="00C57185" w:rsidRPr="00D80F28" w14:paraId="76C3673B" w14:textId="77777777" w:rsidTr="008217CD">
        <w:trPr>
          <w:trHeight w:val="602"/>
        </w:trPr>
        <w:tc>
          <w:tcPr>
            <w:tcW w:w="7874" w:type="dxa"/>
          </w:tcPr>
          <w:p w14:paraId="06426B1E" w14:textId="77777777" w:rsidR="00783814" w:rsidRPr="00121D77" w:rsidRDefault="00783814"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lastRenderedPageBreak/>
              <w:t>3.</w:t>
            </w:r>
            <w:r w:rsidRPr="00121D77">
              <w:rPr>
                <w:rFonts w:ascii="GHEA Grapalat" w:eastAsia="Calibri" w:hAnsi="GHEA Grapalat" w:cs="Times New Roman"/>
                <w:sz w:val="24"/>
                <w:szCs w:val="24"/>
                <w:lang w:val="hy-AM"/>
              </w:rPr>
              <w:tab/>
              <w:t>Նախագծի 5-րդ կետի համաձայն՝ գործատուների կողմից էլեկտրոնային թվային ստորագրությամբ կազմված փաստաթղթերը արտացոլվում են Հայաստանի Հանրապետության պետական եկամուտների կոմիտեի «Ֆիզիկական անձանց էլեկտրոնային ծառայությունների միասնական հարթակ»-ի համապատասխան էջում։</w:t>
            </w:r>
          </w:p>
          <w:p w14:paraId="3C8A132C" w14:textId="5C2057C8" w:rsidR="00C57185" w:rsidRPr="00121D77" w:rsidRDefault="00783814"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ab/>
              <w:t xml:space="preserve">Այս դեպքում Նախագծի բովանդակությունից պարզ է, թե որոնք են գործատուի կողմից էլեկտրոնային թվային ստորագրությամբ կազմված փաստաթղթերը, ուստի նորմի գործնական կիրառման ընթացքում հնարավոր տարընթերցումներից խուսափելու նպատակով առաջարկում ենք հստակեցնել «էլեկտրոնային թվային ստորագրությամբ կազմված փաստաթղթերը» ձևակերպման բովանդակությունը: </w:t>
            </w:r>
          </w:p>
        </w:tc>
        <w:tc>
          <w:tcPr>
            <w:tcW w:w="6616" w:type="dxa"/>
            <w:gridSpan w:val="4"/>
          </w:tcPr>
          <w:p w14:paraId="1BDE1A5E" w14:textId="77777777" w:rsidR="00C57185" w:rsidRPr="00121D77" w:rsidRDefault="000C69D6" w:rsidP="008A38C4">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Ընդունվել է</w:t>
            </w:r>
          </w:p>
          <w:p w14:paraId="180E46EB" w14:textId="30813D40" w:rsidR="004123F5" w:rsidRPr="00121D77" w:rsidRDefault="004123F5" w:rsidP="0036491B">
            <w:pPr>
              <w:shd w:val="clear" w:color="auto" w:fill="FFFFFF"/>
              <w:spacing w:line="360" w:lineRule="auto"/>
              <w:jc w:val="both"/>
              <w:rPr>
                <w:rFonts w:ascii="GHEA Grapalat" w:hAnsi="GHEA Grapalat"/>
                <w:bCs/>
                <w:sz w:val="24"/>
                <w:szCs w:val="24"/>
                <w:highlight w:val="yellow"/>
                <w:lang w:val="hy-AM"/>
              </w:rPr>
            </w:pPr>
            <w:r w:rsidRPr="00121D77">
              <w:rPr>
                <w:rFonts w:ascii="GHEA Grapalat" w:hAnsi="GHEA Grapalat"/>
                <w:bCs/>
                <w:sz w:val="24"/>
                <w:szCs w:val="24"/>
                <w:lang w:val="hy-AM"/>
              </w:rPr>
              <w:t>Նախագծի հավելվածի 3-րդ կետում լրացում է կատարվել և նախատեսվել, թե որոնք են փաստաթղթերը</w:t>
            </w:r>
            <w:r w:rsidR="0036491B" w:rsidRPr="00121D77">
              <w:rPr>
                <w:rFonts w:ascii="GHEA Grapalat" w:hAnsi="GHEA Grapalat"/>
                <w:bCs/>
                <w:sz w:val="24"/>
                <w:szCs w:val="24"/>
                <w:lang w:val="hy-AM"/>
              </w:rPr>
              <w:t>։</w:t>
            </w:r>
          </w:p>
        </w:tc>
      </w:tr>
      <w:tr w:rsidR="00783814" w:rsidRPr="00D80F28" w14:paraId="317D3490" w14:textId="77777777" w:rsidTr="008217CD">
        <w:trPr>
          <w:trHeight w:val="602"/>
        </w:trPr>
        <w:tc>
          <w:tcPr>
            <w:tcW w:w="7874" w:type="dxa"/>
          </w:tcPr>
          <w:p w14:paraId="5A0BBF12" w14:textId="77777777" w:rsidR="00783814" w:rsidRPr="00121D77" w:rsidRDefault="00783814"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lastRenderedPageBreak/>
              <w:t>4.</w:t>
            </w:r>
            <w:r w:rsidRPr="00121D77">
              <w:rPr>
                <w:rFonts w:ascii="GHEA Grapalat" w:eastAsia="Calibri" w:hAnsi="GHEA Grapalat" w:cs="Times New Roman"/>
                <w:sz w:val="24"/>
                <w:szCs w:val="24"/>
                <w:lang w:val="hy-AM"/>
              </w:rPr>
              <w:tab/>
              <w:t>Նախագծի 8-րդ կետի 1-ին և 3-րդ ենթակետերի համաձայն՝ աշխատանքային պայմանագրում լրացվում են աշխատանքային պայմանագրի համարը և ամսաթիվը:</w:t>
            </w:r>
          </w:p>
          <w:p w14:paraId="5D0279FE" w14:textId="0FADF60D" w:rsidR="00783814" w:rsidRPr="00121D77" w:rsidRDefault="00783814"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     </w:t>
            </w:r>
            <w:r w:rsidRPr="00121D77">
              <w:rPr>
                <w:rFonts w:ascii="GHEA Grapalat" w:eastAsia="Calibri" w:hAnsi="GHEA Grapalat" w:cs="Times New Roman"/>
                <w:sz w:val="24"/>
                <w:szCs w:val="24"/>
                <w:lang w:val="hy-AM"/>
              </w:rPr>
              <w:tab/>
              <w:t>Իրավական նորմերի կիրառման ընթացքում հնարավոր չարաշահումներից խուսափելու համար՝ առաջարկում ենք նախատեսել, որ աշխատանքային պայմանագրի համարը, պայմանագրի կնքման տարին, ամիս, ամսաթիվը լրացվում են ինքնաշխատ:</w:t>
            </w:r>
          </w:p>
        </w:tc>
        <w:tc>
          <w:tcPr>
            <w:tcW w:w="6616" w:type="dxa"/>
            <w:gridSpan w:val="4"/>
          </w:tcPr>
          <w:p w14:paraId="3E71B1A9" w14:textId="2CBAC98B" w:rsidR="00783814" w:rsidRPr="00121D77" w:rsidRDefault="00972343" w:rsidP="008A38C4">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Մասամբ է ընդունվել</w:t>
            </w:r>
          </w:p>
          <w:p w14:paraId="58C69448" w14:textId="77777777" w:rsidR="004A5487" w:rsidRPr="00121D77" w:rsidRDefault="00A95B14" w:rsidP="00A95B14">
            <w:pPr>
              <w:shd w:val="clear" w:color="auto" w:fill="FFFFFF"/>
              <w:spacing w:line="360" w:lineRule="auto"/>
              <w:jc w:val="both"/>
              <w:rPr>
                <w:rFonts w:ascii="GHEA Grapalat" w:eastAsia="Calibri" w:hAnsi="GHEA Grapalat" w:cs="Times New Roman"/>
                <w:sz w:val="24"/>
                <w:szCs w:val="24"/>
                <w:lang w:val="hy-AM"/>
              </w:rPr>
            </w:pPr>
            <w:r w:rsidRPr="00121D77">
              <w:rPr>
                <w:rFonts w:ascii="GHEA Grapalat" w:hAnsi="GHEA Grapalat"/>
                <w:bCs/>
                <w:sz w:val="24"/>
                <w:szCs w:val="24"/>
                <w:lang w:val="hy-AM"/>
              </w:rPr>
              <w:t xml:space="preserve">Հաշվի առնելով այն, որ նախկինում կնքված պայմանագրերը, որոնք արդեն իսկ ունեն հերթական համարներ, նույնպես մուտքագրվելու են համակարգ, ուստի նպատակահարմար է </w:t>
            </w:r>
            <w:r w:rsidRPr="00121D77">
              <w:rPr>
                <w:rFonts w:ascii="GHEA Grapalat" w:eastAsia="Calibri" w:hAnsi="GHEA Grapalat" w:cs="Times New Roman"/>
                <w:sz w:val="24"/>
                <w:szCs w:val="24"/>
                <w:lang w:val="hy-AM"/>
              </w:rPr>
              <w:t>աշխատանքային պայմանագրի համարը լրացվի գործատուի կողմից։</w:t>
            </w:r>
          </w:p>
          <w:p w14:paraId="430EFFEE" w14:textId="71FC70C3" w:rsidR="00A95B14" w:rsidRPr="00121D77" w:rsidRDefault="00A95B14" w:rsidP="008B52F7">
            <w:pPr>
              <w:shd w:val="clear" w:color="auto" w:fill="FFFFFF"/>
              <w:spacing w:line="360" w:lineRule="auto"/>
              <w:jc w:val="both"/>
              <w:rPr>
                <w:rFonts w:ascii="GHEA Grapalat" w:hAnsi="GHEA Grapalat"/>
                <w:bCs/>
                <w:sz w:val="24"/>
                <w:szCs w:val="24"/>
                <w:lang w:val="hy-AM"/>
              </w:rPr>
            </w:pPr>
            <w:r w:rsidRPr="00121D77">
              <w:rPr>
                <w:rFonts w:ascii="GHEA Grapalat" w:eastAsia="Calibri" w:hAnsi="GHEA Grapalat" w:cs="Times New Roman"/>
                <w:sz w:val="24"/>
                <w:szCs w:val="24"/>
                <w:lang w:val="hy-AM"/>
              </w:rPr>
              <w:t>Ինչ վերաբերում է ամսաթվին</w:t>
            </w:r>
            <w:r w:rsidR="008B52F7" w:rsidRPr="00121D77">
              <w:rPr>
                <w:rFonts w:ascii="GHEA Grapalat" w:eastAsia="Calibri" w:hAnsi="GHEA Grapalat" w:cs="Times New Roman"/>
                <w:sz w:val="24"/>
                <w:szCs w:val="24"/>
                <w:lang w:val="hy-AM"/>
              </w:rPr>
              <w:t>, ապա այս մասով նախագիծը լրամշակվել է</w:t>
            </w:r>
            <w:r w:rsidR="00972343" w:rsidRPr="00121D77">
              <w:rPr>
                <w:rFonts w:ascii="GHEA Grapalat" w:eastAsia="Calibri" w:hAnsi="GHEA Grapalat" w:cs="Times New Roman"/>
                <w:sz w:val="24"/>
                <w:szCs w:val="24"/>
                <w:lang w:val="hy-AM"/>
              </w:rPr>
              <w:t>։</w:t>
            </w:r>
          </w:p>
        </w:tc>
      </w:tr>
      <w:tr w:rsidR="00783814" w:rsidRPr="00D80F28" w14:paraId="7437EFB2" w14:textId="77777777" w:rsidTr="008217CD">
        <w:trPr>
          <w:trHeight w:val="602"/>
        </w:trPr>
        <w:tc>
          <w:tcPr>
            <w:tcW w:w="7874" w:type="dxa"/>
          </w:tcPr>
          <w:p w14:paraId="727521FB" w14:textId="5A5010BA" w:rsidR="00783814" w:rsidRPr="00121D77" w:rsidRDefault="00783814" w:rsidP="00C60E99">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5.</w:t>
            </w:r>
            <w:r w:rsidRPr="00121D77">
              <w:rPr>
                <w:rFonts w:ascii="GHEA Grapalat" w:eastAsia="Calibri" w:hAnsi="GHEA Grapalat" w:cs="Times New Roman"/>
                <w:sz w:val="24"/>
                <w:szCs w:val="24"/>
                <w:lang w:val="hy-AM"/>
              </w:rPr>
              <w:tab/>
              <w:t xml:space="preserve">Նախագծի 8-րդ կետի 2-րդ ենթակետով սահմանված է, որ աշխատանքային պայմանագրում, ի թիվս այլ տվյալների, լրացվում է նաև աշխատանքային պայմանագրի կնքման վայրը: Տվյալ դեպքում հարկ է նկատի ունենալ, որ Նախագծի 3-րդ կետի համաձայն՝ աշխատանքային պայմանագիրը կնքվում է Պետական եկամուտների կոմիտեի «Հաշվետվությունների ներկայացման էլեկտրոնային համակարգի» համապատասխան էջի միջոցով, հետևաբար այս պայմաններում պայմանագրի կնքման վայրը թե գործատուների, թե աշխատողների համար նույնն է և չունի իրավական որևէ կշիռ: Բացի այդ, Աշխատանքային օրենսգրքի 105-րդ հոդվածի 2-րդ մասի համաձայն՝ պայմանագրի կնքման վայրը չի հանդիսանում </w:t>
            </w:r>
            <w:r w:rsidRPr="00121D77">
              <w:rPr>
                <w:rFonts w:ascii="GHEA Grapalat" w:eastAsia="Calibri" w:hAnsi="GHEA Grapalat" w:cs="Times New Roman"/>
                <w:sz w:val="24"/>
                <w:szCs w:val="24"/>
                <w:lang w:val="hy-AM"/>
              </w:rPr>
              <w:lastRenderedPageBreak/>
              <w:t>աշխատանքի էական պայման, ուստի ելնելով վերոգրյալից՝ առաջարկում ենք Նախագծից հանել 8-րդ կետի 2-րդ ենթակետը:</w:t>
            </w:r>
          </w:p>
        </w:tc>
        <w:tc>
          <w:tcPr>
            <w:tcW w:w="6616" w:type="dxa"/>
            <w:gridSpan w:val="4"/>
          </w:tcPr>
          <w:p w14:paraId="4E534283" w14:textId="77777777" w:rsidR="00783814" w:rsidRPr="00121D77" w:rsidRDefault="00487D4B" w:rsidP="008A38C4">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Չի ընդունվել</w:t>
            </w:r>
          </w:p>
          <w:p w14:paraId="65756F4E" w14:textId="49D65846" w:rsidR="00487D4B" w:rsidRPr="00121D77" w:rsidRDefault="00487D4B" w:rsidP="00487D4B">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Աշխատանքային պայմանագրում պայմանագիրը կնքելու վայրը նախատեսելու պահանջը սահմանված է ՀՀ աշխատանքային օրենսգրքի 84-րդ հոդվածի 1-ին մասի 1-ին կետով։</w:t>
            </w:r>
          </w:p>
          <w:p w14:paraId="12A58DA7" w14:textId="78446811" w:rsidR="00487D4B" w:rsidRPr="00121D77" w:rsidRDefault="00487D4B" w:rsidP="00487D4B">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 xml:space="preserve">Ինչ վերաբերում է այն դիտարկմանը, որ աշխատանքային պայմանագիրը կնքվում է </w:t>
            </w:r>
            <w:r w:rsidRPr="00121D77">
              <w:rPr>
                <w:rFonts w:ascii="GHEA Grapalat" w:eastAsia="Calibri" w:hAnsi="GHEA Grapalat" w:cs="Times New Roman"/>
                <w:sz w:val="24"/>
                <w:szCs w:val="24"/>
                <w:lang w:val="hy-AM"/>
              </w:rPr>
              <w:t xml:space="preserve">Պետական եկամուտների կոմիտեի «Հաշվետվությունների ներկայացման էլեկտրոնային համակարգի» համապատասխան էջի միջոցով, ուստի կնքման վայրը նույնն է բոլորի համար, ապա այս մասով տեղեկացնում ենք, որ համակարգը չի կարող դիտարկվել որպես կնքման վայր, անհրաժեշտ է </w:t>
            </w:r>
            <w:r w:rsidRPr="00121D77">
              <w:rPr>
                <w:rFonts w:ascii="GHEA Grapalat" w:eastAsia="Calibri" w:hAnsi="GHEA Grapalat" w:cs="Times New Roman"/>
                <w:sz w:val="24"/>
                <w:szCs w:val="24"/>
                <w:lang w:val="hy-AM"/>
              </w:rPr>
              <w:lastRenderedPageBreak/>
              <w:t>յուրաքանչյուր գործատու նշված հատվածում լրացնի այն քաղաքը (օրինակ՝ ք. Երևան) որտեղ, գտնվում է գործատուն։</w:t>
            </w:r>
          </w:p>
        </w:tc>
      </w:tr>
      <w:tr w:rsidR="00783814" w:rsidRPr="00D80F28" w14:paraId="2AB92502" w14:textId="77777777" w:rsidTr="008217CD">
        <w:trPr>
          <w:trHeight w:val="602"/>
        </w:trPr>
        <w:tc>
          <w:tcPr>
            <w:tcW w:w="7874" w:type="dxa"/>
          </w:tcPr>
          <w:p w14:paraId="2331D786" w14:textId="7423222E" w:rsidR="00783814" w:rsidRPr="00121D77" w:rsidRDefault="00783814"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lastRenderedPageBreak/>
              <w:t>6.</w:t>
            </w:r>
            <w:r w:rsidRPr="00121D77">
              <w:rPr>
                <w:rFonts w:ascii="GHEA Grapalat" w:eastAsia="Calibri" w:hAnsi="GHEA Grapalat" w:cs="Times New Roman"/>
                <w:sz w:val="24"/>
                <w:szCs w:val="24"/>
                <w:lang w:val="hy-AM"/>
              </w:rPr>
              <w:tab/>
              <w:t>Նախագծի 8-րդ կետի 24-րդ ենթակետով սահմանված է, որ աշխատանքային պայմանագրում, ի թիվս այլ տվյալների, լրացվում են նաև այլ պայմաններ: Հաշվի առնելով, որ Աշխատանքային օրենսգրքի 84-րդ հոդվածի 3-րդ մասը աշխատանքային հարաբերությունների կողմերին չի սահմանափակում աշխատանքային պայմանագրում ներառել այլ պայմաններ, առաջարկում ենք այս կետը հանել Նախագծից:</w:t>
            </w:r>
          </w:p>
        </w:tc>
        <w:tc>
          <w:tcPr>
            <w:tcW w:w="6616" w:type="dxa"/>
            <w:gridSpan w:val="4"/>
          </w:tcPr>
          <w:p w14:paraId="1731447C" w14:textId="77777777" w:rsidR="00783814" w:rsidRPr="00121D77" w:rsidRDefault="00E5340E" w:rsidP="008A38C4">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Չի ընդունվել</w:t>
            </w:r>
          </w:p>
          <w:p w14:paraId="4A25E46E" w14:textId="39FAE368" w:rsidR="00E5340E" w:rsidRPr="00121D77" w:rsidRDefault="00E5340E" w:rsidP="00E5340E">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Նշված կետի նախատեսումը ուղղորդող է այն դեպքերում, երբ օրինակ, գործատուն և աշխատողը խորը գիտելիքներ չունեն Օրենսգրքի կարգավորումների վերաբերյալ և առաջնորդվում են թվային համակարգի կողմից տրված դաշտերով։</w:t>
            </w:r>
          </w:p>
        </w:tc>
      </w:tr>
      <w:tr w:rsidR="00783814" w:rsidRPr="00D80F28" w14:paraId="4396D465" w14:textId="77777777" w:rsidTr="008217CD">
        <w:trPr>
          <w:trHeight w:val="602"/>
        </w:trPr>
        <w:tc>
          <w:tcPr>
            <w:tcW w:w="7874" w:type="dxa"/>
          </w:tcPr>
          <w:p w14:paraId="79367721" w14:textId="5F930F8D" w:rsidR="00783814" w:rsidRPr="00121D77" w:rsidRDefault="00783814"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7.</w:t>
            </w:r>
            <w:r w:rsidRPr="00121D77">
              <w:rPr>
                <w:rFonts w:ascii="GHEA Grapalat" w:eastAsia="Calibri" w:hAnsi="GHEA Grapalat" w:cs="Times New Roman"/>
                <w:sz w:val="24"/>
                <w:szCs w:val="24"/>
                <w:lang w:val="hy-AM"/>
              </w:rPr>
              <w:tab/>
              <w:t>Հաշվի առնելով իրավական նորմին ներկայացվող պահանջները՝ անհրաժեշտ է Նախագծից հանել 9-րդ կետը և այն սահմանել ծանոթագրության տեսքով:</w:t>
            </w:r>
          </w:p>
        </w:tc>
        <w:tc>
          <w:tcPr>
            <w:tcW w:w="6616" w:type="dxa"/>
            <w:gridSpan w:val="4"/>
          </w:tcPr>
          <w:p w14:paraId="7C63E236" w14:textId="77777777" w:rsidR="00783814" w:rsidRPr="00121D77" w:rsidRDefault="00F052D4" w:rsidP="008A38C4">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Ընդունվել է</w:t>
            </w:r>
            <w:r w:rsidR="00F53140" w:rsidRPr="00121D77">
              <w:rPr>
                <w:rFonts w:ascii="GHEA Grapalat" w:hAnsi="GHEA Grapalat"/>
                <w:b/>
                <w:bCs/>
                <w:sz w:val="24"/>
                <w:szCs w:val="24"/>
                <w:lang w:val="hy-AM"/>
              </w:rPr>
              <w:t xml:space="preserve"> ի գիտություն</w:t>
            </w:r>
          </w:p>
          <w:p w14:paraId="398522DA" w14:textId="77CEB19B" w:rsidR="00E864F9" w:rsidRPr="00121D77" w:rsidRDefault="00E864F9" w:rsidP="00A42CF4">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 xml:space="preserve">Առաջարկն ընդհանուր առմամբ ընդունելի է, սակայն </w:t>
            </w:r>
            <w:r w:rsidR="00A42CF4" w:rsidRPr="00121D77">
              <w:rPr>
                <w:rFonts w:ascii="GHEA Grapalat" w:hAnsi="GHEA Grapalat"/>
                <w:bCs/>
                <w:sz w:val="24"/>
                <w:szCs w:val="24"/>
                <w:lang w:val="hy-AM"/>
              </w:rPr>
              <w:t>նորմատիվ իրավական ակտերի հրապարակման միասնական կայքում</w:t>
            </w:r>
            <w:r w:rsidRPr="00121D77">
              <w:rPr>
                <w:rFonts w:ascii="GHEA Grapalat" w:hAnsi="GHEA Grapalat"/>
                <w:bCs/>
                <w:sz w:val="24"/>
                <w:szCs w:val="24"/>
                <w:lang w:val="hy-AM"/>
              </w:rPr>
              <w:t xml:space="preserve"> արտացոլելու տեսանկյունից կարող է խնդրահարույց լինել։</w:t>
            </w:r>
          </w:p>
        </w:tc>
      </w:tr>
      <w:tr w:rsidR="00C57185" w:rsidRPr="00D80F28" w14:paraId="6F785C69" w14:textId="77777777" w:rsidTr="008217CD">
        <w:trPr>
          <w:trHeight w:val="602"/>
        </w:trPr>
        <w:tc>
          <w:tcPr>
            <w:tcW w:w="7874" w:type="dxa"/>
          </w:tcPr>
          <w:p w14:paraId="1C98D772" w14:textId="77777777" w:rsidR="00783814" w:rsidRPr="00121D77" w:rsidRDefault="00783814"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8.</w:t>
            </w:r>
            <w:r w:rsidRPr="00121D77">
              <w:rPr>
                <w:rFonts w:ascii="GHEA Grapalat" w:eastAsia="Calibri" w:hAnsi="GHEA Grapalat" w:cs="Times New Roman"/>
                <w:sz w:val="24"/>
                <w:szCs w:val="24"/>
                <w:lang w:val="hy-AM"/>
              </w:rPr>
              <w:tab/>
              <w:t xml:space="preserve">Նախագծի 10-րդ կետի համաձայն՝ թվային համակարգը պետք է փոխգործելի լինի քաղաքացիական ծառայության տեղեկատվական հարթակի հետ։ </w:t>
            </w:r>
          </w:p>
          <w:p w14:paraId="2E6010D7" w14:textId="2E8DF13A" w:rsidR="00C57185" w:rsidRPr="00121D77" w:rsidRDefault="00783814" w:rsidP="0078381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ab/>
              <w:t xml:space="preserve">Այս կապակցությամբ հայտնում ենք, որ Նախագծի ընդունման լիազորող նորմի բովանդակությունից և Նախագծի 3-րդ գլխի </w:t>
            </w:r>
            <w:r w:rsidRPr="00121D77">
              <w:rPr>
                <w:rFonts w:ascii="GHEA Grapalat" w:eastAsia="Calibri" w:hAnsi="GHEA Grapalat" w:cs="Times New Roman"/>
                <w:sz w:val="24"/>
                <w:szCs w:val="24"/>
                <w:lang w:val="hy-AM"/>
              </w:rPr>
              <w:lastRenderedPageBreak/>
              <w:t>վերնագրից ենթադրվում է, որ Նախագծով սահմանվում են աշխատանքային պայմանագրերի կնքման թվային համակարգին ներկայացվող պահանջները, մինչդեռ Նախագծի 3-րդ գլխով սահմանվել են թվային համակարգին ներկայացվող պահանջներին ոչ վերաբերելի կարգավորումներ: Այս պայմաններում հարկ է նշել, որ Նախագծով թվային համակարգը այս կամ այն հարթակի հետ փոխգործելի լինելու վերաբերյալ դրույթներ նախատեսելու անհրաժեշտությունը բացակայում է, քանի որ թվային համակարգը փոխգործելի լինելու համար անհրաժեշտ է հաշվի առնել Կառավարության 2015 թվականի օգոստոսի 31-ի  N 1093-Ն որոշման և Կառավարության 2019 թվականի դեկտեմբերի 19-ի N 1849-Ն որոշման պահանջները:</w:t>
            </w:r>
          </w:p>
        </w:tc>
        <w:tc>
          <w:tcPr>
            <w:tcW w:w="6616" w:type="dxa"/>
            <w:gridSpan w:val="4"/>
          </w:tcPr>
          <w:p w14:paraId="6047865F" w14:textId="77777777" w:rsidR="00C57185" w:rsidRPr="00121D77" w:rsidRDefault="00E5340E" w:rsidP="008A38C4">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w:t>
            </w:r>
          </w:p>
          <w:p w14:paraId="3672DC40" w14:textId="52222BFD" w:rsidR="00C707E8" w:rsidRPr="00121D77" w:rsidRDefault="00C707E8" w:rsidP="00C707E8">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Նշված կետը հանվել է նախագծից։</w:t>
            </w:r>
          </w:p>
        </w:tc>
      </w:tr>
      <w:tr w:rsidR="00C57185" w:rsidRPr="00D80F28" w14:paraId="00B5D289" w14:textId="77777777" w:rsidTr="008217CD">
        <w:trPr>
          <w:trHeight w:val="602"/>
        </w:trPr>
        <w:tc>
          <w:tcPr>
            <w:tcW w:w="7874" w:type="dxa"/>
          </w:tcPr>
          <w:p w14:paraId="63EBD498" w14:textId="1D2299ED" w:rsidR="00C57185" w:rsidRPr="00121D77" w:rsidRDefault="00783814" w:rsidP="00C60E99">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9.</w:t>
            </w:r>
            <w:r w:rsidRPr="00121D77">
              <w:rPr>
                <w:rFonts w:ascii="GHEA Grapalat" w:eastAsia="Calibri" w:hAnsi="GHEA Grapalat" w:cs="Times New Roman"/>
                <w:sz w:val="24"/>
                <w:szCs w:val="24"/>
                <w:lang w:val="hy-AM"/>
              </w:rPr>
              <w:tab/>
              <w:t xml:space="preserve">Նախագծի 11-րդ կետով կարգավորումներ են սահմանված պետական և տեղական ինքնակառավարման մարմիններում քաղաքացիական աշխատանք կատարող և տեխնիկական սպասարկում իրականացնող անձանց,  քաղաքացիական ծառայության պաշտոնը որոշակի ժամկետով զբաղեցնող անձանց, ինչպես նաև առանձին խնդիրների իրականացման համար պետական մարմինների կողմից ներգրավված փորձագետների վերաբերյալ: Հաշվի առնելով, որ Աշխատանքային օրենսգրքի 14-րդ </w:t>
            </w:r>
            <w:r w:rsidRPr="00121D77">
              <w:rPr>
                <w:rFonts w:ascii="GHEA Grapalat" w:eastAsia="Calibri" w:hAnsi="GHEA Grapalat" w:cs="Times New Roman"/>
                <w:sz w:val="24"/>
                <w:szCs w:val="24"/>
                <w:lang w:val="hy-AM"/>
              </w:rPr>
              <w:lastRenderedPageBreak/>
              <w:t>հոդվածի 2-րդ  մասով սահմանված բացառությունը վերաբերում է աշխատանքային հարաբերությունների ծագման, փոփոխման, դադարման եղանակին (հանրային պաշտոններ և հանրային ծառայության պաշտոններ զբաղեցնող անձանց հետ աշխատանքային հարաբերությունները ծագում են աշխատանքի ընդունման մասին անհատական իրավական ակտով), իսկ հանրային պաշտոն զբաղեցնող անձանց և հանրային ծառայողների անձնական գործերը նույնպես վարվում են քաղաքացիական ծառայության տեղեկատվական հարթակում, անհրաժեշտ է Նախագծի 11-րդ կետում կարգավորումներ նախատեսել նաև հանրային պաշտոն զբաղեցնող անձանց և հանրային ծառայողների վերաբերյալ: Բացի այդ, եթե աշխատանքային պայմանագրերի կնքման թվային համակարգում հանրային պաշտոն զբաղեցնող անձանց և հանրային ծառայողների վերաբերյալ աշխատանքային օրենսդրությամբ նախատեսված պահանջները չեն արտացոլվելու, աշխատանքային օրենսդրությամբ սահմանված պահանջների կատարման նկատմամբ պետական վերահսկողությունը, ըստ էության, ամբողջական ծավալով չի իրականացվելու:</w:t>
            </w:r>
          </w:p>
        </w:tc>
        <w:tc>
          <w:tcPr>
            <w:tcW w:w="6616" w:type="dxa"/>
            <w:gridSpan w:val="4"/>
          </w:tcPr>
          <w:p w14:paraId="643882BF" w14:textId="70D16EEE" w:rsidR="00C57185" w:rsidRPr="00121D77" w:rsidRDefault="00CA4931" w:rsidP="008A38C4">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 xml:space="preserve">Ընդունվել է </w:t>
            </w:r>
          </w:p>
          <w:p w14:paraId="1E56C59A" w14:textId="77777777" w:rsidR="00E5340E" w:rsidRPr="00121D77" w:rsidRDefault="00E5340E" w:rsidP="00C86942">
            <w:pPr>
              <w:shd w:val="clear" w:color="auto" w:fill="FFFFFF"/>
              <w:spacing w:line="360" w:lineRule="auto"/>
              <w:jc w:val="both"/>
              <w:rPr>
                <w:rFonts w:ascii="GHEA Grapalat" w:hAnsi="GHEA Grapalat"/>
                <w:b/>
                <w:bCs/>
                <w:sz w:val="24"/>
                <w:szCs w:val="24"/>
                <w:lang w:val="hy-AM"/>
              </w:rPr>
            </w:pPr>
            <w:r w:rsidRPr="00121D77">
              <w:rPr>
                <w:rFonts w:ascii="GHEA Grapalat" w:hAnsi="GHEA Grapalat"/>
                <w:bCs/>
                <w:sz w:val="24"/>
                <w:szCs w:val="24"/>
                <w:lang w:val="hy-AM"/>
              </w:rPr>
              <w:t>Օրենսգրքի 13-րդ հոդվածի 3-րդ մասով (ուժի մեջ է մտնելու 01.07.2025)</w:t>
            </w:r>
            <w:r w:rsidR="00FB5DB9" w:rsidRPr="00121D77">
              <w:rPr>
                <w:rFonts w:ascii="GHEA Grapalat" w:hAnsi="GHEA Grapalat"/>
                <w:bCs/>
                <w:sz w:val="24"/>
                <w:szCs w:val="24"/>
                <w:lang w:val="hy-AM"/>
              </w:rPr>
              <w:t xml:space="preserve"> նախատեսված է, որ աշխատանքային հարաբերությունների ծագումը, փոփոխումը և դադարումն իրականացվում են թվային համակարգի միջոցով, բացառությամբ նույն հոդվածի 4-րդ մասով, ինչպես նաև </w:t>
            </w:r>
            <w:r w:rsidR="00C86942" w:rsidRPr="00121D77">
              <w:rPr>
                <w:rFonts w:ascii="GHEA Grapalat" w:hAnsi="GHEA Grapalat"/>
                <w:b/>
                <w:bCs/>
                <w:sz w:val="24"/>
                <w:szCs w:val="24"/>
                <w:lang w:val="hy-AM"/>
              </w:rPr>
              <w:t>Օ</w:t>
            </w:r>
            <w:r w:rsidR="00FB5DB9" w:rsidRPr="00121D77">
              <w:rPr>
                <w:rFonts w:ascii="GHEA Grapalat" w:hAnsi="GHEA Grapalat"/>
                <w:b/>
                <w:bCs/>
                <w:sz w:val="24"/>
                <w:szCs w:val="24"/>
                <w:lang w:val="hy-AM"/>
              </w:rPr>
              <w:t>րենսգրքի 14-րդ հոդվածի 2-րդ մասով սահմանված դեպքերի:</w:t>
            </w:r>
          </w:p>
          <w:p w14:paraId="474376A7" w14:textId="77777777" w:rsidR="00C86942" w:rsidRPr="00121D77" w:rsidRDefault="00C86942" w:rsidP="00CA4931">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lastRenderedPageBreak/>
              <w:t>Այսինքն,</w:t>
            </w:r>
            <w:r w:rsidRPr="00121D77">
              <w:rPr>
                <w:rFonts w:ascii="GHEA Grapalat" w:hAnsi="GHEA Grapalat"/>
                <w:b/>
                <w:bCs/>
                <w:sz w:val="24"/>
                <w:szCs w:val="24"/>
                <w:lang w:val="hy-AM"/>
              </w:rPr>
              <w:t xml:space="preserve"> </w:t>
            </w:r>
            <w:r w:rsidRPr="00121D77">
              <w:rPr>
                <w:rFonts w:ascii="GHEA Grapalat" w:eastAsia="Calibri" w:hAnsi="GHEA Grapalat" w:cs="Times New Roman"/>
                <w:sz w:val="24"/>
                <w:szCs w:val="24"/>
                <w:lang w:val="hy-AM"/>
              </w:rPr>
              <w:t>հանրային պաշտոններ և հանրային ծառայության պաշտոններ զբաղեցնող անձանց հետ</w:t>
            </w:r>
            <w:r w:rsidRPr="00121D77">
              <w:rPr>
                <w:rFonts w:ascii="GHEA Grapalat" w:hAnsi="GHEA Grapalat"/>
                <w:bCs/>
                <w:sz w:val="24"/>
                <w:szCs w:val="24"/>
                <w:lang w:val="hy-AM"/>
              </w:rPr>
              <w:t xml:space="preserve"> աշխատանքային հարաբերությունների ծագումը, փոփոխումը և դադարում</w:t>
            </w:r>
            <w:r w:rsidR="00CA4931" w:rsidRPr="00121D77">
              <w:rPr>
                <w:rFonts w:ascii="GHEA Grapalat" w:hAnsi="GHEA Grapalat"/>
                <w:bCs/>
                <w:sz w:val="24"/>
                <w:szCs w:val="24"/>
                <w:lang w:val="hy-AM"/>
              </w:rPr>
              <w:t>ը</w:t>
            </w:r>
            <w:r w:rsidRPr="00121D77">
              <w:rPr>
                <w:rFonts w:ascii="GHEA Grapalat" w:hAnsi="GHEA Grapalat"/>
                <w:bCs/>
                <w:sz w:val="24"/>
                <w:szCs w:val="24"/>
                <w:lang w:val="hy-AM"/>
              </w:rPr>
              <w:t xml:space="preserve"> թվային համակարգի</w:t>
            </w:r>
            <w:r w:rsidR="00A26E70" w:rsidRPr="00121D77">
              <w:rPr>
                <w:rFonts w:ascii="GHEA Grapalat" w:hAnsi="GHEA Grapalat"/>
                <w:bCs/>
                <w:sz w:val="24"/>
                <w:szCs w:val="24"/>
                <w:lang w:val="hy-AM"/>
              </w:rPr>
              <w:t xml:space="preserve"> (խոսքը վերաբերում է ՊԵԿ-ի համակարգին)</w:t>
            </w:r>
            <w:r w:rsidRPr="00121D77">
              <w:rPr>
                <w:rFonts w:ascii="GHEA Grapalat" w:hAnsi="GHEA Grapalat"/>
                <w:bCs/>
                <w:sz w:val="24"/>
                <w:szCs w:val="24"/>
                <w:lang w:val="hy-AM"/>
              </w:rPr>
              <w:t xml:space="preserve"> միջոցով չի իրականացվելու։</w:t>
            </w:r>
          </w:p>
          <w:p w14:paraId="6947C0A1" w14:textId="409D1B8A" w:rsidR="007227FA" w:rsidRPr="00121D77" w:rsidRDefault="007227FA" w:rsidP="00CA4931">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Միաժամանակ նշեմ, որ Նախագծի նշված կետը լրամշակվել է։</w:t>
            </w:r>
          </w:p>
        </w:tc>
      </w:tr>
      <w:tr w:rsidR="00C57185" w:rsidRPr="00D80F28" w14:paraId="1070671D" w14:textId="77777777" w:rsidTr="008217CD">
        <w:trPr>
          <w:trHeight w:val="602"/>
        </w:trPr>
        <w:tc>
          <w:tcPr>
            <w:tcW w:w="7874" w:type="dxa"/>
          </w:tcPr>
          <w:p w14:paraId="2BB77F8E" w14:textId="419D67E0" w:rsidR="00C57185" w:rsidRPr="00121D77" w:rsidRDefault="00783814" w:rsidP="00C60E99">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lastRenderedPageBreak/>
              <w:t>10.</w:t>
            </w:r>
            <w:r w:rsidRPr="00121D77">
              <w:rPr>
                <w:rFonts w:ascii="GHEA Grapalat" w:eastAsia="Calibri" w:hAnsi="GHEA Grapalat" w:cs="Times New Roman"/>
                <w:sz w:val="24"/>
                <w:szCs w:val="24"/>
                <w:lang w:val="hy-AM"/>
              </w:rPr>
              <w:tab/>
              <w:t xml:space="preserve">Նախագծի 12-րդ կետի համաձայն՝ թվային համակարգին հասանելիություն է տրամադրվում Պետական եկամուտների </w:t>
            </w:r>
            <w:r w:rsidRPr="00121D77">
              <w:rPr>
                <w:rFonts w:ascii="GHEA Grapalat" w:eastAsia="Calibri" w:hAnsi="GHEA Grapalat" w:cs="Times New Roman"/>
                <w:sz w:val="24"/>
                <w:szCs w:val="24"/>
                <w:lang w:val="hy-AM"/>
              </w:rPr>
              <w:lastRenderedPageBreak/>
              <w:t>կոմիտեին, Առողջապահական և աշխատանքի տեսչական մարմնին և Ներքին գործերի նախարարությանը: Նախագծի 13-րդ և 14-րդ կետերով սահմանված է Պետական եկամուտների կոմիտեին և Առողջապահական և աշխատանքի տեսչական մարմնին տրամադրվող տվյալների հասանելիության շրջանակը, սակայն Ներքին գործերի նախարարությանը թվային համակարգին տվյալների հասանելիության շրջանակի վերաբերյալ որևէ կարգավորում նախատեսված չէ:</w:t>
            </w:r>
          </w:p>
        </w:tc>
        <w:tc>
          <w:tcPr>
            <w:tcW w:w="6616" w:type="dxa"/>
            <w:gridSpan w:val="4"/>
          </w:tcPr>
          <w:p w14:paraId="5DCCC195" w14:textId="233EB260" w:rsidR="00C57185" w:rsidRPr="00121D77" w:rsidRDefault="00F96779" w:rsidP="008A38C4">
            <w:pPr>
              <w:shd w:val="clear" w:color="auto" w:fill="FFFFFF"/>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 xml:space="preserve">Ընդունվել է </w:t>
            </w:r>
          </w:p>
          <w:p w14:paraId="39A52B06" w14:textId="406A4C75" w:rsidR="00F96779" w:rsidRPr="00121D77" w:rsidRDefault="004A2549" w:rsidP="00F96779">
            <w:pPr>
              <w:shd w:val="clear" w:color="auto" w:fill="FFFFFF"/>
              <w:spacing w:line="360" w:lineRule="auto"/>
              <w:jc w:val="both"/>
              <w:rPr>
                <w:rFonts w:ascii="GHEA Grapalat" w:hAnsi="GHEA Grapalat"/>
                <w:bCs/>
                <w:sz w:val="24"/>
                <w:szCs w:val="24"/>
                <w:lang w:val="hy-AM"/>
              </w:rPr>
            </w:pPr>
            <w:r w:rsidRPr="004A2549">
              <w:rPr>
                <w:rFonts w:ascii="GHEA Grapalat" w:hAnsi="GHEA Grapalat"/>
                <w:bCs/>
                <w:sz w:val="24"/>
                <w:szCs w:val="24"/>
                <w:lang w:val="hy-AM"/>
              </w:rPr>
              <w:lastRenderedPageBreak/>
              <w:t>Նախագիծը լրացվել է նոր կետով, որով սահմանվել է Ներքին գործերի նախարարության միգրացիայի և քաղաքացիական ծառայությանը հասանելիություն տրամադրելու տեղեկությունների շրջանակը։</w:t>
            </w:r>
          </w:p>
        </w:tc>
      </w:tr>
      <w:tr w:rsidR="00B1399E" w:rsidRPr="00121D77" w14:paraId="355EF036" w14:textId="77777777" w:rsidTr="008217CD">
        <w:tc>
          <w:tcPr>
            <w:tcW w:w="11329" w:type="dxa"/>
            <w:gridSpan w:val="2"/>
            <w:vMerge w:val="restart"/>
            <w:shd w:val="clear" w:color="auto" w:fill="A6A6A6" w:themeFill="background1" w:themeFillShade="A6"/>
          </w:tcPr>
          <w:p w14:paraId="65E98B3B" w14:textId="7EA877CA" w:rsidR="00B1399E" w:rsidRPr="00121D77" w:rsidRDefault="00B20A97" w:rsidP="00011F6E">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ՀՀ վ</w:t>
            </w:r>
            <w:r w:rsidR="006A7E3F" w:rsidRPr="00121D77">
              <w:rPr>
                <w:rFonts w:ascii="GHEA Grapalat" w:hAnsi="GHEA Grapalat"/>
                <w:b/>
                <w:bCs/>
                <w:sz w:val="24"/>
                <w:szCs w:val="24"/>
                <w:lang w:val="hy-AM"/>
              </w:rPr>
              <w:t>արչապետի աշխատակազմի տեսչական մարմինների աշխատանքների համակարգման գրասենյակ</w:t>
            </w:r>
          </w:p>
        </w:tc>
        <w:tc>
          <w:tcPr>
            <w:tcW w:w="3161" w:type="dxa"/>
            <w:gridSpan w:val="3"/>
            <w:shd w:val="clear" w:color="auto" w:fill="A6A6A6" w:themeFill="background1" w:themeFillShade="A6"/>
          </w:tcPr>
          <w:p w14:paraId="4AF85EF0" w14:textId="617067EF" w:rsidR="00B1399E" w:rsidRPr="00121D77" w:rsidRDefault="00FA1A9D" w:rsidP="000B2CDA">
            <w:pPr>
              <w:spacing w:line="360" w:lineRule="auto"/>
              <w:jc w:val="center"/>
              <w:rPr>
                <w:rFonts w:ascii="GHEA Grapalat" w:hAnsi="GHEA Grapalat"/>
                <w:b/>
                <w:bCs/>
                <w:sz w:val="24"/>
                <w:szCs w:val="24"/>
              </w:rPr>
            </w:pPr>
            <w:r w:rsidRPr="00121D77">
              <w:rPr>
                <w:rFonts w:ascii="GHEA Grapalat" w:hAnsi="GHEA Grapalat"/>
                <w:b/>
                <w:bCs/>
                <w:sz w:val="24"/>
                <w:szCs w:val="24"/>
              </w:rPr>
              <w:t>1</w:t>
            </w:r>
            <w:r w:rsidR="000B2CDA" w:rsidRPr="00121D77">
              <w:rPr>
                <w:rFonts w:ascii="GHEA Grapalat" w:hAnsi="GHEA Grapalat"/>
                <w:b/>
                <w:bCs/>
                <w:sz w:val="24"/>
                <w:szCs w:val="24"/>
                <w:lang w:val="hy-AM"/>
              </w:rPr>
              <w:t>3</w:t>
            </w:r>
            <w:r w:rsidRPr="00121D77">
              <w:rPr>
                <w:rFonts w:ascii="GHEA Grapalat" w:hAnsi="GHEA Grapalat"/>
                <w:b/>
                <w:bCs/>
                <w:sz w:val="24"/>
                <w:szCs w:val="24"/>
              </w:rPr>
              <w:t>.02.2025</w:t>
            </w:r>
          </w:p>
        </w:tc>
      </w:tr>
      <w:tr w:rsidR="00B1399E" w:rsidRPr="00121D77" w14:paraId="54AA0449" w14:textId="77777777" w:rsidTr="008217CD">
        <w:tc>
          <w:tcPr>
            <w:tcW w:w="11329" w:type="dxa"/>
            <w:gridSpan w:val="2"/>
            <w:vMerge/>
            <w:shd w:val="clear" w:color="auto" w:fill="A6A6A6" w:themeFill="background1" w:themeFillShade="A6"/>
          </w:tcPr>
          <w:p w14:paraId="649DE620" w14:textId="77777777" w:rsidR="00B1399E" w:rsidRPr="00121D77" w:rsidRDefault="00B1399E" w:rsidP="00BB6C78">
            <w:pPr>
              <w:spacing w:line="360" w:lineRule="auto"/>
              <w:jc w:val="center"/>
              <w:rPr>
                <w:rFonts w:ascii="GHEA Grapalat" w:hAnsi="GHEA Grapalat"/>
                <w:b/>
                <w:bCs/>
                <w:sz w:val="24"/>
                <w:szCs w:val="24"/>
                <w:lang w:val="hy-AM"/>
              </w:rPr>
            </w:pPr>
          </w:p>
        </w:tc>
        <w:tc>
          <w:tcPr>
            <w:tcW w:w="3161" w:type="dxa"/>
            <w:gridSpan w:val="3"/>
            <w:shd w:val="clear" w:color="auto" w:fill="A6A6A6" w:themeFill="background1" w:themeFillShade="A6"/>
          </w:tcPr>
          <w:p w14:paraId="17F60853" w14:textId="0C240AC2" w:rsidR="00B1399E" w:rsidRPr="00121D77" w:rsidRDefault="00023E1F" w:rsidP="00815EE9">
            <w:pPr>
              <w:spacing w:line="360" w:lineRule="auto"/>
              <w:jc w:val="center"/>
              <w:rPr>
                <w:rFonts w:ascii="GHEA Grapalat" w:hAnsi="GHEA Grapalat"/>
                <w:b/>
                <w:bCs/>
                <w:sz w:val="24"/>
                <w:szCs w:val="24"/>
                <w:lang w:val="hy-AM"/>
              </w:rPr>
            </w:pPr>
            <w:r w:rsidRPr="00121D77">
              <w:rPr>
                <w:rFonts w:ascii="GHEA Grapalat" w:hAnsi="GHEA Grapalat"/>
                <w:b/>
                <w:bCs/>
                <w:sz w:val="24"/>
                <w:szCs w:val="24"/>
              </w:rPr>
              <w:t>N</w:t>
            </w:r>
            <w:r w:rsidRPr="00121D77">
              <w:rPr>
                <w:rFonts w:ascii="GHEA Grapalat" w:hAnsi="GHEA Grapalat"/>
                <w:b/>
                <w:bCs/>
                <w:sz w:val="24"/>
                <w:szCs w:val="24"/>
                <w:lang w:val="hy-AM"/>
              </w:rPr>
              <w:t xml:space="preserve"> </w:t>
            </w:r>
            <w:r w:rsidR="00B55543" w:rsidRPr="00121D77">
              <w:rPr>
                <w:rFonts w:ascii="GHEA Grapalat" w:hAnsi="GHEA Grapalat"/>
                <w:b/>
                <w:bCs/>
                <w:sz w:val="24"/>
                <w:szCs w:val="24"/>
                <w:lang w:val="hy-AM"/>
              </w:rPr>
              <w:t>/48.95/3900-2025</w:t>
            </w:r>
          </w:p>
        </w:tc>
      </w:tr>
      <w:tr w:rsidR="00CA2FB9" w:rsidRPr="00D80F28" w14:paraId="351189E0" w14:textId="77777777" w:rsidTr="008217CD">
        <w:tc>
          <w:tcPr>
            <w:tcW w:w="7874" w:type="dxa"/>
          </w:tcPr>
          <w:p w14:paraId="0434341D" w14:textId="77777777" w:rsidR="00E46637" w:rsidRPr="00121D77" w:rsidRDefault="00E46637" w:rsidP="00E46637">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Ի պատասխան Ձեր 2025 թվականի փետրվարի 5-ի N ՆՄ/ԺՍ-1/2817-2025 գրության՝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Հայաստանի Հանրապետության կառավարության որոշման նախագծի վերաբերյալ հայտնում եմ, որ անհրաժեշտ է կանոնակարգել ծրագրային համակարգի </w:t>
            </w:r>
            <w:r w:rsidRPr="00121D77">
              <w:rPr>
                <w:rFonts w:ascii="GHEA Grapalat" w:eastAsia="Calibri" w:hAnsi="GHEA Grapalat" w:cs="Times New Roman"/>
                <w:sz w:val="24"/>
                <w:szCs w:val="24"/>
                <w:lang w:val="hy-AM"/>
              </w:rPr>
              <w:lastRenderedPageBreak/>
              <w:t xml:space="preserve">տեխնիկական խափանման դեպքերում փաստաթղթավարության իրականացման այլընտրանքային մեխանիզմները: </w:t>
            </w:r>
          </w:p>
          <w:p w14:paraId="19733DD6" w14:textId="0E3C9447" w:rsidR="00CA2FB9" w:rsidRPr="00121D77" w:rsidRDefault="00E46637" w:rsidP="00E46637">
            <w:pPr>
              <w:spacing w:line="360" w:lineRule="auto"/>
              <w:ind w:firstLine="342"/>
              <w:jc w:val="both"/>
              <w:rPr>
                <w:rFonts w:ascii="GHEA Grapalat" w:eastAsia="Calibri" w:hAnsi="GHEA Grapalat" w:cs="Times New Roman"/>
                <w:i/>
                <w:sz w:val="24"/>
                <w:szCs w:val="24"/>
                <w:lang w:val="hy-AM"/>
              </w:rPr>
            </w:pPr>
            <w:r w:rsidRPr="00121D77">
              <w:rPr>
                <w:rFonts w:ascii="GHEA Grapalat" w:eastAsia="Calibri" w:hAnsi="GHEA Grapalat" w:cs="Times New Roman"/>
                <w:sz w:val="24"/>
                <w:szCs w:val="24"/>
                <w:lang w:val="hy-AM"/>
              </w:rPr>
              <w:tab/>
              <w:t xml:space="preserve">Որպես օրինակ կարելի է դիտարկել ՀՀ կառավարության 2019 թվականի օգոստոսի 15-ի N 1080-Ն որոշման 1-ին հավելվածով սահմանված դեղատոմսեր գրելու և դեղեր բաց թողնելու (ներառյալ` էլեկտրոնային եղանակով) կարգը, որի 6-րդ կետի համաձայն՝ </w:t>
            </w:r>
            <w:r w:rsidRPr="00121D77">
              <w:rPr>
                <w:rFonts w:ascii="GHEA Grapalat" w:eastAsia="Calibri" w:hAnsi="GHEA Grapalat" w:cs="Times New Roman"/>
                <w:i/>
                <w:sz w:val="24"/>
                <w:szCs w:val="24"/>
                <w:lang w:val="hy-AM"/>
              </w:rPr>
              <w:t>դեղատոմսը թղթային տարբերակով գրվում է այն դեպքում, երբ համակարգը տեխնիկական խնդիրների պատճառով հասանելի չէ: Տեխնիկական խնդիրը կարգավորելուց հետո այն մուտքագրվում է համակարգ, վերջինիս հասանելիությունը վերականգնվելուց հետո՝ նույն օրվա ընթացքում։ Էլեկտրոնային դեղատոմսի առկայության պայմաններում թղթային տարբերակը տպագրվում է համակարգից և տրամադրվում է պացիենտին կամ նրա օրինական ներկայացուցչին՝ վերջիններիս պահանջի դեպքում:</w:t>
            </w:r>
          </w:p>
        </w:tc>
        <w:tc>
          <w:tcPr>
            <w:tcW w:w="6616" w:type="dxa"/>
            <w:gridSpan w:val="4"/>
          </w:tcPr>
          <w:p w14:paraId="208CD198" w14:textId="77777777" w:rsidR="00CA2FB9" w:rsidRPr="00121D77" w:rsidRDefault="00B56C70" w:rsidP="00F65ABF">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Չի ընդունվել</w:t>
            </w:r>
          </w:p>
          <w:p w14:paraId="36EB3A52" w14:textId="15F49079" w:rsidR="00B56C70" w:rsidRPr="00121D77" w:rsidRDefault="00B56C70" w:rsidP="00B56C70">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t>Նախագծի նպատակն է ապահովել Հայաստանի Հանրապետության աշխատանքային օրենսգրքի 102.2-րդ հոդվածով (լրացումն ուժի մեջ է մտնելու 01.07.2025) սահմանված կարգավորումների կիրարկումը։</w:t>
            </w:r>
          </w:p>
          <w:p w14:paraId="62572701" w14:textId="17AB71A3" w:rsidR="00B56C70" w:rsidRPr="00121D77" w:rsidRDefault="00B56C70" w:rsidP="00B56C70">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t>Հաշվի առնելով այն, որ Օրենսգրքով աշխատանքային պայմանագրերի այլընտրանքային մեխանիզմ չի նախատեսվել, ուստի սույն նախագծով չի կարող Օրենսգրքի կարգավորումներից տարբերվող մեխանիզմ նախատեսվել։</w:t>
            </w:r>
          </w:p>
          <w:p w14:paraId="751801FF" w14:textId="2733406D" w:rsidR="00B56C70" w:rsidRPr="00121D77" w:rsidRDefault="00B56C70" w:rsidP="00B56C70">
            <w:pPr>
              <w:shd w:val="clear" w:color="auto" w:fill="FFFFFF"/>
              <w:spacing w:line="360" w:lineRule="auto"/>
              <w:ind w:firstLine="256"/>
              <w:jc w:val="both"/>
              <w:rPr>
                <w:rFonts w:ascii="GHEA Grapalat" w:hAnsi="GHEA Grapalat"/>
                <w:b/>
                <w:bCs/>
                <w:sz w:val="24"/>
                <w:szCs w:val="24"/>
                <w:lang w:val="hy-AM"/>
              </w:rPr>
            </w:pPr>
          </w:p>
        </w:tc>
      </w:tr>
      <w:tr w:rsidR="00CA2FB9" w:rsidRPr="00121D77" w14:paraId="7F70A785" w14:textId="77777777" w:rsidTr="008217CD">
        <w:tc>
          <w:tcPr>
            <w:tcW w:w="11411" w:type="dxa"/>
            <w:gridSpan w:val="3"/>
            <w:vMerge w:val="restart"/>
            <w:shd w:val="clear" w:color="auto" w:fill="A6A6A6" w:themeFill="background1" w:themeFillShade="A6"/>
          </w:tcPr>
          <w:p w14:paraId="05E723AC" w14:textId="744D9F59" w:rsidR="00CA2FB9" w:rsidRPr="00121D77" w:rsidRDefault="00B20A97" w:rsidP="00011F6E">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ՀՀ է</w:t>
            </w:r>
            <w:r w:rsidR="00CA2FB9" w:rsidRPr="00121D77">
              <w:rPr>
                <w:rFonts w:ascii="GHEA Grapalat" w:hAnsi="GHEA Grapalat"/>
                <w:b/>
                <w:bCs/>
                <w:sz w:val="24"/>
                <w:szCs w:val="24"/>
                <w:lang w:val="hy-AM"/>
              </w:rPr>
              <w:t>կոնոմիկայի նախարարություն</w:t>
            </w:r>
          </w:p>
        </w:tc>
        <w:tc>
          <w:tcPr>
            <w:tcW w:w="3079" w:type="dxa"/>
            <w:gridSpan w:val="2"/>
            <w:shd w:val="clear" w:color="auto" w:fill="A6A6A6" w:themeFill="background1" w:themeFillShade="A6"/>
          </w:tcPr>
          <w:p w14:paraId="376381A0" w14:textId="3384BC7D" w:rsidR="00CA2FB9" w:rsidRPr="00121D77" w:rsidRDefault="007527ED" w:rsidP="00CA2FB9">
            <w:pPr>
              <w:spacing w:line="360" w:lineRule="auto"/>
              <w:jc w:val="center"/>
              <w:rPr>
                <w:rFonts w:ascii="GHEA Grapalat" w:hAnsi="GHEA Grapalat"/>
                <w:b/>
                <w:bCs/>
                <w:sz w:val="24"/>
                <w:szCs w:val="24"/>
              </w:rPr>
            </w:pPr>
            <w:r w:rsidRPr="00121D77">
              <w:rPr>
                <w:rFonts w:ascii="GHEA Grapalat" w:hAnsi="GHEA Grapalat"/>
                <w:b/>
                <w:bCs/>
                <w:sz w:val="24"/>
                <w:szCs w:val="24"/>
              </w:rPr>
              <w:t>10.02.2025</w:t>
            </w:r>
          </w:p>
        </w:tc>
      </w:tr>
      <w:tr w:rsidR="00CA2FB9" w:rsidRPr="00121D77" w14:paraId="66BCB49E" w14:textId="77777777" w:rsidTr="008217CD">
        <w:tc>
          <w:tcPr>
            <w:tcW w:w="11411" w:type="dxa"/>
            <w:gridSpan w:val="3"/>
            <w:vMerge/>
            <w:shd w:val="clear" w:color="auto" w:fill="A6A6A6" w:themeFill="background1" w:themeFillShade="A6"/>
          </w:tcPr>
          <w:p w14:paraId="466586C0" w14:textId="77777777" w:rsidR="00CA2FB9" w:rsidRPr="00121D77" w:rsidRDefault="00CA2FB9" w:rsidP="00CA2FB9">
            <w:pPr>
              <w:spacing w:line="360" w:lineRule="auto"/>
              <w:jc w:val="center"/>
              <w:rPr>
                <w:rFonts w:ascii="GHEA Grapalat" w:hAnsi="GHEA Grapalat"/>
                <w:b/>
                <w:bCs/>
                <w:sz w:val="24"/>
                <w:szCs w:val="24"/>
                <w:lang w:val="hy-AM"/>
              </w:rPr>
            </w:pPr>
          </w:p>
        </w:tc>
        <w:tc>
          <w:tcPr>
            <w:tcW w:w="3079" w:type="dxa"/>
            <w:gridSpan w:val="2"/>
            <w:shd w:val="clear" w:color="auto" w:fill="A6A6A6" w:themeFill="background1" w:themeFillShade="A6"/>
          </w:tcPr>
          <w:p w14:paraId="3C56BDD0" w14:textId="56812E6C" w:rsidR="00CA2FB9" w:rsidRPr="00121D77" w:rsidRDefault="00CA2FB9" w:rsidP="00815EE9">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7527ED" w:rsidRPr="00121D77">
              <w:rPr>
                <w:rFonts w:ascii="GHEA Grapalat" w:hAnsi="GHEA Grapalat"/>
                <w:b/>
                <w:bCs/>
                <w:sz w:val="24"/>
                <w:szCs w:val="24"/>
              </w:rPr>
              <w:t>01/2332-2025</w:t>
            </w:r>
          </w:p>
        </w:tc>
      </w:tr>
      <w:tr w:rsidR="00CA2FB9" w:rsidRPr="00121D77" w14:paraId="77323F75" w14:textId="77777777" w:rsidTr="008217CD">
        <w:tc>
          <w:tcPr>
            <w:tcW w:w="7874" w:type="dxa"/>
          </w:tcPr>
          <w:p w14:paraId="2DA72EE1" w14:textId="4D1DE767" w:rsidR="00CA2FB9" w:rsidRPr="00121D77" w:rsidRDefault="005F3877" w:rsidP="00CA2FB9">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Ի պատասխան Ձեր 2025 թվականի փետրվարի 05-ի N ՆՄ/ԺՍ-1/2817-2025 գրության՝ Էկոնոմիկայի նախարարությունն ուսումնասիրելով «Աշխատանքային պայմանագրերի կնքման թվային համակարգին ներկայացվող պահանջները, թվային համակարգի </w:t>
            </w:r>
            <w:r w:rsidRPr="00121D77">
              <w:rPr>
                <w:rFonts w:ascii="GHEA Grapalat" w:eastAsia="Calibri" w:hAnsi="GHEA Grapalat" w:cs="Times New Roman"/>
                <w:sz w:val="24"/>
                <w:szCs w:val="24"/>
                <w:lang w:val="hy-AM"/>
              </w:rPr>
              <w:lastRenderedPageBreak/>
              <w:t>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Հայաստանի Հանրապետության կառավարության որոշման նախագիծը հայտնում է, որ Նախագծի վերաբերյալ առաջարկություններ չունի։</w:t>
            </w:r>
          </w:p>
        </w:tc>
        <w:tc>
          <w:tcPr>
            <w:tcW w:w="6616" w:type="dxa"/>
            <w:gridSpan w:val="4"/>
          </w:tcPr>
          <w:p w14:paraId="01BE28DC" w14:textId="76F0D147" w:rsidR="00CA2FB9" w:rsidRPr="00121D77" w:rsidRDefault="00B04F05" w:rsidP="00CA2FB9">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 ի գիտություն</w:t>
            </w:r>
          </w:p>
        </w:tc>
      </w:tr>
      <w:tr w:rsidR="00B15AD3" w:rsidRPr="00121D77" w14:paraId="17CB58EF" w14:textId="77777777" w:rsidTr="008217CD">
        <w:tc>
          <w:tcPr>
            <w:tcW w:w="11411" w:type="dxa"/>
            <w:gridSpan w:val="3"/>
            <w:vMerge w:val="restart"/>
            <w:shd w:val="clear" w:color="auto" w:fill="A6A6A6" w:themeFill="background1" w:themeFillShade="A6"/>
          </w:tcPr>
          <w:p w14:paraId="32E6ABF1" w14:textId="0EF6ACF3" w:rsidR="00B15AD3" w:rsidRPr="00121D77" w:rsidRDefault="00B15AD3" w:rsidP="00011F6E">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«Էլեկտրոնային կառավարման, ենթակառուցվածքների ներդրման գրասենյակ» ՓԲԸ</w:t>
            </w:r>
          </w:p>
        </w:tc>
        <w:tc>
          <w:tcPr>
            <w:tcW w:w="3079" w:type="dxa"/>
            <w:gridSpan w:val="2"/>
            <w:shd w:val="clear" w:color="auto" w:fill="A6A6A6" w:themeFill="background1" w:themeFillShade="A6"/>
          </w:tcPr>
          <w:p w14:paraId="565F0EE5" w14:textId="22A78684" w:rsidR="00B15AD3" w:rsidRPr="00121D77" w:rsidRDefault="0007273F"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07.02.2025</w:t>
            </w:r>
          </w:p>
        </w:tc>
      </w:tr>
      <w:tr w:rsidR="00B15AD3" w:rsidRPr="00121D77" w14:paraId="2DA3B171" w14:textId="77777777" w:rsidTr="008217CD">
        <w:tc>
          <w:tcPr>
            <w:tcW w:w="11411" w:type="dxa"/>
            <w:gridSpan w:val="3"/>
            <w:vMerge/>
            <w:shd w:val="clear" w:color="auto" w:fill="A6A6A6" w:themeFill="background1" w:themeFillShade="A6"/>
          </w:tcPr>
          <w:p w14:paraId="6F1F9852" w14:textId="77777777" w:rsidR="00B15AD3" w:rsidRPr="00121D77" w:rsidRDefault="00B15AD3" w:rsidP="009A6E22">
            <w:pPr>
              <w:spacing w:line="360" w:lineRule="auto"/>
              <w:jc w:val="center"/>
              <w:rPr>
                <w:rFonts w:ascii="GHEA Grapalat" w:hAnsi="GHEA Grapalat"/>
                <w:b/>
                <w:bCs/>
                <w:sz w:val="24"/>
                <w:szCs w:val="24"/>
                <w:lang w:val="hy-AM"/>
              </w:rPr>
            </w:pPr>
          </w:p>
        </w:tc>
        <w:tc>
          <w:tcPr>
            <w:tcW w:w="3079" w:type="dxa"/>
            <w:gridSpan w:val="2"/>
            <w:shd w:val="clear" w:color="auto" w:fill="A6A6A6" w:themeFill="background1" w:themeFillShade="A6"/>
          </w:tcPr>
          <w:p w14:paraId="2A237747" w14:textId="3D8B4C90" w:rsidR="00B15AD3" w:rsidRPr="00121D77" w:rsidRDefault="00B15AD3" w:rsidP="00815EE9">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07273F" w:rsidRPr="00121D77">
              <w:rPr>
                <w:rFonts w:ascii="GHEA Grapalat" w:hAnsi="GHEA Grapalat"/>
                <w:b/>
                <w:bCs/>
                <w:sz w:val="24"/>
                <w:szCs w:val="24"/>
              </w:rPr>
              <w:t>4903</w:t>
            </w:r>
          </w:p>
        </w:tc>
      </w:tr>
      <w:tr w:rsidR="00B15AD3" w:rsidRPr="00121D77" w14:paraId="66DF938B" w14:textId="77777777" w:rsidTr="008217CD">
        <w:tc>
          <w:tcPr>
            <w:tcW w:w="7874" w:type="dxa"/>
          </w:tcPr>
          <w:p w14:paraId="0E972880" w14:textId="77777777" w:rsidR="002A5C11" w:rsidRPr="00121D77" w:rsidRDefault="002A5C11" w:rsidP="002A5C11">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Ի պատասխան Ձեր՝ 2025 թվականի փետրվարի 02-ի թիվ ՌՍ/ԺՍ-1/2835-2025 գրության` «Աշխատանքային պայմանագրերի կնքման թվային համակարգին ներկայացվող պահանջները, թվային համակարգի տվյալներին հասանելիություն տրամադրելու և թվային համակարգով աշխատանքային պայմանագրերի կնքման կարգերը և թվային համակարգի կառավարումն իրականացնող լիազոր մարմինը սահմանելու մասին» Հայաստանի Հանրապետության կառավարության որոշման նախագծի (այսուհետ՝ Նախագիծ) վերաբերյալ առաջարկություններ ներկայացնելու մասին, առաջարկում ենք.</w:t>
            </w:r>
          </w:p>
          <w:p w14:paraId="57F96E2C" w14:textId="77777777" w:rsidR="002A5C11" w:rsidRPr="00121D77" w:rsidRDefault="002A5C11" w:rsidP="002A5C11">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1.</w:t>
            </w:r>
            <w:r w:rsidRPr="00121D77">
              <w:rPr>
                <w:rFonts w:ascii="GHEA Grapalat" w:eastAsia="Calibri" w:hAnsi="GHEA Grapalat" w:cs="Times New Roman"/>
                <w:sz w:val="24"/>
                <w:szCs w:val="24"/>
                <w:lang w:val="hy-AM"/>
              </w:rPr>
              <w:tab/>
              <w:t>Նախագծով սահմանվող կարգի 7-րդ կետը շարադրել հետևյալ խմբագրությամբ՝</w:t>
            </w:r>
          </w:p>
          <w:p w14:paraId="550E409C" w14:textId="3C29A19D" w:rsidR="00B15AD3" w:rsidRPr="00121D77" w:rsidRDefault="002A5C11" w:rsidP="002A5C11">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lastRenderedPageBreak/>
              <w:t>«Պայմանագիրը ստորագրվում է Հայաստանի Հանրապետության օրենսդրությամբ սահմանված կարգով՝ կիրառելով իրավական ուժ ունեցող էլեկտրոնային թվային ստորագրություն: Հայաստանի Հանրապետության քաղաքացիների համար կիրառվում է նույնականացման քարտում զետեղված էլեկտրոնային թվային ստորագրություն կամ բջջային էլեկտրոնային թվային ստորագրություն՝ համաձայն ՀՀ կառավարության 2017 թվականի մայիսի 25-ի թիվ 572-Ն որոշմամբ սահմանված պահանջների, իսկ օտարերկրյա քաղաքացիների համար՝ այլ էլեկտրոնային թվային ստորագրության լուծումներ (ներառյալ, սակայն չսահմանափակվելով CoSign էլեկտրոնային ստորագրության տեսակով)՝ համաձայն ՀՀ կառավարության 2018 թվականի մարտի 1-ի թիվ 285-Ն որոշմամբ սահմանված պահանջների:»</w:t>
            </w:r>
          </w:p>
        </w:tc>
        <w:tc>
          <w:tcPr>
            <w:tcW w:w="6616" w:type="dxa"/>
            <w:gridSpan w:val="4"/>
          </w:tcPr>
          <w:p w14:paraId="4E4B63E8" w14:textId="77777777" w:rsidR="00B15AD3" w:rsidRPr="00121D77" w:rsidRDefault="00CF469F" w:rsidP="00CA2FB9">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w:t>
            </w:r>
          </w:p>
          <w:p w14:paraId="1ED184C7" w14:textId="2FD30AA0" w:rsidR="004363D2" w:rsidRPr="00121D77" w:rsidRDefault="004363D2" w:rsidP="004363D2">
            <w:pPr>
              <w:shd w:val="clear" w:color="auto" w:fill="FFFFFF"/>
              <w:spacing w:line="360" w:lineRule="auto"/>
              <w:ind w:firstLine="256"/>
              <w:jc w:val="both"/>
              <w:rPr>
                <w:rFonts w:ascii="GHEA Grapalat" w:hAnsi="GHEA Grapalat"/>
                <w:b/>
                <w:bCs/>
                <w:sz w:val="24"/>
                <w:szCs w:val="24"/>
                <w:lang w:val="hy-AM"/>
              </w:rPr>
            </w:pPr>
          </w:p>
        </w:tc>
      </w:tr>
      <w:tr w:rsidR="002A5C11" w:rsidRPr="00121D77" w14:paraId="7B8D9858" w14:textId="77777777" w:rsidTr="008217CD">
        <w:tc>
          <w:tcPr>
            <w:tcW w:w="7874" w:type="dxa"/>
          </w:tcPr>
          <w:p w14:paraId="51614C36" w14:textId="7115D319" w:rsidR="002A5C11" w:rsidRPr="00121D77" w:rsidRDefault="002A5C11" w:rsidP="002A5C11">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2.</w:t>
            </w:r>
            <w:r w:rsidRPr="00121D77">
              <w:rPr>
                <w:rFonts w:ascii="GHEA Grapalat" w:eastAsia="Calibri" w:hAnsi="GHEA Grapalat" w:cs="Times New Roman"/>
                <w:sz w:val="24"/>
                <w:szCs w:val="24"/>
                <w:lang w:val="hy-AM"/>
              </w:rPr>
              <w:tab/>
              <w:t>Նախագծով սահմանվող կարգի 11-րդ կետը «քաղաքացիական ծառայության տեղեկատվական հարթակից» բառերից հետո լրացնել «ՀՀ կառավարության փոխգործելիության հարթակի միջոցով» բառերով՝ ապահովելու տվյալների փոխանակման գործընթացում ՀՀ Կառավարության 2015 թվականի օգոստոսի 31-ի թիվ 1093-Ն որոշմամբ սահմանված պահանջները:</w:t>
            </w:r>
          </w:p>
        </w:tc>
        <w:tc>
          <w:tcPr>
            <w:tcW w:w="6616" w:type="dxa"/>
            <w:gridSpan w:val="4"/>
          </w:tcPr>
          <w:p w14:paraId="1CB58A76" w14:textId="73F4C110" w:rsidR="002A5C11" w:rsidRPr="00121D77" w:rsidRDefault="001B3F19" w:rsidP="00CA2FB9">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t xml:space="preserve">Ընդունվել է </w:t>
            </w:r>
          </w:p>
        </w:tc>
      </w:tr>
    </w:tbl>
    <w:tbl>
      <w:tblPr>
        <w:tblStyle w:val="TableGrid1"/>
        <w:tblW w:w="14490" w:type="dxa"/>
        <w:tblInd w:w="-635" w:type="dxa"/>
        <w:tblLayout w:type="fixed"/>
        <w:tblLook w:val="04A0" w:firstRow="1" w:lastRow="0" w:firstColumn="1" w:lastColumn="0" w:noHBand="0" w:noVBand="1"/>
      </w:tblPr>
      <w:tblGrid>
        <w:gridCol w:w="10440"/>
        <w:gridCol w:w="4050"/>
      </w:tblGrid>
      <w:tr w:rsidR="00CF51C0" w:rsidRPr="00121D77" w14:paraId="75C738E4" w14:textId="77777777" w:rsidTr="0033277F">
        <w:tc>
          <w:tcPr>
            <w:tcW w:w="10440" w:type="dxa"/>
            <w:vMerge w:val="restart"/>
            <w:shd w:val="clear" w:color="auto" w:fill="A6A6A6" w:themeFill="background1" w:themeFillShade="A6"/>
          </w:tcPr>
          <w:p w14:paraId="36E6C38D" w14:textId="149B5B5B" w:rsidR="00CF51C0" w:rsidRPr="00121D77" w:rsidRDefault="00CF51C0" w:rsidP="00011F6E">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Հայաստանի գործատուների հանրապետական միություն</w:t>
            </w:r>
          </w:p>
        </w:tc>
        <w:tc>
          <w:tcPr>
            <w:tcW w:w="4050" w:type="dxa"/>
            <w:shd w:val="clear" w:color="auto" w:fill="A6A6A6" w:themeFill="background1" w:themeFillShade="A6"/>
          </w:tcPr>
          <w:p w14:paraId="4DE8C480" w14:textId="32E3D61B" w:rsidR="00CF51C0" w:rsidRPr="00121D77" w:rsidRDefault="00E248E7"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10.02.2025</w:t>
            </w:r>
          </w:p>
        </w:tc>
      </w:tr>
      <w:tr w:rsidR="00CF51C0" w:rsidRPr="00121D77" w14:paraId="0233F80D" w14:textId="77777777" w:rsidTr="0033277F">
        <w:tc>
          <w:tcPr>
            <w:tcW w:w="10440" w:type="dxa"/>
            <w:vMerge/>
            <w:shd w:val="clear" w:color="auto" w:fill="A6A6A6" w:themeFill="background1" w:themeFillShade="A6"/>
          </w:tcPr>
          <w:p w14:paraId="76DE6D39" w14:textId="77777777" w:rsidR="00CF51C0" w:rsidRPr="00121D77" w:rsidRDefault="00CF51C0"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4E112136" w14:textId="6999A6DE" w:rsidR="00CF51C0" w:rsidRPr="00121D77" w:rsidRDefault="00CF51C0" w:rsidP="00E248E7">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E248E7" w:rsidRPr="00121D77">
              <w:rPr>
                <w:rFonts w:ascii="GHEA Grapalat" w:hAnsi="GHEA Grapalat"/>
                <w:b/>
                <w:bCs/>
                <w:sz w:val="24"/>
                <w:szCs w:val="24"/>
              </w:rPr>
              <w:t>Ս - 2</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CF51C0" w:rsidRPr="00121D77" w14:paraId="7040E1CF" w14:textId="77777777" w:rsidTr="007227FA">
        <w:tc>
          <w:tcPr>
            <w:tcW w:w="7830" w:type="dxa"/>
          </w:tcPr>
          <w:p w14:paraId="16293922" w14:textId="3338DCB0" w:rsidR="00CF51C0" w:rsidRPr="00121D77" w:rsidRDefault="00CF51C0" w:rsidP="00517FA3">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Ի պատասխան Ձեր 05.02.2025թ</w:t>
            </w:r>
            <w:r w:rsidR="00E27EF7" w:rsidRPr="00121D77">
              <w:rPr>
                <w:rFonts w:ascii="GHEA Grapalat" w:eastAsia="Calibri" w:hAnsi="GHEA Grapalat" w:cs="Cambria Math"/>
                <w:sz w:val="24"/>
                <w:szCs w:val="24"/>
                <w:lang w:val="hy-AM"/>
              </w:rPr>
              <w:t>.</w:t>
            </w:r>
            <w:r w:rsidRPr="00121D77">
              <w:rPr>
                <w:rFonts w:ascii="GHEA Grapalat" w:eastAsia="Calibri" w:hAnsi="GHEA Grapalat" w:cs="Times New Roman"/>
                <w:sz w:val="24"/>
                <w:szCs w:val="24"/>
                <w:lang w:val="hy-AM"/>
              </w:rPr>
              <w:t xml:space="preserve"> N ՆՄ/ԺՍ-1/2872-2025 գրությանը` տեղեկացնում եմ, որ Հայաստանի գործատուների հանրապետական միությունը նախաձեռնել է աշխատանքային քննարկում ՀՀ ԱՍՀ նախարարի տեղակալ Ռուբեն Սարգսյանի հետ և ներկայացրել մի շարք առաջարկություններ և դիտարկումներ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Հայաստանի Հանրապետության կառավարության որոշման նախագծի վերաբերյալ։</w:t>
            </w:r>
          </w:p>
        </w:tc>
        <w:tc>
          <w:tcPr>
            <w:tcW w:w="6660" w:type="dxa"/>
          </w:tcPr>
          <w:p w14:paraId="46817A62" w14:textId="01D45DF2" w:rsidR="00CF51C0" w:rsidRPr="00121D77" w:rsidRDefault="00F96779"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t>Ընդունվել է ի գիտություն</w:t>
            </w:r>
          </w:p>
        </w:tc>
      </w:tr>
    </w:tbl>
    <w:tbl>
      <w:tblPr>
        <w:tblStyle w:val="TableGrid11"/>
        <w:tblW w:w="14490" w:type="dxa"/>
        <w:tblInd w:w="-635" w:type="dxa"/>
        <w:tblLayout w:type="fixed"/>
        <w:tblLook w:val="04A0" w:firstRow="1" w:lastRow="0" w:firstColumn="1" w:lastColumn="0" w:noHBand="0" w:noVBand="1"/>
      </w:tblPr>
      <w:tblGrid>
        <w:gridCol w:w="10440"/>
        <w:gridCol w:w="4050"/>
      </w:tblGrid>
      <w:tr w:rsidR="00C51077" w:rsidRPr="00121D77" w14:paraId="1E9DCA3F" w14:textId="77777777" w:rsidTr="0033277F">
        <w:tc>
          <w:tcPr>
            <w:tcW w:w="10440" w:type="dxa"/>
            <w:vMerge w:val="restart"/>
            <w:shd w:val="clear" w:color="auto" w:fill="A6A6A6" w:themeFill="background1" w:themeFillShade="A6"/>
          </w:tcPr>
          <w:p w14:paraId="352DAD21" w14:textId="1FC900E6" w:rsidR="00C51077" w:rsidRPr="00121D77" w:rsidRDefault="00C51077" w:rsidP="00C51077">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Տեղեկատվական և հաղորդակցության տեխնոլոգիաների գործատուների միություն</w:t>
            </w:r>
          </w:p>
        </w:tc>
        <w:tc>
          <w:tcPr>
            <w:tcW w:w="4050" w:type="dxa"/>
            <w:shd w:val="clear" w:color="auto" w:fill="A6A6A6" w:themeFill="background1" w:themeFillShade="A6"/>
          </w:tcPr>
          <w:p w14:paraId="3457928C" w14:textId="77777777" w:rsidR="00C51077" w:rsidRPr="00121D77" w:rsidRDefault="00C51077"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10.02.2025</w:t>
            </w:r>
          </w:p>
        </w:tc>
      </w:tr>
      <w:tr w:rsidR="00C51077" w:rsidRPr="00121D77" w14:paraId="3265E5BE" w14:textId="77777777" w:rsidTr="0033277F">
        <w:tc>
          <w:tcPr>
            <w:tcW w:w="10440" w:type="dxa"/>
            <w:vMerge/>
            <w:shd w:val="clear" w:color="auto" w:fill="A6A6A6" w:themeFill="background1" w:themeFillShade="A6"/>
          </w:tcPr>
          <w:p w14:paraId="26648E02" w14:textId="77777777" w:rsidR="00C51077" w:rsidRPr="00121D77" w:rsidRDefault="00C51077"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7AA8A243" w14:textId="6EEABAC7" w:rsidR="00C51077" w:rsidRPr="00121D77" w:rsidRDefault="00C51077" w:rsidP="006E37F2">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6E37F2" w:rsidRPr="00121D77">
              <w:rPr>
                <w:rFonts w:ascii="GHEA Grapalat" w:hAnsi="GHEA Grapalat"/>
                <w:b/>
                <w:bCs/>
                <w:sz w:val="24"/>
                <w:szCs w:val="24"/>
              </w:rPr>
              <w:t>Մ/6072-2025</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C51077" w:rsidRPr="00D80F28" w14:paraId="3D2B4C25" w14:textId="77777777" w:rsidTr="007227FA">
        <w:tc>
          <w:tcPr>
            <w:tcW w:w="7830" w:type="dxa"/>
          </w:tcPr>
          <w:p w14:paraId="20A7748F" w14:textId="17891CFC" w:rsidR="00E06429" w:rsidRPr="00121D77" w:rsidRDefault="00E06429" w:rsidP="00E06429">
            <w:pPr>
              <w:spacing w:line="360" w:lineRule="auto"/>
              <w:ind w:firstLine="342"/>
              <w:jc w:val="both"/>
              <w:rPr>
                <w:rFonts w:ascii="GHEA Grapalat" w:eastAsia="Calibri" w:hAnsi="GHEA Grapalat" w:cs="Times New Roman"/>
                <w:b/>
                <w:sz w:val="24"/>
                <w:szCs w:val="24"/>
                <w:lang w:val="hy-AM"/>
              </w:rPr>
            </w:pPr>
            <w:r w:rsidRPr="00121D77">
              <w:rPr>
                <w:rFonts w:ascii="GHEA Grapalat" w:eastAsia="Calibri" w:hAnsi="GHEA Grapalat" w:cs="Times New Roman"/>
                <w:b/>
                <w:sz w:val="24"/>
                <w:szCs w:val="24"/>
                <w:lang w:val="hy-AM"/>
              </w:rPr>
              <w:t>«Սինոփսիս Արմենիա»</w:t>
            </w:r>
          </w:p>
          <w:p w14:paraId="532F498C" w14:textId="1DA6DADC" w:rsidR="00E06429" w:rsidRPr="00121D77" w:rsidRDefault="00E06429" w:rsidP="00E06429">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1.</w:t>
            </w:r>
            <w:r w:rsidRPr="00121D77">
              <w:rPr>
                <w:rFonts w:ascii="GHEA Grapalat" w:eastAsia="Calibri" w:hAnsi="GHEA Grapalat" w:cs="Times New Roman"/>
                <w:sz w:val="24"/>
                <w:szCs w:val="24"/>
                <w:lang w:val="hy-AM"/>
              </w:rPr>
              <w:tab/>
              <w:t>Ներկա պահին, բոլոր նշված տեղեկությունները տրամադրվում են և մատքագրվում են ՊԵԿ համակարգ հաշվապահության կողմից։ Հարց</w:t>
            </w:r>
            <w:r w:rsidR="00E27EF7" w:rsidRPr="00121D77">
              <w:rPr>
                <w:rFonts w:ascii="GHEA Grapalat" w:eastAsia="Calibri" w:hAnsi="GHEA Grapalat" w:cs="Cambria Math"/>
                <w:sz w:val="24"/>
                <w:szCs w:val="24"/>
                <w:lang w:val="hy-AM"/>
              </w:rPr>
              <w:t>.</w:t>
            </w:r>
            <w:r w:rsidRPr="00121D77">
              <w:rPr>
                <w:rFonts w:ascii="GHEA Grapalat" w:eastAsia="Calibri" w:hAnsi="GHEA Grapalat" w:cs="Times New Roman"/>
                <w:sz w:val="24"/>
                <w:szCs w:val="24"/>
                <w:lang w:val="hy-AM"/>
              </w:rPr>
              <w:t xml:space="preserve"> Ինչի՞ համար ստեղծել կրկնակի աշխատանք կազմակերպության համար։</w:t>
            </w:r>
          </w:p>
          <w:p w14:paraId="60809E4F" w14:textId="3553F380" w:rsidR="00C51077" w:rsidRPr="00121D77" w:rsidRDefault="00E06429" w:rsidP="00E06429">
            <w:pPr>
              <w:spacing w:line="360" w:lineRule="auto"/>
              <w:ind w:firstLine="342"/>
              <w:jc w:val="both"/>
              <w:rPr>
                <w:rFonts w:ascii="GHEA Grapalat" w:eastAsia="Calibri" w:hAnsi="GHEA Grapalat" w:cs="Times New Roman"/>
                <w:sz w:val="24"/>
                <w:szCs w:val="24"/>
                <w:highlight w:val="yellow"/>
                <w:lang w:val="hy-AM"/>
              </w:rPr>
            </w:pPr>
            <w:r w:rsidRPr="00121D77">
              <w:rPr>
                <w:rFonts w:ascii="GHEA Grapalat" w:eastAsia="Calibri" w:hAnsi="GHEA Grapalat" w:cs="Times New Roman"/>
                <w:sz w:val="24"/>
                <w:szCs w:val="24"/>
                <w:lang w:val="hy-AM"/>
              </w:rPr>
              <w:lastRenderedPageBreak/>
              <w:t>2.</w:t>
            </w:r>
            <w:r w:rsidRPr="00121D77">
              <w:rPr>
                <w:rFonts w:ascii="GHEA Grapalat" w:eastAsia="Calibri" w:hAnsi="GHEA Grapalat" w:cs="Times New Roman"/>
                <w:sz w:val="24"/>
                <w:szCs w:val="24"/>
                <w:lang w:val="hy-AM"/>
              </w:rPr>
              <w:tab/>
              <w:t>Մեծ կազմակերպությունների համար, օրինակ Սինոփսիսի ՄՌ բաժնի համար առաջանում է հավելյալ խնդիր մուտքագրել աշխատավարձերի զանգվածային փոփոխությունները, որոնք մենք ունենում ենք տարին մեկ անգամ, և որոնք հաշվապահությունը այսպես թե այնպես մուտքագրում է իրենց համակարգի միջոցով։</w:t>
            </w:r>
          </w:p>
        </w:tc>
        <w:tc>
          <w:tcPr>
            <w:tcW w:w="6660" w:type="dxa"/>
          </w:tcPr>
          <w:p w14:paraId="120D149B" w14:textId="77777777" w:rsidR="00C51077" w:rsidRPr="00121D77" w:rsidRDefault="00083C33"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 ի գիտություն</w:t>
            </w:r>
          </w:p>
          <w:p w14:paraId="71EFB261" w14:textId="77777777" w:rsidR="00241C27" w:rsidRPr="00121D77" w:rsidRDefault="00241C27" w:rsidP="00FC1253">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 xml:space="preserve">Թվային համակարգի առկայությունը մի կողմից հնարավորություն կտա Տեսչական մարմնին իրականացնել պատշաճ պետական վերահսկողություն  իրեն վերապահված լիազորությունների շրջանակում </w:t>
            </w:r>
            <w:r w:rsidRPr="00121D77">
              <w:rPr>
                <w:rFonts w:ascii="GHEA Grapalat" w:hAnsi="GHEA Grapalat"/>
                <w:bCs/>
                <w:sz w:val="24"/>
                <w:szCs w:val="24"/>
                <w:lang w:val="hy-AM"/>
              </w:rPr>
              <w:lastRenderedPageBreak/>
              <w:t>(առավել թափանցիկ, հաշվետու  և իրավունքահեն), ինչի արդյունքում աշխատողներն ու գործատուները հստակ պատկերացում կկազմեն, թե ինչ է ենթադրում աշխատանքային հարաբերությունների պաշտպանությունը, իսկ մյուս կողմից թվային համակարգը հնարավորություն կընձեռնի աշխատողներին ունենալու օրենսդրությամբ նախատեսված պահանջներին բավարարող աշխատանքային պայմանագրեր, աշխատողն ինքնուրույն կկարողանա հսկել իր աշխատանքային հարաբերություններից բխող իրավունքների պահպանված լինելու հանգամանքը և զերծ մնալ անօրինական</w:t>
            </w:r>
            <w:r w:rsidRPr="00121D77">
              <w:rPr>
                <w:rFonts w:ascii="GHEA Grapalat" w:hAnsi="GHEA Grapalat"/>
                <w:b/>
                <w:bCs/>
                <w:sz w:val="24"/>
                <w:szCs w:val="24"/>
                <w:lang w:val="hy-AM"/>
              </w:rPr>
              <w:t xml:space="preserve"> </w:t>
            </w:r>
            <w:r w:rsidRPr="00121D77">
              <w:rPr>
                <w:rFonts w:ascii="GHEA Grapalat" w:hAnsi="GHEA Grapalat"/>
                <w:bCs/>
                <w:sz w:val="24"/>
                <w:szCs w:val="24"/>
                <w:lang w:val="hy-AM"/>
              </w:rPr>
              <w:t>աշխատանքում ներգրավվելու դեպքերից կամ շահագործումից։</w:t>
            </w:r>
          </w:p>
          <w:p w14:paraId="75DDA0D1" w14:textId="17F033F2" w:rsidR="00241C27" w:rsidRPr="00121D77" w:rsidRDefault="00241C27" w:rsidP="00241C27">
            <w:pPr>
              <w:shd w:val="clear" w:color="auto" w:fill="FFFFFF"/>
              <w:spacing w:line="360" w:lineRule="auto"/>
              <w:jc w:val="both"/>
              <w:rPr>
                <w:rFonts w:ascii="GHEA Grapalat" w:hAnsi="GHEA Grapalat"/>
                <w:b/>
                <w:bCs/>
                <w:sz w:val="24"/>
                <w:szCs w:val="24"/>
                <w:lang w:val="hy-AM"/>
              </w:rPr>
            </w:pPr>
            <w:r w:rsidRPr="00121D77">
              <w:rPr>
                <w:rFonts w:ascii="GHEA Grapalat" w:hAnsi="GHEA Grapalat"/>
                <w:bCs/>
                <w:sz w:val="24"/>
                <w:szCs w:val="24"/>
                <w:lang w:val="hy-AM"/>
              </w:rPr>
              <w:t>Միաժամանակ՝ գործատուների կողմից կրկնակի գործողություններ չկատարելու համար, նախատեսվում է, որ աշխատանքային պայմանագիրը կնքելուց</w:t>
            </w:r>
            <w:r w:rsidRPr="00121D77">
              <w:rPr>
                <w:rFonts w:ascii="GHEA Grapalat" w:hAnsi="GHEA Grapalat"/>
                <w:b/>
                <w:bCs/>
                <w:sz w:val="24"/>
                <w:szCs w:val="24"/>
                <w:lang w:val="hy-AM"/>
              </w:rPr>
              <w:t xml:space="preserve"> հետո պայմանագրի հիման վրա համակարգի կողմից ինքնաշխատ կձևավորվի գրանցման հայտ։</w:t>
            </w:r>
          </w:p>
          <w:p w14:paraId="41463350" w14:textId="1A948B5E" w:rsidR="000758DC" w:rsidRPr="002D1055" w:rsidRDefault="000758DC" w:rsidP="00241C27">
            <w:pPr>
              <w:shd w:val="clear" w:color="auto" w:fill="FFFFFF"/>
              <w:spacing w:line="360" w:lineRule="auto"/>
              <w:jc w:val="both"/>
              <w:rPr>
                <w:rFonts w:ascii="GHEA Grapalat" w:hAnsi="GHEA Grapalat"/>
                <w:b/>
                <w:bCs/>
                <w:sz w:val="24"/>
                <w:szCs w:val="24"/>
                <w:lang w:val="hy-AM"/>
              </w:rPr>
            </w:pPr>
            <w:r w:rsidRPr="00121D77">
              <w:rPr>
                <w:rFonts w:ascii="GHEA Grapalat" w:hAnsi="GHEA Grapalat"/>
                <w:b/>
                <w:bCs/>
                <w:sz w:val="24"/>
                <w:szCs w:val="24"/>
                <w:lang w:val="hy-AM"/>
              </w:rPr>
              <w:t xml:space="preserve">Ինչ վերաբերում է ՄՌ բաժնի կողմից վարվող այլ ծրագրերին, ապա այս մասով քննարկումներ են </w:t>
            </w:r>
            <w:r w:rsidRPr="00121D77">
              <w:rPr>
                <w:rFonts w:ascii="GHEA Grapalat" w:hAnsi="GHEA Grapalat"/>
                <w:b/>
                <w:bCs/>
                <w:sz w:val="24"/>
                <w:szCs w:val="24"/>
                <w:lang w:val="hy-AM"/>
              </w:rPr>
              <w:lastRenderedPageBreak/>
              <w:t>իրականացվում Պետական եկամուտների կոմիտեի հետ</w:t>
            </w:r>
            <w:r w:rsidR="00934F78" w:rsidRPr="00121D77">
              <w:rPr>
                <w:rFonts w:ascii="GHEA Grapalat" w:hAnsi="GHEA Grapalat"/>
                <w:b/>
                <w:bCs/>
                <w:sz w:val="24"/>
                <w:szCs w:val="24"/>
                <w:lang w:val="hy-AM"/>
              </w:rPr>
              <w:t>,</w:t>
            </w:r>
            <w:r w:rsidRPr="00121D77">
              <w:rPr>
                <w:rFonts w:ascii="GHEA Grapalat" w:hAnsi="GHEA Grapalat"/>
                <w:b/>
                <w:bCs/>
                <w:sz w:val="24"/>
                <w:szCs w:val="24"/>
                <w:lang w:val="hy-AM"/>
              </w:rPr>
              <w:t xml:space="preserve"> համակարգը մյուս ծրագրերին ինտեգրելու շրջանակներում։</w:t>
            </w:r>
          </w:p>
        </w:tc>
      </w:tr>
      <w:tr w:rsidR="00C51077" w:rsidRPr="00D80F28" w14:paraId="4CE421F3" w14:textId="77777777" w:rsidTr="007227FA">
        <w:tc>
          <w:tcPr>
            <w:tcW w:w="7830" w:type="dxa"/>
          </w:tcPr>
          <w:p w14:paraId="5E953DAB" w14:textId="77777777" w:rsidR="0041001A" w:rsidRPr="00121D77" w:rsidRDefault="0041001A" w:rsidP="0041001A">
            <w:pPr>
              <w:spacing w:line="360" w:lineRule="auto"/>
              <w:ind w:firstLine="342"/>
              <w:jc w:val="both"/>
              <w:rPr>
                <w:rFonts w:ascii="GHEA Grapalat" w:eastAsia="Calibri" w:hAnsi="GHEA Grapalat" w:cs="Times New Roman"/>
                <w:b/>
                <w:sz w:val="24"/>
                <w:szCs w:val="24"/>
                <w:lang w:val="hy-AM"/>
              </w:rPr>
            </w:pPr>
            <w:r w:rsidRPr="00121D77">
              <w:rPr>
                <w:rFonts w:ascii="GHEA Grapalat" w:eastAsia="Calibri" w:hAnsi="GHEA Grapalat" w:cs="Times New Roman"/>
                <w:b/>
                <w:sz w:val="24"/>
                <w:szCs w:val="24"/>
                <w:lang w:val="hy-AM"/>
              </w:rPr>
              <w:lastRenderedPageBreak/>
              <w:t>«Յուքոմ»</w:t>
            </w:r>
          </w:p>
          <w:p w14:paraId="1E6BBD1D" w14:textId="77777777" w:rsidR="0041001A" w:rsidRPr="00121D77" w:rsidRDefault="0041001A" w:rsidP="0041001A">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1.</w:t>
            </w:r>
            <w:r w:rsidRPr="00121D77">
              <w:rPr>
                <w:rFonts w:ascii="GHEA Grapalat" w:eastAsia="Calibri" w:hAnsi="GHEA Grapalat" w:cs="Times New Roman"/>
                <w:sz w:val="24"/>
                <w:szCs w:val="24"/>
                <w:lang w:val="hy-AM"/>
              </w:rPr>
              <w:tab/>
              <w:t>Կարծում ենք,որ նախագիծը պետք է ավելի մանրամասն կարգավորի այն բոլոր գործընթացները, որոնք վերաբերում են աշխատանքային պայմանագրերի փոփոխություններին, լուծմանը,որոնց վերաբերյալ մանրամասնեցված դրույթներ առկա չեն:</w:t>
            </w:r>
          </w:p>
          <w:p w14:paraId="2642BBE8" w14:textId="77777777" w:rsidR="0041001A" w:rsidRPr="00121D77" w:rsidRDefault="0041001A" w:rsidP="0041001A">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 Նշվածի հետ կապված Նախագծում բացակայում են հետևյալ հարցերի կարգավորումները՝</w:t>
            </w:r>
          </w:p>
          <w:p w14:paraId="692F79DD" w14:textId="54A8CBFF" w:rsidR="0041001A" w:rsidRPr="00121D77" w:rsidRDefault="0041001A" w:rsidP="0041001A">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2.</w:t>
            </w:r>
            <w:r w:rsidRPr="00121D77">
              <w:rPr>
                <w:rFonts w:ascii="GHEA Grapalat" w:eastAsia="Calibri" w:hAnsi="GHEA Grapalat" w:cs="Times New Roman"/>
                <w:sz w:val="24"/>
                <w:szCs w:val="24"/>
                <w:lang w:val="hy-AM"/>
              </w:rPr>
              <w:tab/>
              <w:t>Հարկային համակարգով արդյոք հնարավոր է լինելու գործատուի լիազորված անձի մջոցով պայմանագրերի կնքումը կամ փոփոխումը կամ լուծումը,</w:t>
            </w:r>
            <w:r w:rsidR="00271EB9" w:rsidRPr="00121D77">
              <w:rPr>
                <w:rFonts w:ascii="GHEA Grapalat" w:eastAsia="Calibri" w:hAnsi="GHEA Grapalat" w:cs="Times New Roman"/>
                <w:sz w:val="24"/>
                <w:szCs w:val="24"/>
                <w:lang w:val="hy-AM"/>
              </w:rPr>
              <w:t xml:space="preserve"> </w:t>
            </w:r>
            <w:r w:rsidRPr="00121D77">
              <w:rPr>
                <w:rFonts w:ascii="GHEA Grapalat" w:eastAsia="Calibri" w:hAnsi="GHEA Grapalat" w:cs="Times New Roman"/>
                <w:sz w:val="24"/>
                <w:szCs w:val="24"/>
                <w:lang w:val="hy-AM"/>
              </w:rPr>
              <w:t>դրա հետ կապված տեխնիկական հարցերի կարգավորումը (մասնավորապես՝ էլ ստորագրությունը պետք է լինի գործատուինը, թե լիազորված անձինը)</w:t>
            </w:r>
          </w:p>
          <w:p w14:paraId="5D62F12B" w14:textId="14F93AE5" w:rsidR="0041001A" w:rsidRPr="00121D77" w:rsidRDefault="0041001A" w:rsidP="0041001A">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3.</w:t>
            </w:r>
            <w:r w:rsidRPr="00121D77">
              <w:rPr>
                <w:rFonts w:ascii="GHEA Grapalat" w:eastAsia="Calibri" w:hAnsi="GHEA Grapalat" w:cs="Times New Roman"/>
                <w:sz w:val="24"/>
                <w:szCs w:val="24"/>
                <w:lang w:val="hy-AM"/>
              </w:rPr>
              <w:tab/>
              <w:t>Ծանուցման հետ կապված հարցերը, եթե օրինակ պայմանագրով նախատեսվել է, որ աշխատողին գործատուն պետք է ծանուցի թղթային եղանակով, ինչպես է ապահովելու համակարգից դուրս դրա ծանուցումը, օրինակ պայմանագրի լուծման դեպքում,</w:t>
            </w:r>
          </w:p>
          <w:p w14:paraId="37CAEF50" w14:textId="347B8279" w:rsidR="0041001A" w:rsidRPr="00121D77" w:rsidRDefault="0041001A" w:rsidP="0041001A">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lastRenderedPageBreak/>
              <w:t>4.</w:t>
            </w:r>
            <w:r w:rsidRPr="00121D77">
              <w:rPr>
                <w:rFonts w:ascii="GHEA Grapalat" w:eastAsia="Calibri" w:hAnsi="GHEA Grapalat" w:cs="Times New Roman"/>
                <w:sz w:val="24"/>
                <w:szCs w:val="24"/>
                <w:lang w:val="hy-AM"/>
              </w:rPr>
              <w:tab/>
              <w:t>Նախագիծը չի կարգավորում գործող պայմանագրերի համակարգ ներբեռման հետ կապված հարաբերությունները, արդյոք դա էլ առանձին նախագծով է կարգավորվելու?:</w:t>
            </w:r>
          </w:p>
          <w:p w14:paraId="7F4BB117" w14:textId="703189D3" w:rsidR="0041001A" w:rsidRPr="00121D77" w:rsidRDefault="0041001A" w:rsidP="0041001A">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5.</w:t>
            </w:r>
            <w:r w:rsidRPr="00121D77">
              <w:rPr>
                <w:rFonts w:ascii="GHEA Grapalat" w:eastAsia="Calibri" w:hAnsi="GHEA Grapalat" w:cs="Times New Roman"/>
                <w:sz w:val="24"/>
                <w:szCs w:val="24"/>
                <w:lang w:val="hy-AM"/>
              </w:rPr>
              <w:tab/>
              <w:t>Պետական մարմիններին հասանելիության մասով ամբողջական չէ կարգավորումը, օրինակ ՆԳՆ մարմնի իրավասությունները բացակայում են:</w:t>
            </w:r>
          </w:p>
          <w:p w14:paraId="15D5C82D" w14:textId="7D1414D2" w:rsidR="0041001A" w:rsidRPr="00121D77" w:rsidRDefault="0041001A" w:rsidP="0041001A">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6.</w:t>
            </w:r>
            <w:r w:rsidRPr="00121D77">
              <w:rPr>
                <w:rFonts w:ascii="GHEA Grapalat" w:eastAsia="Calibri" w:hAnsi="GHEA Grapalat" w:cs="Times New Roman"/>
                <w:sz w:val="24"/>
                <w:szCs w:val="24"/>
                <w:lang w:val="hy-AM"/>
              </w:rPr>
              <w:tab/>
              <w:t>Համակարգի մեջ կողմերի իրավունք, պարտականությունները պարտադիր չէ նշելը: Արդյոք գործատուի համար լրացուցիչ աշխատանք չի ստեղծվի, որպեսզի առանձին մեկ այլ փաստաթղթի կարիք էլի լինի:</w:t>
            </w:r>
          </w:p>
          <w:p w14:paraId="226260BC" w14:textId="087695E6" w:rsidR="00C51077" w:rsidRPr="00121D77" w:rsidRDefault="0041001A" w:rsidP="0041001A">
            <w:pPr>
              <w:spacing w:line="360" w:lineRule="auto"/>
              <w:ind w:firstLine="342"/>
              <w:jc w:val="both"/>
              <w:rPr>
                <w:rFonts w:ascii="GHEA Grapalat" w:eastAsia="Calibri" w:hAnsi="GHEA Grapalat" w:cs="Times New Roman"/>
                <w:sz w:val="24"/>
                <w:szCs w:val="24"/>
                <w:highlight w:val="yellow"/>
                <w:lang w:val="hy-AM"/>
              </w:rPr>
            </w:pPr>
            <w:r w:rsidRPr="00121D77">
              <w:rPr>
                <w:rFonts w:ascii="GHEA Grapalat" w:eastAsia="Calibri" w:hAnsi="GHEA Grapalat" w:cs="Times New Roman"/>
                <w:sz w:val="24"/>
                <w:szCs w:val="24"/>
                <w:lang w:val="hy-AM"/>
              </w:rPr>
              <w:t>7.</w:t>
            </w:r>
            <w:r w:rsidRPr="00121D77">
              <w:rPr>
                <w:rFonts w:ascii="GHEA Grapalat" w:eastAsia="Calibri" w:hAnsi="GHEA Grapalat" w:cs="Times New Roman"/>
                <w:sz w:val="24"/>
                <w:szCs w:val="24"/>
                <w:lang w:val="hy-AM"/>
              </w:rPr>
              <w:tab/>
              <w:t>Առաջարկում ենք մինչև նախագծի ընդունումը կազմակերպվի քննարկում գործատուների ներկայացուցիչների մասնակցությամբ՝ բոլոր նշված և այլ հարցերը նախապես քննարկելու և լուծելու նպատակով:</w:t>
            </w:r>
          </w:p>
        </w:tc>
        <w:tc>
          <w:tcPr>
            <w:tcW w:w="6660" w:type="dxa"/>
          </w:tcPr>
          <w:p w14:paraId="13F874C5" w14:textId="77777777" w:rsidR="00C51077" w:rsidRPr="00121D77" w:rsidRDefault="0041001A"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Մասամբ է ընդունվել</w:t>
            </w:r>
          </w:p>
          <w:p w14:paraId="4BE17510" w14:textId="432A920B" w:rsidR="0041001A" w:rsidRPr="00121D77" w:rsidRDefault="0041001A" w:rsidP="007672F5">
            <w:pPr>
              <w:pStyle w:val="ListParagraph"/>
              <w:numPr>
                <w:ilvl w:val="0"/>
                <w:numId w:val="9"/>
              </w:numPr>
              <w:shd w:val="clear" w:color="auto" w:fill="FFFFFF"/>
              <w:spacing w:line="360" w:lineRule="auto"/>
              <w:ind w:left="0" w:firstLine="256"/>
              <w:jc w:val="both"/>
              <w:rPr>
                <w:rFonts w:ascii="GHEA Grapalat" w:hAnsi="GHEA Grapalat"/>
                <w:bCs/>
                <w:sz w:val="24"/>
                <w:szCs w:val="24"/>
                <w:lang w:val="hy-AM"/>
              </w:rPr>
            </w:pPr>
            <w:r w:rsidRPr="00121D77">
              <w:rPr>
                <w:rFonts w:ascii="GHEA Grapalat" w:hAnsi="GHEA Grapalat"/>
                <w:bCs/>
                <w:sz w:val="24"/>
                <w:szCs w:val="24"/>
                <w:lang w:val="hy-AM"/>
              </w:rPr>
              <w:t>Այս մասով նախագիծը լրամշակվել է</w:t>
            </w:r>
            <w:r w:rsidR="00712490" w:rsidRPr="00121D77">
              <w:rPr>
                <w:rFonts w:ascii="GHEA Grapalat" w:hAnsi="GHEA Grapalat"/>
                <w:bCs/>
                <w:sz w:val="24"/>
                <w:szCs w:val="24"/>
                <w:lang w:val="hy-AM"/>
              </w:rPr>
              <w:t>։</w:t>
            </w:r>
          </w:p>
          <w:p w14:paraId="71BABEA5" w14:textId="7CFDDD31" w:rsidR="0041001A" w:rsidRPr="00121D77" w:rsidRDefault="00271EB9" w:rsidP="007672F5">
            <w:pPr>
              <w:pStyle w:val="ListParagraph"/>
              <w:numPr>
                <w:ilvl w:val="0"/>
                <w:numId w:val="9"/>
              </w:numPr>
              <w:shd w:val="clear" w:color="auto" w:fill="FFFFFF"/>
              <w:spacing w:line="360" w:lineRule="auto"/>
              <w:ind w:left="0" w:firstLine="256"/>
              <w:jc w:val="both"/>
              <w:rPr>
                <w:rFonts w:ascii="GHEA Grapalat" w:hAnsi="GHEA Grapalat"/>
                <w:bCs/>
                <w:sz w:val="24"/>
                <w:szCs w:val="24"/>
                <w:lang w:val="hy-AM"/>
              </w:rPr>
            </w:pPr>
            <w:r w:rsidRPr="00121D77">
              <w:rPr>
                <w:rFonts w:ascii="GHEA Grapalat" w:hAnsi="GHEA Grapalat"/>
                <w:bCs/>
                <w:sz w:val="24"/>
                <w:szCs w:val="24"/>
                <w:lang w:val="hy-AM"/>
              </w:rPr>
              <w:t xml:space="preserve"> </w:t>
            </w:r>
            <w:r w:rsidR="00C6715B" w:rsidRPr="00121D77">
              <w:rPr>
                <w:rFonts w:ascii="GHEA Grapalat" w:hAnsi="GHEA Grapalat"/>
                <w:bCs/>
                <w:sz w:val="24"/>
                <w:szCs w:val="24"/>
                <w:lang w:val="hy-AM"/>
              </w:rPr>
              <w:t>Այս մասով ն</w:t>
            </w:r>
            <w:r w:rsidRPr="00121D77">
              <w:rPr>
                <w:rFonts w:ascii="GHEA Grapalat" w:hAnsi="GHEA Grapalat"/>
                <w:bCs/>
                <w:sz w:val="24"/>
                <w:szCs w:val="24"/>
                <w:lang w:val="hy-AM"/>
              </w:rPr>
              <w:t>ախագիծը լրամշակվել է</w:t>
            </w:r>
            <w:r w:rsidR="00712490" w:rsidRPr="00121D77">
              <w:rPr>
                <w:rFonts w:ascii="GHEA Grapalat" w:hAnsi="GHEA Grapalat"/>
                <w:bCs/>
                <w:sz w:val="24"/>
                <w:szCs w:val="24"/>
                <w:lang w:val="hy-AM"/>
              </w:rPr>
              <w:t>։</w:t>
            </w:r>
          </w:p>
          <w:p w14:paraId="657B6B42" w14:textId="77777777" w:rsidR="00271EB9" w:rsidRPr="00121D77" w:rsidRDefault="00271EB9" w:rsidP="007672F5">
            <w:pPr>
              <w:pStyle w:val="ListParagraph"/>
              <w:numPr>
                <w:ilvl w:val="0"/>
                <w:numId w:val="9"/>
              </w:numPr>
              <w:shd w:val="clear" w:color="auto" w:fill="FFFFFF"/>
              <w:spacing w:line="360" w:lineRule="auto"/>
              <w:ind w:left="0" w:firstLine="256"/>
              <w:jc w:val="both"/>
              <w:rPr>
                <w:rFonts w:ascii="GHEA Grapalat" w:hAnsi="GHEA Grapalat"/>
                <w:bCs/>
                <w:sz w:val="24"/>
                <w:szCs w:val="24"/>
                <w:lang w:val="hy-AM"/>
              </w:rPr>
            </w:pPr>
            <w:r w:rsidRPr="00121D77">
              <w:rPr>
                <w:rFonts w:ascii="GHEA Grapalat" w:hAnsi="GHEA Grapalat"/>
                <w:bCs/>
                <w:sz w:val="24"/>
                <w:szCs w:val="24"/>
                <w:lang w:val="hy-AM"/>
              </w:rPr>
              <w:t>Համակարգի հետագա զարգացումների փուլում այս մասով աշխատանքներ կիրականացվեն</w:t>
            </w:r>
            <w:r w:rsidR="00712490" w:rsidRPr="00121D77">
              <w:rPr>
                <w:rFonts w:ascii="GHEA Grapalat" w:hAnsi="GHEA Grapalat"/>
                <w:bCs/>
                <w:sz w:val="24"/>
                <w:szCs w:val="24"/>
                <w:lang w:val="hy-AM"/>
              </w:rPr>
              <w:t>։</w:t>
            </w:r>
          </w:p>
          <w:p w14:paraId="5DFC7290" w14:textId="3A1DB51D" w:rsidR="00712490" w:rsidRPr="00121D77" w:rsidRDefault="00FD1ED0" w:rsidP="007672F5">
            <w:pPr>
              <w:pStyle w:val="ListParagraph"/>
              <w:numPr>
                <w:ilvl w:val="0"/>
                <w:numId w:val="9"/>
              </w:numPr>
              <w:shd w:val="clear" w:color="auto" w:fill="FFFFFF"/>
              <w:spacing w:line="360" w:lineRule="auto"/>
              <w:ind w:left="0" w:firstLine="256"/>
              <w:jc w:val="both"/>
              <w:rPr>
                <w:rFonts w:ascii="GHEA Grapalat" w:hAnsi="GHEA Grapalat"/>
                <w:bCs/>
                <w:sz w:val="24"/>
                <w:szCs w:val="24"/>
                <w:lang w:val="hy-AM"/>
              </w:rPr>
            </w:pPr>
            <w:r w:rsidRPr="00121D77">
              <w:rPr>
                <w:rFonts w:ascii="GHEA Grapalat" w:hAnsi="GHEA Grapalat"/>
                <w:bCs/>
                <w:sz w:val="24"/>
                <w:szCs w:val="24"/>
                <w:lang w:val="hy-AM"/>
              </w:rPr>
              <w:t>Մ</w:t>
            </w:r>
            <w:r w:rsidR="00C739CC" w:rsidRPr="00121D77">
              <w:rPr>
                <w:rFonts w:ascii="GHEA Grapalat" w:hAnsi="GHEA Grapalat"/>
                <w:bCs/>
                <w:sz w:val="24"/>
                <w:szCs w:val="24"/>
                <w:lang w:val="hy-AM"/>
              </w:rPr>
              <w:t>ինչև 2026 թվականի հունվարի 1-ը նախատեսվում է կառավարության մեկ այլ որոշմամբ սահմանել</w:t>
            </w:r>
            <w:r w:rsidR="00B35113" w:rsidRPr="00121D77">
              <w:rPr>
                <w:rFonts w:ascii="GHEA Grapalat" w:hAnsi="GHEA Grapalat"/>
                <w:bCs/>
                <w:sz w:val="24"/>
                <w:szCs w:val="24"/>
                <w:lang w:val="hy-AM"/>
              </w:rPr>
              <w:t>։</w:t>
            </w:r>
          </w:p>
          <w:p w14:paraId="75D8CAE9" w14:textId="1DA41D0D" w:rsidR="00B35113" w:rsidRPr="00121D77" w:rsidRDefault="00B35113" w:rsidP="00C05E9E">
            <w:pPr>
              <w:pStyle w:val="ListParagraph"/>
              <w:numPr>
                <w:ilvl w:val="0"/>
                <w:numId w:val="9"/>
              </w:numPr>
              <w:shd w:val="clear" w:color="auto" w:fill="FFFFFF"/>
              <w:spacing w:line="360" w:lineRule="auto"/>
              <w:ind w:left="0" w:firstLine="256"/>
              <w:jc w:val="both"/>
              <w:rPr>
                <w:rFonts w:ascii="GHEA Grapalat" w:hAnsi="GHEA Grapalat"/>
                <w:bCs/>
                <w:sz w:val="24"/>
                <w:szCs w:val="24"/>
                <w:lang w:val="hy-AM"/>
              </w:rPr>
            </w:pPr>
            <w:r w:rsidRPr="00121D77">
              <w:rPr>
                <w:rFonts w:ascii="GHEA Grapalat" w:hAnsi="GHEA Grapalat"/>
                <w:bCs/>
                <w:sz w:val="24"/>
                <w:szCs w:val="24"/>
                <w:lang w:val="hy-AM"/>
              </w:rPr>
              <w:t xml:space="preserve"> </w:t>
            </w:r>
            <w:r w:rsidR="00C05E9E" w:rsidRPr="00C05E9E">
              <w:rPr>
                <w:rFonts w:ascii="GHEA Grapalat" w:hAnsi="GHEA Grapalat"/>
                <w:bCs/>
                <w:sz w:val="24"/>
                <w:szCs w:val="24"/>
                <w:lang w:val="hy-AM"/>
              </w:rPr>
              <w:t>Նախագիծը լրացվել է նոր կետով, որով սահմանվել է Ներքին գործերի նախարարության միգրացիայի և քաղաքացիական ծառայությանը հասանելիություն տրամադրելու տեղեկությունների շրջանակը։</w:t>
            </w:r>
          </w:p>
          <w:p w14:paraId="7326812E" w14:textId="1A3F46B4" w:rsidR="00B35113" w:rsidRPr="00121D77" w:rsidRDefault="00DD3861" w:rsidP="007672F5">
            <w:pPr>
              <w:pStyle w:val="ListParagraph"/>
              <w:numPr>
                <w:ilvl w:val="0"/>
                <w:numId w:val="9"/>
              </w:numPr>
              <w:shd w:val="clear" w:color="auto" w:fill="FFFFFF"/>
              <w:spacing w:line="360" w:lineRule="auto"/>
              <w:ind w:left="0" w:firstLine="256"/>
              <w:jc w:val="both"/>
              <w:rPr>
                <w:rFonts w:ascii="GHEA Grapalat" w:hAnsi="GHEA Grapalat"/>
                <w:bCs/>
                <w:sz w:val="24"/>
                <w:szCs w:val="24"/>
                <w:lang w:val="hy-AM"/>
              </w:rPr>
            </w:pPr>
            <w:r w:rsidRPr="00121D77">
              <w:rPr>
                <w:rFonts w:ascii="GHEA Grapalat" w:hAnsi="GHEA Grapalat"/>
                <w:bCs/>
                <w:sz w:val="24"/>
                <w:szCs w:val="24"/>
                <w:lang w:val="hy-AM"/>
              </w:rPr>
              <w:t>Կողմերի իրավունք, պարտականությունները աշխատանքային պայմանագրում սահմանել</w:t>
            </w:r>
            <w:r w:rsidR="005F6373">
              <w:rPr>
                <w:rFonts w:ascii="GHEA Grapalat" w:hAnsi="GHEA Grapalat"/>
                <w:bCs/>
                <w:sz w:val="24"/>
                <w:szCs w:val="24"/>
                <w:lang w:val="hy-AM"/>
              </w:rPr>
              <w:t>ը</w:t>
            </w:r>
            <w:r w:rsidRPr="00121D77">
              <w:rPr>
                <w:rFonts w:ascii="GHEA Grapalat" w:hAnsi="GHEA Grapalat"/>
                <w:bCs/>
                <w:sz w:val="24"/>
                <w:szCs w:val="24"/>
                <w:lang w:val="hy-AM"/>
              </w:rPr>
              <w:t xml:space="preserve"> պարտադիր չէ, սակայն, նախագծով հնարավորություն է տրվում գործատուներին ցանկության դեպքում պայմանագրում լրացնել նաև այդ տեղեկատվությունը։</w:t>
            </w:r>
          </w:p>
          <w:p w14:paraId="3325D188" w14:textId="14303748" w:rsidR="00DD3861" w:rsidRPr="00121D77" w:rsidRDefault="00DD3861" w:rsidP="007672F5">
            <w:pPr>
              <w:pStyle w:val="ListParagraph"/>
              <w:numPr>
                <w:ilvl w:val="0"/>
                <w:numId w:val="9"/>
              </w:numPr>
              <w:shd w:val="clear" w:color="auto" w:fill="FFFFFF"/>
              <w:spacing w:line="360" w:lineRule="auto"/>
              <w:ind w:left="0" w:firstLine="256"/>
              <w:jc w:val="both"/>
              <w:rPr>
                <w:rFonts w:ascii="GHEA Grapalat" w:hAnsi="GHEA Grapalat"/>
                <w:bCs/>
                <w:sz w:val="24"/>
                <w:szCs w:val="24"/>
                <w:lang w:val="hy-AM"/>
              </w:rPr>
            </w:pPr>
            <w:r w:rsidRPr="00121D77">
              <w:rPr>
                <w:rFonts w:ascii="GHEA Grapalat" w:hAnsi="GHEA Grapalat"/>
                <w:bCs/>
                <w:sz w:val="24"/>
                <w:szCs w:val="24"/>
                <w:lang w:val="hy-AM"/>
              </w:rPr>
              <w:lastRenderedPageBreak/>
              <w:t>Այս մասով նշենք, որ Աշխատանքային օրենսգրքի նախագծի մշակման շրջանակում բազմիցս կազմակերպվել են քննարկումներ գործատուների շահերը ներկայացնող կազմակերպությունների հետ։</w:t>
            </w:r>
          </w:p>
        </w:tc>
      </w:tr>
      <w:tr w:rsidR="003359B6" w:rsidRPr="00D80F28" w14:paraId="1AEC70EE" w14:textId="77777777" w:rsidTr="007227FA">
        <w:tc>
          <w:tcPr>
            <w:tcW w:w="7830" w:type="dxa"/>
          </w:tcPr>
          <w:p w14:paraId="5CEE2242" w14:textId="77777777" w:rsidR="003359B6" w:rsidRPr="00121D77" w:rsidRDefault="003359B6" w:rsidP="003359B6">
            <w:pPr>
              <w:spacing w:line="360" w:lineRule="auto"/>
              <w:ind w:left="-14" w:firstLine="180"/>
              <w:jc w:val="both"/>
              <w:rPr>
                <w:rFonts w:ascii="GHEA Grapalat" w:eastAsia="Times New Roman" w:hAnsi="GHEA Grapalat" w:cstheme="minorHAnsi"/>
                <w:b/>
                <w:sz w:val="24"/>
                <w:szCs w:val="24"/>
                <w:lang w:val="hy-AM"/>
              </w:rPr>
            </w:pPr>
            <w:r w:rsidRPr="00121D77">
              <w:rPr>
                <w:rFonts w:ascii="GHEA Grapalat" w:eastAsia="Times New Roman" w:hAnsi="GHEA Grapalat" w:cstheme="minorHAnsi"/>
                <w:b/>
                <w:sz w:val="24"/>
                <w:szCs w:val="24"/>
                <w:lang w:val="hy-AM"/>
              </w:rPr>
              <w:lastRenderedPageBreak/>
              <w:t>«Գովթեք»</w:t>
            </w:r>
          </w:p>
          <w:p w14:paraId="36A51651" w14:textId="61B1A513" w:rsidR="003359B6" w:rsidRPr="00121D77" w:rsidRDefault="003359B6" w:rsidP="003359B6">
            <w:pPr>
              <w:pStyle w:val="ListParagraph"/>
              <w:numPr>
                <w:ilvl w:val="0"/>
                <w:numId w:val="8"/>
              </w:numPr>
              <w:spacing w:line="360" w:lineRule="auto"/>
              <w:ind w:left="-14" w:firstLine="360"/>
              <w:jc w:val="both"/>
              <w:rPr>
                <w:rFonts w:ascii="GHEA Grapalat" w:eastAsia="Times New Roman" w:hAnsi="GHEA Grapalat" w:cstheme="minorHAnsi"/>
                <w:sz w:val="24"/>
                <w:szCs w:val="24"/>
                <w:lang w:val="hy-AM"/>
              </w:rPr>
            </w:pPr>
            <w:r w:rsidRPr="00121D77">
              <w:rPr>
                <w:rFonts w:ascii="GHEA Grapalat" w:eastAsia="Times New Roman" w:hAnsi="GHEA Grapalat" w:cstheme="minorHAnsi"/>
                <w:sz w:val="24"/>
                <w:szCs w:val="24"/>
                <w:lang w:val="hy-AM"/>
              </w:rPr>
              <w:t>Առաջարկում ենք հղում կատարել ՀՀ կառավարության 25/05/2017 թ</w:t>
            </w:r>
            <w:r w:rsidR="00E27EF7" w:rsidRPr="00121D77">
              <w:rPr>
                <w:rFonts w:ascii="GHEA Grapalat" w:eastAsia="Times New Roman" w:hAnsi="GHEA Grapalat" w:cs="Cambria Math"/>
                <w:sz w:val="24"/>
                <w:szCs w:val="24"/>
                <w:lang w:val="hy-AM"/>
              </w:rPr>
              <w:t>.</w:t>
            </w:r>
            <w:r w:rsidRPr="00121D77">
              <w:rPr>
                <w:rFonts w:ascii="GHEA Grapalat" w:eastAsia="Times New Roman" w:hAnsi="GHEA Grapalat" w:cstheme="minorHAnsi"/>
                <w:sz w:val="24"/>
                <w:szCs w:val="24"/>
                <w:lang w:val="hy-AM"/>
              </w:rPr>
              <w:t xml:space="preserve"> N 572-</w:t>
            </w:r>
            <w:r w:rsidRPr="00121D77">
              <w:rPr>
                <w:rFonts w:ascii="GHEA Grapalat" w:eastAsia="Times New Roman" w:hAnsi="GHEA Grapalat" w:cs="GHEA Grapalat"/>
                <w:sz w:val="24"/>
                <w:szCs w:val="24"/>
                <w:lang w:val="hy-AM"/>
              </w:rPr>
              <w:t>Ն</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որոշմանը</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որով</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ներկայացվում</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է</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էլեկտրոնային</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ստորագրության</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կրառման</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կարգը</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այսպիսով</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հետագայում</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նոր</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տեսակների</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ավելացման</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պարագայում</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lastRenderedPageBreak/>
              <w:t>անհրաժեշտություն</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չի</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առաջանա</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այս</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որոշման</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մեջ</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կատարելու</w:t>
            </w:r>
            <w:r w:rsidRPr="00121D77">
              <w:rPr>
                <w:rFonts w:ascii="GHEA Grapalat" w:eastAsia="Times New Roman" w:hAnsi="GHEA Grapalat" w:cstheme="minorHAnsi"/>
                <w:sz w:val="24"/>
                <w:szCs w:val="24"/>
                <w:lang w:val="hy-AM"/>
              </w:rPr>
              <w:t xml:space="preserve"> </w:t>
            </w:r>
            <w:r w:rsidRPr="00121D77">
              <w:rPr>
                <w:rFonts w:ascii="GHEA Grapalat" w:eastAsia="Times New Roman" w:hAnsi="GHEA Grapalat" w:cs="GHEA Grapalat"/>
                <w:sz w:val="24"/>
                <w:szCs w:val="24"/>
                <w:lang w:val="hy-AM"/>
              </w:rPr>
              <w:t>փոփոխու</w:t>
            </w:r>
            <w:r w:rsidRPr="00121D77">
              <w:rPr>
                <w:rFonts w:ascii="GHEA Grapalat" w:eastAsia="Times New Roman" w:hAnsi="GHEA Grapalat" w:cstheme="minorHAnsi"/>
                <w:sz w:val="24"/>
                <w:szCs w:val="24"/>
                <w:lang w:val="hy-AM"/>
              </w:rPr>
              <w:t>թյուններ:</w:t>
            </w:r>
          </w:p>
          <w:p w14:paraId="7656012E" w14:textId="77777777" w:rsidR="003359B6" w:rsidRPr="00121D77" w:rsidRDefault="003359B6" w:rsidP="003359B6">
            <w:pPr>
              <w:pStyle w:val="ListParagraph"/>
              <w:numPr>
                <w:ilvl w:val="0"/>
                <w:numId w:val="8"/>
              </w:numPr>
              <w:spacing w:line="360" w:lineRule="auto"/>
              <w:ind w:left="-14" w:firstLine="360"/>
              <w:jc w:val="both"/>
              <w:rPr>
                <w:rFonts w:ascii="GHEA Grapalat" w:eastAsia="Times New Roman" w:hAnsi="GHEA Grapalat" w:cstheme="minorHAnsi"/>
                <w:sz w:val="24"/>
                <w:szCs w:val="24"/>
                <w:lang w:val="hy-AM"/>
              </w:rPr>
            </w:pPr>
            <w:r w:rsidRPr="00121D77">
              <w:rPr>
                <w:rFonts w:ascii="GHEA Grapalat" w:eastAsia="Times New Roman" w:hAnsi="GHEA Grapalat" w:cstheme="minorHAnsi"/>
                <w:sz w:val="24"/>
                <w:szCs w:val="24"/>
                <w:lang w:val="hy-AM"/>
              </w:rPr>
              <w:t>Առաջարկում ենք հստակեցնել հեռավար աշխատանքի դեպքում Պայմանագրի կնքման վայրը դաշտը լրացնելու սկզբունքը:</w:t>
            </w:r>
          </w:p>
          <w:p w14:paraId="5C784728" w14:textId="77777777" w:rsidR="003359B6" w:rsidRPr="00121D77" w:rsidRDefault="003359B6" w:rsidP="003359B6">
            <w:pPr>
              <w:pStyle w:val="ListParagraph"/>
              <w:numPr>
                <w:ilvl w:val="0"/>
                <w:numId w:val="8"/>
              </w:numPr>
              <w:spacing w:line="360" w:lineRule="auto"/>
              <w:ind w:left="-14" w:firstLine="360"/>
              <w:jc w:val="both"/>
              <w:rPr>
                <w:rFonts w:ascii="GHEA Grapalat" w:eastAsia="Times New Roman" w:hAnsi="GHEA Grapalat" w:cstheme="minorHAnsi"/>
                <w:sz w:val="24"/>
                <w:szCs w:val="24"/>
                <w:lang w:val="hy-AM"/>
              </w:rPr>
            </w:pPr>
            <w:r w:rsidRPr="00121D77">
              <w:rPr>
                <w:rFonts w:ascii="GHEA Grapalat" w:eastAsia="Times New Roman" w:hAnsi="GHEA Grapalat" w:cstheme="minorHAnsi"/>
                <w:sz w:val="24"/>
                <w:szCs w:val="24"/>
                <w:lang w:val="hy-AM"/>
              </w:rPr>
              <w:t>Աշխատողի «Անձնագրային տվյալները» դաշտում առաջարկում ենք նշում կատարել, որ ՀՀ քաղաքացիների պարագայում այս տվյալը չի նշվում, քանի որ ՀԾՀ-ն է քաղաքացու նույնականացուցիչը:</w:t>
            </w:r>
          </w:p>
          <w:p w14:paraId="0D4EB6B5" w14:textId="77777777" w:rsidR="003359B6" w:rsidRPr="00121D77" w:rsidRDefault="003359B6" w:rsidP="003359B6">
            <w:pPr>
              <w:pStyle w:val="ListParagraph"/>
              <w:numPr>
                <w:ilvl w:val="0"/>
                <w:numId w:val="8"/>
              </w:numPr>
              <w:spacing w:line="360" w:lineRule="auto"/>
              <w:ind w:left="-14" w:firstLine="360"/>
              <w:jc w:val="both"/>
              <w:rPr>
                <w:rFonts w:ascii="GHEA Grapalat" w:eastAsia="Times New Roman" w:hAnsi="GHEA Grapalat" w:cstheme="minorHAnsi"/>
                <w:sz w:val="24"/>
                <w:szCs w:val="24"/>
                <w:lang w:val="hy-AM"/>
              </w:rPr>
            </w:pPr>
            <w:r w:rsidRPr="00121D77">
              <w:rPr>
                <w:rFonts w:ascii="GHEA Grapalat" w:eastAsia="Times New Roman" w:hAnsi="GHEA Grapalat" w:cstheme="minorHAnsi"/>
                <w:sz w:val="24"/>
                <w:szCs w:val="24"/>
                <w:lang w:val="hy-AM"/>
              </w:rPr>
              <w:t>Առաջարկում ենք մանրամասն նկարագրել, թե քաղաքացիական ծառայության համակարգի հետ ինչ նպատակով և գործընթացով է փոխգործելիությունն ապահովվելու:</w:t>
            </w:r>
          </w:p>
          <w:p w14:paraId="1FC3E3D2" w14:textId="1F8A59D5" w:rsidR="003359B6" w:rsidRPr="00121D77" w:rsidRDefault="003359B6" w:rsidP="003359B6">
            <w:pPr>
              <w:pStyle w:val="ListParagraph"/>
              <w:numPr>
                <w:ilvl w:val="0"/>
                <w:numId w:val="8"/>
              </w:numPr>
              <w:spacing w:line="360" w:lineRule="auto"/>
              <w:ind w:left="-14" w:firstLine="360"/>
              <w:jc w:val="both"/>
              <w:rPr>
                <w:rFonts w:ascii="GHEA Grapalat" w:eastAsia="Times New Roman" w:hAnsi="GHEA Grapalat" w:cstheme="minorHAnsi"/>
                <w:sz w:val="24"/>
                <w:szCs w:val="24"/>
                <w:lang w:val="hy-AM"/>
              </w:rPr>
            </w:pPr>
            <w:r w:rsidRPr="00121D77">
              <w:rPr>
                <w:rFonts w:ascii="GHEA Grapalat" w:eastAsia="Times New Roman" w:hAnsi="GHEA Grapalat" w:cstheme="minorHAnsi"/>
                <w:b/>
                <w:sz w:val="24"/>
                <w:szCs w:val="24"/>
                <w:lang w:val="hy-AM"/>
              </w:rPr>
              <w:t>ԹՎԱՅԻՆ ՀԱՄԱԿԱՐԳԻ ՏՎՅԱԼՆԵՐԻՆ ՀԱՍԱՆԵԼԻՈՒԹՅՈՒՆ ՏՐԱՄԱԴՐԵԼԸ</w:t>
            </w:r>
            <w:r w:rsidRPr="00121D77">
              <w:rPr>
                <w:rFonts w:ascii="GHEA Grapalat" w:eastAsia="Times New Roman" w:hAnsi="GHEA Grapalat" w:cstheme="minorHAnsi"/>
                <w:sz w:val="24"/>
                <w:szCs w:val="24"/>
                <w:lang w:val="hy-AM"/>
              </w:rPr>
              <w:t xml:space="preserve"> Առաջարկում են հղում կատարել նաև  ՀՀ կառավարության 2015 թվականի օգոստոսի 30-ի 1093-Ն որոշմանը, որը սահմանում է այլ համակարգերի հետ փոխգործելիության ապահովման պահանջը:</w:t>
            </w:r>
          </w:p>
          <w:p w14:paraId="3907AD41" w14:textId="77777777" w:rsidR="003359B6" w:rsidRPr="00121D77" w:rsidRDefault="003359B6" w:rsidP="003359B6">
            <w:pPr>
              <w:pStyle w:val="ListParagraph"/>
              <w:numPr>
                <w:ilvl w:val="0"/>
                <w:numId w:val="8"/>
              </w:numPr>
              <w:spacing w:line="360" w:lineRule="auto"/>
              <w:ind w:left="-14" w:firstLine="360"/>
              <w:jc w:val="both"/>
              <w:rPr>
                <w:rFonts w:ascii="GHEA Grapalat" w:eastAsia="Times New Roman" w:hAnsi="GHEA Grapalat" w:cstheme="minorHAnsi"/>
                <w:sz w:val="24"/>
                <w:szCs w:val="24"/>
                <w:lang w:val="hy-AM"/>
              </w:rPr>
            </w:pPr>
            <w:r w:rsidRPr="00121D77">
              <w:rPr>
                <w:rFonts w:ascii="GHEA Grapalat" w:eastAsia="Times New Roman" w:hAnsi="GHEA Grapalat" w:cstheme="minorHAnsi"/>
                <w:sz w:val="24"/>
                <w:szCs w:val="24"/>
                <w:lang w:val="hy-AM"/>
              </w:rPr>
              <w:t>Առաջարկում ենք ավելացնել " ... Սույն որոշման Հավելվածի IV բաժնում նկարագրված լիազորություններն իրականացնելու նպատակով"՞</w:t>
            </w:r>
          </w:p>
          <w:p w14:paraId="561106FB" w14:textId="292D7869" w:rsidR="003359B6" w:rsidRPr="00121D77" w:rsidRDefault="006D3D60" w:rsidP="00AF5892">
            <w:pPr>
              <w:pStyle w:val="ListParagraph"/>
              <w:numPr>
                <w:ilvl w:val="0"/>
                <w:numId w:val="8"/>
              </w:numPr>
              <w:spacing w:line="360" w:lineRule="auto"/>
              <w:ind w:left="-14" w:firstLine="180"/>
              <w:jc w:val="both"/>
              <w:rPr>
                <w:rFonts w:ascii="GHEA Grapalat" w:eastAsia="Times New Roman" w:hAnsi="GHEA Grapalat" w:cstheme="minorHAnsi"/>
                <w:sz w:val="24"/>
                <w:szCs w:val="24"/>
                <w:lang w:val="hy-AM"/>
              </w:rPr>
            </w:pPr>
            <w:r>
              <w:rPr>
                <w:rFonts w:ascii="GHEA Grapalat" w:eastAsia="Times New Roman" w:hAnsi="GHEA Grapalat" w:cstheme="minorHAnsi"/>
                <w:sz w:val="24"/>
                <w:szCs w:val="24"/>
                <w:lang w:val="hy-AM"/>
              </w:rPr>
              <w:lastRenderedPageBreak/>
              <w:t xml:space="preserve">3) </w:t>
            </w:r>
            <w:r w:rsidR="003359B6" w:rsidRPr="00121D77">
              <w:rPr>
                <w:rFonts w:ascii="GHEA Grapalat" w:eastAsia="Times New Roman" w:hAnsi="GHEA Grapalat" w:cstheme="minorHAnsi"/>
                <w:sz w:val="24"/>
                <w:szCs w:val="24"/>
                <w:lang w:val="hy-AM"/>
              </w:rPr>
              <w:t>Հայաստանի Հանրապետության ներքին գործերի նախարարությանը - Նախորդ երկու մարմինների համար ներկայացված է համակարգում լիզորությունների շրջանակը, իսկ ՆԳՆ դեպքում՝ ոչ։</w:t>
            </w:r>
          </w:p>
        </w:tc>
        <w:tc>
          <w:tcPr>
            <w:tcW w:w="6660" w:type="dxa"/>
          </w:tcPr>
          <w:p w14:paraId="52E8912D" w14:textId="77777777" w:rsidR="003359B6" w:rsidRPr="00121D77" w:rsidRDefault="00A61761"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Մասամբ է ընդունվել</w:t>
            </w:r>
          </w:p>
          <w:p w14:paraId="52CD38E9" w14:textId="0C058E92" w:rsidR="00A61761" w:rsidRPr="00121D77" w:rsidRDefault="00A61761" w:rsidP="007672F5">
            <w:pPr>
              <w:pStyle w:val="ListParagraph"/>
              <w:numPr>
                <w:ilvl w:val="0"/>
                <w:numId w:val="16"/>
              </w:numPr>
              <w:shd w:val="clear" w:color="auto" w:fill="FFFFFF"/>
              <w:spacing w:line="360" w:lineRule="auto"/>
              <w:ind w:left="-14" w:firstLine="374"/>
              <w:jc w:val="both"/>
              <w:rPr>
                <w:rFonts w:ascii="GHEA Grapalat" w:hAnsi="GHEA Grapalat"/>
                <w:bCs/>
                <w:sz w:val="24"/>
                <w:szCs w:val="24"/>
                <w:lang w:val="hy-AM"/>
              </w:rPr>
            </w:pPr>
            <w:r w:rsidRPr="00121D77">
              <w:rPr>
                <w:rFonts w:ascii="GHEA Grapalat" w:hAnsi="GHEA Grapalat"/>
                <w:bCs/>
                <w:sz w:val="24"/>
                <w:szCs w:val="24"/>
                <w:lang w:val="hy-AM"/>
              </w:rPr>
              <w:t>Ընդունվել է</w:t>
            </w:r>
            <w:r w:rsidR="00F83F03" w:rsidRPr="00121D77">
              <w:rPr>
                <w:rFonts w:ascii="GHEA Grapalat" w:hAnsi="GHEA Grapalat"/>
                <w:bCs/>
                <w:sz w:val="24"/>
                <w:szCs w:val="24"/>
                <w:lang w:val="hy-AM"/>
              </w:rPr>
              <w:t>,</w:t>
            </w:r>
            <w:r w:rsidRPr="00121D77">
              <w:rPr>
                <w:rFonts w:ascii="GHEA Grapalat" w:hAnsi="GHEA Grapalat"/>
                <w:bCs/>
                <w:sz w:val="24"/>
                <w:szCs w:val="24"/>
                <w:lang w:val="hy-AM"/>
              </w:rPr>
              <w:t xml:space="preserve"> լրացումը կատարվել է։</w:t>
            </w:r>
          </w:p>
          <w:p w14:paraId="462E5E19" w14:textId="77777777" w:rsidR="00A61761" w:rsidRPr="00121D77" w:rsidRDefault="00A61761" w:rsidP="007672F5">
            <w:pPr>
              <w:pStyle w:val="ListParagraph"/>
              <w:numPr>
                <w:ilvl w:val="0"/>
                <w:numId w:val="16"/>
              </w:numPr>
              <w:shd w:val="clear" w:color="auto" w:fill="FFFFFF"/>
              <w:spacing w:line="360" w:lineRule="auto"/>
              <w:ind w:left="-14" w:firstLine="374"/>
              <w:jc w:val="both"/>
              <w:rPr>
                <w:rFonts w:ascii="GHEA Grapalat" w:hAnsi="GHEA Grapalat"/>
                <w:bCs/>
                <w:sz w:val="24"/>
                <w:szCs w:val="24"/>
                <w:lang w:val="hy-AM"/>
              </w:rPr>
            </w:pPr>
            <w:r w:rsidRPr="00121D77">
              <w:rPr>
                <w:rFonts w:ascii="GHEA Grapalat" w:hAnsi="GHEA Grapalat"/>
                <w:bCs/>
                <w:sz w:val="24"/>
                <w:szCs w:val="24"/>
                <w:lang w:val="hy-AM"/>
              </w:rPr>
              <w:t>Չի ընդունվել</w:t>
            </w:r>
          </w:p>
          <w:p w14:paraId="7BDCACC9" w14:textId="77777777" w:rsidR="00A61761" w:rsidRPr="00121D77" w:rsidRDefault="00A61761" w:rsidP="007672F5">
            <w:pPr>
              <w:shd w:val="clear" w:color="auto" w:fill="FFFFFF"/>
              <w:spacing w:line="360" w:lineRule="auto"/>
              <w:ind w:left="-14"/>
              <w:jc w:val="both"/>
              <w:rPr>
                <w:rFonts w:ascii="GHEA Grapalat" w:hAnsi="GHEA Grapalat"/>
                <w:bCs/>
                <w:sz w:val="24"/>
                <w:szCs w:val="24"/>
                <w:lang w:val="hy-AM"/>
              </w:rPr>
            </w:pPr>
            <w:r w:rsidRPr="00121D77">
              <w:rPr>
                <w:rFonts w:ascii="GHEA Grapalat" w:hAnsi="GHEA Grapalat"/>
                <w:bCs/>
                <w:sz w:val="24"/>
                <w:szCs w:val="24"/>
                <w:lang w:val="hy-AM"/>
              </w:rPr>
              <w:t xml:space="preserve">Աշխատանքային պայմանագրում պայմանագիրը կնքելու վայրը նախատեսելու պահանջը սահմանված է ՀՀ </w:t>
            </w:r>
            <w:r w:rsidRPr="00121D77">
              <w:rPr>
                <w:rFonts w:ascii="GHEA Grapalat" w:hAnsi="GHEA Grapalat"/>
                <w:bCs/>
                <w:sz w:val="24"/>
                <w:szCs w:val="24"/>
                <w:lang w:val="hy-AM"/>
              </w:rPr>
              <w:lastRenderedPageBreak/>
              <w:t>աշխատանքային օրենսգրքի 84-րդ հոդվածի 1-ին մասի 1-ին կետով։</w:t>
            </w:r>
          </w:p>
          <w:p w14:paraId="33A3877A" w14:textId="6E7ECCDC" w:rsidR="00A61761" w:rsidRPr="00121D77" w:rsidRDefault="00A61761" w:rsidP="007672F5">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 xml:space="preserve">Ինչ վերաբերում է </w:t>
            </w:r>
            <w:r w:rsidR="00240FC8" w:rsidRPr="00121D77">
              <w:rPr>
                <w:rFonts w:ascii="GHEA Grapalat" w:hAnsi="GHEA Grapalat"/>
                <w:bCs/>
                <w:sz w:val="24"/>
                <w:szCs w:val="24"/>
                <w:lang w:val="hy-AM"/>
              </w:rPr>
              <w:t xml:space="preserve">հեռավար աշխատանքի դեպքում պայմանագրի կնքման վայրը դաշտը հստակեցնելուն, ապա </w:t>
            </w:r>
            <w:r w:rsidRPr="00121D77">
              <w:rPr>
                <w:rFonts w:ascii="GHEA Grapalat" w:hAnsi="GHEA Grapalat"/>
                <w:bCs/>
                <w:sz w:val="24"/>
                <w:szCs w:val="24"/>
                <w:lang w:val="hy-AM"/>
              </w:rPr>
              <w:t xml:space="preserve"> </w:t>
            </w:r>
            <w:r w:rsidR="00240FC8" w:rsidRPr="00121D77">
              <w:rPr>
                <w:rFonts w:ascii="GHEA Grapalat" w:hAnsi="GHEA Grapalat"/>
                <w:bCs/>
                <w:sz w:val="24"/>
                <w:szCs w:val="24"/>
                <w:lang w:val="hy-AM"/>
              </w:rPr>
              <w:t>տեղեկացնում ենք, որ</w:t>
            </w:r>
            <w:r w:rsidRPr="00121D77">
              <w:rPr>
                <w:rFonts w:ascii="GHEA Grapalat" w:hAnsi="GHEA Grapalat"/>
                <w:bCs/>
                <w:sz w:val="24"/>
                <w:szCs w:val="24"/>
                <w:lang w:val="hy-AM"/>
              </w:rPr>
              <w:t xml:space="preserve"> անհրաժեշտ է յուրաքանչյուր գործատու նշված հատվածում լրացնի այն քաղաքը (օրինակ՝ ք. Երևան) որտեղ, գտնվում է գործատուն։</w:t>
            </w:r>
          </w:p>
          <w:p w14:paraId="118603CB" w14:textId="7DCA4672" w:rsidR="00240FC8" w:rsidRPr="00121D77" w:rsidRDefault="00240FC8" w:rsidP="007672F5">
            <w:pPr>
              <w:pStyle w:val="ListParagraph"/>
              <w:numPr>
                <w:ilvl w:val="0"/>
                <w:numId w:val="16"/>
              </w:numPr>
              <w:shd w:val="clear" w:color="auto" w:fill="FFFFFF"/>
              <w:spacing w:line="360" w:lineRule="auto"/>
              <w:ind w:left="-14" w:firstLine="374"/>
              <w:jc w:val="both"/>
              <w:rPr>
                <w:rFonts w:ascii="GHEA Grapalat" w:hAnsi="GHEA Grapalat"/>
                <w:bCs/>
                <w:sz w:val="24"/>
                <w:szCs w:val="24"/>
                <w:lang w:val="hy-AM"/>
              </w:rPr>
            </w:pPr>
            <w:r w:rsidRPr="00121D77">
              <w:rPr>
                <w:rFonts w:ascii="GHEA Grapalat" w:hAnsi="GHEA Grapalat"/>
                <w:bCs/>
                <w:sz w:val="24"/>
                <w:szCs w:val="24"/>
                <w:lang w:val="hy-AM"/>
              </w:rPr>
              <w:t>Չի ընդունվել, հաշվի առնելով Օրենսգրքի 89-րդ հոդվածի կարգավորումը</w:t>
            </w:r>
            <w:r w:rsidR="00C37579" w:rsidRPr="00121D77">
              <w:rPr>
                <w:rFonts w:ascii="GHEA Grapalat" w:hAnsi="GHEA Grapalat"/>
                <w:bCs/>
                <w:sz w:val="24"/>
                <w:szCs w:val="24"/>
                <w:lang w:val="hy-AM"/>
              </w:rPr>
              <w:t>՝</w:t>
            </w:r>
            <w:r w:rsidRPr="00121D77">
              <w:rPr>
                <w:rFonts w:ascii="GHEA Grapalat" w:hAnsi="GHEA Grapalat"/>
                <w:bCs/>
                <w:sz w:val="24"/>
                <w:szCs w:val="24"/>
                <w:lang w:val="hy-AM"/>
              </w:rPr>
              <w:t xml:space="preserve"> առ այն, որ աշխատանքային պայմանագիր կնքելու համար գործատուն պարտավոր է պահանջել նաև անձը հաստատող փաստաթուղթ</w:t>
            </w:r>
            <w:r w:rsidR="00100EFB" w:rsidRPr="00121D77">
              <w:rPr>
                <w:rFonts w:ascii="GHEA Grapalat" w:hAnsi="GHEA Grapalat"/>
                <w:bCs/>
                <w:sz w:val="24"/>
                <w:szCs w:val="24"/>
                <w:lang w:val="hy-AM"/>
              </w:rPr>
              <w:t>։</w:t>
            </w:r>
          </w:p>
          <w:p w14:paraId="53FD88EF" w14:textId="2DB37F1C" w:rsidR="000848A4" w:rsidRPr="00121D77" w:rsidRDefault="000848A4" w:rsidP="007672F5">
            <w:pPr>
              <w:pStyle w:val="ListParagraph"/>
              <w:numPr>
                <w:ilvl w:val="0"/>
                <w:numId w:val="16"/>
              </w:numPr>
              <w:shd w:val="clear" w:color="auto" w:fill="FFFFFF"/>
              <w:spacing w:line="360" w:lineRule="auto"/>
              <w:ind w:left="-14" w:firstLine="374"/>
              <w:jc w:val="both"/>
              <w:rPr>
                <w:rFonts w:ascii="GHEA Grapalat" w:hAnsi="GHEA Grapalat"/>
                <w:bCs/>
                <w:sz w:val="24"/>
                <w:szCs w:val="24"/>
                <w:lang w:val="hy-AM"/>
              </w:rPr>
            </w:pPr>
            <w:r w:rsidRPr="00121D77">
              <w:rPr>
                <w:rFonts w:ascii="GHEA Grapalat" w:hAnsi="GHEA Grapalat"/>
                <w:bCs/>
                <w:sz w:val="24"/>
                <w:szCs w:val="24"/>
                <w:lang w:val="hy-AM"/>
              </w:rPr>
              <w:t>Փոխգերծելիության պահանջը սահմանված է ՀՀ կառավարության 2015 թվականի օգոստոսի 30-ի 1093-Ն որոշմամբ։</w:t>
            </w:r>
          </w:p>
          <w:p w14:paraId="5A202DD0" w14:textId="15B871CA" w:rsidR="000848A4" w:rsidRPr="00121D77" w:rsidRDefault="000848A4" w:rsidP="007672F5">
            <w:pPr>
              <w:pStyle w:val="ListParagraph"/>
              <w:numPr>
                <w:ilvl w:val="0"/>
                <w:numId w:val="16"/>
              </w:numPr>
              <w:shd w:val="clear" w:color="auto" w:fill="FFFFFF"/>
              <w:spacing w:line="360" w:lineRule="auto"/>
              <w:ind w:left="-14" w:firstLine="374"/>
              <w:jc w:val="both"/>
              <w:rPr>
                <w:rFonts w:ascii="GHEA Grapalat" w:hAnsi="GHEA Grapalat"/>
                <w:bCs/>
                <w:sz w:val="24"/>
                <w:szCs w:val="24"/>
                <w:lang w:val="hy-AM"/>
              </w:rPr>
            </w:pPr>
            <w:r w:rsidRPr="00121D77">
              <w:rPr>
                <w:rFonts w:ascii="GHEA Grapalat" w:hAnsi="GHEA Grapalat"/>
                <w:bCs/>
                <w:sz w:val="24"/>
                <w:szCs w:val="24"/>
                <w:lang w:val="hy-AM"/>
              </w:rPr>
              <w:t>Չի ընդունվել, լրացումը կատարելու անհրաժեշտությունը բացակայում է</w:t>
            </w:r>
            <w:r w:rsidR="007E54F8" w:rsidRPr="00121D77">
              <w:rPr>
                <w:rFonts w:ascii="GHEA Grapalat" w:hAnsi="GHEA Grapalat"/>
                <w:bCs/>
                <w:sz w:val="24"/>
                <w:szCs w:val="24"/>
                <w:lang w:val="hy-AM"/>
              </w:rPr>
              <w:t>։</w:t>
            </w:r>
          </w:p>
          <w:p w14:paraId="5FF21418" w14:textId="5FB9D7BA" w:rsidR="007E54F8" w:rsidRPr="00121D77" w:rsidRDefault="007E54F8" w:rsidP="007672F5">
            <w:pPr>
              <w:pStyle w:val="ListParagraph"/>
              <w:numPr>
                <w:ilvl w:val="0"/>
                <w:numId w:val="16"/>
              </w:numPr>
              <w:shd w:val="clear" w:color="auto" w:fill="FFFFFF"/>
              <w:spacing w:line="360" w:lineRule="auto"/>
              <w:ind w:left="-14" w:firstLine="374"/>
              <w:jc w:val="both"/>
              <w:rPr>
                <w:rFonts w:ascii="GHEA Grapalat" w:hAnsi="GHEA Grapalat"/>
                <w:bCs/>
                <w:sz w:val="24"/>
                <w:szCs w:val="24"/>
                <w:lang w:val="hy-AM"/>
              </w:rPr>
            </w:pPr>
            <w:r w:rsidRPr="00121D77">
              <w:rPr>
                <w:rFonts w:ascii="GHEA Grapalat" w:hAnsi="GHEA Grapalat"/>
                <w:bCs/>
                <w:sz w:val="24"/>
                <w:szCs w:val="24"/>
                <w:lang w:val="hy-AM"/>
              </w:rPr>
              <w:t xml:space="preserve">Չի ընդունվել, Նախագիծն ամբողջությամբ խմբագրվել է, որի արդյունքում հավելվածում </w:t>
            </w:r>
            <w:r w:rsidRPr="00121D77">
              <w:rPr>
                <w:rFonts w:ascii="GHEA Grapalat" w:eastAsia="Times New Roman" w:hAnsi="GHEA Grapalat" w:cstheme="minorHAnsi"/>
                <w:sz w:val="24"/>
                <w:szCs w:val="24"/>
                <w:lang w:val="hy-AM"/>
              </w:rPr>
              <w:t>IV բաժին առկա չէ։</w:t>
            </w:r>
          </w:p>
          <w:p w14:paraId="3554EF84" w14:textId="08F2540B" w:rsidR="00656F68" w:rsidRPr="00121D77" w:rsidRDefault="00656F68" w:rsidP="007672F5">
            <w:pPr>
              <w:pStyle w:val="ListParagraph"/>
              <w:numPr>
                <w:ilvl w:val="0"/>
                <w:numId w:val="16"/>
              </w:numPr>
              <w:shd w:val="clear" w:color="auto" w:fill="FFFFFF"/>
              <w:spacing w:line="360" w:lineRule="auto"/>
              <w:ind w:left="-14" w:firstLine="374"/>
              <w:jc w:val="both"/>
              <w:rPr>
                <w:rFonts w:ascii="GHEA Grapalat" w:hAnsi="GHEA Grapalat"/>
                <w:bCs/>
                <w:sz w:val="24"/>
                <w:szCs w:val="24"/>
                <w:lang w:val="hy-AM"/>
              </w:rPr>
            </w:pPr>
            <w:r w:rsidRPr="00121D77">
              <w:rPr>
                <w:rFonts w:ascii="GHEA Grapalat" w:hAnsi="GHEA Grapalat"/>
                <w:bCs/>
                <w:sz w:val="24"/>
                <w:szCs w:val="24"/>
                <w:lang w:val="hy-AM"/>
              </w:rPr>
              <w:t xml:space="preserve">Ընդունվել է </w:t>
            </w:r>
          </w:p>
          <w:p w14:paraId="6645B2E2" w14:textId="1B8E3FB4" w:rsidR="00A61761" w:rsidRPr="00121D77" w:rsidRDefault="00785359" w:rsidP="00656F68">
            <w:pPr>
              <w:pStyle w:val="ListParagraph"/>
              <w:shd w:val="clear" w:color="auto" w:fill="FFFFFF"/>
              <w:spacing w:line="360" w:lineRule="auto"/>
              <w:ind w:left="68" w:firstLine="630"/>
              <w:jc w:val="both"/>
              <w:rPr>
                <w:rFonts w:ascii="GHEA Grapalat" w:hAnsi="GHEA Grapalat"/>
                <w:bCs/>
                <w:sz w:val="24"/>
                <w:szCs w:val="24"/>
                <w:lang w:val="hy-AM"/>
              </w:rPr>
            </w:pPr>
            <w:r w:rsidRPr="00785359">
              <w:rPr>
                <w:rFonts w:ascii="GHEA Grapalat" w:hAnsi="GHEA Grapalat"/>
                <w:bCs/>
                <w:sz w:val="24"/>
                <w:szCs w:val="24"/>
                <w:lang w:val="hy-AM"/>
              </w:rPr>
              <w:lastRenderedPageBreak/>
              <w:t>Նախագիծը լրացվել է նոր կետով, որով սահմանվել է Ներքին գործերի նախարարության միգրացիայի և քաղաքացիական ծառայությանը հասանելիություն տրամադրելու տեղեկությունների շրջանակը։</w:t>
            </w:r>
          </w:p>
        </w:tc>
      </w:tr>
      <w:tr w:rsidR="00C20EC2" w:rsidRPr="00D80F28" w14:paraId="06C82B1C" w14:textId="77777777" w:rsidTr="007227FA">
        <w:tc>
          <w:tcPr>
            <w:tcW w:w="7830" w:type="dxa"/>
          </w:tcPr>
          <w:p w14:paraId="1E125F73" w14:textId="77777777" w:rsidR="00C20EC2" w:rsidRPr="00121D77" w:rsidRDefault="00C20EC2" w:rsidP="00C20EC2">
            <w:pPr>
              <w:spacing w:line="360" w:lineRule="auto"/>
              <w:ind w:firstLine="342"/>
              <w:jc w:val="both"/>
              <w:rPr>
                <w:rFonts w:ascii="GHEA Grapalat" w:eastAsia="Calibri" w:hAnsi="GHEA Grapalat" w:cs="Times New Roman"/>
                <w:b/>
                <w:sz w:val="24"/>
                <w:szCs w:val="24"/>
                <w:lang w:val="hy-AM"/>
              </w:rPr>
            </w:pPr>
            <w:r w:rsidRPr="00121D77">
              <w:rPr>
                <w:rFonts w:ascii="GHEA Grapalat" w:eastAsia="Calibri" w:hAnsi="GHEA Grapalat" w:cs="Times New Roman"/>
                <w:b/>
                <w:sz w:val="24"/>
                <w:szCs w:val="24"/>
                <w:lang w:val="hy-AM"/>
              </w:rPr>
              <w:lastRenderedPageBreak/>
              <w:t>«Վիվա Արմենիա»</w:t>
            </w:r>
          </w:p>
          <w:p w14:paraId="41E4813D" w14:textId="77777777" w:rsidR="00C20EC2" w:rsidRPr="00121D77" w:rsidRDefault="00C20EC2"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Ներկայացված Կառավարության որոշման նախագծի 12-րդ կետում նշվում է, որ թվային համակարգին հասանելիություն է տրամադրվում`</w:t>
            </w:r>
          </w:p>
          <w:p w14:paraId="763EDF6B" w14:textId="77777777" w:rsidR="00C20EC2" w:rsidRPr="00121D77" w:rsidRDefault="00C20EC2"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1)            Հայաստանի Հանրապետության պետական եկամուտների կոմիտեին.</w:t>
            </w:r>
          </w:p>
          <w:p w14:paraId="650DF90A" w14:textId="77777777" w:rsidR="00C20EC2" w:rsidRPr="00121D77" w:rsidRDefault="00C20EC2"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2)            Հայաստանի Հանրապետության առողջապահական և աշխատանքի տեսչական մարմնին.</w:t>
            </w:r>
          </w:p>
          <w:p w14:paraId="6417E77F" w14:textId="77777777" w:rsidR="00C20EC2" w:rsidRPr="00121D77" w:rsidRDefault="00C20EC2"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3)            Հայաստանի Հանրապետության ներքին գործերի նախարարությանը։</w:t>
            </w:r>
          </w:p>
          <w:p w14:paraId="0418DE70" w14:textId="77777777" w:rsidR="00C20EC2" w:rsidRPr="00121D77" w:rsidRDefault="00C20EC2"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 Նախագծով որևէ կերպ չի սահմանվում, թե նշված գերատեսչություններն ինչ հասանելիություն են ունենալու թվային համակարգին և ինչպես է վերահսկվելու այդ հասանելիությունը:</w:t>
            </w:r>
          </w:p>
          <w:p w14:paraId="0B3E6FB1" w14:textId="77777777" w:rsidR="00C20EC2" w:rsidRPr="00121D77" w:rsidRDefault="00C20EC2"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 Մինչև ՀՀ Աշխատանքային օրենսգրքում փոփոխություններ կատարելու մասին օրենքի ընդունումը նշված օրենքի նախագծի հիմնավորման մեջ նշվում էր, որ թվային համակարգի կառավարումը </w:t>
            </w:r>
            <w:r w:rsidRPr="00121D77">
              <w:rPr>
                <w:rFonts w:ascii="GHEA Grapalat" w:eastAsia="Calibri" w:hAnsi="GHEA Grapalat" w:cs="Times New Roman"/>
                <w:sz w:val="24"/>
                <w:szCs w:val="24"/>
                <w:lang w:val="hy-AM"/>
              </w:rPr>
              <w:lastRenderedPageBreak/>
              <w:t>իրականացվելու է Պետական եկամուտների կոմիտեի կողմից, Տեսչական եւ հարկային մարմինները ունենալու են հասանելիություն համակարգին՝ օրենքով սահմանված կարգով իրականացվող ստուգման ընթացակարգի շրջանակներում եւ հարկային հսկողության մասով, իսկ Ներքին գործերի նախարարության Միգրացիայի եւ քաղաքացիության ծառայությանը օտարերկրյա աշխատողի տվյալներին հասանելիություն է տրվելու այն ծավալով, որն անհրաժեշտ է օրենսդրությամբ վերապահված լիազորությունների իրականացման համար, մասնավորապես, օտարերկրացի աշխատողի ներգրավման https://workpermit.am միասնական էլեկտրոնային հարթակի միջոցով ներկայացված դիմումների հիման վրա հարուցված վարչական վարույթի ընթացքն ապահովելու համար:</w:t>
            </w:r>
          </w:p>
          <w:p w14:paraId="062BD23B" w14:textId="07B041C7" w:rsidR="00C20EC2" w:rsidRPr="00121D77" w:rsidRDefault="00C20EC2"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 Հետևաբար խնդրում  շահագրգիռ գերատեսչույթւոնների հետ պարզաբանել, թե Հայաստանի Հանրապետության պետական եկամուտների կոմիտեն, Հայաստանի Հանրապետության առողջապահական և աշխատանքի տեսչական մարմնինը և Հայաստանի Հանրապետության ներքին գործերի նախարարությունը ինչ չափով և ինչպիսի հասանելիություն են ունենալու թվային համակարգին և ինչպես է վերահսկվելու այդ հասանելությունը՝ հաշվի </w:t>
            </w:r>
            <w:r w:rsidRPr="00121D77">
              <w:rPr>
                <w:rFonts w:ascii="GHEA Grapalat" w:eastAsia="Calibri" w:hAnsi="GHEA Grapalat" w:cs="Times New Roman"/>
                <w:sz w:val="24"/>
                <w:szCs w:val="24"/>
                <w:lang w:val="hy-AM"/>
              </w:rPr>
              <w:lastRenderedPageBreak/>
              <w:t>առնելով օրենքով պահպանվող տվյալների (աշխատողների անձնական տվյալների) առկայությունը այդ համակարգում:</w:t>
            </w:r>
          </w:p>
        </w:tc>
        <w:tc>
          <w:tcPr>
            <w:tcW w:w="6660" w:type="dxa"/>
          </w:tcPr>
          <w:p w14:paraId="1D09A794" w14:textId="77777777" w:rsidR="00C20EC2" w:rsidRPr="00121D77" w:rsidRDefault="00893471"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 ի գիտություն</w:t>
            </w:r>
          </w:p>
          <w:p w14:paraId="0CD5CD3E" w14:textId="77777777" w:rsidR="00893471" w:rsidRPr="00121D77" w:rsidRDefault="00893471" w:rsidP="00893471">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t>ՀՀ աշխատանքային օրենսգրքում կատարված փոփոխության արդյունքում Օրենսգիրքը լրացվել է 102.2-րդ հոդվածով, որի 2-4-րդ մասերով սահմանված է (ուժի մեջ է մտնելու 01.07.2025)՝</w:t>
            </w:r>
          </w:p>
          <w:p w14:paraId="599D3079" w14:textId="77777777" w:rsidR="00893471" w:rsidRPr="00121D77" w:rsidRDefault="00893471" w:rsidP="00893471">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t>2. Տեսչական մարմնին տրվում է թվային համակարգի տվյալներին հասանելիություն օրենքով սահմանված կարգով վերահսկողական գործառույթների իրականացման ժամանակ այն ծավալով, որն անհրաժեշտ է աշխատանքային օրենսդրության, աշխատանքային իրավունքի նորմեր պարունակող այլ նորմատիվ իրավական ակտերի, կոլեկտիվ և աշխատանքային պայմանագրերի պահանջների նկատմամբ օրենսդրությամբ վերապահված լիազորությունների շրջանակում իրականացվող վերահսկողության համար:</w:t>
            </w:r>
          </w:p>
          <w:p w14:paraId="4A61B714" w14:textId="60B96080" w:rsidR="00893471" w:rsidRPr="00121D77" w:rsidRDefault="00893471" w:rsidP="00893471">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lastRenderedPageBreak/>
              <w:t>3. Հայաստանի Հանրապետության պետական եկամուտների կոմիտեի համապատասխան ստորաբաժանումներին տրվում է թվային համակարգի տվյալներին հասանելիություն այն ծավալով, որն անհրաժեշտ է աշխատողի աշխատանքի ընդունումն օրենսդրությամբ սահմանված կարգով ձևակերպելու կամ աշխատողի համար գրանցման հայտ ներկայացնելու ճշտության ստուգումներ, ինչպես նաև աշխատողի համար հաշվարկված և վճարված եկամուտների, հաշվարկված (վճարված) եկամտային հարկի, սոցիալական և պարտադիր այլ վճարների համապատասխանության նկատմամբ հարկային հսկողություն իրականացնելու համար օրենսդրությամբ վերապահված լիազորությունների շրջանակում:</w:t>
            </w:r>
          </w:p>
          <w:p w14:paraId="21604220" w14:textId="77777777" w:rsidR="00893471" w:rsidRPr="00121D77" w:rsidRDefault="00893471" w:rsidP="00893471">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t xml:space="preserve">4. Հայաստանի Հանրապետության ներքին գործերի նախարարության Միգրացիայի և քաղաքացիության ծառայությանը թվային համակարգի օտարերկրյա աշխատողի տվյալներին հասանելիություն տրվում է այն ծավալով, որն անհրաժեշտ է օտարերկրյա աշխատողի ներգրավման https://workpermit.am միասնական </w:t>
            </w:r>
            <w:r w:rsidRPr="00121D77">
              <w:rPr>
                <w:rFonts w:ascii="GHEA Grapalat" w:hAnsi="GHEA Grapalat"/>
                <w:bCs/>
                <w:sz w:val="24"/>
                <w:szCs w:val="24"/>
                <w:lang w:val="hy-AM"/>
              </w:rPr>
              <w:lastRenderedPageBreak/>
              <w:t>էլեկտրոնային հարթակի միջոցով ներկայացված դիմումների հիման վրա հարուցված վարչական վարույթի ընթացքն ապահովելու համար:</w:t>
            </w:r>
          </w:p>
          <w:p w14:paraId="5A2CE132" w14:textId="43C32638" w:rsidR="002A3F58" w:rsidRPr="00121D77" w:rsidRDefault="009E4BDC" w:rsidP="0045114E">
            <w:pPr>
              <w:shd w:val="clear" w:color="auto" w:fill="FFFFFF"/>
              <w:spacing w:line="360" w:lineRule="auto"/>
              <w:jc w:val="both"/>
              <w:rPr>
                <w:rFonts w:ascii="GHEA Grapalat" w:hAnsi="GHEA Grapalat"/>
                <w:bCs/>
                <w:sz w:val="24"/>
                <w:szCs w:val="24"/>
                <w:lang w:val="hy-AM"/>
              </w:rPr>
            </w:pPr>
            <w:r>
              <w:rPr>
                <w:rFonts w:ascii="GHEA Grapalat" w:hAnsi="GHEA Grapalat"/>
                <w:bCs/>
                <w:sz w:val="24"/>
                <w:szCs w:val="24"/>
                <w:lang w:val="hy-AM"/>
              </w:rPr>
              <w:t xml:space="preserve">Միաժամանակ նշենք, որ Նախագծում նշված կարգավորումը վերանայվել է </w:t>
            </w:r>
            <w:r w:rsidRPr="009E4BDC">
              <w:rPr>
                <w:rFonts w:ascii="GHEA Grapalat" w:hAnsi="GHEA Grapalat"/>
                <w:bCs/>
                <w:sz w:val="24"/>
                <w:szCs w:val="24"/>
                <w:lang w:val="hy-AM"/>
              </w:rPr>
              <w:t>(</w:t>
            </w:r>
            <w:r>
              <w:rPr>
                <w:rFonts w:ascii="GHEA Grapalat" w:hAnsi="GHEA Grapalat"/>
                <w:bCs/>
                <w:sz w:val="24"/>
                <w:szCs w:val="24"/>
                <w:lang w:val="hy-AM"/>
              </w:rPr>
              <w:t>տե՛ս լրամշակված նախագծի 1</w:t>
            </w:r>
            <w:r w:rsidR="0045114E">
              <w:rPr>
                <w:rFonts w:ascii="GHEA Grapalat" w:hAnsi="GHEA Grapalat"/>
                <w:bCs/>
                <w:sz w:val="24"/>
                <w:szCs w:val="24"/>
                <w:lang w:val="hy-AM"/>
              </w:rPr>
              <w:t>6</w:t>
            </w:r>
            <w:r>
              <w:rPr>
                <w:rFonts w:ascii="GHEA Grapalat" w:hAnsi="GHEA Grapalat"/>
                <w:bCs/>
                <w:sz w:val="24"/>
                <w:szCs w:val="24"/>
                <w:lang w:val="hy-AM"/>
              </w:rPr>
              <w:t>-1</w:t>
            </w:r>
            <w:r w:rsidR="0045114E">
              <w:rPr>
                <w:rFonts w:ascii="GHEA Grapalat" w:hAnsi="GHEA Grapalat"/>
                <w:bCs/>
                <w:sz w:val="24"/>
                <w:szCs w:val="24"/>
                <w:lang w:val="hy-AM"/>
              </w:rPr>
              <w:t>7</w:t>
            </w:r>
            <w:r>
              <w:rPr>
                <w:rFonts w:ascii="GHEA Grapalat" w:hAnsi="GHEA Grapalat"/>
                <w:bCs/>
                <w:sz w:val="24"/>
                <w:szCs w:val="24"/>
                <w:lang w:val="hy-AM"/>
              </w:rPr>
              <w:t>-րդ կետեր</w:t>
            </w:r>
            <w:r w:rsidRPr="009E4BDC">
              <w:rPr>
                <w:rFonts w:ascii="GHEA Grapalat" w:hAnsi="GHEA Grapalat"/>
                <w:bCs/>
                <w:sz w:val="24"/>
                <w:szCs w:val="24"/>
                <w:lang w:val="hy-AM"/>
              </w:rPr>
              <w:t>)</w:t>
            </w:r>
            <w:r w:rsidR="00AE20E9" w:rsidRPr="00121D77">
              <w:rPr>
                <w:rFonts w:ascii="GHEA Grapalat" w:hAnsi="GHEA Grapalat"/>
                <w:bCs/>
                <w:sz w:val="24"/>
                <w:szCs w:val="24"/>
                <w:lang w:val="hy-AM"/>
              </w:rPr>
              <w:t>։</w:t>
            </w:r>
          </w:p>
        </w:tc>
      </w:tr>
      <w:tr w:rsidR="00581AD6" w:rsidRPr="00121D77" w14:paraId="7F3BA7D7" w14:textId="77777777" w:rsidTr="007227FA">
        <w:tc>
          <w:tcPr>
            <w:tcW w:w="7830" w:type="dxa"/>
          </w:tcPr>
          <w:p w14:paraId="30F1BE6B" w14:textId="518AE3D5" w:rsidR="00581AD6" w:rsidRPr="00121D77" w:rsidRDefault="00581AD6" w:rsidP="00581AD6">
            <w:pPr>
              <w:spacing w:line="360" w:lineRule="auto"/>
              <w:ind w:firstLine="342"/>
              <w:jc w:val="both"/>
              <w:rPr>
                <w:rFonts w:ascii="GHEA Grapalat" w:eastAsia="Calibri" w:hAnsi="GHEA Grapalat" w:cs="Times New Roman"/>
                <w:b/>
                <w:sz w:val="24"/>
                <w:szCs w:val="24"/>
                <w:lang w:val="hy-AM"/>
              </w:rPr>
            </w:pPr>
            <w:r w:rsidRPr="00121D77">
              <w:rPr>
                <w:rFonts w:ascii="GHEA Grapalat" w:eastAsia="Calibri" w:hAnsi="GHEA Grapalat" w:cs="Times New Roman"/>
                <w:b/>
                <w:sz w:val="24"/>
                <w:szCs w:val="24"/>
                <w:lang w:val="hy-AM"/>
              </w:rPr>
              <w:lastRenderedPageBreak/>
              <w:t xml:space="preserve">«Ձեռնարկությունների ինկուբատոր» հիմնադրամ </w:t>
            </w:r>
          </w:p>
          <w:p w14:paraId="65B11206" w14:textId="4DC63D20" w:rsidR="00581AD6" w:rsidRPr="00121D77" w:rsidRDefault="00581AD6" w:rsidP="00581AD6">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«Կարգում խոսվում է պայմանագրի հավելվածի մասին։ Այդ հավելվածի բովանդակությունը միայն գործառույթներին է վերաբերվում թե կարող է այլ հարցեր էլ կարգավորել։ </w:t>
            </w:r>
          </w:p>
          <w:p w14:paraId="550D4F30" w14:textId="6E4237C0" w:rsidR="00581AD6" w:rsidRPr="00121D77" w:rsidRDefault="00581AD6" w:rsidP="00581AD6">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 Մասնավորապես, պրակտիկայում հանդիպում կազմակերպությունների (ավելի հաճախ միջազգային կամ օտարերկրյա ներդրումներով) որոնց աշխատանքային պայմանագրերը պարունակում են ծավալուն կարգավորումներ կամ հավելվածներ, գաղտնիության, չմրցակցելու, մտավոր սեփականության և այլ հարցերով </w:t>
            </w:r>
            <w:r w:rsidR="00E27EF7" w:rsidRPr="00121D77">
              <w:rPr>
                <w:rFonts w:ascii="GHEA Grapalat" w:eastAsia="Calibri" w:hAnsi="GHEA Grapalat" w:cs="Cambria Math"/>
                <w:sz w:val="24"/>
                <w:szCs w:val="24"/>
                <w:lang w:val="hy-AM"/>
              </w:rPr>
              <w:t>...</w:t>
            </w:r>
            <w:r w:rsidRPr="00121D77">
              <w:rPr>
                <w:rFonts w:ascii="GHEA Grapalat" w:eastAsia="Calibri" w:hAnsi="GHEA Grapalat" w:cs="Times New Roman"/>
                <w:sz w:val="24"/>
                <w:szCs w:val="24"/>
                <w:lang w:val="hy-AM"/>
              </w:rPr>
              <w:t xml:space="preserve"> ներկայացված նախագծերից պարզ չէ դրանք ոնց են արտացոլվելու այս թվային համակարգում։</w:t>
            </w:r>
          </w:p>
          <w:p w14:paraId="36484AB0" w14:textId="7AA3CA90" w:rsidR="00581AD6" w:rsidRPr="00121D77" w:rsidRDefault="00581AD6" w:rsidP="00581AD6">
            <w:pPr>
              <w:spacing w:line="360" w:lineRule="auto"/>
              <w:ind w:firstLine="342"/>
              <w:jc w:val="both"/>
              <w:rPr>
                <w:rFonts w:ascii="GHEA Grapalat" w:eastAsia="Calibri" w:hAnsi="GHEA Grapalat" w:cs="Times New Roman"/>
                <w:b/>
                <w:sz w:val="24"/>
                <w:szCs w:val="24"/>
                <w:lang w:val="hy-AM"/>
              </w:rPr>
            </w:pPr>
            <w:r w:rsidRPr="00121D77">
              <w:rPr>
                <w:rFonts w:ascii="GHEA Grapalat" w:eastAsia="Calibri" w:hAnsi="GHEA Grapalat" w:cs="Times New Roman"/>
                <w:sz w:val="24"/>
                <w:szCs w:val="24"/>
                <w:lang w:val="hy-AM"/>
              </w:rPr>
              <w:t xml:space="preserve"> Արդյո՞ք նրանք նույնպես պետք է հասանելի լինեն թվային համակարգում, թե այդ հատվածները պետք է թղթային պահվեն»։</w:t>
            </w:r>
          </w:p>
        </w:tc>
        <w:tc>
          <w:tcPr>
            <w:tcW w:w="6660" w:type="dxa"/>
          </w:tcPr>
          <w:p w14:paraId="600EA450" w14:textId="77777777" w:rsidR="00581AD6" w:rsidRPr="00121D77" w:rsidRDefault="00581AD6"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t>Ընդունվել է ի գիտություն</w:t>
            </w:r>
          </w:p>
          <w:p w14:paraId="7F42D340" w14:textId="77777777" w:rsidR="00581AD6" w:rsidRPr="00121D77" w:rsidRDefault="00581AD6" w:rsidP="00581AD6">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t>ՀՀ աշխատանքային օրենսգրքի 84-րդ հոդվածի 3-րդ մասով սահմանված է, որ աշխատանքային պայմանագրի այլ պայմանները կարող են լինել հավելվածի տեսքով, որը չի արտացոլվում թվային համակարգում (այդ պարագայում թվային համակարգում նշում է կատարվում, որ աշխատանքային պայմանագիրն ունի հավելված): Աշխատանքային պայմանագրի հավելվածը հանդիսանում է աշխատանքային պայմանագրի անբաժանելի մաս, որը կողմերի համաձայնությամբ կարող է ներառել այլ պայմաններ։</w:t>
            </w:r>
          </w:p>
          <w:p w14:paraId="0E662239" w14:textId="71F17729" w:rsidR="00581AD6" w:rsidRPr="00121D77" w:rsidRDefault="00581AD6" w:rsidP="00581AD6">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t xml:space="preserve">Այսինքն, թվային համակարգում նշում է կատարվելու, որ պայմանագիրն ունի հավելված՝ նշելով նաև հավելվածով </w:t>
            </w:r>
            <w:r w:rsidRPr="00121D77">
              <w:rPr>
                <w:rFonts w:ascii="GHEA Grapalat" w:hAnsi="GHEA Grapalat"/>
                <w:bCs/>
                <w:sz w:val="24"/>
                <w:szCs w:val="24"/>
                <w:lang w:val="hy-AM"/>
              </w:rPr>
              <w:lastRenderedPageBreak/>
              <w:t>կարգավորվող հարցերի շրջանակը։ Իսկ հավելվածը կազմվելու է ոչ թվային համակարգի միջոցով։</w:t>
            </w:r>
          </w:p>
        </w:tc>
      </w:tr>
    </w:tbl>
    <w:tbl>
      <w:tblPr>
        <w:tblStyle w:val="TableGrid111"/>
        <w:tblW w:w="14490" w:type="dxa"/>
        <w:tblInd w:w="-635" w:type="dxa"/>
        <w:tblLayout w:type="fixed"/>
        <w:tblLook w:val="04A0" w:firstRow="1" w:lastRow="0" w:firstColumn="1" w:lastColumn="0" w:noHBand="0" w:noVBand="1"/>
      </w:tblPr>
      <w:tblGrid>
        <w:gridCol w:w="10440"/>
        <w:gridCol w:w="4050"/>
      </w:tblGrid>
      <w:tr w:rsidR="00755C57" w:rsidRPr="00121D77" w14:paraId="056983BB" w14:textId="77777777" w:rsidTr="0033277F">
        <w:tc>
          <w:tcPr>
            <w:tcW w:w="10440" w:type="dxa"/>
            <w:vMerge w:val="restart"/>
            <w:shd w:val="clear" w:color="auto" w:fill="A6A6A6" w:themeFill="background1" w:themeFillShade="A6"/>
          </w:tcPr>
          <w:p w14:paraId="7402C39E" w14:textId="009AA991" w:rsidR="00755C57" w:rsidRPr="00121D77" w:rsidRDefault="00755C57" w:rsidP="00755C57">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Հայաստանի արդյունաբերողների և գործարարների միություն</w:t>
            </w:r>
          </w:p>
        </w:tc>
        <w:tc>
          <w:tcPr>
            <w:tcW w:w="4050" w:type="dxa"/>
            <w:shd w:val="clear" w:color="auto" w:fill="A6A6A6" w:themeFill="background1" w:themeFillShade="A6"/>
          </w:tcPr>
          <w:p w14:paraId="29177ED5" w14:textId="77777777" w:rsidR="00755C57" w:rsidRPr="00121D77" w:rsidRDefault="00755C57"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10.02.2025</w:t>
            </w:r>
          </w:p>
        </w:tc>
      </w:tr>
      <w:tr w:rsidR="00755C57" w:rsidRPr="00121D77" w14:paraId="7B595F6A" w14:textId="77777777" w:rsidTr="0033277F">
        <w:tc>
          <w:tcPr>
            <w:tcW w:w="10440" w:type="dxa"/>
            <w:vMerge/>
            <w:shd w:val="clear" w:color="auto" w:fill="A6A6A6" w:themeFill="background1" w:themeFillShade="A6"/>
          </w:tcPr>
          <w:p w14:paraId="3BEF41F3" w14:textId="77777777" w:rsidR="00755C57" w:rsidRPr="00121D77" w:rsidRDefault="00755C57"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64C1D6C6" w14:textId="0FED3C33" w:rsidR="00755C57" w:rsidRPr="00121D77" w:rsidRDefault="00755C57" w:rsidP="00E86FC9">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E86FC9" w:rsidRPr="00121D77">
              <w:rPr>
                <w:rFonts w:ascii="GHEA Grapalat" w:hAnsi="GHEA Grapalat"/>
                <w:b/>
                <w:bCs/>
                <w:sz w:val="24"/>
                <w:szCs w:val="24"/>
                <w:lang w:val="hy-AM"/>
              </w:rPr>
              <w:t>09</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755C57" w:rsidRPr="00D80F28" w14:paraId="18F48488" w14:textId="77777777" w:rsidTr="007227FA">
        <w:tc>
          <w:tcPr>
            <w:tcW w:w="7830" w:type="dxa"/>
          </w:tcPr>
          <w:p w14:paraId="307E040C" w14:textId="77777777" w:rsidR="00755C57" w:rsidRPr="00121D77" w:rsidRDefault="00755C57"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Ի պատասխան Ձեր 05.02.2025թ. N ՌՍ/ԺՍ-1/2877-2025 գրության՝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Հայաստանի Հանրապետության կառավարության որոշման նախագծի վերաբերյալ հայտնում ենք, որ նախագիծն ընդհանուր առմամբ ընդունելի է, սակայն հաշվի առնելով ՀՀ աշխատանքային օրենսգրքով աշխատող և գործատու փոխհարաբերությունների կարգավորման հոդվածների և հարակից օրենսդրական որոշումների, հրամանների առկայության բազմազանությունը, նախագծում ներկայացված չեն վերջիններիս մասով կարգավորումները։ Մասնավորապես՝ </w:t>
            </w:r>
          </w:p>
          <w:p w14:paraId="39F093CC" w14:textId="47F1484C" w:rsidR="00755C57" w:rsidRPr="00121D77" w:rsidRDefault="00755C57"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lastRenderedPageBreak/>
              <w:t>-աշխատողի աշխատանքային պայմանների փոփոխության գրանցումը, որը կարող է լինել աշխատաժամանակի կրճատումով մինչև անցում հեռավար աշխատանքի,</w:t>
            </w:r>
          </w:p>
          <w:p w14:paraId="569ED929" w14:textId="77777777" w:rsidR="00755C57" w:rsidRPr="00121D77" w:rsidRDefault="00755C57"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-տվյալների փոխանակման ինտեգրացիոն կրիչների համադրումը հաշվապահական, կադրերի վարման ծրագրերի հետ, քանի որ ստացվում է այս դեպքում կադրերի հաշվառումն իրականացնող աշխատակիցները տվյալները պետք է գրանցեն ոչ թե միայն մեկ ծրագրում, այլ արդեն երկու, իսկ եթե չլինի ինտեգրացիա թվային պորտալի և հաշվառման ծրագրերի հետ, աշխատանքը կրկնակի է դառնում։</w:t>
            </w:r>
          </w:p>
          <w:p w14:paraId="0FECB890" w14:textId="6C0051DD" w:rsidR="00755C57" w:rsidRPr="00121D77" w:rsidRDefault="00755C57" w:rsidP="00C20EC2">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Առաջարկում ենք նախքան այս նախագծով ծրագրի թողարկումը, և արդեն որպես պարտադիր պայման կրիրառումը, կազմակերպել հանդիպում մասնագետների հետ՝ բոլոր հնարավոր խնդիրները քննարկելու համար։</w:t>
            </w:r>
          </w:p>
        </w:tc>
        <w:tc>
          <w:tcPr>
            <w:tcW w:w="6660" w:type="dxa"/>
          </w:tcPr>
          <w:p w14:paraId="55189D21" w14:textId="77777777" w:rsidR="00755C57" w:rsidRPr="00121D77" w:rsidRDefault="00C6346C"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 ի գիտություն</w:t>
            </w:r>
          </w:p>
          <w:p w14:paraId="22A6217E" w14:textId="5A5FB3F7" w:rsidR="00E760BF" w:rsidRPr="00121D77" w:rsidRDefault="00E760BF" w:rsidP="00E760BF">
            <w:pPr>
              <w:shd w:val="clear" w:color="auto" w:fill="FFFFFF"/>
              <w:spacing w:line="360" w:lineRule="auto"/>
              <w:ind w:firstLine="256"/>
              <w:jc w:val="both"/>
              <w:rPr>
                <w:rFonts w:ascii="GHEA Grapalat" w:eastAsia="Calibri" w:hAnsi="GHEA Grapalat" w:cs="Times New Roman"/>
                <w:sz w:val="24"/>
                <w:szCs w:val="24"/>
                <w:lang w:val="hy-AM"/>
              </w:rPr>
            </w:pPr>
            <w:r w:rsidRPr="00121D77">
              <w:rPr>
                <w:rFonts w:ascii="GHEA Grapalat" w:hAnsi="GHEA Grapalat"/>
                <w:bCs/>
                <w:sz w:val="24"/>
                <w:szCs w:val="24"/>
                <w:lang w:val="hy-AM"/>
              </w:rPr>
              <w:t>Նախագծով արդեն իսկ նախատեսվում է</w:t>
            </w:r>
            <w:r w:rsidRPr="00121D77">
              <w:rPr>
                <w:rFonts w:ascii="GHEA Grapalat" w:eastAsia="Calibri" w:hAnsi="GHEA Grapalat" w:cs="Times New Roman"/>
                <w:sz w:val="24"/>
                <w:szCs w:val="24"/>
                <w:lang w:val="hy-AM"/>
              </w:rPr>
              <w:t xml:space="preserve"> աշխատողի աշխատանքային պայմանագրում  փոփոխություններն իրականացնել թվային համակարգի միջոցով։</w:t>
            </w:r>
          </w:p>
          <w:p w14:paraId="2487F8BA" w14:textId="5BC8E4DF" w:rsidR="00E760BF" w:rsidRPr="00121D77" w:rsidRDefault="00E760BF" w:rsidP="00E760BF">
            <w:pPr>
              <w:shd w:val="clear" w:color="auto" w:fill="FFFFFF"/>
              <w:spacing w:line="360" w:lineRule="auto"/>
              <w:ind w:firstLine="256"/>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Ինչ վերաբերում է տվյալների փոխանակման ինտեգրացիոն կրիչների համադրումը հաշվապահական, կադրերի վարման ծրագրերի հետ, ապա այս մասով քննարկումներ են իրականացվում Պետական եկամուտների կոմիտեի հետ։</w:t>
            </w:r>
          </w:p>
          <w:p w14:paraId="077119B9" w14:textId="2C06F9B3" w:rsidR="00E760BF" w:rsidRPr="00121D77" w:rsidRDefault="00E760BF" w:rsidP="00E760BF">
            <w:pPr>
              <w:shd w:val="clear" w:color="auto" w:fill="FFFFFF"/>
              <w:spacing w:line="360" w:lineRule="auto"/>
              <w:ind w:firstLine="256"/>
              <w:jc w:val="both"/>
              <w:rPr>
                <w:rFonts w:ascii="GHEA Grapalat" w:hAnsi="GHEA Grapalat"/>
                <w:b/>
                <w:bCs/>
                <w:sz w:val="24"/>
                <w:szCs w:val="24"/>
                <w:lang w:val="hy-AM"/>
              </w:rPr>
            </w:pPr>
          </w:p>
        </w:tc>
      </w:tr>
    </w:tbl>
    <w:tbl>
      <w:tblPr>
        <w:tblStyle w:val="TableGrid1111"/>
        <w:tblW w:w="14490" w:type="dxa"/>
        <w:tblInd w:w="-635" w:type="dxa"/>
        <w:tblLayout w:type="fixed"/>
        <w:tblLook w:val="04A0" w:firstRow="1" w:lastRow="0" w:firstColumn="1" w:lastColumn="0" w:noHBand="0" w:noVBand="1"/>
      </w:tblPr>
      <w:tblGrid>
        <w:gridCol w:w="10440"/>
        <w:gridCol w:w="4050"/>
      </w:tblGrid>
      <w:tr w:rsidR="00FC1253" w:rsidRPr="00121D77" w14:paraId="08AE89D5" w14:textId="77777777" w:rsidTr="0033277F">
        <w:tc>
          <w:tcPr>
            <w:tcW w:w="10440" w:type="dxa"/>
            <w:vMerge w:val="restart"/>
            <w:shd w:val="clear" w:color="auto" w:fill="A6A6A6" w:themeFill="background1" w:themeFillShade="A6"/>
          </w:tcPr>
          <w:p w14:paraId="6947D3CB" w14:textId="33B6CF6C" w:rsidR="00FC1253" w:rsidRPr="00121D77" w:rsidRDefault="006B248B" w:rsidP="00FC1253">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ՀՀ ֆինանսների նախարարություն</w:t>
            </w:r>
          </w:p>
        </w:tc>
        <w:tc>
          <w:tcPr>
            <w:tcW w:w="4050" w:type="dxa"/>
            <w:shd w:val="clear" w:color="auto" w:fill="A6A6A6" w:themeFill="background1" w:themeFillShade="A6"/>
          </w:tcPr>
          <w:p w14:paraId="039510B4" w14:textId="4BE3B286" w:rsidR="00FC1253" w:rsidRPr="00121D77" w:rsidRDefault="00F62C2E"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12.02.2025</w:t>
            </w:r>
          </w:p>
        </w:tc>
      </w:tr>
      <w:tr w:rsidR="00FC1253" w:rsidRPr="00121D77" w14:paraId="60AF4F03" w14:textId="77777777" w:rsidTr="0033277F">
        <w:tc>
          <w:tcPr>
            <w:tcW w:w="10440" w:type="dxa"/>
            <w:vMerge/>
            <w:shd w:val="clear" w:color="auto" w:fill="A6A6A6" w:themeFill="background1" w:themeFillShade="A6"/>
          </w:tcPr>
          <w:p w14:paraId="2AEA6BF3" w14:textId="77777777" w:rsidR="00FC1253" w:rsidRPr="00121D77" w:rsidRDefault="00FC1253"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7E3C0C43" w14:textId="171EAB87" w:rsidR="00FC1253" w:rsidRPr="00121D77" w:rsidRDefault="00FC1253"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F62C2E" w:rsidRPr="00121D77">
              <w:rPr>
                <w:rFonts w:ascii="GHEA Grapalat" w:hAnsi="GHEA Grapalat"/>
                <w:b/>
                <w:bCs/>
                <w:sz w:val="24"/>
                <w:szCs w:val="24"/>
              </w:rPr>
              <w:t>01/11-4/2679-2025</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6B248B" w:rsidRPr="00121D77" w14:paraId="49017DA5" w14:textId="77777777" w:rsidTr="007227FA">
        <w:tc>
          <w:tcPr>
            <w:tcW w:w="7830" w:type="dxa"/>
          </w:tcPr>
          <w:p w14:paraId="0E436160" w14:textId="4B70A85B" w:rsidR="006B248B" w:rsidRPr="00121D77" w:rsidRDefault="006B248B" w:rsidP="00FC1253">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ՀՀ ֆինանսների նախարարությունն ուսումնասիրել է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w:t>
            </w:r>
            <w:r w:rsidRPr="00121D77">
              <w:rPr>
                <w:rFonts w:ascii="GHEA Grapalat" w:eastAsia="Calibri" w:hAnsi="GHEA Grapalat" w:cs="Times New Roman"/>
                <w:sz w:val="24"/>
                <w:szCs w:val="24"/>
                <w:lang w:val="hy-AM"/>
              </w:rPr>
              <w:lastRenderedPageBreak/>
              <w:t>աշխատանքային պայմանագրերի կնքման կարգերը և թվային համակարգի կառավարումն իրականացնող լիազոր մարմինը սահմանելու մասին» ՀՀ կառավարության որոշման նախագիծը և հայտնում է, որ դիտողություններ և առաջարկություններ չունի:</w:t>
            </w:r>
          </w:p>
        </w:tc>
        <w:tc>
          <w:tcPr>
            <w:tcW w:w="6660" w:type="dxa"/>
          </w:tcPr>
          <w:p w14:paraId="49FB4E8E" w14:textId="2AC49631" w:rsidR="006B248B" w:rsidRPr="00121D77" w:rsidRDefault="00AC3FC5"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 ի գիտություն</w:t>
            </w:r>
          </w:p>
        </w:tc>
      </w:tr>
    </w:tbl>
    <w:tbl>
      <w:tblPr>
        <w:tblStyle w:val="TableGrid11111"/>
        <w:tblW w:w="14490" w:type="dxa"/>
        <w:tblInd w:w="-635" w:type="dxa"/>
        <w:tblLayout w:type="fixed"/>
        <w:tblLook w:val="04A0" w:firstRow="1" w:lastRow="0" w:firstColumn="1" w:lastColumn="0" w:noHBand="0" w:noVBand="1"/>
      </w:tblPr>
      <w:tblGrid>
        <w:gridCol w:w="10440"/>
        <w:gridCol w:w="4050"/>
      </w:tblGrid>
      <w:tr w:rsidR="00AC3FC5" w:rsidRPr="00121D77" w14:paraId="1555FD29" w14:textId="77777777" w:rsidTr="009A6E22">
        <w:tc>
          <w:tcPr>
            <w:tcW w:w="10440" w:type="dxa"/>
            <w:vMerge w:val="restart"/>
            <w:shd w:val="clear" w:color="auto" w:fill="A6A6A6" w:themeFill="background1" w:themeFillShade="A6"/>
          </w:tcPr>
          <w:p w14:paraId="1B8D8877" w14:textId="572D9725" w:rsidR="00AC3FC5" w:rsidRPr="00121D77" w:rsidRDefault="00F46DDC" w:rsidP="00AC3FC5">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Հայաստանի արհմիությունների կոնֆեդերացիա</w:t>
            </w:r>
          </w:p>
        </w:tc>
        <w:tc>
          <w:tcPr>
            <w:tcW w:w="4050" w:type="dxa"/>
            <w:shd w:val="clear" w:color="auto" w:fill="A6A6A6" w:themeFill="background1" w:themeFillShade="A6"/>
          </w:tcPr>
          <w:p w14:paraId="1FB8F32E" w14:textId="4B2A35D4" w:rsidR="00AC3FC5" w:rsidRPr="00121D77" w:rsidRDefault="00F46DDC" w:rsidP="00F46DDC">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1</w:t>
            </w:r>
            <w:r w:rsidR="00AC3FC5" w:rsidRPr="00121D77">
              <w:rPr>
                <w:rFonts w:ascii="GHEA Grapalat" w:hAnsi="GHEA Grapalat"/>
                <w:b/>
                <w:bCs/>
                <w:sz w:val="24"/>
                <w:szCs w:val="24"/>
                <w:lang w:val="hy-AM"/>
              </w:rPr>
              <w:t>1.02.2025</w:t>
            </w:r>
          </w:p>
        </w:tc>
      </w:tr>
      <w:tr w:rsidR="00AC3FC5" w:rsidRPr="00121D77" w14:paraId="330568A5" w14:textId="77777777" w:rsidTr="009A6E22">
        <w:tc>
          <w:tcPr>
            <w:tcW w:w="10440" w:type="dxa"/>
            <w:vMerge/>
            <w:shd w:val="clear" w:color="auto" w:fill="A6A6A6" w:themeFill="background1" w:themeFillShade="A6"/>
          </w:tcPr>
          <w:p w14:paraId="1EDDD262" w14:textId="77777777" w:rsidR="00AC3FC5" w:rsidRPr="00121D77" w:rsidRDefault="00AC3FC5"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3EDCADD4" w14:textId="2186CB19" w:rsidR="00AC3FC5" w:rsidRPr="00121D77" w:rsidRDefault="00AC3FC5" w:rsidP="00AC3FC5">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F46DDC" w:rsidRPr="00121D77">
              <w:rPr>
                <w:rFonts w:ascii="GHEA Grapalat" w:hAnsi="GHEA Grapalat"/>
                <w:b/>
                <w:bCs/>
                <w:sz w:val="24"/>
                <w:szCs w:val="24"/>
              </w:rPr>
              <w:t>05-01/15</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AC3FC5" w:rsidRPr="00121D77" w14:paraId="36A08E0D" w14:textId="77777777" w:rsidTr="007227FA">
        <w:tc>
          <w:tcPr>
            <w:tcW w:w="7830" w:type="dxa"/>
          </w:tcPr>
          <w:p w14:paraId="14CF221E" w14:textId="77777777" w:rsidR="00AC3FC5" w:rsidRPr="00121D77" w:rsidRDefault="00F65AC4" w:rsidP="00FC1253">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ՀՀ կառավարության որոշման նախագծի վերաբերյալ հայտնում ենք, որ թվային համակարգով աշխատանքային պայմանագրի կնքումը միանշանակ դժվարություններ է առաջացնելու աշխատողների համար, քաղնի որ թվային հարթակից օգտվելու համար ոչ բոլոր աշխատողներն ունեն տեխնիկական համապատասխան գիտելիքներ և անհրաժեշտ միջոցներ։</w:t>
            </w:r>
          </w:p>
          <w:p w14:paraId="04F231BB" w14:textId="77777777" w:rsidR="00F65AC4" w:rsidRPr="00121D77" w:rsidRDefault="00F65AC4" w:rsidP="00FC1253">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Պետական մարմինների միջև թույլ կապի հետևանքով, եկամուտների տարեկան հայտարարագիր ներկայացնելու համար </w:t>
            </w:r>
            <w:r w:rsidRPr="00121D77">
              <w:rPr>
                <w:rFonts w:ascii="GHEA Grapalat" w:eastAsia="Calibri" w:hAnsi="GHEA Grapalat" w:cs="Times New Roman"/>
                <w:sz w:val="24"/>
                <w:szCs w:val="24"/>
                <w:lang w:val="hy-AM"/>
              </w:rPr>
              <w:lastRenderedPageBreak/>
              <w:t>ժամկետը երկարաձգվեց, քանի որ ՀՀ ներքին գործերի նախարարության միգրացիայի և քաղաքացիության ծառայությունը չի կարողանում ժամանակին տրամադրել նույնականացման քարտեր։ Հետևաբար, այսօր հերթագրված քաղաքացիները նույնականացման քարտեր կարող են ստանալ դեկտեմբերին։</w:t>
            </w:r>
          </w:p>
          <w:p w14:paraId="28899C25" w14:textId="77777777" w:rsidR="00F65AC4" w:rsidRPr="00121D77" w:rsidRDefault="00F65AC4" w:rsidP="00FC1253">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Նման խնդիր կարող է առաջանալ նաև թվային համակարգով աշխատանքային պայմանագրեր կնքելու դեպքում։</w:t>
            </w:r>
          </w:p>
          <w:p w14:paraId="4B22CFD3" w14:textId="541527AC" w:rsidR="00F65AC4" w:rsidRPr="00121D77" w:rsidRDefault="00F65AC4" w:rsidP="00FC1253">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Հաշվի առնելով վերոնշվածը, առաջարկվում է հետաձգել ՀՀ կառավարության վերոնշված որոշման ընդունումը, մինչև նույնականացման քարտերի տրամադրման հետ կապված խնդրի լուծումը։</w:t>
            </w:r>
          </w:p>
        </w:tc>
        <w:tc>
          <w:tcPr>
            <w:tcW w:w="6660" w:type="dxa"/>
          </w:tcPr>
          <w:p w14:paraId="118BAE0B" w14:textId="1BCFA8B6" w:rsidR="00AC3FC5" w:rsidRPr="00121D77" w:rsidRDefault="009D2FFB"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 ի գիտություն</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AC3FC5" w:rsidRPr="00121D77" w14:paraId="14FA4732" w14:textId="77777777" w:rsidTr="009A6E22">
        <w:tc>
          <w:tcPr>
            <w:tcW w:w="10440" w:type="dxa"/>
            <w:vMerge w:val="restart"/>
            <w:shd w:val="clear" w:color="auto" w:fill="A6A6A6" w:themeFill="background1" w:themeFillShade="A6"/>
          </w:tcPr>
          <w:p w14:paraId="2B7B3E69" w14:textId="02FCCB32" w:rsidR="00AC3FC5" w:rsidRPr="00121D77" w:rsidRDefault="005A2794" w:rsidP="00AC3FC5">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«Հայաստանի տեղեկատվական համակարգերի գործակալություն» հիմնադրամ</w:t>
            </w:r>
          </w:p>
        </w:tc>
        <w:tc>
          <w:tcPr>
            <w:tcW w:w="4050" w:type="dxa"/>
            <w:shd w:val="clear" w:color="auto" w:fill="A6A6A6" w:themeFill="background1" w:themeFillShade="A6"/>
          </w:tcPr>
          <w:p w14:paraId="32161A43" w14:textId="4ABE5B0F" w:rsidR="00AC3FC5" w:rsidRPr="00121D77" w:rsidRDefault="00AC3FC5" w:rsidP="005A2794">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1</w:t>
            </w:r>
            <w:r w:rsidR="005A2794" w:rsidRPr="00121D77">
              <w:rPr>
                <w:rFonts w:ascii="GHEA Grapalat" w:hAnsi="GHEA Grapalat"/>
                <w:b/>
                <w:bCs/>
                <w:sz w:val="24"/>
                <w:szCs w:val="24"/>
                <w:lang w:val="hy-AM"/>
              </w:rPr>
              <w:t>3</w:t>
            </w:r>
            <w:r w:rsidRPr="00121D77">
              <w:rPr>
                <w:rFonts w:ascii="GHEA Grapalat" w:hAnsi="GHEA Grapalat"/>
                <w:b/>
                <w:bCs/>
                <w:sz w:val="24"/>
                <w:szCs w:val="24"/>
                <w:lang w:val="hy-AM"/>
              </w:rPr>
              <w:t>.02.2025</w:t>
            </w:r>
          </w:p>
        </w:tc>
      </w:tr>
      <w:tr w:rsidR="00AC3FC5" w:rsidRPr="00121D77" w14:paraId="6EB031F1" w14:textId="77777777" w:rsidTr="009A6E22">
        <w:tc>
          <w:tcPr>
            <w:tcW w:w="10440" w:type="dxa"/>
            <w:vMerge/>
            <w:shd w:val="clear" w:color="auto" w:fill="A6A6A6" w:themeFill="background1" w:themeFillShade="A6"/>
          </w:tcPr>
          <w:p w14:paraId="608A0E3F" w14:textId="77777777" w:rsidR="00AC3FC5" w:rsidRPr="00121D77" w:rsidRDefault="00AC3FC5"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2B5172DC" w14:textId="26518F23" w:rsidR="00AC3FC5" w:rsidRPr="00121D77" w:rsidRDefault="00AC3FC5" w:rsidP="00AC3FC5">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782079" w:rsidRPr="00121D77">
              <w:rPr>
                <w:rFonts w:ascii="GHEA Grapalat" w:hAnsi="GHEA Grapalat"/>
                <w:b/>
                <w:bCs/>
                <w:sz w:val="24"/>
                <w:szCs w:val="24"/>
              </w:rPr>
              <w:t>ՀՏՀԳ/1</w:t>
            </w:r>
            <w:r w:rsidR="00E27EF7" w:rsidRPr="00121D77">
              <w:rPr>
                <w:rFonts w:ascii="GHEA Grapalat" w:hAnsi="GHEA Grapalat" w:cs="Cambria Math"/>
                <w:b/>
                <w:bCs/>
                <w:sz w:val="24"/>
                <w:szCs w:val="24"/>
              </w:rPr>
              <w:t>.</w:t>
            </w:r>
            <w:r w:rsidR="00782079" w:rsidRPr="00121D77">
              <w:rPr>
                <w:rFonts w:ascii="GHEA Grapalat" w:hAnsi="GHEA Grapalat"/>
                <w:b/>
                <w:bCs/>
                <w:sz w:val="24"/>
                <w:szCs w:val="24"/>
              </w:rPr>
              <w:t>033/02-2025</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6B248B" w:rsidRPr="00D80F28" w14:paraId="74E333C4" w14:textId="77777777" w:rsidTr="007227FA">
        <w:tc>
          <w:tcPr>
            <w:tcW w:w="7830" w:type="dxa"/>
          </w:tcPr>
          <w:p w14:paraId="2A98CAA3" w14:textId="75072D25" w:rsidR="002946D3" w:rsidRPr="00121D77" w:rsidRDefault="00532034" w:rsidP="0053203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1. </w:t>
            </w:r>
            <w:r w:rsidR="002946D3" w:rsidRPr="00121D77">
              <w:rPr>
                <w:rFonts w:ascii="GHEA Grapalat" w:eastAsia="Calibri" w:hAnsi="GHEA Grapalat" w:cs="Times New Roman"/>
                <w:sz w:val="24"/>
                <w:szCs w:val="24"/>
                <w:lang w:val="hy-AM"/>
              </w:rPr>
              <w:t xml:space="preserve">Նախագծով հաստատվող կարգի </w:t>
            </w:r>
            <w:r w:rsidR="002946D3" w:rsidRPr="00121D77">
              <w:rPr>
                <w:rFonts w:ascii="GHEA Grapalat" w:eastAsia="Calibri" w:hAnsi="GHEA Grapalat" w:cs="Times New Roman"/>
                <w:sz w:val="24"/>
                <w:szCs w:val="24"/>
              </w:rPr>
              <w:t>(</w:t>
            </w:r>
            <w:r w:rsidR="002946D3" w:rsidRPr="00121D77">
              <w:rPr>
                <w:rFonts w:ascii="GHEA Grapalat" w:eastAsia="Calibri" w:hAnsi="GHEA Grapalat" w:cs="Times New Roman"/>
                <w:sz w:val="24"/>
                <w:szCs w:val="24"/>
                <w:lang w:val="hy-AM"/>
              </w:rPr>
              <w:t>այսուհետ՝ Կարգ</w:t>
            </w:r>
            <w:r w:rsidR="002946D3" w:rsidRPr="00121D77">
              <w:rPr>
                <w:rFonts w:ascii="GHEA Grapalat" w:eastAsia="Calibri" w:hAnsi="GHEA Grapalat" w:cs="Times New Roman"/>
                <w:sz w:val="24"/>
                <w:szCs w:val="24"/>
              </w:rPr>
              <w:t>)</w:t>
            </w:r>
            <w:r w:rsidR="002946D3" w:rsidRPr="00121D77">
              <w:rPr>
                <w:rFonts w:ascii="GHEA Grapalat" w:eastAsia="Calibri" w:hAnsi="GHEA Grapalat" w:cs="Times New Roman"/>
                <w:sz w:val="24"/>
                <w:szCs w:val="24"/>
                <w:lang w:val="hy-AM"/>
              </w:rPr>
              <w:t xml:space="preserve"> 1-ին կետում կիրառվում «աշխատանքային պայմանագրերի կնքման թվային համակարգին </w:t>
            </w:r>
            <w:r w:rsidR="002946D3" w:rsidRPr="00121D77">
              <w:rPr>
                <w:rFonts w:ascii="GHEA Grapalat" w:eastAsia="Calibri" w:hAnsi="GHEA Grapalat" w:cs="Times New Roman"/>
                <w:sz w:val="24"/>
                <w:szCs w:val="24"/>
              </w:rPr>
              <w:t>(</w:t>
            </w:r>
            <w:r w:rsidR="002946D3" w:rsidRPr="00121D77">
              <w:rPr>
                <w:rFonts w:ascii="GHEA Grapalat" w:eastAsia="Calibri" w:hAnsi="GHEA Grapalat" w:cs="Times New Roman"/>
                <w:sz w:val="24"/>
                <w:szCs w:val="24"/>
                <w:lang w:val="hy-AM"/>
              </w:rPr>
              <w:t>այսուհետև՝ թվային համակարգ</w:t>
            </w:r>
            <w:r w:rsidR="002946D3" w:rsidRPr="00121D77">
              <w:rPr>
                <w:rFonts w:ascii="GHEA Grapalat" w:eastAsia="Calibri" w:hAnsi="GHEA Grapalat" w:cs="Times New Roman"/>
                <w:sz w:val="24"/>
                <w:szCs w:val="24"/>
              </w:rPr>
              <w:t>)</w:t>
            </w:r>
            <w:r w:rsidR="002946D3" w:rsidRPr="00121D77">
              <w:rPr>
                <w:rFonts w:ascii="GHEA Grapalat" w:eastAsia="Calibri" w:hAnsi="GHEA Grapalat" w:cs="Times New Roman"/>
                <w:sz w:val="24"/>
                <w:szCs w:val="24"/>
                <w:lang w:val="hy-AM"/>
              </w:rPr>
              <w:t xml:space="preserve">» հասկացությունը։ Կարգի 3-րդ կետի համաձայն՝ պայմանագրերի կնքման գործընթացներն իրականացվում են Հայաստանի Հանրապետության պետական եկամուտների կոմիտեի «Հաշվետվությունների ներկայացման էլեկտրոնային համակարգի» համապատասխան էջի </w:t>
            </w:r>
            <w:r w:rsidR="002946D3" w:rsidRPr="00121D77">
              <w:rPr>
                <w:rFonts w:ascii="GHEA Grapalat" w:eastAsia="Calibri" w:hAnsi="GHEA Grapalat" w:cs="Times New Roman"/>
                <w:sz w:val="24"/>
                <w:szCs w:val="24"/>
                <w:lang w:val="hy-AM"/>
              </w:rPr>
              <w:lastRenderedPageBreak/>
              <w:t>միջոցով։ Եթե խոսքը միևնույն համակարգի մասին է, տարընթերցումներից խուսափելու համար առաջարկում ենք «(այսուհետ՝ թվային համակարգ)» բառերը լրացնել «Հանրապետության պետական եկամուտների կոմիտեի «Հաշվետվությունների ներկայացման էլեկտրոնային համակարգ»» եզրույթից հետո։</w:t>
            </w:r>
          </w:p>
        </w:tc>
        <w:tc>
          <w:tcPr>
            <w:tcW w:w="6660" w:type="dxa"/>
          </w:tcPr>
          <w:p w14:paraId="3781C5D6" w14:textId="77777777" w:rsidR="006B248B" w:rsidRPr="00121D77" w:rsidRDefault="007227FA"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Չի ընդունվել</w:t>
            </w:r>
          </w:p>
          <w:p w14:paraId="2500C0DA" w14:textId="77777777" w:rsidR="007227FA" w:rsidRPr="00121D77" w:rsidRDefault="002C15E7" w:rsidP="002C15E7">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t xml:space="preserve">Խոսքը նույն համակարգին չի վերաբերում։ </w:t>
            </w:r>
          </w:p>
          <w:p w14:paraId="42A2A6BB" w14:textId="532F0BC6" w:rsidR="002C15E7" w:rsidRPr="00121D77" w:rsidRDefault="002C15E7" w:rsidP="002C15E7">
            <w:pPr>
              <w:shd w:val="clear" w:color="auto" w:fill="FFFFFF"/>
              <w:spacing w:line="360" w:lineRule="auto"/>
              <w:ind w:firstLine="256"/>
              <w:jc w:val="both"/>
              <w:rPr>
                <w:rFonts w:ascii="GHEA Grapalat" w:hAnsi="GHEA Grapalat"/>
                <w:bCs/>
                <w:sz w:val="24"/>
                <w:szCs w:val="24"/>
                <w:lang w:val="hy-AM"/>
              </w:rPr>
            </w:pPr>
            <w:r w:rsidRPr="00121D77">
              <w:rPr>
                <w:rFonts w:ascii="GHEA Grapalat" w:eastAsia="Calibri" w:hAnsi="GHEA Grapalat" w:cs="Times New Roman"/>
                <w:sz w:val="24"/>
                <w:szCs w:val="24"/>
                <w:lang w:val="hy-AM"/>
              </w:rPr>
              <w:t xml:space="preserve">«Հաշվետվությունների ներկայացման էլեկտրոնային համակարգի» համապատասխան էջի միջոցով գործատուներն են մուտք գործելու թվային համակարգ, իսկ աշխատողները հասանելիություն են ունենալու </w:t>
            </w:r>
            <w:r w:rsidRPr="00121D77">
              <w:rPr>
                <w:rFonts w:ascii="GHEA Grapalat" w:eastAsia="Calibri" w:hAnsi="GHEA Grapalat" w:cs="Times New Roman"/>
                <w:sz w:val="24"/>
                <w:szCs w:val="24"/>
                <w:lang w:val="hy-AM"/>
              </w:rPr>
              <w:lastRenderedPageBreak/>
              <w:t>«Ֆիզիկական անձանց էլեկտրոնային ծառայությունների միասնական հարթակ»-ի համապատասխան էջի միջոցով։</w:t>
            </w:r>
          </w:p>
        </w:tc>
      </w:tr>
      <w:tr w:rsidR="0077543D" w:rsidRPr="00D80F28" w14:paraId="41CC3D73" w14:textId="77777777" w:rsidTr="007227FA">
        <w:tc>
          <w:tcPr>
            <w:tcW w:w="7830" w:type="dxa"/>
          </w:tcPr>
          <w:p w14:paraId="1F6442F6" w14:textId="7638EEAD" w:rsidR="0077543D" w:rsidRPr="00121D77" w:rsidRDefault="00532034" w:rsidP="0053203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lastRenderedPageBreak/>
              <w:t xml:space="preserve">2. </w:t>
            </w:r>
            <w:r w:rsidR="002946D3" w:rsidRPr="00121D77">
              <w:rPr>
                <w:rFonts w:ascii="GHEA Grapalat" w:eastAsia="Calibri" w:hAnsi="GHEA Grapalat" w:cs="Times New Roman"/>
                <w:sz w:val="24"/>
                <w:szCs w:val="24"/>
                <w:lang w:val="hy-AM"/>
              </w:rPr>
              <w:t>Կարգի 6-րդ և 7-րդ կետերի կարգավորումները, օտարերկրյա քաղաքացիներին վերաբերող մասով, առաջարկում ենք քննարկել Միգրացիայի և քաղաքացիության ծառայության հետ։ Վերջինիս կողմից շրջանառության մեջ է դրվել Հայաստանի Հանրապետության կառավարության 2017 թվականի մայիսի 25-ի N 572-Ն որոշման մեջ փոփոխություններ նախատեսող ՀՀ կառավարության որոշման նախագիծ, որն անդրադառնում է օտրարերկրյա քաղաքացիների խիստ նույնականացում և էլեկտրոնային ստորագրություն ստանալու հետ կապված իրավակարգավորումներին։</w:t>
            </w:r>
          </w:p>
        </w:tc>
        <w:tc>
          <w:tcPr>
            <w:tcW w:w="6660" w:type="dxa"/>
          </w:tcPr>
          <w:p w14:paraId="55DB77A0" w14:textId="77777777" w:rsidR="0077543D" w:rsidRPr="00121D77" w:rsidRDefault="002C15E7"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t xml:space="preserve">Ընդունվել է </w:t>
            </w:r>
          </w:p>
          <w:p w14:paraId="646996D4" w14:textId="4347AD7A" w:rsidR="002C15E7" w:rsidRPr="00121D77" w:rsidRDefault="002C15E7" w:rsidP="00A0496F">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Նախագիծը ներկայացվել է Ներքին գործերի նախարարության և Ներքին գործերի նախարարության միգրացիայի և քաղաքացիության ծառայության կարծիքին։</w:t>
            </w:r>
          </w:p>
        </w:tc>
      </w:tr>
      <w:tr w:rsidR="002946D3" w:rsidRPr="00D80F28" w14:paraId="3FD1E3BA" w14:textId="77777777" w:rsidTr="007227FA">
        <w:tc>
          <w:tcPr>
            <w:tcW w:w="7830" w:type="dxa"/>
          </w:tcPr>
          <w:p w14:paraId="007290B5" w14:textId="5866FFF2" w:rsidR="002946D3" w:rsidRPr="00121D77" w:rsidRDefault="003F5E34" w:rsidP="003F5E34">
            <w:pPr>
              <w:spacing w:line="360" w:lineRule="auto"/>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3. Կարգի 8-րդ կետի 7-րդ ենթակետը նախատեսում է աշխատանքային պայմանագրում աշխատողի անձնագրային տվյալները պարտադիր ներառելու պայման։ Առաջարկում ենք այս պահանջի անհրաժեշտությունը վերանայել, հաշվի առնելով, որ անձի ՀԾՀ-ի առկայությունը բավարար է անձի նույնականացման, ինչպես </w:t>
            </w:r>
            <w:r w:rsidRPr="00121D77">
              <w:rPr>
                <w:rFonts w:ascii="GHEA Grapalat" w:eastAsia="Calibri" w:hAnsi="GHEA Grapalat" w:cs="Times New Roman"/>
                <w:sz w:val="24"/>
                <w:szCs w:val="24"/>
                <w:lang w:val="hy-AM"/>
              </w:rPr>
              <w:lastRenderedPageBreak/>
              <w:t>նաև, անհրաժեշտության դեպքում անձնագրային տվյալներին գեներացման համար։ Նույն կետի 8-րդ ենթակետը նախատեսում է աշխատողի հասցեի պարտադիր լրացման պահանջ, մինչդեռ, աշխատանքային օրենսգրքում «աշխատողի հասցե» եզրույթ չի կիրառվում, ինչպես նաև՝ այն նախատեսված չէ աշխատանքային պայմանագրում պարտադիր ներառման ենթակա տեղեկությունների ցանկում։</w:t>
            </w:r>
          </w:p>
        </w:tc>
        <w:tc>
          <w:tcPr>
            <w:tcW w:w="6660" w:type="dxa"/>
          </w:tcPr>
          <w:p w14:paraId="268FF8C6" w14:textId="77777777" w:rsidR="002946D3" w:rsidRPr="00121D77" w:rsidRDefault="00C51CB8"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 ի գիտություն</w:t>
            </w:r>
          </w:p>
          <w:p w14:paraId="72EF4E6B" w14:textId="77777777" w:rsidR="00D57995" w:rsidRDefault="00D57995" w:rsidP="00C51CB8">
            <w:pPr>
              <w:shd w:val="clear" w:color="auto" w:fill="FFFFFF"/>
              <w:spacing w:line="360" w:lineRule="auto"/>
              <w:ind w:firstLine="256"/>
              <w:jc w:val="both"/>
              <w:rPr>
                <w:rFonts w:ascii="GHEA Grapalat" w:hAnsi="GHEA Grapalat"/>
                <w:bCs/>
                <w:sz w:val="24"/>
                <w:szCs w:val="24"/>
                <w:lang w:val="hy-AM"/>
              </w:rPr>
            </w:pPr>
            <w:r>
              <w:rPr>
                <w:rFonts w:ascii="GHEA Grapalat" w:eastAsia="Calibri" w:hAnsi="GHEA Grapalat" w:cs="Times New Roman"/>
                <w:sz w:val="24"/>
                <w:szCs w:val="24"/>
                <w:lang w:val="hy-AM"/>
              </w:rPr>
              <w:t>Ա</w:t>
            </w:r>
            <w:r w:rsidRPr="00121D77">
              <w:rPr>
                <w:rFonts w:ascii="GHEA Grapalat" w:eastAsia="Calibri" w:hAnsi="GHEA Grapalat" w:cs="Times New Roman"/>
                <w:sz w:val="24"/>
                <w:szCs w:val="24"/>
                <w:lang w:val="hy-AM"/>
              </w:rPr>
              <w:t>նձնագրային տվյալները պարտադիր ներառելու պայման</w:t>
            </w:r>
            <w:r>
              <w:rPr>
                <w:rFonts w:ascii="GHEA Grapalat" w:eastAsia="Calibri" w:hAnsi="GHEA Grapalat" w:cs="Times New Roman"/>
                <w:sz w:val="24"/>
                <w:szCs w:val="24"/>
                <w:lang w:val="hy-AM"/>
              </w:rPr>
              <w:t>ը հանվել է նախագծից։</w:t>
            </w:r>
            <w:r w:rsidRPr="00121D77">
              <w:rPr>
                <w:rFonts w:ascii="GHEA Grapalat" w:hAnsi="GHEA Grapalat"/>
                <w:bCs/>
                <w:sz w:val="24"/>
                <w:szCs w:val="24"/>
                <w:lang w:val="hy-AM"/>
              </w:rPr>
              <w:t xml:space="preserve"> </w:t>
            </w:r>
          </w:p>
          <w:p w14:paraId="46262122" w14:textId="61A049B8" w:rsidR="00C51CB8" w:rsidRPr="00121D77" w:rsidRDefault="00C51CB8" w:rsidP="00C51CB8">
            <w:pPr>
              <w:shd w:val="clear" w:color="auto" w:fill="FFFFFF"/>
              <w:spacing w:line="360" w:lineRule="auto"/>
              <w:ind w:firstLine="256"/>
              <w:jc w:val="both"/>
              <w:rPr>
                <w:rFonts w:ascii="GHEA Grapalat" w:hAnsi="GHEA Grapalat"/>
                <w:b/>
                <w:bCs/>
                <w:sz w:val="24"/>
                <w:szCs w:val="24"/>
                <w:lang w:val="hy-AM"/>
              </w:rPr>
            </w:pPr>
          </w:p>
        </w:tc>
      </w:tr>
      <w:tr w:rsidR="002946D3" w:rsidRPr="00D80F28" w14:paraId="73F1AA62" w14:textId="77777777" w:rsidTr="007227FA">
        <w:tc>
          <w:tcPr>
            <w:tcW w:w="7830" w:type="dxa"/>
          </w:tcPr>
          <w:p w14:paraId="61E1E505" w14:textId="391F32B3" w:rsidR="002946D3" w:rsidRPr="00121D77" w:rsidRDefault="003F5E34" w:rsidP="003F5E34">
            <w:pPr>
              <w:spacing w:line="360" w:lineRule="auto"/>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4. Կարգի 12-րդ կետի համաձայն՝ թվային համակարգին հասանելիություն է տրամադրվում նաև ՀՀ ՆԳ նախարարությանը։ Այս դրույթը չի համապատասխանում աշխատանքային օրենսգրքի 102.2 հոդվածի 4-րդ մասին (ուժի մեջ է մտնում 01.07.2025 թ.)։ Համաձայն նշված մասի՝ «Հայաստանի Հանրապետության ներքին գործերի նախարարության Միգրացիայի և քաղաքացիության ծառայությանը թվային համակարգի օտարերկրյա աշխատողի տվյալներին հասանելիություն տրվում է այն ծավալով, որն անհրաժեշտ է օտարերկրյա աշխատողի ներգրավման https://workpermit.am միասնական էլեկտրոնային հարթակի միջոցով ներկայացված դիմումների հիման վրա հարուցված վարչական վարույթի ընթացքն ապահովելու համար»։ Միաժամանակ, գտնում ենք, որ Կարգում նշված ձևակերպումը հակասում է նաև «Անձնական </w:t>
            </w:r>
            <w:r w:rsidRPr="00121D77">
              <w:rPr>
                <w:rFonts w:ascii="GHEA Grapalat" w:eastAsia="Calibri" w:hAnsi="GHEA Grapalat" w:cs="Times New Roman"/>
                <w:sz w:val="24"/>
                <w:szCs w:val="24"/>
                <w:lang w:val="hy-AM"/>
              </w:rPr>
              <w:lastRenderedPageBreak/>
              <w:t>տվյալների պաշտպանության մասին» ՀՀ օրենքին և «Հանրային տեեկությունների մասին» օրենքի նախագծի դրույթներին։</w:t>
            </w:r>
          </w:p>
        </w:tc>
        <w:tc>
          <w:tcPr>
            <w:tcW w:w="6660" w:type="dxa"/>
          </w:tcPr>
          <w:p w14:paraId="4E309CF7" w14:textId="6419A34A" w:rsidR="003775CC" w:rsidRPr="00121D77" w:rsidRDefault="003775CC" w:rsidP="003775CC">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 ի գիտություն</w:t>
            </w:r>
          </w:p>
          <w:p w14:paraId="321BEA20" w14:textId="26B80FBB" w:rsidR="002946D3" w:rsidRPr="00121D77" w:rsidRDefault="00CF1331" w:rsidP="00CF1331">
            <w:pPr>
              <w:shd w:val="clear" w:color="auto" w:fill="FFFFFF"/>
              <w:spacing w:line="360" w:lineRule="auto"/>
              <w:ind w:firstLine="256"/>
              <w:jc w:val="both"/>
              <w:rPr>
                <w:rFonts w:ascii="GHEA Grapalat" w:hAnsi="GHEA Grapalat"/>
                <w:b/>
                <w:bCs/>
                <w:sz w:val="24"/>
                <w:szCs w:val="24"/>
                <w:lang w:val="hy-AM"/>
              </w:rPr>
            </w:pPr>
            <w:r w:rsidRPr="00CF1331">
              <w:rPr>
                <w:rFonts w:ascii="GHEA Grapalat" w:hAnsi="GHEA Grapalat"/>
                <w:bCs/>
                <w:sz w:val="24"/>
                <w:szCs w:val="24"/>
                <w:lang w:val="hy-AM"/>
              </w:rPr>
              <w:t>Նախագիծը լրացվել է նոր կետով, որով սահմանվել է Ներքին գործերի նախարարության միգրացիայի և քաղաքացիական ծառայությանը հասանելիություն տրամադրելու տեղեկությունների շրջանակը։</w:t>
            </w:r>
            <w:r w:rsidR="003775CC" w:rsidRPr="00121D77">
              <w:rPr>
                <w:rFonts w:ascii="GHEA Grapalat" w:hAnsi="GHEA Grapalat"/>
                <w:bCs/>
                <w:sz w:val="24"/>
                <w:szCs w:val="24"/>
                <w:lang w:val="hy-AM"/>
              </w:rPr>
              <w:t xml:space="preserve"> </w:t>
            </w:r>
          </w:p>
        </w:tc>
      </w:tr>
      <w:tr w:rsidR="002946D3" w:rsidRPr="00121D77" w14:paraId="01C9EAB6" w14:textId="77777777" w:rsidTr="007227FA">
        <w:tc>
          <w:tcPr>
            <w:tcW w:w="7830" w:type="dxa"/>
          </w:tcPr>
          <w:p w14:paraId="1844C0DF" w14:textId="77777777" w:rsidR="002946D3" w:rsidRPr="009F7B7F" w:rsidRDefault="00A13F37" w:rsidP="00A13F37">
            <w:pPr>
              <w:spacing w:line="360" w:lineRule="auto"/>
              <w:jc w:val="both"/>
              <w:rPr>
                <w:rFonts w:ascii="GHEA Grapalat" w:eastAsia="Calibri" w:hAnsi="GHEA Grapalat" w:cs="Times New Roman"/>
                <w:b/>
                <w:sz w:val="24"/>
                <w:szCs w:val="24"/>
                <w:lang w:val="hy-AM"/>
              </w:rPr>
            </w:pPr>
            <w:r w:rsidRPr="009F7B7F">
              <w:rPr>
                <w:rFonts w:ascii="GHEA Grapalat" w:eastAsia="Calibri" w:hAnsi="GHEA Grapalat" w:cs="Times New Roman"/>
                <w:b/>
                <w:sz w:val="24"/>
                <w:szCs w:val="24"/>
                <w:lang w:val="hy-AM"/>
              </w:rPr>
              <w:t>2. ՏՎՅԱԼՆԵՐԻՆ ԿԱՌԱՎԱՐՈՒՄ ԵՎ ՓՈԽԳՈՐԾԵԼԻՈՒԹՅՈՒՆ</w:t>
            </w:r>
          </w:p>
          <w:p w14:paraId="73463A87" w14:textId="18E102FB" w:rsidR="00A13F37" w:rsidRPr="009F7B7F" w:rsidRDefault="00A13F37" w:rsidP="00A13F37">
            <w:pPr>
              <w:spacing w:line="360" w:lineRule="auto"/>
              <w:jc w:val="both"/>
              <w:rPr>
                <w:rFonts w:ascii="GHEA Grapalat" w:eastAsia="Calibri" w:hAnsi="GHEA Grapalat" w:cs="Times New Roman"/>
                <w:sz w:val="24"/>
                <w:szCs w:val="24"/>
                <w:lang w:val="hy-AM"/>
              </w:rPr>
            </w:pPr>
            <w:r w:rsidRPr="009F7B7F">
              <w:rPr>
                <w:rFonts w:ascii="GHEA Grapalat" w:eastAsia="Calibri" w:hAnsi="GHEA Grapalat" w:cs="Times New Roman"/>
                <w:sz w:val="24"/>
                <w:szCs w:val="24"/>
                <w:lang w:val="hy-AM"/>
              </w:rPr>
              <w:t>1. Կարգի նախագծում անհրաժեշտ է նշել, որ համակարգի կողմից ստացվող և տրամադրվող տվյալների փոխանակումը պետք է կազմակերպվի պետական փոխգործելիության հարթակի միջոցով, համաձայն Հայաստանի թվայնացման ռազմավարության 2021-2025-ին և ՀՀ կառավարության 1093-Ն որոշման (2015 թվականի օգոստոսի 31)։</w:t>
            </w:r>
          </w:p>
        </w:tc>
        <w:tc>
          <w:tcPr>
            <w:tcW w:w="6660" w:type="dxa"/>
          </w:tcPr>
          <w:p w14:paraId="684031F8" w14:textId="20F633F2" w:rsidR="002946D3" w:rsidRPr="009F7B7F" w:rsidRDefault="00A4070F"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t>Ընդունվել է</w:t>
            </w:r>
            <w:r w:rsidR="009F7B7F">
              <w:rPr>
                <w:rFonts w:ascii="GHEA Grapalat" w:hAnsi="GHEA Grapalat"/>
                <w:b/>
                <w:bCs/>
                <w:sz w:val="24"/>
                <w:szCs w:val="24"/>
              </w:rPr>
              <w:t xml:space="preserve"> </w:t>
            </w:r>
            <w:r w:rsidR="009F7B7F">
              <w:rPr>
                <w:rFonts w:ascii="GHEA Grapalat" w:hAnsi="GHEA Grapalat"/>
                <w:b/>
                <w:bCs/>
                <w:sz w:val="24"/>
                <w:szCs w:val="24"/>
                <w:lang w:val="hy-AM"/>
              </w:rPr>
              <w:t>ի գիտություն</w:t>
            </w:r>
          </w:p>
        </w:tc>
      </w:tr>
      <w:tr w:rsidR="00A13F37" w:rsidRPr="00D80F28" w14:paraId="60507793" w14:textId="77777777" w:rsidTr="007227FA">
        <w:tc>
          <w:tcPr>
            <w:tcW w:w="7830" w:type="dxa"/>
          </w:tcPr>
          <w:p w14:paraId="57F47868" w14:textId="77777777" w:rsidR="00A13F37" w:rsidRPr="00121D77" w:rsidRDefault="00A13F37" w:rsidP="00A13F37">
            <w:pPr>
              <w:spacing w:line="360" w:lineRule="auto"/>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2. Կարգի նախագծով նախատեսվող գործառույթները ապահովող տեղեկատվական համակարգի տվյալների շտեմարանում պետք է պահպանվեն հիմնարար և չկրկնվող տվյալներ։ Համաձայն տվյալների հավաքագրման «միանգամյա» սկզբունքի անհրաժեշտ է բացառել քաղաքացիներից և կազմակերպություններից պահանջվող տեղեկությունների բազմակի անգամ տրամադրումը։</w:t>
            </w:r>
          </w:p>
          <w:p w14:paraId="21554ED1" w14:textId="79CFD932" w:rsidR="00A13F37" w:rsidRPr="00121D77" w:rsidRDefault="00A13F37" w:rsidP="00A13F37">
            <w:pPr>
              <w:spacing w:line="360" w:lineRule="auto"/>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Այսինքն՝ քաղաքացիներից և կազմակերպություններից պետք է պահանջվի ներկայացնել միայն այն տվյալները, որոնք այլ համակարգերից հնարավոր չէ ստանալ։ Մասնավորապես, աշխատանքային պայմանագրում պարտադիր լրացման ենթակա գործատուի անվանումը (ֆիզիկական անձ գործատուի դեպքում </w:t>
            </w:r>
            <w:r w:rsidRPr="00121D77">
              <w:rPr>
                <w:rFonts w:ascii="GHEA Grapalat" w:eastAsia="Calibri" w:hAnsi="GHEA Grapalat" w:cs="Times New Roman"/>
                <w:sz w:val="24"/>
                <w:szCs w:val="24"/>
                <w:lang w:val="hy-AM"/>
              </w:rPr>
              <w:lastRenderedPageBreak/>
              <w:t>անունը, ազգանունը, հայրանունը), աշխատողի անուն, ազգանուն, հայրանուն, աշխատողի անձնագրային տվյալները, աշխատողի հասցեն, այն դեպքում, երբ այս տվյալները հասանելի են ՀՎՀՀ-ի առկայության դեպքում ԻԱՊՌ համակարգից և ՀԾՀ-ի առկայության դեպքում ԲՊՌ համակարգից։</w:t>
            </w:r>
          </w:p>
        </w:tc>
        <w:tc>
          <w:tcPr>
            <w:tcW w:w="6660" w:type="dxa"/>
          </w:tcPr>
          <w:p w14:paraId="7E06201F" w14:textId="77777777" w:rsidR="00A13F37" w:rsidRPr="00121D77" w:rsidRDefault="00DE46A0"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w:t>
            </w:r>
          </w:p>
          <w:p w14:paraId="60BD7C25" w14:textId="47BF89BC" w:rsidR="00DE46A0" w:rsidRPr="00121D77" w:rsidRDefault="005B13EF" w:rsidP="005B13EF">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t>Թվային համակարգի ծրագրավորման շրջանակում առաջարկը կքննարկվի ՊԵԿ-ի հետ։</w:t>
            </w:r>
          </w:p>
        </w:tc>
      </w:tr>
      <w:tr w:rsidR="00A13F37" w:rsidRPr="00D80F28" w14:paraId="7198DEAB" w14:textId="77777777" w:rsidTr="007227FA">
        <w:tc>
          <w:tcPr>
            <w:tcW w:w="7830" w:type="dxa"/>
          </w:tcPr>
          <w:p w14:paraId="48BF6CCC" w14:textId="05694143" w:rsidR="00A13F37" w:rsidRPr="00121D77" w:rsidRDefault="00A13F37" w:rsidP="00A13F37">
            <w:pPr>
              <w:spacing w:line="360" w:lineRule="auto"/>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3. Կարգի նախագծով նախատեսվող գործառույթները ապահովող տեղեկատվական համակարգի գործընթացները և տվյալների մշակումը պետք է հիմնված լինի տվյալների վրա (տվյալահեն), այսինքն՝ պետք է բացառվի համակարգում տվյալների տրամադրումը փաստաթղթերի միջոցով։</w:t>
            </w:r>
          </w:p>
        </w:tc>
        <w:tc>
          <w:tcPr>
            <w:tcW w:w="6660" w:type="dxa"/>
          </w:tcPr>
          <w:p w14:paraId="2E63686E" w14:textId="77777777" w:rsidR="005B13EF" w:rsidRPr="00121D77" w:rsidRDefault="005B13EF" w:rsidP="005B13EF">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t>Ընդունվել է</w:t>
            </w:r>
          </w:p>
          <w:p w14:paraId="72BDACBE" w14:textId="36A9FDF5" w:rsidR="00A13F37" w:rsidRPr="00121D77" w:rsidRDefault="005B13EF" w:rsidP="005B13EF">
            <w:pPr>
              <w:shd w:val="clear" w:color="auto" w:fill="FFFFFF"/>
              <w:spacing w:line="360" w:lineRule="auto"/>
              <w:ind w:firstLine="256"/>
              <w:jc w:val="both"/>
              <w:rPr>
                <w:rFonts w:ascii="GHEA Grapalat" w:hAnsi="GHEA Grapalat"/>
                <w:b/>
                <w:bCs/>
                <w:sz w:val="24"/>
                <w:szCs w:val="24"/>
                <w:lang w:val="hy-AM"/>
              </w:rPr>
            </w:pPr>
            <w:r w:rsidRPr="00121D77">
              <w:rPr>
                <w:rFonts w:ascii="GHEA Grapalat" w:hAnsi="GHEA Grapalat"/>
                <w:bCs/>
                <w:sz w:val="24"/>
                <w:szCs w:val="24"/>
                <w:lang w:val="hy-AM"/>
              </w:rPr>
              <w:t>Թվային համակարգի ծրագրավորման շրջանակում առաջարկը կքննարկվի ՊԵԿ-ի հետ։</w:t>
            </w:r>
          </w:p>
        </w:tc>
      </w:tr>
      <w:tr w:rsidR="00A13F37" w:rsidRPr="00D80F28" w14:paraId="33CAE7CE" w14:textId="77777777" w:rsidTr="007227FA">
        <w:tc>
          <w:tcPr>
            <w:tcW w:w="7830" w:type="dxa"/>
          </w:tcPr>
          <w:p w14:paraId="6062BC5A" w14:textId="2CAFB56B" w:rsidR="00A13F37" w:rsidRPr="00121D77" w:rsidRDefault="00A13F37" w:rsidP="00DB2F69">
            <w:pPr>
              <w:spacing w:line="360" w:lineRule="auto"/>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4. Կարգի նախագծում անհրաժեշտ է նախատեսել նաև աշխատանքային պայմանագրերի տվյալների մի մասի տրամադրումը այլ կողմերին՝ երկու մասնակիցների համաձայնության դեպքում (գործատու և աշխատակից)։ Սա մասնավորապես կարող է բարելավել տվյալների տրամադրումը բանկերին</w:t>
            </w:r>
            <w:r w:rsidR="00DB2F69" w:rsidRPr="00121D77">
              <w:rPr>
                <w:rFonts w:ascii="GHEA Grapalat" w:eastAsia="Calibri" w:hAnsi="GHEA Grapalat" w:cs="Times New Roman"/>
                <w:sz w:val="24"/>
                <w:szCs w:val="24"/>
                <w:lang w:val="hy-AM"/>
              </w:rPr>
              <w:t>,</w:t>
            </w:r>
            <w:r w:rsidRPr="00121D77">
              <w:rPr>
                <w:rFonts w:ascii="GHEA Grapalat" w:eastAsia="Calibri" w:hAnsi="GHEA Grapalat" w:cs="Times New Roman"/>
                <w:sz w:val="24"/>
                <w:szCs w:val="24"/>
                <w:lang w:val="hy-AM"/>
              </w:rPr>
              <w:t xml:space="preserve"> դեսպանատներին և այլն։</w:t>
            </w:r>
          </w:p>
        </w:tc>
        <w:tc>
          <w:tcPr>
            <w:tcW w:w="6660" w:type="dxa"/>
          </w:tcPr>
          <w:p w14:paraId="283A6FF9" w14:textId="77777777" w:rsidR="00A13F37" w:rsidRPr="00121D77" w:rsidRDefault="005B13EF"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t>Ընդունվել է ի գիտություն</w:t>
            </w:r>
          </w:p>
          <w:p w14:paraId="46E0A947" w14:textId="174B5123" w:rsidR="005B13EF" w:rsidRPr="00121D77" w:rsidRDefault="005B13EF" w:rsidP="00AF135D">
            <w:pPr>
              <w:shd w:val="clear" w:color="auto" w:fill="FFFFFF"/>
              <w:spacing w:line="360" w:lineRule="auto"/>
              <w:ind w:firstLine="256"/>
              <w:jc w:val="both"/>
              <w:rPr>
                <w:rFonts w:ascii="GHEA Grapalat" w:hAnsi="GHEA Grapalat"/>
                <w:bCs/>
                <w:sz w:val="24"/>
                <w:szCs w:val="24"/>
                <w:lang w:val="hy-AM"/>
              </w:rPr>
            </w:pPr>
            <w:r w:rsidRPr="00121D77">
              <w:rPr>
                <w:rFonts w:ascii="GHEA Grapalat" w:hAnsi="GHEA Grapalat"/>
                <w:bCs/>
                <w:sz w:val="24"/>
                <w:szCs w:val="24"/>
                <w:lang w:val="hy-AM"/>
              </w:rPr>
              <w:t>Առաջարկը կդիտարկվի թվային համակարգի հետագա լավարկման փուլում։</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77543D" w:rsidRPr="00121D77" w14:paraId="3CE22C15" w14:textId="77777777" w:rsidTr="009A6E22">
        <w:tc>
          <w:tcPr>
            <w:tcW w:w="10440" w:type="dxa"/>
            <w:vMerge w:val="restart"/>
            <w:shd w:val="clear" w:color="auto" w:fill="A6A6A6" w:themeFill="background1" w:themeFillShade="A6"/>
          </w:tcPr>
          <w:p w14:paraId="535E36F9" w14:textId="06F6B380" w:rsidR="0077543D" w:rsidRPr="00121D77" w:rsidRDefault="00A26AEA" w:rsidP="00226750">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 xml:space="preserve"> ՀՀ ներքին գործերի </w:t>
            </w:r>
            <w:r w:rsidR="00226750">
              <w:rPr>
                <w:rFonts w:ascii="GHEA Grapalat" w:hAnsi="GHEA Grapalat"/>
                <w:b/>
                <w:bCs/>
                <w:sz w:val="24"/>
                <w:szCs w:val="24"/>
                <w:lang w:val="hy-AM"/>
              </w:rPr>
              <w:t>նախարարությ</w:t>
            </w:r>
            <w:r w:rsidRPr="00121D77">
              <w:rPr>
                <w:rFonts w:ascii="GHEA Grapalat" w:hAnsi="GHEA Grapalat"/>
                <w:b/>
                <w:bCs/>
                <w:sz w:val="24"/>
                <w:szCs w:val="24"/>
                <w:lang w:val="hy-AM"/>
              </w:rPr>
              <w:t>ուն</w:t>
            </w:r>
          </w:p>
        </w:tc>
        <w:tc>
          <w:tcPr>
            <w:tcW w:w="4050" w:type="dxa"/>
            <w:shd w:val="clear" w:color="auto" w:fill="A6A6A6" w:themeFill="background1" w:themeFillShade="A6"/>
          </w:tcPr>
          <w:p w14:paraId="606FD243" w14:textId="15730F89" w:rsidR="0077543D" w:rsidRPr="00121D77" w:rsidRDefault="000F0751"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20.02.2025</w:t>
            </w:r>
          </w:p>
        </w:tc>
      </w:tr>
      <w:tr w:rsidR="0077543D" w:rsidRPr="00121D77" w14:paraId="163D4CD3" w14:textId="77777777" w:rsidTr="009A6E22">
        <w:tc>
          <w:tcPr>
            <w:tcW w:w="10440" w:type="dxa"/>
            <w:vMerge/>
            <w:shd w:val="clear" w:color="auto" w:fill="A6A6A6" w:themeFill="background1" w:themeFillShade="A6"/>
          </w:tcPr>
          <w:p w14:paraId="4BC1F001" w14:textId="77777777" w:rsidR="0077543D" w:rsidRPr="00121D77" w:rsidRDefault="0077543D"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6A21300D" w14:textId="7F20D020" w:rsidR="0077543D" w:rsidRPr="00121D77" w:rsidRDefault="0077543D"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0F0751" w:rsidRPr="00121D77">
              <w:rPr>
                <w:rFonts w:ascii="GHEA Grapalat" w:hAnsi="GHEA Grapalat"/>
                <w:b/>
                <w:bCs/>
                <w:sz w:val="24"/>
                <w:szCs w:val="24"/>
              </w:rPr>
              <w:t>43/6/32060-25</w:t>
            </w:r>
          </w:p>
        </w:tc>
      </w:tr>
    </w:tbl>
    <w:tbl>
      <w:tblPr>
        <w:tblStyle w:val="TableGrid"/>
        <w:tblW w:w="14490" w:type="dxa"/>
        <w:tblInd w:w="-635" w:type="dxa"/>
        <w:tblLayout w:type="fixed"/>
        <w:tblLook w:val="04A0" w:firstRow="1" w:lastRow="0" w:firstColumn="1" w:lastColumn="0" w:noHBand="0" w:noVBand="1"/>
      </w:tblPr>
      <w:tblGrid>
        <w:gridCol w:w="7380"/>
        <w:gridCol w:w="7110"/>
      </w:tblGrid>
      <w:tr w:rsidR="0077543D" w:rsidRPr="00D80F28" w14:paraId="1CCB9385" w14:textId="77777777" w:rsidTr="0033277F">
        <w:tc>
          <w:tcPr>
            <w:tcW w:w="7380" w:type="dxa"/>
          </w:tcPr>
          <w:p w14:paraId="25ADCEBB" w14:textId="77777777" w:rsidR="00826629" w:rsidRPr="00D51B18" w:rsidRDefault="00826629" w:rsidP="00826629">
            <w:pPr>
              <w:spacing w:line="360" w:lineRule="auto"/>
              <w:ind w:firstLine="342"/>
              <w:jc w:val="both"/>
              <w:rPr>
                <w:rFonts w:ascii="GHEA Grapalat" w:eastAsia="Calibri" w:hAnsi="GHEA Grapalat" w:cs="Times New Roman"/>
                <w:sz w:val="24"/>
                <w:szCs w:val="24"/>
                <w:lang w:val="hy-AM"/>
              </w:rPr>
            </w:pPr>
            <w:r w:rsidRPr="00D51B18">
              <w:rPr>
                <w:rFonts w:ascii="GHEA Grapalat" w:eastAsia="Calibri" w:hAnsi="GHEA Grapalat" w:cs="Times New Roman"/>
                <w:sz w:val="24"/>
                <w:szCs w:val="24"/>
                <w:lang w:val="hy-AM"/>
              </w:rPr>
              <w:t xml:space="preserve">Առաջարկվում է «Աշխատանքային պայմանագրերի կնքման թվային համակարգին ներկայացվող պահանջները, թվային </w:t>
            </w:r>
            <w:r w:rsidRPr="00D51B18">
              <w:rPr>
                <w:rFonts w:ascii="GHEA Grapalat" w:eastAsia="Calibri" w:hAnsi="GHEA Grapalat" w:cs="Times New Roman"/>
                <w:sz w:val="24"/>
                <w:szCs w:val="24"/>
                <w:lang w:val="hy-AM"/>
              </w:rPr>
              <w:lastRenderedPageBreak/>
              <w:t xml:space="preserve">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Հայաստանի Հանրապետության կառավարության որոշման նախագծով (այսուհետ՝ Նախագիծ)  սահմանված  հավելվածի՝ </w:t>
            </w:r>
          </w:p>
          <w:p w14:paraId="07C186AC" w14:textId="17E09FD3" w:rsidR="0077543D" w:rsidRPr="00D51B18" w:rsidRDefault="00826629" w:rsidP="00826629">
            <w:pPr>
              <w:spacing w:line="360" w:lineRule="auto"/>
              <w:ind w:firstLine="342"/>
              <w:jc w:val="both"/>
              <w:rPr>
                <w:rFonts w:ascii="GHEA Grapalat" w:eastAsia="Calibri" w:hAnsi="GHEA Grapalat" w:cs="Times New Roman"/>
                <w:sz w:val="24"/>
                <w:szCs w:val="24"/>
                <w:lang w:val="hy-AM"/>
              </w:rPr>
            </w:pPr>
            <w:r w:rsidRPr="00D51B18">
              <w:rPr>
                <w:rFonts w:ascii="GHEA Grapalat" w:eastAsia="Calibri" w:hAnsi="GHEA Grapalat" w:cs="Times New Roman"/>
                <w:sz w:val="24"/>
                <w:szCs w:val="24"/>
                <w:lang w:val="hy-AM"/>
              </w:rPr>
              <w:t>1) 3-րդ կետում հստակեցնել Հայաստանի Հանրապետության պետական եկամուտների կոմիտեի «Հաշվետվությունների ներկայացման էլեկտրոնային համակարգ»-ի գործառույթները, մասնավորապես, տեխնիկական և իրավական կապը աշխատանքային պայմանագրերի կնքման թվային համակարգի հետ։</w:t>
            </w:r>
          </w:p>
        </w:tc>
        <w:tc>
          <w:tcPr>
            <w:tcW w:w="7110" w:type="dxa"/>
          </w:tcPr>
          <w:p w14:paraId="4EB086B2" w14:textId="2E35BD26" w:rsidR="00837866" w:rsidRPr="00837866" w:rsidRDefault="00837866" w:rsidP="00837866">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12EB3DD9" w14:textId="376C3EC3" w:rsidR="00837866" w:rsidRPr="00837866" w:rsidRDefault="00837866" w:rsidP="00837866">
            <w:pPr>
              <w:shd w:val="clear" w:color="auto" w:fill="FFFFFF"/>
              <w:spacing w:line="360" w:lineRule="auto"/>
              <w:ind w:firstLine="256"/>
              <w:jc w:val="both"/>
              <w:rPr>
                <w:rFonts w:ascii="GHEA Grapalat" w:hAnsi="GHEA Grapalat"/>
                <w:bCs/>
                <w:sz w:val="24"/>
                <w:szCs w:val="24"/>
                <w:lang w:val="hy-AM"/>
              </w:rPr>
            </w:pPr>
            <w:r w:rsidRPr="00837866">
              <w:rPr>
                <w:rFonts w:ascii="GHEA Grapalat" w:hAnsi="GHEA Grapalat"/>
                <w:bCs/>
                <w:sz w:val="24"/>
                <w:szCs w:val="24"/>
                <w:lang w:val="hy-AM"/>
              </w:rPr>
              <w:lastRenderedPageBreak/>
              <w:t>«Հայաստանի Հանրապետության աշխատանքային օրենսգրքում փոփոխություններ և լրացումներ կատարելու մասին» ՀՀ օրենքի նախագծի 11-րդ հոդվածով նախատեսվում է, որ թվային համակարգի կառավարումն իրականացնող լիազոր մարմինը սահմանվում է ՀՀ կառավարության կողմից։</w:t>
            </w:r>
          </w:p>
          <w:p w14:paraId="65B06008" w14:textId="77777777" w:rsidR="00837866" w:rsidRPr="00837866" w:rsidRDefault="00837866" w:rsidP="00837866">
            <w:pPr>
              <w:shd w:val="clear" w:color="auto" w:fill="FFFFFF"/>
              <w:spacing w:line="360" w:lineRule="auto"/>
              <w:ind w:firstLine="256"/>
              <w:jc w:val="both"/>
              <w:rPr>
                <w:rFonts w:ascii="GHEA Grapalat" w:hAnsi="GHEA Grapalat"/>
                <w:bCs/>
                <w:sz w:val="24"/>
                <w:szCs w:val="24"/>
                <w:lang w:val="hy-AM"/>
              </w:rPr>
            </w:pPr>
            <w:r w:rsidRPr="00837866">
              <w:rPr>
                <w:rFonts w:ascii="GHEA Grapalat" w:hAnsi="GHEA Grapalat"/>
                <w:bCs/>
                <w:sz w:val="24"/>
                <w:szCs w:val="24"/>
                <w:lang w:val="hy-AM"/>
              </w:rPr>
              <w:t>Միաժամանակ,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ՀՀ կառավարության որոշման նախագծի 2-րդ կետով սահմանվել է, որ աշխատանքային պայմանագրերի կնքման թվային համակարգի կառավարումն իրականացնող լիազոր մարմինը՝ ՀՀ պետական եկամուտների կոմիտեն է։</w:t>
            </w:r>
          </w:p>
          <w:p w14:paraId="6F89F15F" w14:textId="77777777" w:rsidR="0077543D" w:rsidRDefault="00837866" w:rsidP="00837866">
            <w:pPr>
              <w:shd w:val="clear" w:color="auto" w:fill="FFFFFF"/>
              <w:spacing w:line="360" w:lineRule="auto"/>
              <w:ind w:firstLine="256"/>
              <w:jc w:val="both"/>
              <w:rPr>
                <w:rFonts w:ascii="GHEA Grapalat" w:hAnsi="GHEA Grapalat"/>
                <w:bCs/>
                <w:sz w:val="24"/>
                <w:szCs w:val="24"/>
                <w:lang w:val="hy-AM"/>
              </w:rPr>
            </w:pPr>
            <w:r w:rsidRPr="00837866">
              <w:rPr>
                <w:rFonts w:ascii="GHEA Grapalat" w:hAnsi="GHEA Grapalat"/>
                <w:bCs/>
                <w:sz w:val="24"/>
                <w:szCs w:val="24"/>
                <w:lang w:val="hy-AM"/>
              </w:rPr>
              <w:t xml:space="preserve">Հաշվի առնելով վերոնշյալը, հայտնում ենք, որ ՀՀ պետական եկամուտների կոմիտեն աշխատանքային պայմանագրերի կնքման թվային համակարգի կառավարումն իրականացնելու է ՀՀ պետական եկամուտների կոմիտեի </w:t>
            </w:r>
            <w:r w:rsidRPr="00837866">
              <w:rPr>
                <w:rFonts w:ascii="GHEA Grapalat" w:hAnsi="GHEA Grapalat"/>
                <w:bCs/>
                <w:sz w:val="24"/>
                <w:szCs w:val="24"/>
                <w:lang w:val="hy-AM"/>
              </w:rPr>
              <w:lastRenderedPageBreak/>
              <w:t>«Հաշվետվությունների ներկայացման էլեկտրոնային համակարգի» միջոցով։</w:t>
            </w:r>
          </w:p>
          <w:p w14:paraId="26581933" w14:textId="01466AB8" w:rsidR="00D51B18" w:rsidRPr="00D51B18" w:rsidRDefault="00D51B18" w:rsidP="00D51B18">
            <w:pPr>
              <w:spacing w:line="360" w:lineRule="auto"/>
              <w:jc w:val="both"/>
              <w:rPr>
                <w:rFonts w:ascii="GHEA Grapalat" w:hAnsi="GHEA Grapalat"/>
                <w:sz w:val="24"/>
                <w:szCs w:val="24"/>
                <w:lang w:val="hy-AM"/>
              </w:rPr>
            </w:pPr>
            <w:r>
              <w:rPr>
                <w:rFonts w:ascii="GHEA Grapalat" w:hAnsi="GHEA Grapalat"/>
                <w:sz w:val="24"/>
                <w:szCs w:val="24"/>
                <w:lang w:val="hy-AM"/>
              </w:rPr>
              <w:t>Բացի այդ, գ</w:t>
            </w:r>
            <w:r w:rsidRPr="009A4488">
              <w:rPr>
                <w:rFonts w:ascii="GHEA Grapalat" w:hAnsi="GHEA Grapalat"/>
                <w:sz w:val="24"/>
                <w:szCs w:val="24"/>
                <w:lang w:val="hy-AM"/>
              </w:rPr>
              <w:t>ործող կարգավորումների համաձայն՝ գործատուներն աշխատանքի նոր ընդունվող աշխատողի համար մուտք են գործում «Հաշվետվությունների ներկայացման էլեկտրոնային համակարգի» համապատասխան էջ, որպեսզի ներկայացնեն «Վարձու աշխատողի և պայմանագրային եկամուտ ստացող ֆիզիկական անձի անհատական տվյալների գրանցման հայտ</w:t>
            </w:r>
            <w:r>
              <w:rPr>
                <w:rFonts w:ascii="GHEA Grapalat" w:hAnsi="GHEA Grapalat"/>
                <w:sz w:val="24"/>
                <w:szCs w:val="24"/>
                <w:lang w:val="hy-AM"/>
              </w:rPr>
              <w:t>»</w:t>
            </w:r>
            <w:r w:rsidRPr="009A4488">
              <w:rPr>
                <w:rFonts w:ascii="GHEA Grapalat" w:hAnsi="GHEA Grapalat"/>
                <w:sz w:val="24"/>
                <w:szCs w:val="24"/>
                <w:lang w:val="hy-AM"/>
              </w:rPr>
              <w:t>։ Հաշվի առնելով վերոգրյալը՝ գործատուների կողմից կրկնակի գործողություններ չկատարելու համար, նպատակահարմար է աշխատանքային պայմանագրերի կնքումը նույնպես իրականացվի նշված</w:t>
            </w:r>
            <w:r w:rsidRPr="009A4488">
              <w:rPr>
                <w:rFonts w:ascii="GHEA Grapalat" w:hAnsi="GHEA Grapalat"/>
                <w:b/>
                <w:sz w:val="24"/>
                <w:szCs w:val="24"/>
                <w:lang w:val="hy-AM"/>
              </w:rPr>
              <w:t xml:space="preserve"> </w:t>
            </w:r>
            <w:r w:rsidRPr="009A4488">
              <w:rPr>
                <w:rFonts w:ascii="GHEA Grapalat" w:hAnsi="GHEA Grapalat"/>
                <w:sz w:val="24"/>
                <w:szCs w:val="24"/>
                <w:lang w:val="hy-AM"/>
              </w:rPr>
              <w:t>համակարգի միջոցով, որից հետո ստորագրված աշխատանքային պայմանագրի հիման վրա համակարգի կողմից ինքնաշխատ կձևավորվի գրանցման հայտ։</w:t>
            </w:r>
          </w:p>
        </w:tc>
      </w:tr>
      <w:tr w:rsidR="009F4124" w:rsidRPr="00D80F28" w14:paraId="3F835E15" w14:textId="77777777" w:rsidTr="0033277F">
        <w:tc>
          <w:tcPr>
            <w:tcW w:w="7380" w:type="dxa"/>
          </w:tcPr>
          <w:p w14:paraId="2071CC89" w14:textId="77777777" w:rsidR="00826629" w:rsidRPr="0091031C" w:rsidRDefault="00826629" w:rsidP="00826629">
            <w:pPr>
              <w:spacing w:line="360" w:lineRule="auto"/>
              <w:ind w:firstLine="342"/>
              <w:jc w:val="both"/>
              <w:rPr>
                <w:rFonts w:ascii="GHEA Grapalat" w:eastAsia="Calibri" w:hAnsi="GHEA Grapalat" w:cs="Times New Roman"/>
                <w:sz w:val="24"/>
                <w:szCs w:val="24"/>
                <w:lang w:val="hy-AM"/>
              </w:rPr>
            </w:pPr>
            <w:r w:rsidRPr="0091031C">
              <w:rPr>
                <w:rFonts w:ascii="GHEA Grapalat" w:eastAsia="Calibri" w:hAnsi="GHEA Grapalat" w:cs="Times New Roman"/>
                <w:sz w:val="24"/>
                <w:szCs w:val="24"/>
                <w:lang w:val="hy-AM"/>
              </w:rPr>
              <w:lastRenderedPageBreak/>
              <w:t xml:space="preserve">2) 3-րդ կետում նախատեսվում է, որ աշխատանքային պայմանագիրը կնքում, աշխատանքային պայմանագրում փոփոխություն կամ լրացում կատարելու մասին համաձայնագիրը և աշխատանքային պայմանագիրը լուծելու մասին անհատական </w:t>
            </w:r>
            <w:r w:rsidRPr="0091031C">
              <w:rPr>
                <w:rFonts w:ascii="GHEA Grapalat" w:eastAsia="Calibri" w:hAnsi="GHEA Grapalat" w:cs="Times New Roman"/>
                <w:sz w:val="24"/>
                <w:szCs w:val="24"/>
                <w:lang w:val="hy-AM"/>
              </w:rPr>
              <w:lastRenderedPageBreak/>
              <w:t xml:space="preserve">իրավական ակտը (այսուհետև՝ փաստաթուղթ) կազմում են գործատուն կամ նրա ներկայացուցիչը։ </w:t>
            </w:r>
          </w:p>
          <w:p w14:paraId="1A2731F0" w14:textId="48C05D8B" w:rsidR="009F4124" w:rsidRPr="0091031C" w:rsidRDefault="00826629" w:rsidP="00826629">
            <w:pPr>
              <w:spacing w:line="360" w:lineRule="auto"/>
              <w:ind w:firstLine="342"/>
              <w:jc w:val="both"/>
              <w:rPr>
                <w:rFonts w:ascii="GHEA Grapalat" w:eastAsia="Calibri" w:hAnsi="GHEA Grapalat" w:cs="Times New Roman"/>
                <w:sz w:val="24"/>
                <w:szCs w:val="24"/>
                <w:lang w:val="hy-AM"/>
              </w:rPr>
            </w:pPr>
            <w:r w:rsidRPr="0091031C">
              <w:rPr>
                <w:rFonts w:ascii="GHEA Grapalat" w:eastAsia="Calibri" w:hAnsi="GHEA Grapalat" w:cs="Times New Roman"/>
                <w:sz w:val="24"/>
                <w:szCs w:val="24"/>
                <w:lang w:val="hy-AM"/>
              </w:rPr>
              <w:t>Այս կապակցությամբ անհրաժեշտ է Նախագծում սահմանել նաև կարգավորումներ գործատուի ներկայացուցիչ լինելը հավաստելու ընթացակարգերի վերաբերյալ, քանի որ աշխատանքային պայմանագրերի կնքման թվային համակարգում կարող է պայմանագիրը կնքվել գործատուի կողմից, իսկ պայմանագրում փոփոխություններ կատարելու մասին համաձայնագիրը՝ ներկայացուցչի կողմից կամ հակառակը։</w:t>
            </w:r>
          </w:p>
        </w:tc>
        <w:tc>
          <w:tcPr>
            <w:tcW w:w="7110" w:type="dxa"/>
          </w:tcPr>
          <w:p w14:paraId="25ACAD66" w14:textId="43F15AA4" w:rsidR="00D51B18" w:rsidRPr="0091031C" w:rsidRDefault="00D51B18" w:rsidP="00D51B18">
            <w:pPr>
              <w:shd w:val="clear" w:color="auto" w:fill="FFFFFF"/>
              <w:spacing w:line="360" w:lineRule="auto"/>
              <w:ind w:firstLine="256"/>
              <w:jc w:val="center"/>
              <w:rPr>
                <w:rFonts w:ascii="GHEA Grapalat" w:hAnsi="GHEA Grapalat"/>
                <w:b/>
                <w:bCs/>
                <w:sz w:val="24"/>
                <w:szCs w:val="24"/>
                <w:lang w:val="hy-AM"/>
              </w:rPr>
            </w:pPr>
            <w:r w:rsidRPr="0091031C">
              <w:rPr>
                <w:rFonts w:ascii="GHEA Grapalat" w:hAnsi="GHEA Grapalat"/>
                <w:b/>
                <w:bCs/>
                <w:sz w:val="24"/>
                <w:szCs w:val="24"/>
                <w:lang w:val="hy-AM"/>
              </w:rPr>
              <w:lastRenderedPageBreak/>
              <w:t>Ընդունվել է ի գիտություն</w:t>
            </w:r>
          </w:p>
          <w:p w14:paraId="4F04586A" w14:textId="1E07A0B3" w:rsidR="00D51B18" w:rsidRPr="0091031C" w:rsidRDefault="00D51B18" w:rsidP="00D51B18">
            <w:pPr>
              <w:shd w:val="clear" w:color="auto" w:fill="FFFFFF"/>
              <w:spacing w:line="360" w:lineRule="auto"/>
              <w:ind w:firstLine="256"/>
              <w:jc w:val="both"/>
              <w:rPr>
                <w:rFonts w:ascii="GHEA Grapalat" w:hAnsi="GHEA Grapalat"/>
                <w:bCs/>
                <w:sz w:val="24"/>
                <w:szCs w:val="24"/>
                <w:lang w:val="hy-AM"/>
              </w:rPr>
            </w:pPr>
            <w:r w:rsidRPr="0091031C">
              <w:rPr>
                <w:rFonts w:ascii="GHEA Grapalat" w:hAnsi="GHEA Grapalat"/>
                <w:bCs/>
                <w:sz w:val="24"/>
                <w:szCs w:val="24"/>
                <w:lang w:val="hy-AM"/>
              </w:rPr>
              <w:t xml:space="preserve">Տեխնիկական նկարագրի տրամաբանությունից ելնելով ցանկանում եմ տեղեկացնել, որ աշխատանքային պայմանագիրը աշխատողին ուղարկելուց առաջ,  Համակարգը </w:t>
            </w:r>
            <w:r w:rsidRPr="0091031C">
              <w:rPr>
                <w:rFonts w:ascii="GHEA Grapalat" w:hAnsi="GHEA Grapalat"/>
                <w:bCs/>
                <w:sz w:val="24"/>
                <w:szCs w:val="24"/>
                <w:lang w:val="hy-AM"/>
              </w:rPr>
              <w:lastRenderedPageBreak/>
              <w:t xml:space="preserve">պետք է ստուգի, որ այն ստորագրված լինի այն ակտիվ օգտվողի կողմից, ով ունի Պայմանագիրը կամ Համաձայնագիրը ստորագրելու լիազորություն։ Բացի այդ պետք է ստուգվի, թե արդյոք ստորագրող անձը հանդիսանում է կազմակերպության տնօրենը կամ ստորագրելու իրավասություն ունեցող անձը։ </w:t>
            </w:r>
          </w:p>
          <w:p w14:paraId="6CB38F0A" w14:textId="74C0A85B" w:rsidR="009F4124" w:rsidRPr="0091031C" w:rsidRDefault="00D51B18" w:rsidP="00D51B18">
            <w:pPr>
              <w:shd w:val="clear" w:color="auto" w:fill="FFFFFF"/>
              <w:spacing w:line="360" w:lineRule="auto"/>
              <w:ind w:firstLine="256"/>
              <w:jc w:val="both"/>
              <w:rPr>
                <w:rFonts w:ascii="GHEA Grapalat" w:hAnsi="GHEA Grapalat"/>
                <w:bCs/>
                <w:sz w:val="24"/>
                <w:szCs w:val="24"/>
                <w:lang w:val="hy-AM"/>
              </w:rPr>
            </w:pPr>
            <w:r w:rsidRPr="0091031C">
              <w:rPr>
                <w:rFonts w:ascii="GHEA Grapalat" w:hAnsi="GHEA Grapalat"/>
                <w:bCs/>
                <w:sz w:val="24"/>
                <w:szCs w:val="24"/>
                <w:lang w:val="hy-AM"/>
              </w:rPr>
              <w:t>Եթե անհրաժեշտություն կա տվյալ հատվածը Կառավարության որոշման մեջ ավելացնելու, ապա կարող եք ավելացնել։</w:t>
            </w:r>
          </w:p>
        </w:tc>
      </w:tr>
      <w:tr w:rsidR="009F4124" w:rsidRPr="00D80F28" w14:paraId="5C709041" w14:textId="77777777" w:rsidTr="0033277F">
        <w:tc>
          <w:tcPr>
            <w:tcW w:w="7380" w:type="dxa"/>
          </w:tcPr>
          <w:p w14:paraId="1A7BB248" w14:textId="6471519E" w:rsidR="009F4124" w:rsidRPr="00CA4079" w:rsidRDefault="00E37EDC" w:rsidP="009F4124">
            <w:pPr>
              <w:spacing w:line="360" w:lineRule="auto"/>
              <w:ind w:firstLine="342"/>
              <w:jc w:val="both"/>
              <w:rPr>
                <w:rFonts w:ascii="GHEA Grapalat" w:eastAsia="Calibri" w:hAnsi="GHEA Grapalat" w:cs="Times New Roman"/>
                <w:sz w:val="24"/>
                <w:szCs w:val="24"/>
                <w:lang w:val="hy-AM"/>
              </w:rPr>
            </w:pPr>
            <w:r w:rsidRPr="00CA4079">
              <w:rPr>
                <w:rFonts w:ascii="GHEA Grapalat" w:eastAsia="Calibri" w:hAnsi="GHEA Grapalat" w:cs="Times New Roman"/>
                <w:sz w:val="24"/>
                <w:szCs w:val="24"/>
                <w:lang w:val="hy-AM"/>
              </w:rPr>
              <w:lastRenderedPageBreak/>
              <w:t xml:space="preserve">3) 6-րդ կետում անհրաժեշտ է հստակեցնել, թե օտարերկրացիների մասով նույնականացման ընթացակարգը ՀՎՀՀ-ի միջոցով ինչ ձևաչափով է իրականացվելու, ինչ փաստաթղթերի հիման վրա է օտարերկրացին ստանալու ՀՎՀՀ, ինչպես է կարգավորվելու այն օտարերկրացիների հարցը, ովքեր ՀՀ-ում չեն գտնվելու, սակայն հեռավար կարգով պայմանագիր են կնքելու, արդյոք ՀՎՀՀ-ն հանդիսանում է նույնականացման լավագույն միջոց,  ինչը վերը նշված խնդրի դեպքում հավանական է, որ կարող է ստանալ նաև օտարերկրացու կողմից լիազորված անձը։ Արդյունքում կարող է ստացվել, որ </w:t>
            </w:r>
            <w:r w:rsidRPr="00CA4079">
              <w:rPr>
                <w:rFonts w:ascii="GHEA Grapalat" w:eastAsia="Calibri" w:hAnsi="GHEA Grapalat" w:cs="Times New Roman"/>
                <w:sz w:val="24"/>
                <w:szCs w:val="24"/>
                <w:lang w:val="hy-AM"/>
              </w:rPr>
              <w:lastRenderedPageBreak/>
              <w:t>օտարերկրացու օգտահաշիվ մուտք գործելու հնարավորություն կունենա նաև լիազորված անձը, ինչը կարող է հանգեցնել կեղծիքների։</w:t>
            </w:r>
          </w:p>
        </w:tc>
        <w:tc>
          <w:tcPr>
            <w:tcW w:w="7110" w:type="dxa"/>
          </w:tcPr>
          <w:p w14:paraId="6AB673DB" w14:textId="722BF261" w:rsidR="00CA4079" w:rsidRPr="00CA4079" w:rsidRDefault="00CA4079" w:rsidP="00CA4079">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2FFD3E0D" w14:textId="7C8FD96F" w:rsidR="00306B50" w:rsidRPr="00306B50" w:rsidRDefault="00306B50" w:rsidP="00306B50">
            <w:pPr>
              <w:shd w:val="clear" w:color="auto" w:fill="FFFFFF"/>
              <w:spacing w:line="360" w:lineRule="auto"/>
              <w:ind w:firstLine="256"/>
              <w:jc w:val="both"/>
              <w:rPr>
                <w:rFonts w:ascii="GHEA Grapalat" w:hAnsi="GHEA Grapalat"/>
                <w:bCs/>
                <w:sz w:val="24"/>
                <w:szCs w:val="24"/>
                <w:lang w:val="hy-AM"/>
              </w:rPr>
            </w:pPr>
            <w:r w:rsidRPr="00306B50">
              <w:rPr>
                <w:rFonts w:ascii="GHEA Grapalat" w:hAnsi="GHEA Grapalat"/>
                <w:bCs/>
                <w:sz w:val="24"/>
                <w:szCs w:val="24"/>
                <w:lang w:val="hy-AM"/>
              </w:rPr>
              <w:t>Պայմանավորվածության համաձայն</w:t>
            </w:r>
            <w:r w:rsidR="00243341">
              <w:rPr>
                <w:rFonts w:ascii="GHEA Grapalat" w:hAnsi="GHEA Grapalat"/>
                <w:bCs/>
                <w:sz w:val="24"/>
                <w:szCs w:val="24"/>
                <w:lang w:val="hy-AM"/>
              </w:rPr>
              <w:t>՝</w:t>
            </w:r>
            <w:r w:rsidRPr="00306B50">
              <w:rPr>
                <w:rFonts w:ascii="GHEA Grapalat" w:hAnsi="GHEA Grapalat"/>
                <w:bCs/>
                <w:sz w:val="24"/>
                <w:szCs w:val="24"/>
                <w:lang w:val="hy-AM"/>
              </w:rPr>
              <w:t xml:space="preserve"> աշխատողները աշխատանքային պայմանագրերը ստորագրելու են «Ֆիզիկական անձանց էլեկտրոնային ծառայությունների միասնական համակարգ»-ի միջոցով, որտեղ օտարերկրյա քաղաքացիները մուտք են գործում հարկ վճարողի հաշվառման համարով (ՀՎՀՀ) և Հայաստանի Հանրապետության Պետական եկամուտների կոմիտեի կողմից տրամադրվող մուտքանուն-գաղտնաբառով։ </w:t>
            </w:r>
          </w:p>
          <w:p w14:paraId="2142374A" w14:textId="77777777" w:rsidR="00306B50" w:rsidRPr="00306B50" w:rsidRDefault="00306B50" w:rsidP="00306B50">
            <w:pPr>
              <w:shd w:val="clear" w:color="auto" w:fill="FFFFFF"/>
              <w:spacing w:line="360" w:lineRule="auto"/>
              <w:ind w:firstLine="256"/>
              <w:jc w:val="both"/>
              <w:rPr>
                <w:rFonts w:ascii="GHEA Grapalat" w:hAnsi="GHEA Grapalat"/>
                <w:bCs/>
                <w:sz w:val="24"/>
                <w:szCs w:val="24"/>
                <w:lang w:val="hy-AM"/>
              </w:rPr>
            </w:pPr>
            <w:r w:rsidRPr="00306B50">
              <w:rPr>
                <w:rFonts w:ascii="GHEA Grapalat" w:hAnsi="GHEA Grapalat"/>
                <w:bCs/>
                <w:sz w:val="24"/>
                <w:szCs w:val="24"/>
                <w:lang w:val="hy-AM"/>
              </w:rPr>
              <w:lastRenderedPageBreak/>
              <w:t>Եթե օտարերկրյա քաղաքացին չունի ՀՎՀՀ, ապա</w:t>
            </w:r>
            <w:r w:rsidRPr="00306B50">
              <w:rPr>
                <w:rFonts w:ascii="Calibri" w:hAnsi="Calibri" w:cs="Calibri"/>
                <w:bCs/>
                <w:sz w:val="24"/>
                <w:szCs w:val="24"/>
                <w:lang w:val="hy-AM"/>
              </w:rPr>
              <w:t> </w:t>
            </w:r>
            <w:hyperlink r:id="rId8" w:tgtFrame="_blank" w:history="1">
              <w:r w:rsidRPr="00306B50">
                <w:rPr>
                  <w:rStyle w:val="Hyperlink"/>
                  <w:rFonts w:ascii="GHEA Grapalat" w:hAnsi="GHEA Grapalat"/>
                  <w:bCs/>
                  <w:sz w:val="24"/>
                  <w:szCs w:val="24"/>
                  <w:lang w:val="hy-AM"/>
                </w:rPr>
                <w:t>www.e-request.am</w:t>
              </w:r>
            </w:hyperlink>
            <w:r w:rsidRPr="00306B50">
              <w:rPr>
                <w:rFonts w:ascii="GHEA Grapalat" w:hAnsi="GHEA Grapalat"/>
                <w:bCs/>
                <w:sz w:val="24"/>
                <w:szCs w:val="24"/>
                <w:lang w:val="hy-AM"/>
              </w:rPr>
              <w:t xml:space="preserve"> </w:t>
            </w:r>
            <w:r w:rsidRPr="00306B50">
              <w:rPr>
                <w:rFonts w:ascii="Calibri" w:hAnsi="Calibri" w:cs="Calibri"/>
                <w:bCs/>
                <w:sz w:val="24"/>
                <w:szCs w:val="24"/>
                <w:lang w:val="hy-AM"/>
              </w:rPr>
              <w:t>  </w:t>
            </w:r>
            <w:r w:rsidRPr="00306B50">
              <w:rPr>
                <w:rFonts w:ascii="GHEA Grapalat" w:hAnsi="GHEA Grapalat"/>
                <w:bCs/>
                <w:sz w:val="24"/>
                <w:szCs w:val="24"/>
                <w:lang w:val="hy-AM"/>
              </w:rPr>
              <w:t xml:space="preserve">համակարգի միջոցով ուղարկում է </w:t>
            </w:r>
            <w:r w:rsidRPr="00306B50">
              <w:rPr>
                <w:rFonts w:ascii="Calibri" w:hAnsi="Calibri" w:cs="Calibri"/>
                <w:bCs/>
                <w:sz w:val="24"/>
                <w:szCs w:val="24"/>
                <w:lang w:val="hy-AM"/>
              </w:rPr>
              <w:t> </w:t>
            </w:r>
            <w:r w:rsidRPr="00306B50">
              <w:rPr>
                <w:rFonts w:ascii="GHEA Grapalat" w:hAnsi="GHEA Grapalat"/>
                <w:bCs/>
                <w:sz w:val="24"/>
                <w:szCs w:val="24"/>
                <w:lang w:val="hy-AM"/>
              </w:rPr>
              <w:t>ոչ ռեզիդենտ</w:t>
            </w:r>
            <w:r w:rsidRPr="00306B50">
              <w:rPr>
                <w:rFonts w:ascii="Calibri" w:hAnsi="Calibri" w:cs="Calibri"/>
                <w:bCs/>
                <w:sz w:val="24"/>
                <w:szCs w:val="24"/>
                <w:lang w:val="hy-AM"/>
              </w:rPr>
              <w:t> </w:t>
            </w:r>
            <w:r w:rsidRPr="00306B50">
              <w:rPr>
                <w:rFonts w:ascii="GHEA Grapalat" w:hAnsi="GHEA Grapalat"/>
                <w:bCs/>
                <w:sz w:val="24"/>
                <w:szCs w:val="24"/>
                <w:lang w:val="hy-AM"/>
              </w:rPr>
              <w:t>ֆիզիկական անձի հարկ վճարողի հաշվառման համար ստանալու</w:t>
            </w:r>
            <w:r w:rsidRPr="00306B50">
              <w:rPr>
                <w:rFonts w:ascii="Calibri" w:hAnsi="Calibri" w:cs="Calibri"/>
                <w:bCs/>
                <w:sz w:val="24"/>
                <w:szCs w:val="24"/>
                <w:lang w:val="hy-AM"/>
              </w:rPr>
              <w:t> </w:t>
            </w:r>
            <w:hyperlink r:id="rId9" w:tgtFrame="_blank" w:history="1">
              <w:r w:rsidRPr="00306B50">
                <w:rPr>
                  <w:rStyle w:val="Hyperlink"/>
                  <w:rFonts w:ascii="GHEA Grapalat" w:hAnsi="GHEA Grapalat"/>
                  <w:bCs/>
                  <w:sz w:val="24"/>
                  <w:szCs w:val="24"/>
                  <w:lang w:val="hy-AM"/>
                </w:rPr>
                <w:t>դիմում՝</w:t>
              </w:r>
            </w:hyperlink>
            <w:r w:rsidRPr="00306B50">
              <w:rPr>
                <w:rFonts w:ascii="Calibri" w:hAnsi="Calibri" w:cs="Calibri"/>
                <w:bCs/>
                <w:sz w:val="24"/>
                <w:szCs w:val="24"/>
                <w:lang w:val="hy-AM"/>
              </w:rPr>
              <w:t> </w:t>
            </w:r>
            <w:r w:rsidRPr="00306B50">
              <w:rPr>
                <w:rFonts w:ascii="GHEA Grapalat" w:hAnsi="GHEA Grapalat"/>
                <w:bCs/>
                <w:sz w:val="24"/>
                <w:szCs w:val="24"/>
                <w:lang w:val="hy-AM"/>
              </w:rPr>
              <w:t>կցելով անձը հաստատող փաստաթուղթը: Մեկ աշխատանքային օրվա ընթացքում էլեկտրոնային հասցեին ստանում է ՀՎՀՀ-ն, որից հետո համակարգի հասանելիությունն ստանալու դիմումը կարող է ներկայացվել նույն հարթակի միջոցով։</w:t>
            </w:r>
          </w:p>
          <w:p w14:paraId="044FDF10" w14:textId="77777777" w:rsidR="00306B50" w:rsidRPr="00306B50" w:rsidRDefault="00306B50" w:rsidP="00306B50">
            <w:pPr>
              <w:shd w:val="clear" w:color="auto" w:fill="FFFFFF"/>
              <w:spacing w:line="360" w:lineRule="auto"/>
              <w:ind w:firstLine="256"/>
              <w:jc w:val="both"/>
              <w:rPr>
                <w:rFonts w:ascii="GHEA Grapalat" w:hAnsi="GHEA Grapalat"/>
                <w:bCs/>
                <w:sz w:val="24"/>
                <w:szCs w:val="24"/>
                <w:lang w:val="hy-AM"/>
              </w:rPr>
            </w:pPr>
            <w:r w:rsidRPr="00306B50">
              <w:rPr>
                <w:rFonts w:ascii="GHEA Grapalat" w:hAnsi="GHEA Grapalat"/>
                <w:bCs/>
                <w:sz w:val="24"/>
                <w:szCs w:val="24"/>
                <w:lang w:val="hy-AM"/>
              </w:rPr>
              <w:t>Իսկ ՀԾՀ ունեցող оտարերկրյա քաղաքացին ՀՎՀՀ ստանալու դիմումը կարող է ներկայացնել նաև առցանց՝ Հաշվետվությունների ներկայացման էլեկտրոնային</w:t>
            </w:r>
            <w:r w:rsidRPr="00306B50">
              <w:rPr>
                <w:rFonts w:ascii="Calibri" w:hAnsi="Calibri" w:cs="Calibri"/>
                <w:bCs/>
                <w:sz w:val="24"/>
                <w:szCs w:val="24"/>
                <w:lang w:val="hy-AM"/>
              </w:rPr>
              <w:t> </w:t>
            </w:r>
            <w:hyperlink r:id="rId10" w:tgtFrame="_blank" w:history="1">
              <w:r w:rsidRPr="00306B50">
                <w:rPr>
                  <w:rStyle w:val="Hyperlink"/>
                  <w:rFonts w:ascii="GHEA Grapalat" w:hAnsi="GHEA Grapalat"/>
                  <w:bCs/>
                  <w:sz w:val="24"/>
                  <w:szCs w:val="24"/>
                  <w:lang w:val="hy-AM"/>
                </w:rPr>
                <w:t>https://file-online.taxservice.am</w:t>
              </w:r>
            </w:hyperlink>
            <w:r w:rsidRPr="00306B50">
              <w:rPr>
                <w:rFonts w:ascii="Calibri" w:hAnsi="Calibri" w:cs="Calibri"/>
                <w:bCs/>
                <w:sz w:val="24"/>
                <w:szCs w:val="24"/>
                <w:lang w:val="hy-AM"/>
              </w:rPr>
              <w:t> </w:t>
            </w:r>
            <w:r w:rsidRPr="00306B50">
              <w:rPr>
                <w:rFonts w:ascii="GHEA Grapalat" w:hAnsi="GHEA Grapalat"/>
                <w:bCs/>
                <w:sz w:val="24"/>
                <w:szCs w:val="24"/>
                <w:lang w:val="hy-AM"/>
              </w:rPr>
              <w:t>համակարգի միջոցով, որի ներկայացման համար էլեկտրոնային ստորագրությունը պարտադիր չէ։</w:t>
            </w:r>
          </w:p>
          <w:p w14:paraId="167332CD" w14:textId="0C72F6C3" w:rsidR="009F4124" w:rsidRPr="00121D77" w:rsidRDefault="00306B50" w:rsidP="00CA4079">
            <w:pPr>
              <w:shd w:val="clear" w:color="auto" w:fill="FFFFFF"/>
              <w:spacing w:line="360" w:lineRule="auto"/>
              <w:ind w:firstLine="256"/>
              <w:jc w:val="both"/>
              <w:rPr>
                <w:rFonts w:ascii="GHEA Grapalat" w:hAnsi="GHEA Grapalat"/>
                <w:b/>
                <w:bCs/>
                <w:sz w:val="24"/>
                <w:szCs w:val="24"/>
                <w:lang w:val="hy-AM"/>
              </w:rPr>
            </w:pPr>
            <w:r w:rsidRPr="00306B50">
              <w:rPr>
                <w:rFonts w:ascii="GHEA Grapalat" w:hAnsi="GHEA Grapalat"/>
                <w:bCs/>
                <w:sz w:val="24"/>
                <w:szCs w:val="24"/>
                <w:lang w:val="hy-AM"/>
              </w:rPr>
              <w:t>Օտարերկրյա քաղաքացիների կողմից Համակարգ մուտք գործելու վերաբերյալ ավելի մանրամասն կարող եք կարդալ այստեղ</w:t>
            </w:r>
            <w:r w:rsidRPr="00306B50">
              <w:rPr>
                <w:rFonts w:ascii="Cambria Math" w:hAnsi="Cambria Math" w:cs="Cambria Math"/>
                <w:bCs/>
                <w:sz w:val="24"/>
                <w:szCs w:val="24"/>
                <w:lang w:val="hy-AM"/>
              </w:rPr>
              <w:t>․</w:t>
            </w:r>
            <w:r w:rsidRPr="00306B50">
              <w:rPr>
                <w:rFonts w:ascii="GHEA Grapalat" w:hAnsi="GHEA Grapalat"/>
                <w:bCs/>
                <w:sz w:val="24"/>
                <w:szCs w:val="24"/>
                <w:lang w:val="hy-AM"/>
              </w:rPr>
              <w:t xml:space="preserve"> </w:t>
            </w:r>
            <w:hyperlink r:id="rId11" w:history="1">
              <w:r w:rsidRPr="00306B50">
                <w:rPr>
                  <w:rStyle w:val="Hyperlink"/>
                  <w:rFonts w:ascii="GHEA Grapalat" w:hAnsi="GHEA Grapalat"/>
                  <w:bCs/>
                  <w:sz w:val="24"/>
                  <w:szCs w:val="24"/>
                  <w:lang w:val="hy-AM"/>
                </w:rPr>
                <w:t>https://www.src.am/am/getNews/492</w:t>
              </w:r>
            </w:hyperlink>
            <w:r w:rsidRPr="00306B50">
              <w:rPr>
                <w:rFonts w:ascii="GHEA Grapalat" w:hAnsi="GHEA Grapalat"/>
                <w:b/>
                <w:bCs/>
                <w:sz w:val="24"/>
                <w:szCs w:val="24"/>
                <w:lang w:val="hy-AM"/>
              </w:rPr>
              <w:t xml:space="preserve"> </w:t>
            </w:r>
          </w:p>
        </w:tc>
      </w:tr>
      <w:tr w:rsidR="009F4124" w:rsidRPr="00D80F28" w14:paraId="721FD3C9" w14:textId="77777777" w:rsidTr="0033277F">
        <w:tc>
          <w:tcPr>
            <w:tcW w:w="7380" w:type="dxa"/>
          </w:tcPr>
          <w:p w14:paraId="4F03409C" w14:textId="77777777" w:rsidR="00E37EDC" w:rsidRPr="00687AB6" w:rsidRDefault="00E37EDC" w:rsidP="00E37EDC">
            <w:pPr>
              <w:spacing w:line="360" w:lineRule="auto"/>
              <w:ind w:firstLine="342"/>
              <w:jc w:val="both"/>
              <w:rPr>
                <w:rFonts w:ascii="GHEA Grapalat" w:eastAsia="Calibri" w:hAnsi="GHEA Grapalat" w:cs="Times New Roman"/>
                <w:sz w:val="24"/>
                <w:szCs w:val="24"/>
                <w:lang w:val="hy-AM"/>
              </w:rPr>
            </w:pPr>
            <w:r w:rsidRPr="00687AB6">
              <w:rPr>
                <w:rFonts w:ascii="GHEA Grapalat" w:eastAsia="Calibri" w:hAnsi="GHEA Grapalat" w:cs="Times New Roman"/>
                <w:sz w:val="24"/>
                <w:szCs w:val="24"/>
                <w:lang w:val="hy-AM"/>
              </w:rPr>
              <w:lastRenderedPageBreak/>
              <w:t xml:space="preserve">4) 7-րդ կետով (աշխատանքային կարգով ներկայացված նախագծի 8-րդ կետ) սահմանված կարգավորումները օտարերկրացիների մասով թերի են, քանի որ հստակ չէ, թե ինչպես է Հայաստանի Հանրապետությունում չգտնվող, բայց </w:t>
            </w:r>
            <w:r w:rsidRPr="00687AB6">
              <w:rPr>
                <w:rFonts w:ascii="GHEA Grapalat" w:eastAsia="Calibri" w:hAnsi="GHEA Grapalat" w:cs="Times New Roman"/>
                <w:sz w:val="24"/>
                <w:szCs w:val="24"/>
                <w:lang w:val="hy-AM"/>
              </w:rPr>
              <w:lastRenderedPageBreak/>
              <w:t xml:space="preserve">հեռավար աշխատանք իրականացնող կամ Հայաստանի Հանրապետությունում գտնվող, սակայն Հայաստանի Հանրապետությունում  բնակության իրավունք չունեցող օտարերկրացին ստանալու այդ թվային ստորագրությունը։ </w:t>
            </w:r>
          </w:p>
          <w:p w14:paraId="4AD27E08" w14:textId="77777777" w:rsidR="00E37EDC" w:rsidRPr="00687AB6" w:rsidRDefault="00E37EDC" w:rsidP="00E37EDC">
            <w:pPr>
              <w:spacing w:line="360" w:lineRule="auto"/>
              <w:ind w:firstLine="342"/>
              <w:jc w:val="both"/>
              <w:rPr>
                <w:rFonts w:ascii="GHEA Grapalat" w:eastAsia="Calibri" w:hAnsi="GHEA Grapalat" w:cs="Times New Roman"/>
                <w:sz w:val="24"/>
                <w:szCs w:val="24"/>
                <w:lang w:val="hy-AM"/>
              </w:rPr>
            </w:pPr>
            <w:r w:rsidRPr="00687AB6">
              <w:rPr>
                <w:rFonts w:ascii="GHEA Grapalat" w:eastAsia="Calibri" w:hAnsi="GHEA Grapalat" w:cs="Times New Roman"/>
                <w:sz w:val="24"/>
                <w:szCs w:val="24"/>
                <w:lang w:val="hy-AM"/>
              </w:rPr>
              <w:t xml:space="preserve">Այս առումով, անհրաժեշտ է նկատի ունենալ, որ ներկայումս Միգրացիայի և քաղաքացիության ծառայությունը էլեկտրոնային կառավարման ենթակառուցվածքների ներդրման գրասենյակի հետ համատեղ մշակում  է «Հայաստանի Հանրապետության կառավարության 2017 թվականի մայիսի 25-ի N 572-Ն որոշման մեջ փոփոխություններ և լրացումներ կատարելու մասին» նախագիծ, որով նախատեսվում է մշակել կառուցակարգ, որը օտարերկրացիներին թույլ կտա բջջային նույնականացում անցնել Մոբայլ ID-ի միջոցով։ Նշված նույնականացումն անցնելու հնարավորությունը հասանելի է լինելու կացության կարգավիճակ և կացության կարգավիճակ հավաստող փաստաթուղթ ունեցող անձանց (մշտական կացության կարգավիճակ, ժամանակավոր կացության կարգավիճակ և հատուկ կացության կարգավիճակ), ինչպես նաև՝ ԵԱՏՄ անդամ պետության այն քաղաքացիներին, ովքեր կունենան բնակության օրինականությունը հավաստող տեղեկանք։ </w:t>
            </w:r>
          </w:p>
          <w:p w14:paraId="01E36DDB" w14:textId="20CF761E" w:rsidR="009F4124" w:rsidRPr="00687AB6" w:rsidRDefault="00E37EDC" w:rsidP="00E37EDC">
            <w:pPr>
              <w:spacing w:line="360" w:lineRule="auto"/>
              <w:ind w:firstLine="342"/>
              <w:jc w:val="both"/>
              <w:rPr>
                <w:rFonts w:ascii="GHEA Grapalat" w:eastAsia="Calibri" w:hAnsi="GHEA Grapalat" w:cs="Times New Roman"/>
                <w:sz w:val="24"/>
                <w:szCs w:val="24"/>
                <w:lang w:val="hy-AM"/>
              </w:rPr>
            </w:pPr>
            <w:r w:rsidRPr="00687AB6">
              <w:rPr>
                <w:rFonts w:ascii="GHEA Grapalat" w:eastAsia="Calibri" w:hAnsi="GHEA Grapalat" w:cs="Times New Roman"/>
                <w:sz w:val="24"/>
                <w:szCs w:val="24"/>
                <w:lang w:val="hy-AM"/>
              </w:rPr>
              <w:lastRenderedPageBreak/>
              <w:t>Հետևաբար, առաջարկվում է հաշվի առնել նաև նախատեսվող օրենսդրական փոփոխությունը։</w:t>
            </w:r>
          </w:p>
        </w:tc>
        <w:tc>
          <w:tcPr>
            <w:tcW w:w="7110" w:type="dxa"/>
          </w:tcPr>
          <w:p w14:paraId="09D92F3E" w14:textId="68756227" w:rsidR="00682140" w:rsidRPr="00682140" w:rsidRDefault="00682140" w:rsidP="00682140">
            <w:pPr>
              <w:spacing w:line="360" w:lineRule="auto"/>
              <w:ind w:firstLine="720"/>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1C0EEC45" w14:textId="5C86612F" w:rsidR="00AF4AF2" w:rsidRPr="00AF4AF2" w:rsidRDefault="00AF4AF2" w:rsidP="006A7DA9">
            <w:pPr>
              <w:spacing w:line="360" w:lineRule="auto"/>
              <w:jc w:val="both"/>
              <w:rPr>
                <w:rFonts w:ascii="GHEA Grapalat" w:hAnsi="GHEA Grapalat"/>
                <w:sz w:val="24"/>
                <w:szCs w:val="24"/>
                <w:lang w:val="hy-AM"/>
              </w:rPr>
            </w:pPr>
            <w:r w:rsidRPr="00AF4AF2">
              <w:rPr>
                <w:rFonts w:ascii="GHEA Grapalat" w:hAnsi="GHEA Grapalat"/>
                <w:sz w:val="24"/>
                <w:szCs w:val="24"/>
                <w:lang w:val="hy-AM"/>
              </w:rPr>
              <w:t xml:space="preserve">Համակարգում օտարերկրյա քաղաքացիների համար ներկայումս գործում է երկու տեսակի ստորագրություն՝ CoSign ՀԾՀ-ով և CoSign ՀՎՀՀ-ով տեսակները, որոնք տրամադրում է </w:t>
            </w:r>
            <w:r w:rsidRPr="00AF4AF2">
              <w:rPr>
                <w:rFonts w:ascii="GHEA Grapalat" w:hAnsi="GHEA Grapalat"/>
                <w:sz w:val="24"/>
                <w:szCs w:val="24"/>
                <w:lang w:val="hy-AM"/>
              </w:rPr>
              <w:lastRenderedPageBreak/>
              <w:t>«Էկենգ» ՓԲԸ-ն։</w:t>
            </w:r>
            <w:r w:rsidRPr="00AF4AF2">
              <w:rPr>
                <w:sz w:val="24"/>
                <w:szCs w:val="24"/>
                <w:lang w:val="hy-AM"/>
              </w:rPr>
              <w:t> </w:t>
            </w:r>
            <w:r w:rsidR="00682140" w:rsidRPr="00AF4AF2">
              <w:rPr>
                <w:rFonts w:ascii="GHEA Grapalat" w:hAnsi="GHEA Grapalat"/>
                <w:sz w:val="24"/>
                <w:szCs w:val="24"/>
                <w:lang w:val="hy-AM"/>
              </w:rPr>
              <w:t xml:space="preserve"> </w:t>
            </w:r>
            <w:r w:rsidRPr="00AF4AF2">
              <w:rPr>
                <w:rFonts w:ascii="GHEA Grapalat" w:hAnsi="GHEA Grapalat"/>
                <w:sz w:val="24"/>
                <w:szCs w:val="24"/>
                <w:lang w:val="hy-AM"/>
              </w:rPr>
              <w:t>ՀՀ կառավարության 2017 թվականի մայիսի 25-ի N 572-Ն որոշման մեջ փոփոխություններ և լրացումներ կատարելու պարագայում «Ֆիզիկական անձանց էլեկտրոնային ծառայությունների միասնական համակարգ»-ում նույնպես կիրականացվի համապատասխան ծրագրային ապահովում։</w:t>
            </w:r>
          </w:p>
          <w:p w14:paraId="0CFA1C64" w14:textId="77777777" w:rsidR="009F4124" w:rsidRPr="00121D77" w:rsidRDefault="009F4124" w:rsidP="00517FA3">
            <w:pPr>
              <w:shd w:val="clear" w:color="auto" w:fill="FFFFFF"/>
              <w:spacing w:line="360" w:lineRule="auto"/>
              <w:ind w:firstLine="256"/>
              <w:jc w:val="center"/>
              <w:rPr>
                <w:rFonts w:ascii="GHEA Grapalat" w:hAnsi="GHEA Grapalat"/>
                <w:b/>
                <w:bCs/>
                <w:sz w:val="24"/>
                <w:szCs w:val="24"/>
                <w:lang w:val="hy-AM"/>
              </w:rPr>
            </w:pPr>
          </w:p>
        </w:tc>
      </w:tr>
      <w:tr w:rsidR="00B87228" w:rsidRPr="00D80F28" w14:paraId="6CDA789A" w14:textId="77777777" w:rsidTr="0033277F">
        <w:tc>
          <w:tcPr>
            <w:tcW w:w="7380" w:type="dxa"/>
          </w:tcPr>
          <w:p w14:paraId="7AB866DD" w14:textId="150E298C" w:rsidR="00B87228" w:rsidRPr="00C27EFA" w:rsidRDefault="00B87228" w:rsidP="00E37EDC">
            <w:pPr>
              <w:spacing w:line="360" w:lineRule="auto"/>
              <w:ind w:firstLine="342"/>
              <w:jc w:val="both"/>
              <w:rPr>
                <w:rFonts w:ascii="GHEA Grapalat" w:eastAsia="Calibri" w:hAnsi="GHEA Grapalat" w:cs="Times New Roman"/>
                <w:sz w:val="24"/>
                <w:szCs w:val="24"/>
                <w:lang w:val="hy-AM"/>
              </w:rPr>
            </w:pPr>
            <w:r w:rsidRPr="00C27EFA">
              <w:rPr>
                <w:rFonts w:ascii="GHEA Grapalat" w:eastAsia="Calibri" w:hAnsi="GHEA Grapalat" w:cs="Times New Roman"/>
                <w:sz w:val="24"/>
                <w:szCs w:val="24"/>
                <w:lang w:val="hy-AM"/>
              </w:rPr>
              <w:lastRenderedPageBreak/>
              <w:t>5) 8-րդ կետի 4-րդ ենթակետում հստակեցման կարիք ունի «ֆիզիկական անձ գործատու» եզրույթը այն համատեքստում, թե արդյոք նկատի է առնվում ինքնուրույն հարկ վճարող (ԻՎՀ) անձանց խումբը, թե՝ ոչ։ Եթե ոչ, ապա անհրաժեշտ է հստակեցնել նշված անձանց կողմից կնքվող աշխատանքային պայմանագրերի կնքման վավերապայմանները։</w:t>
            </w:r>
          </w:p>
        </w:tc>
        <w:tc>
          <w:tcPr>
            <w:tcW w:w="7110" w:type="dxa"/>
          </w:tcPr>
          <w:p w14:paraId="013D600E" w14:textId="77777777" w:rsidR="004B1446" w:rsidRPr="004B1446" w:rsidRDefault="004B1446" w:rsidP="004B1446">
            <w:pPr>
              <w:shd w:val="clear" w:color="auto" w:fill="FFFFFF"/>
              <w:spacing w:line="360" w:lineRule="auto"/>
              <w:ind w:firstLine="256"/>
              <w:jc w:val="center"/>
              <w:rPr>
                <w:rFonts w:ascii="GHEA Grapalat" w:hAnsi="GHEA Grapalat"/>
                <w:b/>
                <w:bCs/>
                <w:sz w:val="24"/>
                <w:szCs w:val="24"/>
                <w:lang w:val="hy-AM"/>
              </w:rPr>
            </w:pPr>
            <w:r w:rsidRPr="004B1446">
              <w:rPr>
                <w:rFonts w:ascii="GHEA Grapalat" w:hAnsi="GHEA Grapalat"/>
                <w:b/>
                <w:bCs/>
                <w:sz w:val="24"/>
                <w:szCs w:val="24"/>
                <w:lang w:val="hy-AM"/>
              </w:rPr>
              <w:t>Ընդունվել է ի գիտություն</w:t>
            </w:r>
          </w:p>
          <w:p w14:paraId="0F4F3615" w14:textId="2A9AAF43" w:rsidR="00B87228" w:rsidRPr="00121D77" w:rsidRDefault="004B1446" w:rsidP="004B1446">
            <w:pPr>
              <w:shd w:val="clear" w:color="auto" w:fill="FFFFFF"/>
              <w:spacing w:line="360" w:lineRule="auto"/>
              <w:ind w:firstLine="256"/>
              <w:jc w:val="both"/>
              <w:rPr>
                <w:rFonts w:ascii="GHEA Grapalat" w:hAnsi="GHEA Grapalat"/>
                <w:b/>
                <w:bCs/>
                <w:sz w:val="24"/>
                <w:szCs w:val="24"/>
                <w:lang w:val="hy-AM"/>
              </w:rPr>
            </w:pPr>
            <w:r w:rsidRPr="004B1446">
              <w:rPr>
                <w:rFonts w:ascii="GHEA Grapalat" w:hAnsi="GHEA Grapalat"/>
                <w:bCs/>
                <w:sz w:val="24"/>
                <w:szCs w:val="24"/>
                <w:lang w:val="hy-AM"/>
              </w:rPr>
              <w:t>ՀՀ աշխատանքային օրենսգրքի 18-րդ հոդվածի 2-րդ մասի համաձայն՝ գործատու կարող են լինել Հայաստանի Հանրապետությունում պետական գրանցում ստացած իրավաբանական անձինք՝ անկախ կազմակերպական-իրավական ձևից, պետական և տեղական ինքնակառավարման մարմինները, Հայաստանի Հանրապետությունում հաշվառված հիմնարկները, Օրենսգրքի 7-րդ հոդվածի 4-րդ մասով սահմանված սուբյեկտները, օտարերկրյա պետությունում գրանցված կազմակերպությունների կամ միջազգային կազմակերպությունների՝ Հայաստանի Հանրապետությունում օրենքով սահմանված կարգով գրանցված կամ հաշվառված առանձնացված ստորաբաժանումները, հիմնարկները, ինչպես նաև</w:t>
            </w:r>
            <w:r w:rsidRPr="004B1446">
              <w:rPr>
                <w:rFonts w:ascii="GHEA Grapalat" w:hAnsi="GHEA Grapalat"/>
                <w:b/>
                <w:bCs/>
                <w:sz w:val="24"/>
                <w:szCs w:val="24"/>
                <w:lang w:val="hy-AM"/>
              </w:rPr>
              <w:t xml:space="preserve"> </w:t>
            </w:r>
            <w:r w:rsidRPr="004B1446">
              <w:rPr>
                <w:rFonts w:ascii="GHEA Grapalat" w:hAnsi="GHEA Grapalat"/>
                <w:bCs/>
                <w:sz w:val="24"/>
                <w:szCs w:val="24"/>
                <w:lang w:val="hy-AM"/>
              </w:rPr>
              <w:t xml:space="preserve">ֆիզիկական անձինք, այդ թվում՝ անհատ ձեռնարկատերերը և նոտարները: Որպես գործատու կարող են հանդես գալ նաև Հայաստանի Հանրապետությունը և համայնքը, ինչպես նաև Հայաստանի Հանրապետության </w:t>
            </w:r>
            <w:r w:rsidRPr="004B1446">
              <w:rPr>
                <w:rFonts w:ascii="GHEA Grapalat" w:hAnsi="GHEA Grapalat"/>
                <w:bCs/>
                <w:sz w:val="24"/>
                <w:szCs w:val="24"/>
                <w:lang w:val="hy-AM"/>
              </w:rPr>
              <w:lastRenderedPageBreak/>
              <w:t>օրենքով աշխատանքային պայմանագիր կնքելու կամ աշխատանքի ընդունման մասին անհատական իրավական ակտ ընդունելու իրավունք ունեցող այլ սուբյեկտ:</w:t>
            </w:r>
          </w:p>
        </w:tc>
      </w:tr>
      <w:tr w:rsidR="009F4124" w:rsidRPr="00D80F28" w14:paraId="02F5F16C" w14:textId="77777777" w:rsidTr="0033277F">
        <w:tc>
          <w:tcPr>
            <w:tcW w:w="7380" w:type="dxa"/>
          </w:tcPr>
          <w:p w14:paraId="12687307" w14:textId="77777777" w:rsidR="00B87228" w:rsidRPr="006A7DA9" w:rsidRDefault="00B87228" w:rsidP="00B87228">
            <w:pPr>
              <w:spacing w:line="360" w:lineRule="auto"/>
              <w:ind w:firstLine="342"/>
              <w:jc w:val="both"/>
              <w:rPr>
                <w:rFonts w:ascii="GHEA Grapalat" w:eastAsia="Calibri" w:hAnsi="GHEA Grapalat" w:cs="Times New Roman"/>
                <w:sz w:val="24"/>
                <w:szCs w:val="24"/>
                <w:lang w:val="hy-AM"/>
              </w:rPr>
            </w:pPr>
            <w:r w:rsidRPr="006A7DA9">
              <w:rPr>
                <w:rFonts w:ascii="GHEA Grapalat" w:eastAsia="Calibri" w:hAnsi="GHEA Grapalat" w:cs="Times New Roman"/>
                <w:sz w:val="24"/>
                <w:szCs w:val="24"/>
                <w:lang w:val="hy-AM"/>
              </w:rPr>
              <w:lastRenderedPageBreak/>
              <w:t xml:space="preserve">6) 8-րդ կետի 6-րդ ենթակետով «Աշխատողի ՀԾՀ» դաշտը նշված է որպես ոչ պարտադիր լրացման ենթակա դաշտ (առանց աստղանիշ), մինչդեռ ՀՀ աշխատանքային օրենսգրքի 89-րդ հոդվածի 1-ին մասի 2-րդ կետով աշխատանքային պայմանագիր կնքելու համար գործատուի կողմից պարտադիր պահանջվող փաստաթուղթ է համարվում սոցիալական ապահովության քարտը կամ սոցիալական ապահովության քարտ չունենալու մասին տեղեկանքը կամ հանրային ծառայության համարանիշը կամ հանրային ծառայության համարանիշ չունենալու մասին տեղեկանքը,  բացառությամբ եթե աշխատանքի ընդունվողը հանդիսանում է Հայաստանի Հանրապետությունում կացության կարգավիճակ չունեցող օտարերկրյա քաղաքացի կամ քաղաքացիություն չունեցող անձ և փաստացի չի գտնվելու Հայաստանի Հանրապետությունում։ Բացի այդ, «Հանրային ծառայությունների համարանիշի մասին» օրենքի 3-րդ հոդվածի 3-րդ մասի 1-ին կետի համաձայն՝ հանրային ծառայությունների համարանիշը պարտադիր կիրառվում է քաղաքացուն </w:t>
            </w:r>
            <w:r w:rsidRPr="006A7DA9">
              <w:rPr>
                <w:rFonts w:ascii="GHEA Grapalat" w:eastAsia="Calibri" w:hAnsi="GHEA Grapalat" w:cs="Times New Roman"/>
                <w:sz w:val="24"/>
                <w:szCs w:val="24"/>
                <w:lang w:val="hy-AM"/>
              </w:rPr>
              <w:lastRenderedPageBreak/>
              <w:t>աշխատավարձ և դրան հավասարեցված եկամուտ վճարելու, սոցիալական ապահովության պետական ծրագրերով նախատեսված կենսաթոշակ, նպաստ, հատուցում նշանակելու և վճարելու ժամանակ։</w:t>
            </w:r>
          </w:p>
          <w:p w14:paraId="1716CBEB" w14:textId="4C1184B2" w:rsidR="009F4124" w:rsidRPr="006A7DA9" w:rsidRDefault="00B87228" w:rsidP="00B87228">
            <w:pPr>
              <w:spacing w:line="360" w:lineRule="auto"/>
              <w:ind w:firstLine="342"/>
              <w:jc w:val="both"/>
              <w:rPr>
                <w:rFonts w:ascii="GHEA Grapalat" w:eastAsia="Calibri" w:hAnsi="GHEA Grapalat" w:cs="Times New Roman"/>
                <w:sz w:val="24"/>
                <w:szCs w:val="24"/>
                <w:lang w:val="hy-AM"/>
              </w:rPr>
            </w:pPr>
            <w:r w:rsidRPr="006A7DA9">
              <w:rPr>
                <w:rFonts w:ascii="GHEA Grapalat" w:eastAsia="Calibri" w:hAnsi="GHEA Grapalat" w:cs="Times New Roman"/>
                <w:sz w:val="24"/>
                <w:szCs w:val="24"/>
                <w:lang w:val="hy-AM"/>
              </w:rPr>
              <w:t>Հաշվի առնելով այն հանգամանքը, որ նշված դաշտի՝ ոչ պարտադիր լրացման ենթակա լինելու հանգամանքը կարող է Գործատուի կողմից ընկալվել որպես ոչ պարտադիր (չպահանջվող) փաստաթուղթ, ուստի առաջարկվում է այն նշել որպես պարտադիր լրացման ենթակա դաշտ և համապատասխանեցնել Հայաստանի Հանրապետության աշխատանքային օրենսգրքի 89-րդ հոդվածով սահմանված կարգավորումներին։</w:t>
            </w:r>
          </w:p>
        </w:tc>
        <w:tc>
          <w:tcPr>
            <w:tcW w:w="7110" w:type="dxa"/>
          </w:tcPr>
          <w:p w14:paraId="4495BDEC" w14:textId="77777777" w:rsidR="009F4124" w:rsidRDefault="006E5C98"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 xml:space="preserve">Չի ընդունվել </w:t>
            </w:r>
          </w:p>
          <w:p w14:paraId="1B70F503" w14:textId="77777777" w:rsidR="006E5C98" w:rsidRDefault="006E5C98" w:rsidP="006E5C98">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t xml:space="preserve">Հիմք ընդունելով Արդարադատության նախարարության պետական փորձագիտական եզրակացությունը, առաջարկը չի ընդունվել։ </w:t>
            </w:r>
          </w:p>
          <w:p w14:paraId="0AA1E18A" w14:textId="77777777" w:rsidR="006E5C98" w:rsidRDefault="006E5C98" w:rsidP="006E5C98">
            <w:pPr>
              <w:shd w:val="clear" w:color="auto" w:fill="FFFFFF"/>
              <w:spacing w:line="360" w:lineRule="auto"/>
              <w:ind w:firstLine="256"/>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Միաժամանակ նշենք, որ </w:t>
            </w:r>
            <w:r w:rsidRPr="006A7DA9">
              <w:rPr>
                <w:rFonts w:ascii="GHEA Grapalat" w:eastAsia="Calibri" w:hAnsi="GHEA Grapalat" w:cs="Times New Roman"/>
                <w:sz w:val="24"/>
                <w:szCs w:val="24"/>
                <w:lang w:val="hy-AM"/>
              </w:rPr>
              <w:t xml:space="preserve">նշված դաշտի՝ ոչ պարտադիր լրացման ենթակա լինելու հանգամանքը </w:t>
            </w:r>
            <w:r>
              <w:rPr>
                <w:rFonts w:ascii="GHEA Grapalat" w:eastAsia="Calibri" w:hAnsi="GHEA Grapalat" w:cs="Times New Roman"/>
                <w:sz w:val="24"/>
                <w:szCs w:val="24"/>
                <w:lang w:val="hy-AM"/>
              </w:rPr>
              <w:t xml:space="preserve">չի </w:t>
            </w:r>
            <w:r w:rsidRPr="006A7DA9">
              <w:rPr>
                <w:rFonts w:ascii="GHEA Grapalat" w:eastAsia="Calibri" w:hAnsi="GHEA Grapalat" w:cs="Times New Roman"/>
                <w:sz w:val="24"/>
                <w:szCs w:val="24"/>
                <w:lang w:val="hy-AM"/>
              </w:rPr>
              <w:t xml:space="preserve">կարող </w:t>
            </w:r>
            <w:r>
              <w:rPr>
                <w:rFonts w:ascii="GHEA Grapalat" w:eastAsia="Calibri" w:hAnsi="GHEA Grapalat" w:cs="Times New Roman"/>
                <w:sz w:val="24"/>
                <w:szCs w:val="24"/>
                <w:lang w:val="hy-AM"/>
              </w:rPr>
              <w:t>գ</w:t>
            </w:r>
            <w:r w:rsidRPr="006A7DA9">
              <w:rPr>
                <w:rFonts w:ascii="GHEA Grapalat" w:eastAsia="Calibri" w:hAnsi="GHEA Grapalat" w:cs="Times New Roman"/>
                <w:sz w:val="24"/>
                <w:szCs w:val="24"/>
                <w:lang w:val="hy-AM"/>
              </w:rPr>
              <w:t>ործատուի կողմից ընկալվել որպես ոչ պարտադիր (չպահանջվող) փաստաթուղթ</w:t>
            </w:r>
            <w:r>
              <w:rPr>
                <w:rFonts w:ascii="GHEA Grapalat" w:eastAsia="Calibri" w:hAnsi="GHEA Grapalat" w:cs="Times New Roman"/>
                <w:sz w:val="24"/>
                <w:szCs w:val="24"/>
                <w:lang w:val="hy-AM"/>
              </w:rPr>
              <w:t>։</w:t>
            </w:r>
          </w:p>
          <w:p w14:paraId="6099AFB1" w14:textId="6259E0EA" w:rsidR="006E5C98" w:rsidRPr="006E5C98" w:rsidRDefault="006E5C98" w:rsidP="006E5C98">
            <w:pPr>
              <w:shd w:val="clear" w:color="auto" w:fill="FFFFFF"/>
              <w:spacing w:line="360" w:lineRule="auto"/>
              <w:ind w:firstLine="256"/>
              <w:jc w:val="both"/>
              <w:rPr>
                <w:rFonts w:ascii="GHEA Grapalat" w:hAnsi="GHEA Grapalat"/>
                <w:bCs/>
                <w:sz w:val="24"/>
                <w:szCs w:val="24"/>
                <w:lang w:val="hy-AM"/>
              </w:rPr>
            </w:pPr>
          </w:p>
        </w:tc>
      </w:tr>
      <w:tr w:rsidR="009F4124" w:rsidRPr="004B1446" w14:paraId="4920C755" w14:textId="77777777" w:rsidTr="0033277F">
        <w:tc>
          <w:tcPr>
            <w:tcW w:w="7380" w:type="dxa"/>
          </w:tcPr>
          <w:p w14:paraId="7F6A552B" w14:textId="4C6985EE" w:rsidR="009F4124" w:rsidRPr="00121D77" w:rsidRDefault="00B325DB" w:rsidP="009F412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7) 8-րդ կետի 7-րդ ենթակետը լրացնել հետևյալ բառերով</w:t>
            </w:r>
            <w:r w:rsidR="00121D77" w:rsidRPr="00121D77">
              <w:rPr>
                <w:rFonts w:ascii="GHEA Grapalat" w:eastAsia="Calibri" w:hAnsi="GHEA Grapalat" w:cs="Cambria Math"/>
                <w:sz w:val="24"/>
                <w:szCs w:val="24"/>
                <w:lang w:val="hy-AM"/>
              </w:rPr>
              <w:t>.</w:t>
            </w:r>
            <w:r w:rsidRPr="00121D77">
              <w:rPr>
                <w:rFonts w:ascii="GHEA Grapalat" w:eastAsia="Calibri" w:hAnsi="GHEA Grapalat" w:cs="Times New Roman"/>
                <w:sz w:val="24"/>
                <w:szCs w:val="24"/>
                <w:lang w:val="hy-AM"/>
              </w:rPr>
              <w:t xml:space="preserve"> «(օտարերկրացի աշխատողի պարագայում նաև բնակության իրավունքը կամ օրինական գտնվելը  հաստատող փաստաթղթի տվյալները)»։</w:t>
            </w:r>
          </w:p>
        </w:tc>
        <w:tc>
          <w:tcPr>
            <w:tcW w:w="7110" w:type="dxa"/>
          </w:tcPr>
          <w:p w14:paraId="2D524B55" w14:textId="75A5B9AE" w:rsidR="009F4124" w:rsidRPr="00121D77" w:rsidRDefault="002B6135"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9F4124" w:rsidRPr="00121D77" w14:paraId="03E11511" w14:textId="77777777" w:rsidTr="0033277F">
        <w:tc>
          <w:tcPr>
            <w:tcW w:w="7380" w:type="dxa"/>
          </w:tcPr>
          <w:p w14:paraId="749F587C" w14:textId="71D8F154" w:rsidR="009F4124" w:rsidRPr="00121D77" w:rsidRDefault="00121D77" w:rsidP="009F4124">
            <w:pPr>
              <w:spacing w:line="360" w:lineRule="auto"/>
              <w:ind w:firstLine="342"/>
              <w:jc w:val="both"/>
              <w:rPr>
                <w:rFonts w:ascii="GHEA Grapalat" w:eastAsia="Calibri" w:hAnsi="GHEA Grapalat" w:cs="Times New Roman"/>
                <w:sz w:val="24"/>
                <w:szCs w:val="24"/>
                <w:lang w:val="hy-AM"/>
              </w:rPr>
            </w:pPr>
            <w:r w:rsidRPr="00121D77">
              <w:rPr>
                <w:rFonts w:ascii="GHEA Grapalat" w:eastAsia="Calibri" w:hAnsi="GHEA Grapalat" w:cs="Times New Roman"/>
                <w:sz w:val="24"/>
                <w:szCs w:val="24"/>
                <w:lang w:val="hy-AM"/>
              </w:rPr>
              <w:t xml:space="preserve">8) 12-րդ կետի 3-րդ մասում «Հայաստանի Հանրապետության ներքին գործերի նախարարությանը» բառերը փոխարինել «Հայաստանի Հանրապետության ներքին գործերի նախարարության Միգրացիայի և քաղաքացիության </w:t>
            </w:r>
            <w:r w:rsidRPr="00121D77">
              <w:rPr>
                <w:rFonts w:ascii="GHEA Grapalat" w:eastAsia="Calibri" w:hAnsi="GHEA Grapalat" w:cs="Times New Roman"/>
                <w:sz w:val="24"/>
                <w:szCs w:val="24"/>
                <w:lang w:val="hy-AM"/>
              </w:rPr>
              <w:lastRenderedPageBreak/>
              <w:t>ծառայությանը» բառերով։ Այս առումով անհրաժեշտ է նշել, որ 2024 թվականի դեկտեմբերի 4-ի «Հայաստանի Հանրապետության աշխատանքային օրենսգրքում փոփոխություններ և լրացումներ կատարելու մասին» ՀՕ 525-Ն օրենքի 11-րդ հոդվածով հաստատված 13</w:t>
            </w:r>
            <w:r w:rsidRPr="00121D77">
              <w:rPr>
                <w:rFonts w:ascii="GHEA Grapalat" w:eastAsia="Calibri" w:hAnsi="GHEA Grapalat" w:cs="Cambria Math"/>
                <w:sz w:val="24"/>
                <w:szCs w:val="24"/>
                <w:lang w:val="hy-AM"/>
              </w:rPr>
              <w:t>.</w:t>
            </w:r>
            <w:r w:rsidRPr="00121D77">
              <w:rPr>
                <w:rFonts w:ascii="GHEA Grapalat" w:eastAsia="Calibri" w:hAnsi="GHEA Grapalat" w:cs="Times New Roman"/>
                <w:sz w:val="24"/>
                <w:szCs w:val="24"/>
                <w:lang w:val="hy-AM"/>
              </w:rPr>
              <w:t>1-ին գլխի 102</w:t>
            </w:r>
            <w:r w:rsidRPr="00121D77">
              <w:rPr>
                <w:rFonts w:ascii="GHEA Grapalat" w:eastAsia="Calibri" w:hAnsi="GHEA Grapalat" w:cs="Cambria Math"/>
                <w:sz w:val="24"/>
                <w:szCs w:val="24"/>
                <w:lang w:val="hy-AM"/>
              </w:rPr>
              <w:t>.</w:t>
            </w:r>
            <w:r w:rsidRPr="00121D77">
              <w:rPr>
                <w:rFonts w:ascii="GHEA Grapalat" w:eastAsia="Calibri" w:hAnsi="GHEA Grapalat" w:cs="Times New Roman"/>
                <w:sz w:val="24"/>
                <w:szCs w:val="24"/>
                <w:lang w:val="hy-AM"/>
              </w:rPr>
              <w:t>2-րդ հոդվածի 4-րդ մասով, որպես թվային համակարգի օտարերկրյա աշխատողի տվյալների հասանելիություն ունեցող իրավասու մարմին, նշված է Հայաստանի Հանրապետության ներքին գործերի նախարարության Միգրացիայի և քաղաքացիության ծառայությունը։</w:t>
            </w:r>
          </w:p>
        </w:tc>
        <w:tc>
          <w:tcPr>
            <w:tcW w:w="7110" w:type="dxa"/>
          </w:tcPr>
          <w:p w14:paraId="201294BF" w14:textId="5299D95B" w:rsidR="009F4124" w:rsidRPr="00121D77" w:rsidRDefault="001C066C"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w:t>
            </w:r>
          </w:p>
        </w:tc>
      </w:tr>
      <w:tr w:rsidR="009F4124" w:rsidRPr="00121D77" w14:paraId="6A08900E" w14:textId="77777777" w:rsidTr="0033277F">
        <w:tc>
          <w:tcPr>
            <w:tcW w:w="7380" w:type="dxa"/>
          </w:tcPr>
          <w:p w14:paraId="0D327751" w14:textId="057C0154" w:rsidR="00121D77" w:rsidRPr="004B1446" w:rsidRDefault="00121D77" w:rsidP="00121D77">
            <w:pPr>
              <w:spacing w:line="360" w:lineRule="auto"/>
              <w:ind w:firstLine="342"/>
              <w:jc w:val="both"/>
              <w:rPr>
                <w:rFonts w:ascii="GHEA Grapalat" w:eastAsia="Calibri" w:hAnsi="GHEA Grapalat" w:cs="Times New Roman"/>
                <w:sz w:val="24"/>
                <w:szCs w:val="24"/>
                <w:lang w:val="hy-AM"/>
              </w:rPr>
            </w:pPr>
            <w:r w:rsidRPr="004B1446">
              <w:rPr>
                <w:rFonts w:ascii="GHEA Grapalat" w:eastAsia="Calibri" w:hAnsi="GHEA Grapalat" w:cs="Times New Roman"/>
                <w:sz w:val="24"/>
                <w:szCs w:val="24"/>
                <w:lang w:val="hy-AM"/>
              </w:rPr>
              <w:t>9) լրացնել նոր 15-րդ կետ՝ հետևյալ բովանդակությամբ</w:t>
            </w:r>
            <w:r w:rsidRPr="004B1446">
              <w:rPr>
                <w:rFonts w:ascii="GHEA Grapalat" w:eastAsia="Calibri" w:hAnsi="GHEA Grapalat" w:cs="Cambria Math"/>
                <w:sz w:val="24"/>
                <w:szCs w:val="24"/>
                <w:lang w:val="hy-AM"/>
              </w:rPr>
              <w:t>.</w:t>
            </w:r>
            <w:r w:rsidRPr="004B1446">
              <w:rPr>
                <w:rFonts w:ascii="GHEA Grapalat" w:eastAsia="Calibri" w:hAnsi="GHEA Grapalat" w:cs="Times New Roman"/>
                <w:sz w:val="24"/>
                <w:szCs w:val="24"/>
                <w:lang w:val="hy-AM"/>
              </w:rPr>
              <w:t xml:space="preserve"> </w:t>
            </w:r>
          </w:p>
          <w:p w14:paraId="64181964" w14:textId="77777777" w:rsidR="00121D77" w:rsidRPr="004B1446" w:rsidRDefault="00121D77" w:rsidP="00121D77">
            <w:pPr>
              <w:spacing w:line="360" w:lineRule="auto"/>
              <w:ind w:firstLine="342"/>
              <w:jc w:val="both"/>
              <w:rPr>
                <w:rFonts w:ascii="GHEA Grapalat" w:eastAsia="Calibri" w:hAnsi="GHEA Grapalat" w:cs="Times New Roman"/>
                <w:sz w:val="24"/>
                <w:szCs w:val="24"/>
                <w:lang w:val="hy-AM"/>
              </w:rPr>
            </w:pPr>
            <w:r w:rsidRPr="004B1446">
              <w:rPr>
                <w:rFonts w:ascii="GHEA Grapalat" w:eastAsia="Calibri" w:hAnsi="GHEA Grapalat" w:cs="Times New Roman"/>
                <w:sz w:val="24"/>
                <w:szCs w:val="24"/>
                <w:lang w:val="hy-AM"/>
              </w:rPr>
              <w:t xml:space="preserve">    «15. Հայաստանի Հանրապետության ներքին գործերի նախարարության Միգրացիայի և քաղաքացիության ծառայությանը վերջինիս կողմից շահագործվող օտարերկրյա աշխատողի ներգրավման https://workpermit.am միասնական էլեկտրոնային հարթակի միջոցով ներկայացված դիմումների հիման վրա հարուցված վարչական վարույթի ընթացքն ապահովելու համար տրամադրվում է հասանելիություն թվային համակարգի միջոցով կնքված՝</w:t>
            </w:r>
          </w:p>
          <w:p w14:paraId="0B930FA9" w14:textId="77777777" w:rsidR="00121D77" w:rsidRPr="004B1446" w:rsidRDefault="00121D77" w:rsidP="00121D77">
            <w:pPr>
              <w:spacing w:line="360" w:lineRule="auto"/>
              <w:ind w:firstLine="342"/>
              <w:jc w:val="both"/>
              <w:rPr>
                <w:rFonts w:ascii="GHEA Grapalat" w:eastAsia="Calibri" w:hAnsi="GHEA Grapalat" w:cs="Times New Roman"/>
                <w:sz w:val="24"/>
                <w:szCs w:val="24"/>
                <w:lang w:val="hy-AM"/>
              </w:rPr>
            </w:pPr>
            <w:r w:rsidRPr="004B1446">
              <w:rPr>
                <w:rFonts w:ascii="GHEA Grapalat" w:eastAsia="Calibri" w:hAnsi="GHEA Grapalat" w:cs="Times New Roman"/>
                <w:sz w:val="24"/>
                <w:szCs w:val="24"/>
                <w:lang w:val="hy-AM"/>
              </w:rPr>
              <w:t>1)</w:t>
            </w:r>
            <w:r w:rsidRPr="004B1446">
              <w:rPr>
                <w:rFonts w:ascii="GHEA Grapalat" w:eastAsia="Calibri" w:hAnsi="GHEA Grapalat" w:cs="Times New Roman"/>
                <w:sz w:val="24"/>
                <w:szCs w:val="24"/>
                <w:lang w:val="hy-AM"/>
              </w:rPr>
              <w:tab/>
              <w:t>աշխատանքային պայմանագրերին,</w:t>
            </w:r>
          </w:p>
          <w:p w14:paraId="23CC8350" w14:textId="77777777" w:rsidR="00121D77" w:rsidRPr="004B1446" w:rsidRDefault="00121D77" w:rsidP="00121D77">
            <w:pPr>
              <w:spacing w:line="360" w:lineRule="auto"/>
              <w:ind w:firstLine="342"/>
              <w:jc w:val="both"/>
              <w:rPr>
                <w:rFonts w:ascii="GHEA Grapalat" w:eastAsia="Calibri" w:hAnsi="GHEA Grapalat" w:cs="Times New Roman"/>
                <w:sz w:val="24"/>
                <w:szCs w:val="24"/>
                <w:lang w:val="hy-AM"/>
              </w:rPr>
            </w:pPr>
            <w:r w:rsidRPr="004B1446">
              <w:rPr>
                <w:rFonts w:ascii="GHEA Grapalat" w:eastAsia="Calibri" w:hAnsi="GHEA Grapalat" w:cs="Times New Roman"/>
                <w:sz w:val="24"/>
                <w:szCs w:val="24"/>
                <w:lang w:val="hy-AM"/>
              </w:rPr>
              <w:lastRenderedPageBreak/>
              <w:t>2)</w:t>
            </w:r>
            <w:r w:rsidRPr="004B1446">
              <w:rPr>
                <w:rFonts w:ascii="GHEA Grapalat" w:eastAsia="Calibri" w:hAnsi="GHEA Grapalat" w:cs="Times New Roman"/>
                <w:sz w:val="24"/>
                <w:szCs w:val="24"/>
                <w:lang w:val="hy-AM"/>
              </w:rPr>
              <w:tab/>
              <w:t>աշխատանքային պայմանագրում փոփոխություն կամ լրացում կատարելու, մասնավորապես աշխատանքային պայմանագրի ժամկետների և աշխատանքի նկարագրի փոփոխությունների մասին համաձայնագրերին,</w:t>
            </w:r>
          </w:p>
          <w:p w14:paraId="7F76E6F9" w14:textId="77D66163" w:rsidR="009F4124" w:rsidRPr="004B1446" w:rsidRDefault="00121D77" w:rsidP="00121D77">
            <w:pPr>
              <w:spacing w:line="360" w:lineRule="auto"/>
              <w:ind w:firstLine="342"/>
              <w:jc w:val="both"/>
              <w:rPr>
                <w:rFonts w:ascii="GHEA Grapalat" w:eastAsia="Calibri" w:hAnsi="GHEA Grapalat" w:cs="Times New Roman"/>
                <w:sz w:val="24"/>
                <w:szCs w:val="24"/>
                <w:lang w:val="hy-AM"/>
              </w:rPr>
            </w:pPr>
            <w:r w:rsidRPr="004B1446">
              <w:rPr>
                <w:rFonts w:ascii="GHEA Grapalat" w:eastAsia="Calibri" w:hAnsi="GHEA Grapalat" w:cs="Times New Roman"/>
                <w:sz w:val="24"/>
                <w:szCs w:val="24"/>
                <w:lang w:val="hy-AM"/>
              </w:rPr>
              <w:t>3) աշխատանքային պայմանագիրը լուծելու մասին անհատական իրավական ակտերին։»։</w:t>
            </w:r>
          </w:p>
        </w:tc>
        <w:tc>
          <w:tcPr>
            <w:tcW w:w="7110" w:type="dxa"/>
          </w:tcPr>
          <w:p w14:paraId="0F87DBD1" w14:textId="1CEEA2EA" w:rsidR="009F4124" w:rsidRPr="00121D77" w:rsidRDefault="001C066C"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lastRenderedPageBreak/>
              <w:t>Ընդունվել է</w:t>
            </w:r>
          </w:p>
        </w:tc>
      </w:tr>
      <w:tr w:rsidR="009F4124" w:rsidRPr="00121D77" w14:paraId="5A17C691" w14:textId="77777777" w:rsidTr="0033277F">
        <w:tc>
          <w:tcPr>
            <w:tcW w:w="7380" w:type="dxa"/>
          </w:tcPr>
          <w:p w14:paraId="43517136" w14:textId="04D5B411" w:rsidR="009F4124" w:rsidRPr="00121D77" w:rsidRDefault="00CF2260" w:rsidP="009F412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10</w:t>
            </w:r>
            <w:r>
              <w:rPr>
                <w:rFonts w:ascii="GHEA Grapalat" w:eastAsia="Calibri" w:hAnsi="GHEA Grapalat" w:cs="Times New Roman"/>
                <w:sz w:val="24"/>
                <w:szCs w:val="24"/>
              </w:rPr>
              <w:t xml:space="preserve">) </w:t>
            </w:r>
            <w:r w:rsidR="003B3E62" w:rsidRPr="003B3E62">
              <w:rPr>
                <w:rFonts w:ascii="GHEA Grapalat" w:eastAsia="Calibri" w:hAnsi="GHEA Grapalat" w:cs="Times New Roman"/>
                <w:sz w:val="24"/>
                <w:szCs w:val="24"/>
                <w:lang w:val="hy-AM"/>
              </w:rPr>
              <w:t>կիրառվող «oտարերկրյա քաղաքացիներ» բառերն իրենց համապատասխան հոլովաձևերով փոփոխարենել «օտարերկրացիներ» բառով և դրա համապատասխան հոլովաձևերով՝ համապատասխանեցնելով «Օտարերկրացիների մասին» օրենքով սահմանված ձևակերպմանը։</w:t>
            </w:r>
          </w:p>
        </w:tc>
        <w:tc>
          <w:tcPr>
            <w:tcW w:w="7110" w:type="dxa"/>
          </w:tcPr>
          <w:p w14:paraId="26710D4B" w14:textId="5D33DDCA" w:rsidR="009F4124" w:rsidRPr="00121D77" w:rsidRDefault="009F4124" w:rsidP="00517FA3">
            <w:pPr>
              <w:shd w:val="clear" w:color="auto" w:fill="FFFFFF"/>
              <w:spacing w:line="360" w:lineRule="auto"/>
              <w:ind w:firstLine="256"/>
              <w:jc w:val="center"/>
              <w:rPr>
                <w:rFonts w:ascii="GHEA Grapalat" w:hAnsi="GHEA Grapalat"/>
                <w:b/>
                <w:bCs/>
                <w:sz w:val="24"/>
                <w:szCs w:val="24"/>
                <w:lang w:val="hy-AM"/>
              </w:rPr>
            </w:pPr>
            <w:r w:rsidRPr="00121D77">
              <w:rPr>
                <w:rFonts w:ascii="GHEA Grapalat" w:hAnsi="GHEA Grapalat"/>
                <w:b/>
                <w:bCs/>
                <w:sz w:val="24"/>
                <w:szCs w:val="24"/>
                <w:lang w:val="hy-AM"/>
              </w:rPr>
              <w:t>Ընդունվել է</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5F5349" w:rsidRPr="00121D77" w14:paraId="220DB10C" w14:textId="77777777" w:rsidTr="009A6E22">
        <w:tc>
          <w:tcPr>
            <w:tcW w:w="10440" w:type="dxa"/>
            <w:vMerge w:val="restart"/>
            <w:shd w:val="clear" w:color="auto" w:fill="A6A6A6" w:themeFill="background1" w:themeFillShade="A6"/>
          </w:tcPr>
          <w:p w14:paraId="56C4D999" w14:textId="04FFF27C" w:rsidR="005F5349" w:rsidRPr="00121D77" w:rsidRDefault="005F5349" w:rsidP="005F5349">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 xml:space="preserve"> ՀՀ արդարադատության նախարարություն</w:t>
            </w:r>
          </w:p>
        </w:tc>
        <w:tc>
          <w:tcPr>
            <w:tcW w:w="4050" w:type="dxa"/>
            <w:shd w:val="clear" w:color="auto" w:fill="A6A6A6" w:themeFill="background1" w:themeFillShade="A6"/>
          </w:tcPr>
          <w:p w14:paraId="58DC9A06" w14:textId="2AED50E6" w:rsidR="005F5349" w:rsidRPr="00121D77" w:rsidRDefault="009C295C" w:rsidP="009A6E22">
            <w:pPr>
              <w:spacing w:line="360" w:lineRule="auto"/>
              <w:jc w:val="center"/>
              <w:rPr>
                <w:rFonts w:ascii="GHEA Grapalat" w:hAnsi="GHEA Grapalat"/>
                <w:b/>
                <w:bCs/>
                <w:sz w:val="24"/>
                <w:szCs w:val="24"/>
                <w:lang w:val="hy-AM"/>
              </w:rPr>
            </w:pPr>
            <w:r>
              <w:rPr>
                <w:rFonts w:ascii="GHEA Grapalat" w:hAnsi="GHEA Grapalat"/>
                <w:b/>
                <w:bCs/>
                <w:sz w:val="24"/>
                <w:szCs w:val="24"/>
                <w:lang w:val="hy-AM"/>
              </w:rPr>
              <w:t>19.02.2025</w:t>
            </w:r>
          </w:p>
        </w:tc>
      </w:tr>
      <w:tr w:rsidR="005F5349" w:rsidRPr="00121D77" w14:paraId="7EC48B10" w14:textId="77777777" w:rsidTr="009A6E22">
        <w:tc>
          <w:tcPr>
            <w:tcW w:w="10440" w:type="dxa"/>
            <w:vMerge/>
            <w:shd w:val="clear" w:color="auto" w:fill="A6A6A6" w:themeFill="background1" w:themeFillShade="A6"/>
          </w:tcPr>
          <w:p w14:paraId="024DDD2C" w14:textId="77777777" w:rsidR="005F5349" w:rsidRPr="00121D77" w:rsidRDefault="005F5349"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002AA33A" w14:textId="1F241246" w:rsidR="005F5349" w:rsidRPr="00121D77" w:rsidRDefault="005F5349"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9C295C" w:rsidRPr="009C295C">
              <w:rPr>
                <w:rFonts w:ascii="GHEA Grapalat" w:hAnsi="GHEA Grapalat"/>
                <w:b/>
                <w:bCs/>
                <w:sz w:val="24"/>
                <w:szCs w:val="24"/>
              </w:rPr>
              <w:t>/27.3/7168-2025</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5F5349" w:rsidRPr="00D80F28" w14:paraId="5F9EAEC7" w14:textId="77777777" w:rsidTr="00A20E04">
        <w:tc>
          <w:tcPr>
            <w:tcW w:w="7372" w:type="dxa"/>
          </w:tcPr>
          <w:p w14:paraId="333778A4" w14:textId="77777777" w:rsidR="004D0D47" w:rsidRPr="006A7DA9" w:rsidRDefault="004D0D47" w:rsidP="004D0D47">
            <w:pPr>
              <w:spacing w:line="360" w:lineRule="auto"/>
              <w:ind w:firstLine="342"/>
              <w:jc w:val="both"/>
              <w:rPr>
                <w:rFonts w:ascii="GHEA Grapalat" w:eastAsia="Calibri" w:hAnsi="GHEA Grapalat" w:cs="Times New Roman"/>
                <w:b/>
                <w:sz w:val="24"/>
                <w:szCs w:val="24"/>
                <w:lang w:val="hy-AM"/>
              </w:rPr>
            </w:pPr>
            <w:r w:rsidRPr="006A7DA9">
              <w:rPr>
                <w:rFonts w:ascii="GHEA Grapalat" w:eastAsia="Calibri" w:hAnsi="GHEA Grapalat" w:cs="Times New Roman"/>
                <w:b/>
                <w:sz w:val="24"/>
                <w:szCs w:val="24"/>
                <w:lang w:val="hy-AM"/>
              </w:rPr>
              <w:t>ՊԵՏԱԿԱՆ ՓՈՐՁԱԳԻՏԱԿԱՆ ԵԶՐԱԿԱՑՈՒԹՅՈՒՆ</w:t>
            </w:r>
          </w:p>
          <w:p w14:paraId="721BE86B" w14:textId="77777777" w:rsidR="004D0D47" w:rsidRPr="006A7DA9" w:rsidRDefault="004D0D47" w:rsidP="004D0D47">
            <w:pPr>
              <w:spacing w:line="360" w:lineRule="auto"/>
              <w:ind w:firstLine="342"/>
              <w:jc w:val="both"/>
              <w:rPr>
                <w:rFonts w:ascii="GHEA Grapalat" w:eastAsia="Calibri" w:hAnsi="GHEA Grapalat" w:cs="Times New Roman"/>
                <w:b/>
                <w:sz w:val="24"/>
                <w:szCs w:val="24"/>
                <w:lang w:val="hy-AM"/>
              </w:rPr>
            </w:pPr>
            <w:r w:rsidRPr="006A7DA9">
              <w:rPr>
                <w:rFonts w:ascii="GHEA Grapalat" w:eastAsia="Calibri" w:hAnsi="GHEA Grapalat" w:cs="Times New Roman"/>
                <w:b/>
                <w:sz w:val="24"/>
                <w:szCs w:val="24"/>
                <w:lang w:val="hy-AM"/>
              </w:rPr>
              <w:t>«Աշխատանքային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w:t>
            </w:r>
            <w:r w:rsidRPr="006A7DA9">
              <w:rPr>
                <w:rFonts w:ascii="GHEA Grapalat" w:eastAsia="Calibri" w:hAnsi="GHEA Grapalat" w:cs="Times New Roman"/>
                <w:b/>
                <w:bCs/>
                <w:sz w:val="24"/>
                <w:szCs w:val="24"/>
                <w:lang w:val="hy-AM"/>
              </w:rPr>
              <w:t xml:space="preserve">» </w:t>
            </w:r>
            <w:r w:rsidRPr="006A7DA9">
              <w:rPr>
                <w:rFonts w:ascii="GHEA Grapalat" w:eastAsia="Calibri" w:hAnsi="GHEA Grapalat" w:cs="Times New Roman"/>
                <w:b/>
                <w:bCs/>
                <w:sz w:val="24"/>
                <w:szCs w:val="24"/>
                <w:lang w:val="hy-AM"/>
              </w:rPr>
              <w:lastRenderedPageBreak/>
              <w:t xml:space="preserve">Հայաստանի Հանրապետության կառավարության որոշման նախագծի </w:t>
            </w:r>
            <w:r w:rsidRPr="006A7DA9">
              <w:rPr>
                <w:rFonts w:ascii="GHEA Grapalat" w:eastAsia="Calibri" w:hAnsi="GHEA Grapalat" w:cs="Times New Roman"/>
                <w:b/>
                <w:sz w:val="24"/>
                <w:szCs w:val="24"/>
                <w:lang w:val="hy-AM"/>
              </w:rPr>
              <w:t>վերաբերյալ</w:t>
            </w:r>
          </w:p>
          <w:p w14:paraId="724EDC98" w14:textId="4300817B" w:rsidR="005F5349" w:rsidRPr="006A7DA9" w:rsidRDefault="00172B2D" w:rsidP="009F4124">
            <w:pPr>
              <w:spacing w:line="360" w:lineRule="auto"/>
              <w:ind w:firstLine="342"/>
              <w:jc w:val="both"/>
              <w:rPr>
                <w:rFonts w:ascii="GHEA Grapalat" w:eastAsia="Calibri" w:hAnsi="GHEA Grapalat" w:cs="Times New Roman"/>
                <w:sz w:val="24"/>
                <w:szCs w:val="24"/>
                <w:lang w:val="hy-AM"/>
              </w:rPr>
            </w:pPr>
            <w:r w:rsidRPr="006A7DA9">
              <w:rPr>
                <w:rFonts w:ascii="GHEA Grapalat" w:eastAsia="Calibri" w:hAnsi="GHEA Grapalat" w:cs="Times New Roman"/>
                <w:sz w:val="24"/>
                <w:szCs w:val="24"/>
                <w:lang w:val="hy-AM"/>
              </w:rPr>
              <w:t>1.</w:t>
            </w:r>
            <w:r w:rsidRPr="006A7DA9">
              <w:rPr>
                <w:rFonts w:ascii="GHEA Grapalat" w:eastAsia="Calibri" w:hAnsi="GHEA Grapalat" w:cs="Times New Roman"/>
                <w:sz w:val="24"/>
                <w:szCs w:val="24"/>
                <w:lang w:val="hy-AM"/>
              </w:rPr>
              <w:tab/>
              <w:t xml:space="preserve">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Հայաստանի Հանրապետության կառավարության որոշման նախագծի (այսուհետ՝ Նախագիծ) 3-րդ կետով նախատեսվել է, որ սույն որոշումն ընդունվելուց հետո մինչև սույն որոշման ուժի մեջ մտնելը, Հայաստանի Հանրապետության ներքին գործերի նախարարը, Հայաստանի Հանրապետության առողջապահական և աշխատանքի տեսչական մարմնի ղեկավարը Հայաստանի Հանրապետության պետական եկամուտների կոմիտեի նախագահի հետ համատեղ սահմանում են թվային համակարգի տվյալներին հասանելիություն տրամադրելու ընթացակարգային կարգավորումներ։ Տվյալ դեպքում, եթե նախատեսված կարգավորումը դիտարկվելու է որպես լիազորող նորմ համատեղ որոշում ընդունելու համար, </w:t>
            </w:r>
            <w:r w:rsidRPr="006A7DA9">
              <w:rPr>
                <w:rFonts w:ascii="GHEA Grapalat" w:eastAsia="Calibri" w:hAnsi="GHEA Grapalat" w:cs="Times New Roman"/>
                <w:sz w:val="24"/>
                <w:szCs w:val="24"/>
                <w:lang w:val="hy-AM"/>
              </w:rPr>
              <w:lastRenderedPageBreak/>
              <w:t>ապա՝ հարկ է նկատի ունենալ «Նորմատիվ իրավական ակտերի մասին» օրենքի 2-րդ հոդվածի 1-ին մասի 8-րդ կետը, համաձայն որի՝ համատեղ նորմատիվ իրավական ակտը` օրենքով ուղղակի նախատեսված դեպքում ենթաօրենսդրական նորմատիվ իրավական ակտ ընդունելու իրավասություն ունեցող երկու կամ ավելի մարմինների համատեղ ընդունած նորմատիվ իրավական ակտ է: Նշվածը հիմք ընդունելով՝ առաջարկում ենք վերանայել նշյալ իրավական ակտի ընդունման համատեղ լինելու հարցը:</w:t>
            </w:r>
          </w:p>
        </w:tc>
        <w:tc>
          <w:tcPr>
            <w:tcW w:w="7110" w:type="dxa"/>
          </w:tcPr>
          <w:p w14:paraId="3FD354AB" w14:textId="77777777" w:rsidR="005F5349" w:rsidRPr="006A7DA9" w:rsidRDefault="00930D85" w:rsidP="00517FA3">
            <w:pPr>
              <w:shd w:val="clear" w:color="auto" w:fill="FFFFFF"/>
              <w:spacing w:line="360" w:lineRule="auto"/>
              <w:ind w:firstLine="256"/>
              <w:jc w:val="center"/>
              <w:rPr>
                <w:rFonts w:ascii="GHEA Grapalat" w:hAnsi="GHEA Grapalat"/>
                <w:b/>
                <w:bCs/>
                <w:sz w:val="24"/>
                <w:szCs w:val="24"/>
                <w:lang w:val="hy-AM"/>
              </w:rPr>
            </w:pPr>
            <w:r w:rsidRPr="006A7DA9">
              <w:rPr>
                <w:rFonts w:ascii="GHEA Grapalat" w:hAnsi="GHEA Grapalat"/>
                <w:b/>
                <w:bCs/>
                <w:sz w:val="24"/>
                <w:szCs w:val="24"/>
                <w:lang w:val="hy-AM"/>
              </w:rPr>
              <w:lastRenderedPageBreak/>
              <w:t>Չի ընդունվել</w:t>
            </w:r>
          </w:p>
          <w:p w14:paraId="49B3B5D5" w14:textId="77777777" w:rsidR="004E1CD6" w:rsidRPr="006A7DA9" w:rsidRDefault="004E1CD6" w:rsidP="00AA02DE">
            <w:pPr>
              <w:shd w:val="clear" w:color="auto" w:fill="FFFFFF"/>
              <w:spacing w:line="360" w:lineRule="auto"/>
              <w:ind w:firstLine="256"/>
              <w:jc w:val="both"/>
              <w:rPr>
                <w:rFonts w:ascii="GHEA Grapalat" w:hAnsi="GHEA Grapalat"/>
                <w:bCs/>
                <w:sz w:val="24"/>
                <w:szCs w:val="24"/>
                <w:lang w:val="hy-AM"/>
              </w:rPr>
            </w:pPr>
            <w:r w:rsidRPr="006A7DA9">
              <w:rPr>
                <w:rFonts w:ascii="GHEA Grapalat" w:hAnsi="GHEA Grapalat"/>
                <w:bCs/>
                <w:sz w:val="24"/>
                <w:szCs w:val="24"/>
                <w:lang w:val="hy-AM"/>
              </w:rPr>
              <w:t>Քանի որ համատեղ հրաման</w:t>
            </w:r>
            <w:r w:rsidR="00AA02DE" w:rsidRPr="006A7DA9">
              <w:rPr>
                <w:rFonts w:ascii="GHEA Grapalat" w:hAnsi="GHEA Grapalat"/>
                <w:bCs/>
                <w:sz w:val="24"/>
                <w:szCs w:val="24"/>
                <w:lang w:val="hy-AM"/>
              </w:rPr>
              <w:t>ն իր</w:t>
            </w:r>
            <w:r w:rsidRPr="006A7DA9">
              <w:rPr>
                <w:rFonts w:ascii="GHEA Grapalat" w:hAnsi="GHEA Grapalat"/>
                <w:bCs/>
                <w:sz w:val="24"/>
                <w:szCs w:val="24"/>
                <w:lang w:val="hy-AM"/>
              </w:rPr>
              <w:t xml:space="preserve"> բնույթով</w:t>
            </w:r>
            <w:r w:rsidR="00AA02DE" w:rsidRPr="006A7DA9">
              <w:rPr>
                <w:rFonts w:ascii="GHEA Grapalat" w:hAnsi="GHEA Grapalat"/>
                <w:bCs/>
                <w:sz w:val="24"/>
                <w:szCs w:val="24"/>
                <w:lang w:val="hy-AM"/>
              </w:rPr>
              <w:t xml:space="preserve"> </w:t>
            </w:r>
            <w:r w:rsidR="006C395E" w:rsidRPr="006A7DA9">
              <w:rPr>
                <w:rFonts w:ascii="GHEA Grapalat" w:hAnsi="GHEA Grapalat"/>
                <w:bCs/>
                <w:sz w:val="24"/>
                <w:szCs w:val="24"/>
                <w:lang w:val="hy-AM"/>
              </w:rPr>
              <w:t xml:space="preserve">նորմատիվ չի լինելու, այլ </w:t>
            </w:r>
            <w:r w:rsidR="00AA02DE" w:rsidRPr="006A7DA9">
              <w:rPr>
                <w:rFonts w:ascii="GHEA Grapalat" w:hAnsi="GHEA Grapalat"/>
                <w:bCs/>
                <w:sz w:val="24"/>
                <w:szCs w:val="24"/>
                <w:lang w:val="hy-AM"/>
              </w:rPr>
              <w:t>լինելու է անհատական իրավական ակտ, ուստի նպատակահարմար է լիազորող նորմը տալ Կառավարության որոշմամբ։</w:t>
            </w:r>
          </w:p>
          <w:p w14:paraId="56719CF1" w14:textId="0C7BA927" w:rsidR="00BE33B7" w:rsidRPr="006C3A28" w:rsidRDefault="00BE33B7" w:rsidP="006C3A28">
            <w:pPr>
              <w:shd w:val="clear" w:color="auto" w:fill="FFFFFF"/>
              <w:spacing w:line="360" w:lineRule="auto"/>
              <w:ind w:firstLine="256"/>
              <w:jc w:val="both"/>
              <w:rPr>
                <w:rFonts w:ascii="GHEA Grapalat" w:hAnsi="GHEA Grapalat"/>
                <w:bCs/>
                <w:sz w:val="24"/>
                <w:szCs w:val="24"/>
                <w:highlight w:val="yellow"/>
                <w:lang w:val="hy-AM"/>
              </w:rPr>
            </w:pPr>
            <w:r>
              <w:rPr>
                <w:rFonts w:ascii="GHEA Grapalat" w:hAnsi="GHEA Grapalat"/>
                <w:bCs/>
                <w:sz w:val="24"/>
                <w:szCs w:val="24"/>
                <w:lang w:val="hy-AM"/>
              </w:rPr>
              <w:t>Նմանատիպ լիազորող նորմ նախատեսված է</w:t>
            </w:r>
            <w:r w:rsidR="00744DBD">
              <w:rPr>
                <w:rFonts w:ascii="GHEA Grapalat" w:hAnsi="GHEA Grapalat"/>
                <w:bCs/>
                <w:sz w:val="24"/>
                <w:szCs w:val="24"/>
                <w:lang w:val="hy-AM"/>
              </w:rPr>
              <w:t>՝</w:t>
            </w:r>
            <w:r>
              <w:rPr>
                <w:rFonts w:ascii="GHEA Grapalat" w:hAnsi="GHEA Grapalat"/>
                <w:bCs/>
                <w:sz w:val="24"/>
                <w:szCs w:val="24"/>
                <w:lang w:val="hy-AM"/>
              </w:rPr>
              <w:t xml:space="preserve"> օրինակ ՀՀ կառավարության </w:t>
            </w:r>
            <w:r w:rsidRPr="00BE33B7">
              <w:rPr>
                <w:rFonts w:ascii="GHEA Grapalat" w:hAnsi="GHEA Grapalat"/>
                <w:bCs/>
                <w:sz w:val="24"/>
                <w:szCs w:val="24"/>
                <w:lang w:val="hy-AM"/>
              </w:rPr>
              <w:t>2011 թվականի մայիսի 12</w:t>
            </w:r>
            <w:r>
              <w:rPr>
                <w:rFonts w:ascii="GHEA Grapalat" w:hAnsi="GHEA Grapalat"/>
                <w:bCs/>
                <w:sz w:val="24"/>
                <w:szCs w:val="24"/>
                <w:lang w:val="hy-AM"/>
              </w:rPr>
              <w:t xml:space="preserve">-ի </w:t>
            </w:r>
            <w:r w:rsidRPr="00BE33B7">
              <w:rPr>
                <w:rFonts w:ascii="GHEA Grapalat" w:hAnsi="GHEA Grapalat"/>
                <w:bCs/>
                <w:sz w:val="24"/>
                <w:szCs w:val="24"/>
                <w:lang w:val="hy-AM"/>
              </w:rPr>
              <w:t>N 735-Ն</w:t>
            </w:r>
            <w:r>
              <w:rPr>
                <w:rFonts w:ascii="GHEA Grapalat" w:hAnsi="GHEA Grapalat"/>
                <w:bCs/>
                <w:sz w:val="24"/>
                <w:szCs w:val="24"/>
                <w:lang w:val="hy-AM"/>
              </w:rPr>
              <w:t xml:space="preserve"> </w:t>
            </w:r>
            <w:r w:rsidR="00744DBD">
              <w:rPr>
                <w:rFonts w:ascii="GHEA Grapalat" w:hAnsi="GHEA Grapalat"/>
                <w:bCs/>
                <w:sz w:val="24"/>
                <w:szCs w:val="24"/>
                <w:lang w:val="hy-AM"/>
              </w:rPr>
              <w:t xml:space="preserve">որոշման </w:t>
            </w:r>
            <w:r w:rsidR="00744DBD">
              <w:rPr>
                <w:rFonts w:ascii="GHEA Grapalat" w:hAnsi="GHEA Grapalat"/>
                <w:bCs/>
                <w:sz w:val="24"/>
                <w:szCs w:val="24"/>
                <w:lang w:val="hy-AM"/>
              </w:rPr>
              <w:lastRenderedPageBreak/>
              <w:t xml:space="preserve">հավելված 2-ի 8-րդ կետում </w:t>
            </w:r>
            <w:r w:rsidR="00744DBD" w:rsidRPr="00744DBD">
              <w:rPr>
                <w:rFonts w:ascii="GHEA Grapalat" w:hAnsi="GHEA Grapalat"/>
                <w:bCs/>
                <w:sz w:val="24"/>
                <w:szCs w:val="24"/>
                <w:lang w:val="hy-AM"/>
              </w:rPr>
              <w:t>(</w:t>
            </w:r>
            <w:r w:rsidR="00744DBD">
              <w:rPr>
                <w:rFonts w:ascii="GHEA Grapalat" w:hAnsi="GHEA Grapalat"/>
                <w:bCs/>
                <w:sz w:val="24"/>
                <w:szCs w:val="24"/>
                <w:lang w:val="hy-AM"/>
              </w:rPr>
              <w:t>որի հիման վրա ընդունվել է</w:t>
            </w:r>
            <w:r w:rsidR="00744DBD" w:rsidRPr="00744DBD">
              <w:rPr>
                <w:lang w:val="hy-AM"/>
              </w:rPr>
              <w:t xml:space="preserve"> </w:t>
            </w:r>
            <w:r w:rsidR="00744DBD" w:rsidRPr="00744DBD">
              <w:rPr>
                <w:rFonts w:ascii="GHEA Grapalat" w:hAnsi="GHEA Grapalat"/>
                <w:bCs/>
                <w:sz w:val="24"/>
                <w:szCs w:val="24"/>
                <w:lang w:val="hy-AM"/>
              </w:rPr>
              <w:t xml:space="preserve">ՀՀ </w:t>
            </w:r>
            <w:r w:rsidR="00744DBD" w:rsidRPr="006C3A28">
              <w:rPr>
                <w:rFonts w:ascii="GHEA Grapalat" w:hAnsi="GHEA Grapalat"/>
                <w:bCs/>
                <w:sz w:val="24"/>
                <w:szCs w:val="24"/>
                <w:lang w:val="hy-AM"/>
              </w:rPr>
              <w:t>ազգային անվտանգության ծառայության տնօրենի 2022 թվականի դեկտեմբերի 30-ի N 134-Լ և ՀՀ պետական եկամուտների կոմիտեի նախագահի 2022 թվականի դեկտեմբերի 30-ի N 1407-Լ համատեղ հրամանը)</w:t>
            </w:r>
            <w:r w:rsidR="006C3A28" w:rsidRPr="006C3A28">
              <w:rPr>
                <w:rFonts w:ascii="GHEA Grapalat" w:hAnsi="GHEA Grapalat"/>
                <w:bCs/>
                <w:sz w:val="24"/>
                <w:szCs w:val="24"/>
                <w:lang w:val="hy-AM"/>
              </w:rPr>
              <w:t>, ինչպես նաև</w:t>
            </w:r>
            <w:r w:rsidR="006C3A28">
              <w:rPr>
                <w:rFonts w:ascii="GHEA Grapalat" w:hAnsi="GHEA Grapalat"/>
                <w:bCs/>
                <w:sz w:val="24"/>
                <w:szCs w:val="24"/>
                <w:lang w:val="hy-AM"/>
              </w:rPr>
              <w:t xml:space="preserve"> ՀՀ կառավարության</w:t>
            </w:r>
            <w:r w:rsidR="006C3A28" w:rsidRPr="006C3A28">
              <w:rPr>
                <w:rFonts w:ascii="GHEA Grapalat" w:hAnsi="GHEA Grapalat"/>
                <w:lang w:val="hy-AM"/>
              </w:rPr>
              <w:t xml:space="preserve"> </w:t>
            </w:r>
            <w:r w:rsidR="006C3A28" w:rsidRPr="006C3A28">
              <w:rPr>
                <w:rFonts w:ascii="GHEA Grapalat" w:hAnsi="GHEA Grapalat"/>
                <w:bCs/>
                <w:sz w:val="24"/>
                <w:szCs w:val="24"/>
                <w:lang w:val="hy-AM"/>
              </w:rPr>
              <w:t>2023 թվականի օգոստոսի 31</w:t>
            </w:r>
            <w:r w:rsidR="006C3A28">
              <w:rPr>
                <w:rFonts w:ascii="GHEA Grapalat" w:hAnsi="GHEA Grapalat"/>
                <w:bCs/>
                <w:sz w:val="24"/>
                <w:szCs w:val="24"/>
                <w:lang w:val="hy-AM"/>
              </w:rPr>
              <w:t>-ի</w:t>
            </w:r>
            <w:r w:rsidR="006C3A28" w:rsidRPr="006C3A28">
              <w:rPr>
                <w:rFonts w:ascii="GHEA Grapalat" w:hAnsi="GHEA Grapalat"/>
                <w:bCs/>
                <w:sz w:val="24"/>
                <w:szCs w:val="24"/>
                <w:lang w:val="hy-AM"/>
              </w:rPr>
              <w:t xml:space="preserve"> N 1462-Ն</w:t>
            </w:r>
            <w:r w:rsidR="006C3A28">
              <w:rPr>
                <w:rFonts w:ascii="GHEA Grapalat" w:hAnsi="GHEA Grapalat"/>
                <w:bCs/>
                <w:sz w:val="24"/>
                <w:szCs w:val="24"/>
                <w:lang w:val="hy-AM"/>
              </w:rPr>
              <w:t xml:space="preserve"> որոշման հավելվածի 8-րդ կետում </w:t>
            </w:r>
            <w:r w:rsidR="006C3A28" w:rsidRPr="006C3A28">
              <w:rPr>
                <w:rFonts w:ascii="GHEA Grapalat" w:hAnsi="GHEA Grapalat"/>
                <w:bCs/>
                <w:sz w:val="24"/>
                <w:szCs w:val="24"/>
                <w:lang w:val="hy-AM"/>
              </w:rPr>
              <w:t>(</w:t>
            </w:r>
            <w:r w:rsidR="006C3A28">
              <w:rPr>
                <w:rFonts w:ascii="GHEA Grapalat" w:hAnsi="GHEA Grapalat"/>
                <w:bCs/>
                <w:sz w:val="24"/>
                <w:szCs w:val="24"/>
                <w:lang w:val="hy-AM"/>
              </w:rPr>
              <w:t>որի հիման վրա ընդունվել</w:t>
            </w:r>
            <w:r w:rsidR="006C3A28" w:rsidRPr="006C3A28">
              <w:rPr>
                <w:rFonts w:ascii="GHEA Grapalat" w:hAnsi="GHEA Grapalat"/>
                <w:bCs/>
                <w:sz w:val="24"/>
                <w:szCs w:val="24"/>
                <w:lang w:val="hy-AM"/>
              </w:rPr>
              <w:t xml:space="preserve"> </w:t>
            </w:r>
            <w:r w:rsidR="006C3A28">
              <w:rPr>
                <w:rFonts w:ascii="GHEA Grapalat" w:hAnsi="GHEA Grapalat"/>
                <w:bCs/>
                <w:sz w:val="24"/>
                <w:szCs w:val="24"/>
                <w:lang w:val="hy-AM"/>
              </w:rPr>
              <w:t xml:space="preserve">է </w:t>
            </w:r>
            <w:r w:rsidR="006C3A28" w:rsidRPr="006C3A28">
              <w:rPr>
                <w:rFonts w:ascii="GHEA Grapalat" w:hAnsi="GHEA Grapalat"/>
                <w:bCs/>
                <w:sz w:val="24"/>
                <w:szCs w:val="24"/>
                <w:lang w:val="hy-AM"/>
              </w:rPr>
              <w:t>ՀՀ ՊԵԿ նախագահի 2024 թ. մայիսի 15-ի N 571- Լ և ՀՀ ԿԳՄՍ նախարարի մայիսի 23-ի N 37- Լ համատեղ հրաման</w:t>
            </w:r>
            <w:r w:rsidR="006C3A28">
              <w:rPr>
                <w:rFonts w:ascii="GHEA Grapalat" w:hAnsi="GHEA Grapalat"/>
                <w:bCs/>
                <w:sz w:val="24"/>
                <w:szCs w:val="24"/>
                <w:lang w:val="hy-AM"/>
              </w:rPr>
              <w:t>ը</w:t>
            </w:r>
            <w:r w:rsidR="006C3A28" w:rsidRPr="006C3A28">
              <w:rPr>
                <w:rFonts w:ascii="GHEA Grapalat" w:hAnsi="GHEA Grapalat"/>
                <w:bCs/>
                <w:sz w:val="24"/>
                <w:szCs w:val="24"/>
                <w:lang w:val="hy-AM"/>
              </w:rPr>
              <w:t>)</w:t>
            </w:r>
            <w:r w:rsidR="00E11178">
              <w:rPr>
                <w:rFonts w:ascii="GHEA Grapalat" w:hAnsi="GHEA Grapalat"/>
                <w:bCs/>
                <w:sz w:val="24"/>
                <w:szCs w:val="24"/>
                <w:lang w:val="hy-AM"/>
              </w:rPr>
              <w:t>։</w:t>
            </w:r>
          </w:p>
        </w:tc>
      </w:tr>
      <w:tr w:rsidR="00172B2D" w:rsidRPr="00D80F28" w14:paraId="7F55BAB0" w14:textId="77777777" w:rsidTr="00A20E04">
        <w:tc>
          <w:tcPr>
            <w:tcW w:w="7372" w:type="dxa"/>
          </w:tcPr>
          <w:p w14:paraId="2DDAB23E" w14:textId="3FD683C5" w:rsidR="00172B2D" w:rsidRPr="00CE663C" w:rsidRDefault="00172B2D" w:rsidP="004D0D47">
            <w:pPr>
              <w:spacing w:line="360" w:lineRule="auto"/>
              <w:ind w:firstLine="342"/>
              <w:jc w:val="both"/>
              <w:rPr>
                <w:rFonts w:ascii="GHEA Grapalat" w:eastAsia="Calibri" w:hAnsi="GHEA Grapalat" w:cs="Times New Roman"/>
                <w:sz w:val="24"/>
                <w:szCs w:val="24"/>
                <w:lang w:val="hy-AM"/>
              </w:rPr>
            </w:pPr>
            <w:r w:rsidRPr="00CE663C">
              <w:rPr>
                <w:rFonts w:ascii="GHEA Grapalat" w:eastAsia="Calibri" w:hAnsi="GHEA Grapalat" w:cs="Times New Roman"/>
                <w:sz w:val="24"/>
                <w:szCs w:val="24"/>
                <w:lang w:val="hy-AM"/>
              </w:rPr>
              <w:lastRenderedPageBreak/>
              <w:t>2.</w:t>
            </w:r>
            <w:r w:rsidRPr="00CE663C">
              <w:rPr>
                <w:rFonts w:ascii="GHEA Grapalat" w:eastAsia="Calibri" w:hAnsi="GHEA Grapalat" w:cs="Times New Roman"/>
                <w:sz w:val="24"/>
                <w:szCs w:val="24"/>
                <w:lang w:val="hy-AM"/>
              </w:rPr>
              <w:tab/>
              <w:t>Նախագծի 1-ին կետով սահմանված հավելվածի (այսուհետ՝ Հավելված) 4-րդ կետի համաձայն՝ սույն հավելվածի 3-րդ կետով նախատեսված գործողությունից հետո կազմված փաստաթուղթը ստորագրվում է գործատուի իրավական ուժ ունեցող էլեկտրոնային թվային ստորագրությամբ։ Առաջարկում ենք վերանայել «իրավական ուժ ունեցող» ձևակերպումը՝ հաշվի առնելով, որ «Էլեկտրոնային փաստաթղթի և էլեկտրոնային թվային ստորագրության մասին» օրենքով նշված ձևակերպումը բացակայում է: Նույն դիտարկումը վերաբերում է Հավելվածի նույնանման կարգավորումներին:</w:t>
            </w:r>
          </w:p>
        </w:tc>
        <w:tc>
          <w:tcPr>
            <w:tcW w:w="7110" w:type="dxa"/>
          </w:tcPr>
          <w:p w14:paraId="779FD6B1" w14:textId="77777777" w:rsidR="00172B2D" w:rsidRDefault="00CE663C"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t>Ընդունվել է</w:t>
            </w:r>
          </w:p>
          <w:p w14:paraId="39F4CC7D" w14:textId="07174080" w:rsidR="00CE663C" w:rsidRPr="00121D77" w:rsidRDefault="00CE663C" w:rsidP="00CE663C">
            <w:pPr>
              <w:shd w:val="clear" w:color="auto" w:fill="FFFFFF"/>
              <w:spacing w:line="360" w:lineRule="auto"/>
              <w:ind w:firstLine="256"/>
              <w:jc w:val="both"/>
              <w:rPr>
                <w:rFonts w:ascii="GHEA Grapalat" w:hAnsi="GHEA Grapalat"/>
                <w:b/>
                <w:bCs/>
                <w:sz w:val="24"/>
                <w:szCs w:val="24"/>
                <w:lang w:val="hy-AM"/>
              </w:rPr>
            </w:pPr>
            <w:r>
              <w:rPr>
                <w:rFonts w:ascii="GHEA Grapalat" w:eastAsia="Calibri" w:hAnsi="GHEA Grapalat" w:cs="Times New Roman"/>
                <w:sz w:val="24"/>
                <w:szCs w:val="24"/>
                <w:lang w:val="hy-AM"/>
              </w:rPr>
              <w:t>Նախագծից հանվել է «</w:t>
            </w:r>
            <w:r w:rsidRPr="00CE663C">
              <w:rPr>
                <w:rFonts w:ascii="GHEA Grapalat" w:eastAsia="Calibri" w:hAnsi="GHEA Grapalat" w:cs="Times New Roman"/>
                <w:sz w:val="24"/>
                <w:szCs w:val="24"/>
                <w:lang w:val="hy-AM"/>
              </w:rPr>
              <w:t xml:space="preserve">իրավական ուժ ունեցող» </w:t>
            </w:r>
            <w:r>
              <w:rPr>
                <w:rFonts w:ascii="GHEA Grapalat" w:eastAsia="Calibri" w:hAnsi="GHEA Grapalat" w:cs="Times New Roman"/>
                <w:sz w:val="24"/>
                <w:szCs w:val="24"/>
                <w:lang w:val="hy-AM"/>
              </w:rPr>
              <w:t>բառերը</w:t>
            </w:r>
            <w:r w:rsidR="006C395E">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 xml:space="preserve"> </w:t>
            </w:r>
          </w:p>
        </w:tc>
      </w:tr>
      <w:tr w:rsidR="000F0751" w:rsidRPr="00D80F28" w14:paraId="7C712A80" w14:textId="77777777" w:rsidTr="00A20E04">
        <w:tc>
          <w:tcPr>
            <w:tcW w:w="7372" w:type="dxa"/>
          </w:tcPr>
          <w:p w14:paraId="4922C647" w14:textId="77777777" w:rsidR="00FE2E1F" w:rsidRPr="00C905A8" w:rsidRDefault="00FE2E1F" w:rsidP="00FE2E1F">
            <w:pPr>
              <w:spacing w:line="360" w:lineRule="auto"/>
              <w:ind w:firstLine="342"/>
              <w:jc w:val="both"/>
              <w:rPr>
                <w:rFonts w:ascii="GHEA Grapalat" w:eastAsia="Calibri" w:hAnsi="GHEA Grapalat" w:cs="Times New Roman"/>
                <w:sz w:val="24"/>
                <w:szCs w:val="24"/>
                <w:lang w:val="hy-AM"/>
              </w:rPr>
            </w:pPr>
            <w:r w:rsidRPr="00C905A8">
              <w:rPr>
                <w:rFonts w:ascii="GHEA Grapalat" w:eastAsia="Calibri" w:hAnsi="GHEA Grapalat" w:cs="Times New Roman"/>
                <w:sz w:val="24"/>
                <w:szCs w:val="24"/>
                <w:lang w:val="hy-AM"/>
              </w:rPr>
              <w:t>3.</w:t>
            </w:r>
            <w:r w:rsidRPr="00C905A8">
              <w:rPr>
                <w:rFonts w:ascii="GHEA Grapalat" w:eastAsia="Calibri" w:hAnsi="GHEA Grapalat" w:cs="Times New Roman"/>
                <w:sz w:val="24"/>
                <w:szCs w:val="24"/>
                <w:lang w:val="hy-AM"/>
              </w:rPr>
              <w:tab/>
              <w:t xml:space="preserve">Հավելվածի 10-րդ կետը սահմանում է, որ, ի թիվս այլ տեղեկությունների, աշխատանքային պայմանագրում լրացվում </w:t>
            </w:r>
            <w:r w:rsidRPr="00C905A8">
              <w:rPr>
                <w:rFonts w:ascii="GHEA Grapalat" w:eastAsia="Calibri" w:hAnsi="GHEA Grapalat" w:cs="Times New Roman"/>
                <w:sz w:val="24"/>
                <w:szCs w:val="24"/>
                <w:lang w:val="hy-AM"/>
              </w:rPr>
              <w:lastRenderedPageBreak/>
              <w:t xml:space="preserve">են աշխատողի անձնագրի կամ նույնականացման քարտի տվյալները, հասցեն, ՀԾՀ-ն։ Բացառությամբ ՀԾՀ-ի, թվարկված երկու տեղեկությունները նշված են աստղանիշով, որը, Հավելվածի 11-րդ կետի համաձայն, նշանակում է, որ աստղանիշով նշված տեղեկությունները հանդիսանում են աշխատանքային պայմանագրում պարտադիր լրացման ենթակա տվյալներ։ </w:t>
            </w:r>
          </w:p>
          <w:p w14:paraId="197DEFBE" w14:textId="77777777" w:rsidR="000F0751" w:rsidRPr="00C905A8" w:rsidRDefault="00FE2E1F" w:rsidP="00FE2E1F">
            <w:pPr>
              <w:spacing w:line="360" w:lineRule="auto"/>
              <w:ind w:firstLine="342"/>
              <w:jc w:val="both"/>
              <w:rPr>
                <w:rFonts w:ascii="GHEA Grapalat" w:eastAsia="Calibri" w:hAnsi="GHEA Grapalat" w:cs="Times New Roman"/>
                <w:sz w:val="24"/>
                <w:szCs w:val="24"/>
                <w:lang w:val="hy-AM"/>
              </w:rPr>
            </w:pPr>
            <w:r w:rsidRPr="00C905A8">
              <w:rPr>
                <w:rFonts w:ascii="GHEA Grapalat" w:eastAsia="Calibri" w:hAnsi="GHEA Grapalat" w:cs="Times New Roman"/>
                <w:sz w:val="24"/>
                <w:szCs w:val="24"/>
                <w:lang w:val="hy-AM"/>
              </w:rPr>
              <w:t xml:space="preserve">Մինչդեռ, հարկ է նշել, որ Հայաստանի Հանրապետության աշխատանքային օրենսգրքի (այսուհետ՝ Օրենսգիրք) 84-րդ հոդվածը (ինչպես նաև դրանում փոփոխություններ նախատեսող 2024 թվականի դեկտեմբերի 4-ի ՀՕ-525-Ն օրենքը) չի սահմանում, որ աշխատողի անձնագրի կամ նույնականացման քարտի տվյալները, հասցեն ենթակա են պարտադիր լրացման աշխատանքային պայմանագրում (Օրենսգրքի 84-րդ հոդվածն աշխատողի ՀԾՀ-ն ևս չի սահմանում պայմանագրում պարտադիր ներառվելիք տեղեկությունների ցանկում, սակայն, հաշվի առնելով, որ Կարգի համաձայն՝ ՀԾՀ-ն պայմանագրում լրացվում է կամավորության սկզբունքով, այս տվյալի առումով հակասություն առկա չէ Օրենսգրքի 84-րդ հոդվածի և Հավելվածի միջև): Միաժամանակ, Օրենսգրքի 84-րդ հոդվածի 3-րդ մասը </w:t>
            </w:r>
            <w:r w:rsidRPr="00C905A8">
              <w:rPr>
                <w:rFonts w:ascii="GHEA Grapalat" w:eastAsia="Calibri" w:hAnsi="GHEA Grapalat" w:cs="Times New Roman"/>
                <w:sz w:val="24"/>
                <w:szCs w:val="24"/>
                <w:lang w:val="hy-AM"/>
              </w:rPr>
              <w:lastRenderedPageBreak/>
              <w:t>սահմանում է, որ պայմանագրում այլ պայմաններ (այդ թվում՝ տեղեկություններ), քան նախատեսված է նույն հոդվածի 1-ին մասում, կարող են ներառվել կողմերի համաձայնությամբ։</w:t>
            </w:r>
          </w:p>
          <w:p w14:paraId="3FAC47AC" w14:textId="77777777" w:rsidR="00FE2E1F" w:rsidRPr="00C905A8" w:rsidRDefault="00FE2E1F" w:rsidP="00FE2E1F">
            <w:pPr>
              <w:spacing w:line="360" w:lineRule="auto"/>
              <w:ind w:firstLine="342"/>
              <w:jc w:val="both"/>
              <w:rPr>
                <w:rFonts w:ascii="GHEA Grapalat" w:eastAsia="Calibri" w:hAnsi="GHEA Grapalat" w:cs="Times New Roman"/>
                <w:sz w:val="24"/>
                <w:szCs w:val="24"/>
                <w:lang w:val="hy-AM"/>
              </w:rPr>
            </w:pPr>
            <w:r w:rsidRPr="00C905A8">
              <w:rPr>
                <w:rFonts w:ascii="GHEA Grapalat" w:eastAsia="Calibri" w:hAnsi="GHEA Grapalat" w:cs="Times New Roman"/>
                <w:sz w:val="24"/>
                <w:szCs w:val="24"/>
                <w:lang w:val="hy-AM"/>
              </w:rPr>
              <w:t>Արդյունքում ստացվում է, որ Հավելվածը նախատեսում է պայմանագրում պարտադիր լրացման այնպիսի անձնական տվյալներ, որոնք սահմանված չեն Օրենսգրքի 84-րդ հոդվածով։ Միաժամանակ, անհրաժեշտ է նկատի ունենալ, որ Հավելվածի 10-րդ կետի 25-րդ ենթակետով նախատեսված է աշխատանքային պայմանագրում այլ պայմաններ լրացնելու հնարավորություն, ուստի անհրաժեշտ է վերանայել վերոնշյալ տվյալներն որպես պարտադիր լրացման ենթակա տվյալներ համարելը:</w:t>
            </w:r>
          </w:p>
          <w:p w14:paraId="075A7108" w14:textId="77777777" w:rsidR="00FE2E1F" w:rsidRPr="00C905A8" w:rsidRDefault="00FE2E1F" w:rsidP="00FE2E1F">
            <w:pPr>
              <w:spacing w:line="360" w:lineRule="auto"/>
              <w:ind w:firstLine="342"/>
              <w:jc w:val="both"/>
              <w:rPr>
                <w:rFonts w:ascii="GHEA Grapalat" w:eastAsia="Calibri" w:hAnsi="GHEA Grapalat" w:cs="Times New Roman"/>
                <w:sz w:val="24"/>
                <w:szCs w:val="24"/>
                <w:lang w:val="hy-AM"/>
              </w:rPr>
            </w:pPr>
            <w:r w:rsidRPr="00C905A8">
              <w:rPr>
                <w:rFonts w:ascii="GHEA Grapalat" w:eastAsia="Calibri" w:hAnsi="GHEA Grapalat" w:cs="Times New Roman"/>
                <w:sz w:val="24"/>
                <w:szCs w:val="24"/>
                <w:lang w:val="hy-AM"/>
              </w:rPr>
              <w:t xml:space="preserve">Վերոնշյալի կապակցությամբ հարկ է նշել, որ «Անձնական տվյալների պաշտպանության մասին» օրենքը (այսուհետ նաև՝ ԱՏՊ օրենք), որպես տվյալների մշակման օրինականության հիմք, սահմանում է մշակումը օրենքով ուղղակիորեն նախատեսված լինելը (ԱՏՊ մասին օրենքի 8-րդ հոդված, 9-րդ հոդվածի 5-րդ մաս, 26-րդ հոդվածի 1-ին մաս)։ Հետևաբար, ենթաօրենսդրական ակտով (տվյալ դեպքում՝ Որոշմամբ) կարող </w:t>
            </w:r>
            <w:r w:rsidRPr="00C905A8">
              <w:rPr>
                <w:rFonts w:ascii="GHEA Grapalat" w:eastAsia="Calibri" w:hAnsi="GHEA Grapalat" w:cs="Times New Roman"/>
                <w:sz w:val="24"/>
                <w:szCs w:val="24"/>
                <w:lang w:val="hy-AM"/>
              </w:rPr>
              <w:lastRenderedPageBreak/>
              <w:t xml:space="preserve">է սահմանվել միայն այնպիսի անձնական տվյալների մշակում, որն ուղղակիորեն նախատեսված է օրենքով: </w:t>
            </w:r>
          </w:p>
          <w:p w14:paraId="375BFC22" w14:textId="33AEEF7D" w:rsidR="00FE2E1F" w:rsidRPr="00C905A8" w:rsidRDefault="00FE2E1F" w:rsidP="00FE2E1F">
            <w:pPr>
              <w:spacing w:line="360" w:lineRule="auto"/>
              <w:ind w:firstLine="342"/>
              <w:jc w:val="both"/>
              <w:rPr>
                <w:rFonts w:ascii="GHEA Grapalat" w:eastAsia="Calibri" w:hAnsi="GHEA Grapalat" w:cs="Times New Roman"/>
                <w:sz w:val="24"/>
                <w:szCs w:val="24"/>
                <w:lang w:val="hy-AM"/>
              </w:rPr>
            </w:pPr>
            <w:r w:rsidRPr="00C905A8">
              <w:rPr>
                <w:rFonts w:ascii="GHEA Grapalat" w:eastAsia="Calibri" w:hAnsi="GHEA Grapalat" w:cs="Times New Roman"/>
                <w:sz w:val="24"/>
                <w:szCs w:val="24"/>
                <w:lang w:val="hy-AM"/>
              </w:rPr>
              <w:t>Այսպիսով, Հավելվածով սահմանված աշխատանքային պայմանագրում պարտադիր լրացման ենթակա անձնական տվյալներ հանդիսացող աշխատողի անձնագրի կամ նույնականացման քարտի տվյալների, հասցեի մշակումը (պայմանագրում ներառելը, հարկային մարմնի թվային համակարգում մուտքագրելը, ամրագրելը, պահպանելը և իրավասու մարմիններին հասանելի դարձնելը) իրականացվում է ոչ թե օրենքի (տվյալ դեպքում՝ Օրենսգրքի), այլ ենթաօրենսդրական նորմատիվ իրավական ակտի՝ Նախագծի հիման վրա, որը հակասում է անձնական տվյալներն օրենքի հիման վրա մշակելու ԱՏՊ օրենքով սահմանված պահանջին (ԱՏՊ օրենքի 8-րդ հոդված, 9-րդ հոդվածի 5-րդ մաս, 26-րդ հոդվածի 1-ին մաս):</w:t>
            </w:r>
          </w:p>
        </w:tc>
        <w:tc>
          <w:tcPr>
            <w:tcW w:w="7110" w:type="dxa"/>
          </w:tcPr>
          <w:p w14:paraId="79502C13" w14:textId="46DB5E27" w:rsidR="000F0751" w:rsidRDefault="00C905A8"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 xml:space="preserve">Ընդունվել է </w:t>
            </w:r>
          </w:p>
          <w:p w14:paraId="5EE46E87" w14:textId="21959044" w:rsidR="00C905A8" w:rsidRPr="00756144" w:rsidRDefault="00C905A8" w:rsidP="009E289A">
            <w:pPr>
              <w:shd w:val="clear" w:color="auto" w:fill="FFFFFF"/>
              <w:spacing w:line="360" w:lineRule="auto"/>
              <w:ind w:firstLine="256"/>
              <w:jc w:val="both"/>
              <w:rPr>
                <w:rFonts w:ascii="GHEA Grapalat" w:hAnsi="GHEA Grapalat"/>
                <w:bCs/>
                <w:sz w:val="24"/>
                <w:szCs w:val="24"/>
                <w:lang w:val="hy-AM"/>
              </w:rPr>
            </w:pPr>
            <w:r w:rsidRPr="00756144">
              <w:rPr>
                <w:rFonts w:ascii="GHEA Grapalat" w:hAnsi="GHEA Grapalat"/>
                <w:bCs/>
                <w:sz w:val="24"/>
                <w:szCs w:val="24"/>
                <w:lang w:val="hy-AM"/>
              </w:rPr>
              <w:lastRenderedPageBreak/>
              <w:t>Նշված կետերից հանվել է աստղանիշը։</w:t>
            </w:r>
            <w:r w:rsidR="009E289A">
              <w:rPr>
                <w:rFonts w:ascii="GHEA Grapalat" w:hAnsi="GHEA Grapalat"/>
                <w:bCs/>
                <w:sz w:val="24"/>
                <w:szCs w:val="24"/>
                <w:lang w:val="hy-AM"/>
              </w:rPr>
              <w:t xml:space="preserve"> Միաժամանակ աշխատանքային պայմանագրում լրացվող դաշտերից հանվել է «աշխատողի հասցեն»</w:t>
            </w:r>
            <w:r w:rsidR="00E90C91">
              <w:rPr>
                <w:rFonts w:ascii="GHEA Grapalat" w:hAnsi="GHEA Grapalat"/>
                <w:bCs/>
                <w:sz w:val="24"/>
                <w:szCs w:val="24"/>
                <w:lang w:val="hy-AM"/>
              </w:rPr>
              <w:t xml:space="preserve">։ </w:t>
            </w:r>
          </w:p>
        </w:tc>
      </w:tr>
      <w:tr w:rsidR="000F0751" w:rsidRPr="00D80F28" w14:paraId="65F3162F" w14:textId="77777777" w:rsidTr="00A20E04">
        <w:tc>
          <w:tcPr>
            <w:tcW w:w="7372" w:type="dxa"/>
          </w:tcPr>
          <w:p w14:paraId="6BB47364" w14:textId="77777777" w:rsidR="009C295C" w:rsidRPr="009C295C" w:rsidRDefault="009C295C" w:rsidP="009C295C">
            <w:pPr>
              <w:spacing w:line="360" w:lineRule="auto"/>
              <w:ind w:firstLine="342"/>
              <w:jc w:val="both"/>
              <w:rPr>
                <w:rFonts w:ascii="GHEA Grapalat" w:eastAsia="Calibri" w:hAnsi="GHEA Grapalat" w:cs="Times New Roman"/>
                <w:sz w:val="24"/>
                <w:szCs w:val="24"/>
                <w:lang w:val="hy-AM"/>
              </w:rPr>
            </w:pPr>
            <w:r w:rsidRPr="009C295C">
              <w:rPr>
                <w:rFonts w:ascii="GHEA Grapalat" w:eastAsia="Calibri" w:hAnsi="GHEA Grapalat" w:cs="Times New Roman"/>
                <w:sz w:val="24"/>
                <w:szCs w:val="24"/>
                <w:lang w:val="hy-AM"/>
              </w:rPr>
              <w:lastRenderedPageBreak/>
              <w:t>4.</w:t>
            </w:r>
            <w:r w:rsidRPr="009C295C">
              <w:rPr>
                <w:rFonts w:ascii="GHEA Grapalat" w:eastAsia="Calibri" w:hAnsi="GHEA Grapalat" w:cs="Times New Roman"/>
                <w:sz w:val="24"/>
                <w:szCs w:val="24"/>
                <w:lang w:val="hy-AM"/>
              </w:rPr>
              <w:tab/>
              <w:t>Հավելվածի 13-րդ կետի համաձայն՝ թվային համակարգին հասանելիություն է տրամադրվում`</w:t>
            </w:r>
          </w:p>
          <w:p w14:paraId="04BBB2E6" w14:textId="77777777" w:rsidR="009C295C" w:rsidRPr="009C295C" w:rsidRDefault="009C295C" w:rsidP="009C295C">
            <w:pPr>
              <w:spacing w:line="360" w:lineRule="auto"/>
              <w:ind w:firstLine="342"/>
              <w:jc w:val="both"/>
              <w:rPr>
                <w:rFonts w:ascii="GHEA Grapalat" w:eastAsia="Calibri" w:hAnsi="GHEA Grapalat" w:cs="Times New Roman"/>
                <w:sz w:val="24"/>
                <w:szCs w:val="24"/>
                <w:lang w:val="hy-AM"/>
              </w:rPr>
            </w:pPr>
            <w:r w:rsidRPr="009C295C">
              <w:rPr>
                <w:rFonts w:ascii="GHEA Grapalat" w:eastAsia="Calibri" w:hAnsi="GHEA Grapalat" w:cs="Times New Roman"/>
                <w:sz w:val="24"/>
                <w:szCs w:val="24"/>
                <w:lang w:val="hy-AM"/>
              </w:rPr>
              <w:t>1)</w:t>
            </w:r>
            <w:r w:rsidRPr="009C295C">
              <w:rPr>
                <w:rFonts w:ascii="GHEA Grapalat" w:eastAsia="Calibri" w:hAnsi="GHEA Grapalat" w:cs="Times New Roman"/>
                <w:sz w:val="24"/>
                <w:szCs w:val="24"/>
                <w:lang w:val="hy-AM"/>
              </w:rPr>
              <w:tab/>
              <w:t xml:space="preserve"> Հայաստանի Հանրապետության պետական եկամուտների կոմիտեին.</w:t>
            </w:r>
          </w:p>
          <w:p w14:paraId="2FCAE6DD" w14:textId="77777777" w:rsidR="009C295C" w:rsidRPr="009C295C" w:rsidRDefault="009C295C" w:rsidP="009C295C">
            <w:pPr>
              <w:spacing w:line="360" w:lineRule="auto"/>
              <w:ind w:firstLine="342"/>
              <w:jc w:val="both"/>
              <w:rPr>
                <w:rFonts w:ascii="GHEA Grapalat" w:eastAsia="Calibri" w:hAnsi="GHEA Grapalat" w:cs="Times New Roman"/>
                <w:sz w:val="24"/>
                <w:szCs w:val="24"/>
                <w:lang w:val="hy-AM"/>
              </w:rPr>
            </w:pPr>
            <w:r w:rsidRPr="009C295C">
              <w:rPr>
                <w:rFonts w:ascii="GHEA Grapalat" w:eastAsia="Calibri" w:hAnsi="GHEA Grapalat" w:cs="Times New Roman"/>
                <w:sz w:val="24"/>
                <w:szCs w:val="24"/>
                <w:lang w:val="hy-AM"/>
              </w:rPr>
              <w:lastRenderedPageBreak/>
              <w:t>2) Հայաստանի Հանրապետության առողջապահական և աշխատանքի տեսչական մարմնին.</w:t>
            </w:r>
          </w:p>
          <w:p w14:paraId="160786CD" w14:textId="77777777" w:rsidR="009C295C" w:rsidRPr="009C295C" w:rsidRDefault="009C295C" w:rsidP="009C295C">
            <w:pPr>
              <w:spacing w:line="360" w:lineRule="auto"/>
              <w:ind w:firstLine="342"/>
              <w:jc w:val="both"/>
              <w:rPr>
                <w:rFonts w:ascii="GHEA Grapalat" w:eastAsia="Calibri" w:hAnsi="GHEA Grapalat" w:cs="Times New Roman"/>
                <w:sz w:val="24"/>
                <w:szCs w:val="24"/>
                <w:lang w:val="hy-AM"/>
              </w:rPr>
            </w:pPr>
            <w:r w:rsidRPr="009C295C">
              <w:rPr>
                <w:rFonts w:ascii="GHEA Grapalat" w:eastAsia="Calibri" w:hAnsi="GHEA Grapalat" w:cs="Times New Roman"/>
                <w:sz w:val="24"/>
                <w:szCs w:val="24"/>
                <w:lang w:val="hy-AM"/>
              </w:rPr>
              <w:t>3) Հայաստանի Հանրապետության ներքին գործերի նախարարության միգրացիայի և քաղաքացիության ծառայությանը։</w:t>
            </w:r>
          </w:p>
          <w:p w14:paraId="535FECA6" w14:textId="6E9E67B6" w:rsidR="009C295C" w:rsidRPr="009C295C" w:rsidRDefault="009C295C" w:rsidP="009C295C">
            <w:pPr>
              <w:spacing w:line="360" w:lineRule="auto"/>
              <w:ind w:firstLine="342"/>
              <w:jc w:val="both"/>
              <w:rPr>
                <w:rFonts w:ascii="GHEA Grapalat" w:eastAsia="Calibri" w:hAnsi="GHEA Grapalat" w:cs="Times New Roman"/>
                <w:sz w:val="24"/>
                <w:szCs w:val="24"/>
                <w:lang w:val="hy-AM"/>
              </w:rPr>
            </w:pPr>
            <w:r w:rsidRPr="009C295C">
              <w:rPr>
                <w:rFonts w:ascii="GHEA Grapalat" w:eastAsia="Calibri" w:hAnsi="GHEA Grapalat" w:cs="Times New Roman"/>
                <w:sz w:val="24"/>
                <w:szCs w:val="24"/>
                <w:lang w:val="hy-AM"/>
              </w:rPr>
              <w:t>Միաժամանակ, Հավելվածի 14-15-րդ կետերով սահմանվել են այն տվյալները, որոնց հասանելիություն է տրամադրվում Հայաստանի Հանրապետության պետական եկամուտների կոմիտեին և Հայաստանի Հանրապետության առողջապահական և աշխատանքի տեսչական մարմնին, մինչդեռ՝ Հայաստանի Հանրապետության ներքին գործերի նախարարության միգրացիայի և քաղաքացիության ծառայության մասով կարգավորումները բացակայում են, ուստի անհրաժեշտ է նախատեսել համապատասխան կարգավորում: Հարկ է նկատի ունենալ, որ միգրացիոն ծառայության համար հասանելի տվյալների ցանկ չսահմանելը հանգեցնելու է ծառայության կողմից թվային համակարգում իրեն ոչ անհրաժեշտ տվյալներին հասանելիություն ունենալուն, որը խնդրահարույց է ԱՏՊ օրենքի համաչափության սկզբունքի (5-րդ հոդված, 1-3 մասեր) տեսանկյունից, ըստ որի՝ միգրացիոն ծառայությունը պետք է</w:t>
            </w:r>
            <w:r w:rsidRPr="009C295C">
              <w:rPr>
                <w:lang w:val="hy-AM"/>
              </w:rPr>
              <w:t xml:space="preserve"> </w:t>
            </w:r>
            <w:r w:rsidRPr="009C295C">
              <w:rPr>
                <w:rFonts w:ascii="GHEA Grapalat" w:eastAsia="Calibri" w:hAnsi="GHEA Grapalat" w:cs="Times New Roman"/>
                <w:sz w:val="24"/>
                <w:szCs w:val="24"/>
                <w:lang w:val="hy-AM"/>
              </w:rPr>
              <w:lastRenderedPageBreak/>
              <w:t xml:space="preserve">հասանելիություն ունենա միայն իր կողմից հետապնդվող նպատակի (սահմանված է Օրենսգրքի 102.2-րդ հոդվածի 4-րդ մասում) իրականացման համար անհրաժեշտ նվազագույն քանակով տվյալներին։ Ուստի, հաշվի առնելով՝ Օրենսգրքի 102.2-րդ հոդվածի 6-րդ մասի և ԱՏՊ օրենքի 5-րդ հոդվածի պահանջները, անհրաժեշտ է Հավելվածով հստակ սահմանել թվային համակարգում միգրացիոն ծառայությանը հասանելի տեղեկությունների ցանկը (շրջանակը)՝ հիմք ընդունելով Օրենսգրքի 102.2-րդ հոդվածի 4-րդ մասը։ </w:t>
            </w:r>
          </w:p>
          <w:p w14:paraId="17D070D1" w14:textId="77777777" w:rsidR="000F0751" w:rsidRDefault="009C295C" w:rsidP="009C295C">
            <w:pPr>
              <w:spacing w:line="360" w:lineRule="auto"/>
              <w:ind w:firstLine="342"/>
              <w:jc w:val="both"/>
              <w:rPr>
                <w:rFonts w:ascii="GHEA Grapalat" w:eastAsia="Calibri" w:hAnsi="GHEA Grapalat" w:cs="Times New Roman"/>
                <w:sz w:val="24"/>
                <w:szCs w:val="24"/>
                <w:lang w:val="hy-AM"/>
              </w:rPr>
            </w:pPr>
            <w:r w:rsidRPr="009C295C">
              <w:rPr>
                <w:rFonts w:ascii="GHEA Grapalat" w:eastAsia="Calibri" w:hAnsi="GHEA Grapalat" w:cs="Times New Roman"/>
                <w:sz w:val="24"/>
                <w:szCs w:val="24"/>
                <w:lang w:val="hy-AM"/>
              </w:rPr>
              <w:t>Բացի այդ, Նախագծի հիմնավորմամբ, որպես ակնկալվող արդյունք, նշվել է, որ թվային համակարգին հասանելիության շնորհիվ Առողջապահական և աշխատանքի տեսչական մարմինը (այսուհետև՝ Տեսչական մարմին) հնարավորություն կունենա արդյունավետ վերահսկողություն իրականացնել՝ բացահայտելով աշխատանքային օրենսդրության պահանջների պահպանումը: Բացի այդ, համակարգի առկայությունը կբացառի մասնավոր ոլորտում հետին թվով պայմանագրերի կնքման, հարկային մարմնում փաստացի իրականացվող աշխատանքը չգրանցելու (անօրինական աշխատանք) ձևավորված պրակտիկան:</w:t>
            </w:r>
          </w:p>
          <w:p w14:paraId="4DAD6E66" w14:textId="77777777" w:rsidR="009C295C" w:rsidRPr="009C295C" w:rsidRDefault="009C295C" w:rsidP="009C295C">
            <w:pPr>
              <w:spacing w:line="360" w:lineRule="auto"/>
              <w:ind w:firstLine="342"/>
              <w:jc w:val="both"/>
              <w:rPr>
                <w:rFonts w:ascii="GHEA Grapalat" w:eastAsia="Calibri" w:hAnsi="GHEA Grapalat" w:cs="Times New Roman"/>
                <w:sz w:val="24"/>
                <w:szCs w:val="24"/>
                <w:lang w:val="hy-AM"/>
              </w:rPr>
            </w:pPr>
            <w:r w:rsidRPr="009C295C">
              <w:rPr>
                <w:rFonts w:ascii="GHEA Grapalat" w:eastAsia="Calibri" w:hAnsi="GHEA Grapalat" w:cs="Times New Roman"/>
                <w:sz w:val="24"/>
                <w:szCs w:val="24"/>
                <w:lang w:val="hy-AM"/>
              </w:rPr>
              <w:lastRenderedPageBreak/>
              <w:t>Հաշվի առնելով վերոգրյալը՝ թվային համակարգի առկայությունը մի կողմից հնարավորություն կտա Տեսչական մարմնին իրականացնել պատշաճ պետական վերահսկողություն  իրեն վերապահված լիազորությունների շրջանակում (առավել թափանցիկ, հաշվետու  և իրավունքահեն), ինչի արդյունքում աշխատողներն ու գործատուները հստակ պատկերացում կկազմեն, թե ինչ է ենթադրում աշխատանքային հարաբերությունների պաշտպանությունը, իսկ մյուս կողմից թվային համակարգը հնարավորություն կընձեռնի աշխատողներին ունենալու օրենսդրությամբ նախատեսված պահանջներին բավարարող աշխատանքային պայմանագրեր, աշխատողն ինքնուրույն կկարողանա հսկել իր աշխատանքային հարաբերություններից բխող իրավունքների պահպանված լինելու հանգամանքը և զերծ մնալ անօրինական աշխատանքում ներգրավվելու դեպքերից կամ շահագործումից։</w:t>
            </w:r>
          </w:p>
          <w:p w14:paraId="2E500ECF" w14:textId="11710EDB" w:rsidR="009C295C" w:rsidRPr="00121D77" w:rsidRDefault="009C295C" w:rsidP="009C295C">
            <w:pPr>
              <w:spacing w:line="360" w:lineRule="auto"/>
              <w:ind w:firstLine="342"/>
              <w:jc w:val="both"/>
              <w:rPr>
                <w:rFonts w:ascii="GHEA Grapalat" w:eastAsia="Calibri" w:hAnsi="GHEA Grapalat" w:cs="Times New Roman"/>
                <w:sz w:val="24"/>
                <w:szCs w:val="24"/>
                <w:lang w:val="hy-AM"/>
              </w:rPr>
            </w:pPr>
            <w:r w:rsidRPr="009C295C">
              <w:rPr>
                <w:rFonts w:ascii="GHEA Grapalat" w:eastAsia="Calibri" w:hAnsi="GHEA Grapalat" w:cs="Times New Roman"/>
                <w:sz w:val="24"/>
                <w:szCs w:val="24"/>
                <w:lang w:val="hy-AM"/>
              </w:rPr>
              <w:t xml:space="preserve">Վերոգրյալից պարզ է դառնում, որ Հայաստանի Հանրապետության պետական եկամուտների կոմիտեին և Հայաստանի Հանրապետության ներքին գործերի նախարարության միգրացիայի և քաղաքացիության ծառայությանը թվային համակարգին հասանելություն </w:t>
            </w:r>
            <w:r w:rsidRPr="009C295C">
              <w:rPr>
                <w:rFonts w:ascii="GHEA Grapalat" w:eastAsia="Calibri" w:hAnsi="GHEA Grapalat" w:cs="Times New Roman"/>
                <w:sz w:val="24"/>
                <w:szCs w:val="24"/>
                <w:lang w:val="hy-AM"/>
              </w:rPr>
              <w:lastRenderedPageBreak/>
              <w:t>տրամադրելու անհրաժեշտության վերաբերյալ հիմնավորումը բացակայում է, ուստի անհրաժեշտ է Նախագծի հիմնավորումը լրամշակել:</w:t>
            </w:r>
          </w:p>
        </w:tc>
        <w:tc>
          <w:tcPr>
            <w:tcW w:w="7110" w:type="dxa"/>
          </w:tcPr>
          <w:p w14:paraId="7DEAF804" w14:textId="77777777" w:rsidR="000F0751" w:rsidRDefault="00E85A15"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 xml:space="preserve">Ընդունվել է </w:t>
            </w:r>
          </w:p>
          <w:p w14:paraId="7EFA7F3B" w14:textId="6AEFFE01" w:rsidR="00E85A15" w:rsidRDefault="00E85A15" w:rsidP="00E85A15">
            <w:pPr>
              <w:shd w:val="clear" w:color="auto" w:fill="FFFFFF"/>
              <w:spacing w:line="360" w:lineRule="auto"/>
              <w:ind w:firstLine="256"/>
              <w:jc w:val="both"/>
              <w:rPr>
                <w:rFonts w:ascii="GHEA Grapalat" w:hAnsi="GHEA Grapalat"/>
                <w:bCs/>
                <w:sz w:val="24"/>
                <w:szCs w:val="24"/>
                <w:lang w:val="hy-AM"/>
              </w:rPr>
            </w:pPr>
            <w:r w:rsidRPr="00B05B0C">
              <w:rPr>
                <w:rFonts w:ascii="GHEA Grapalat" w:hAnsi="GHEA Grapalat"/>
                <w:bCs/>
                <w:sz w:val="24"/>
                <w:szCs w:val="24"/>
                <w:lang w:val="hy-AM"/>
              </w:rPr>
              <w:t>Նախագիծը լրացվել է նոր կետով, որով սահմանվել է Ներքին գործերի նախարարության միգրացիայի և քաղաքացիական ծառայության</w:t>
            </w:r>
            <w:r w:rsidR="00502C42">
              <w:rPr>
                <w:rFonts w:ascii="GHEA Grapalat" w:hAnsi="GHEA Grapalat"/>
                <w:bCs/>
                <w:sz w:val="24"/>
                <w:szCs w:val="24"/>
                <w:lang w:val="hy-AM"/>
              </w:rPr>
              <w:t>ը</w:t>
            </w:r>
            <w:r w:rsidRPr="00B05B0C">
              <w:rPr>
                <w:rFonts w:ascii="GHEA Grapalat" w:hAnsi="GHEA Grapalat"/>
                <w:bCs/>
                <w:sz w:val="24"/>
                <w:szCs w:val="24"/>
                <w:lang w:val="hy-AM"/>
              </w:rPr>
              <w:t xml:space="preserve"> հասանելիություն տրամադրելու տեղեկությունների շրջանակը։</w:t>
            </w:r>
          </w:p>
          <w:p w14:paraId="13F06B12" w14:textId="4874FA6D" w:rsidR="00A17A4F" w:rsidRDefault="00A17A4F" w:rsidP="00E85A15">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lastRenderedPageBreak/>
              <w:t>Միաժամանակ տեղեկացնում ենք, որ լրամշակվել է նաև հիմնավորումը։</w:t>
            </w:r>
          </w:p>
          <w:p w14:paraId="5054F2CA" w14:textId="0E376A6D" w:rsidR="00A17A4F" w:rsidRPr="00B05B0C" w:rsidRDefault="00A17A4F" w:rsidP="00E85A15">
            <w:pPr>
              <w:shd w:val="clear" w:color="auto" w:fill="FFFFFF"/>
              <w:spacing w:line="360" w:lineRule="auto"/>
              <w:ind w:firstLine="256"/>
              <w:jc w:val="both"/>
              <w:rPr>
                <w:rFonts w:ascii="GHEA Grapalat" w:hAnsi="GHEA Grapalat"/>
                <w:bCs/>
                <w:sz w:val="24"/>
                <w:szCs w:val="24"/>
                <w:lang w:val="hy-AM"/>
              </w:rPr>
            </w:pPr>
          </w:p>
        </w:tc>
      </w:tr>
      <w:tr w:rsidR="009C295C" w:rsidRPr="004D0D47" w14:paraId="6446D356" w14:textId="77777777" w:rsidTr="00A20E04">
        <w:tc>
          <w:tcPr>
            <w:tcW w:w="7372" w:type="dxa"/>
          </w:tcPr>
          <w:p w14:paraId="44398192" w14:textId="7F858C63" w:rsidR="009C295C" w:rsidRPr="00121D77" w:rsidRDefault="009C295C" w:rsidP="009F4124">
            <w:pPr>
              <w:spacing w:line="360" w:lineRule="auto"/>
              <w:ind w:firstLine="342"/>
              <w:jc w:val="both"/>
              <w:rPr>
                <w:rFonts w:ascii="GHEA Grapalat" w:eastAsia="Calibri" w:hAnsi="GHEA Grapalat" w:cs="Times New Roman"/>
                <w:sz w:val="24"/>
                <w:szCs w:val="24"/>
                <w:lang w:val="hy-AM"/>
              </w:rPr>
            </w:pPr>
            <w:r w:rsidRPr="009C295C">
              <w:rPr>
                <w:rFonts w:ascii="GHEA Grapalat" w:eastAsia="Calibri" w:hAnsi="GHEA Grapalat" w:cs="Times New Roman"/>
                <w:sz w:val="24"/>
                <w:szCs w:val="24"/>
                <w:lang w:val="hy-AM"/>
              </w:rPr>
              <w:lastRenderedPageBreak/>
              <w:t>5.</w:t>
            </w:r>
            <w:r w:rsidRPr="009C295C">
              <w:rPr>
                <w:rFonts w:ascii="GHEA Grapalat" w:eastAsia="Calibri" w:hAnsi="GHEA Grapalat" w:cs="Times New Roman"/>
                <w:sz w:val="24"/>
                <w:szCs w:val="24"/>
                <w:lang w:val="hy-AM"/>
              </w:rPr>
              <w:tab/>
              <w:t>Հավելվածի գլուխների համարակալումն ունի վերանայման կարիք՝ նկատի ունենալով «Նորմատիվ իրավական ակտերի մասին» օրենքի 14-րդ հոդվածի 10-րդ մասը, համաձայն որի՝ նորմատիվ իրավական ակտի բաժիններն ու գլուխները համարակալվում են արաբական թվանշաններով: (…):</w:t>
            </w:r>
          </w:p>
        </w:tc>
        <w:tc>
          <w:tcPr>
            <w:tcW w:w="7110" w:type="dxa"/>
          </w:tcPr>
          <w:p w14:paraId="6D2CA1C4" w14:textId="5960E6D2" w:rsidR="009C295C" w:rsidRPr="00121D77" w:rsidRDefault="0034092E"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9C295C" w:rsidRPr="004D0D47" w14:paraId="2451C6CA" w14:textId="77777777" w:rsidTr="00A20E04">
        <w:tc>
          <w:tcPr>
            <w:tcW w:w="7372" w:type="dxa"/>
          </w:tcPr>
          <w:p w14:paraId="374ADEF4" w14:textId="5DD803F4" w:rsidR="009C295C" w:rsidRPr="00121D77" w:rsidRDefault="009C295C" w:rsidP="009F4124">
            <w:pPr>
              <w:spacing w:line="360" w:lineRule="auto"/>
              <w:ind w:firstLine="342"/>
              <w:jc w:val="both"/>
              <w:rPr>
                <w:rFonts w:ascii="GHEA Grapalat" w:eastAsia="Calibri" w:hAnsi="GHEA Grapalat" w:cs="Times New Roman"/>
                <w:sz w:val="24"/>
                <w:szCs w:val="24"/>
                <w:lang w:val="hy-AM"/>
              </w:rPr>
            </w:pPr>
            <w:r w:rsidRPr="009C295C">
              <w:rPr>
                <w:rFonts w:ascii="GHEA Grapalat" w:eastAsia="Calibri" w:hAnsi="GHEA Grapalat" w:cs="Times New Roman"/>
                <w:sz w:val="24"/>
                <w:szCs w:val="24"/>
                <w:lang w:val="hy-AM"/>
              </w:rPr>
              <w:t>6.</w:t>
            </w:r>
            <w:r w:rsidRPr="009C295C">
              <w:rPr>
                <w:rFonts w:ascii="GHEA Grapalat" w:eastAsia="Calibri" w:hAnsi="GHEA Grapalat" w:cs="Times New Roman"/>
                <w:sz w:val="24"/>
                <w:szCs w:val="24"/>
                <w:lang w:val="hy-AM"/>
              </w:rPr>
              <w:tab/>
              <w:t xml:space="preserve">Հավելվածի 9-րդ կետում առկա են չհամարակալված պարբերություններ, մինչդեռ «Նորմատիվ իրավական ակտերի մասին» օրենքի 14-րդ հոդվածի 5-րդ մասի պահանջները, համաձայն որոնց՝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9C295C">
              <w:rPr>
                <w:rFonts w:ascii="GHEA Grapalat" w:eastAsia="Calibri" w:hAnsi="GHEA Grapalat" w:cs="Times New Roman"/>
                <w:sz w:val="24"/>
                <w:szCs w:val="24"/>
                <w:lang w:val="hy-AM"/>
              </w:rPr>
              <w:lastRenderedPageBreak/>
              <w:t>Պարբերությունները համարակալվում են հայերենի այբուբենի փոքրատառերով, որոնք տեքստից բաժանվում են միջակետով:</w:t>
            </w:r>
          </w:p>
        </w:tc>
        <w:tc>
          <w:tcPr>
            <w:tcW w:w="7110" w:type="dxa"/>
          </w:tcPr>
          <w:p w14:paraId="4E581606" w14:textId="067D8AD6" w:rsidR="009C295C" w:rsidRPr="006A7DA9" w:rsidRDefault="006A7DA9"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tc>
      </w:tr>
      <w:tr w:rsidR="000F0751" w:rsidRPr="00D80F28" w14:paraId="7FDB103C" w14:textId="77777777" w:rsidTr="00A20E04">
        <w:tc>
          <w:tcPr>
            <w:tcW w:w="7372" w:type="dxa"/>
          </w:tcPr>
          <w:p w14:paraId="2AD13E75" w14:textId="77777777" w:rsidR="009C295C" w:rsidRPr="00DA4588" w:rsidRDefault="009C295C" w:rsidP="009C295C">
            <w:pPr>
              <w:spacing w:line="360" w:lineRule="auto"/>
              <w:ind w:firstLine="342"/>
              <w:jc w:val="both"/>
              <w:rPr>
                <w:rFonts w:ascii="GHEA Grapalat" w:eastAsia="Calibri" w:hAnsi="GHEA Grapalat" w:cs="Times New Roman"/>
                <w:sz w:val="24"/>
                <w:szCs w:val="24"/>
                <w:lang w:val="hy-AM"/>
              </w:rPr>
            </w:pPr>
            <w:r w:rsidRPr="00DA4588">
              <w:rPr>
                <w:rFonts w:ascii="GHEA Grapalat" w:eastAsia="Calibri" w:hAnsi="GHEA Grapalat" w:cs="Times New Roman"/>
                <w:sz w:val="24"/>
                <w:szCs w:val="24"/>
                <w:lang w:val="hy-AM"/>
              </w:rPr>
              <w:t>7.</w:t>
            </w:r>
            <w:r w:rsidRPr="00DA4588">
              <w:rPr>
                <w:rFonts w:ascii="GHEA Grapalat" w:eastAsia="Calibri" w:hAnsi="GHEA Grapalat" w:cs="Times New Roman"/>
                <w:sz w:val="24"/>
                <w:szCs w:val="24"/>
                <w:lang w:val="hy-AM"/>
              </w:rPr>
              <w:tab/>
              <w:t>Միաժամանակ առաջարկում ենք քննարկել տեխնիկական աշխատանք իրականացնող անձանց (վարորդ, հավաքարար, բանվոր և այլ համանման աշխատանք իրականացնող անձինք) կամ տարիքով ավելի ավագ (60 տարեկան և ավելի տարիք ունեցող) աշխատանքի ընդունվող անձանց համար աշխատանքային պայմանագրերի թվային համակարգ մուտք գործելու, դրանում կազմված աշխատանքային պայմանագրին ծանոթանալու ու դրա թվային ստորագրման նպատակահարմարությունը, քանի որ գործնականում այդ անձանց զգալի մասի համար թվային միջավայրում որևէ գործողություն կատարելը դժվարընկալելի և բարդ գործընթաց է։</w:t>
            </w:r>
          </w:p>
          <w:p w14:paraId="3855D4CA" w14:textId="77777777" w:rsidR="009C295C" w:rsidRPr="00DA4588" w:rsidRDefault="009C295C" w:rsidP="009C295C">
            <w:pPr>
              <w:spacing w:line="360" w:lineRule="auto"/>
              <w:ind w:firstLine="342"/>
              <w:jc w:val="both"/>
              <w:rPr>
                <w:rFonts w:ascii="GHEA Grapalat" w:eastAsia="Calibri" w:hAnsi="GHEA Grapalat" w:cs="Times New Roman"/>
                <w:sz w:val="24"/>
                <w:szCs w:val="24"/>
                <w:lang w:val="hy-AM"/>
              </w:rPr>
            </w:pPr>
            <w:r w:rsidRPr="00DA4588">
              <w:rPr>
                <w:rFonts w:ascii="GHEA Grapalat" w:eastAsia="Calibri" w:hAnsi="GHEA Grapalat" w:cs="Times New Roman"/>
                <w:sz w:val="24"/>
                <w:szCs w:val="24"/>
                <w:lang w:val="hy-AM"/>
              </w:rPr>
              <w:t>Ուստի, վերոնշյալ անձանց զգալի մասի համար աշխատանքային պայմանագրերի կնքման գործընթացը կա՛մ պետք է իրականացվի գործատուի աշխատանքային ռեսուրսների, կա՛մ այլ անձանց (օրինակ՝ աշխատողի բարեկամ, հարևան և այլ անձիք) օգնությամբ։</w:t>
            </w:r>
          </w:p>
          <w:p w14:paraId="32E65E2C" w14:textId="4FD10B65" w:rsidR="000F0751" w:rsidRPr="00DA4588" w:rsidRDefault="009C295C" w:rsidP="009C295C">
            <w:pPr>
              <w:spacing w:line="360" w:lineRule="auto"/>
              <w:ind w:firstLine="342"/>
              <w:jc w:val="both"/>
              <w:rPr>
                <w:rFonts w:ascii="GHEA Grapalat" w:eastAsia="Calibri" w:hAnsi="GHEA Grapalat" w:cs="Times New Roman"/>
                <w:sz w:val="24"/>
                <w:szCs w:val="24"/>
                <w:lang w:val="hy-AM"/>
              </w:rPr>
            </w:pPr>
            <w:r w:rsidRPr="00DA4588">
              <w:rPr>
                <w:rFonts w:ascii="GHEA Grapalat" w:eastAsia="Calibri" w:hAnsi="GHEA Grapalat" w:cs="Times New Roman"/>
                <w:sz w:val="24"/>
                <w:szCs w:val="24"/>
                <w:lang w:val="hy-AM"/>
              </w:rPr>
              <w:t xml:space="preserve">Այսպիսով, պետք է փաստենք, որ վերոնշյալ անձանց աշխատանքային պայմանագրերի կնքման էլեկտրոնային </w:t>
            </w:r>
            <w:r w:rsidRPr="00DA4588">
              <w:rPr>
                <w:rFonts w:ascii="GHEA Grapalat" w:eastAsia="Calibri" w:hAnsi="GHEA Grapalat" w:cs="Times New Roman"/>
                <w:sz w:val="24"/>
                <w:szCs w:val="24"/>
                <w:lang w:val="hy-AM"/>
              </w:rPr>
              <w:lastRenderedPageBreak/>
              <w:t>գործընթացն ամենայն հավանականությամբ գործնականում բազմաթիվ տեխնիկական (օրինակ՝ գործատուի աշխատուժի լրացուցիչ ծանրաբեռնվածություն) և իրավական խնդիրներ է առաջացնելու։ Օրինակ՝ նման աշխատողների մեծամասնությունը փաստացի չեն կարողնալու ծանոթանալ իրենց էլեկտրոնային աշխատանքային պայմանագրի բովանդակությանը, որը հետագայում՝ հատկապես աշխատանքային իրավունքների դատական պաշտպանության ժամանակ, բազմաթիվ խնդիրներ կարող է առաջացնել թե՛ գործատուների, թե՛ աշխատողների համար։</w:t>
            </w:r>
          </w:p>
        </w:tc>
        <w:tc>
          <w:tcPr>
            <w:tcW w:w="7110" w:type="dxa"/>
          </w:tcPr>
          <w:p w14:paraId="609CA3A3" w14:textId="77777777" w:rsidR="000F0751" w:rsidRDefault="008D7D8A"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4AB794FA" w14:textId="16639C86" w:rsidR="00E51FBE" w:rsidRPr="00E51FBE" w:rsidRDefault="00E51FBE" w:rsidP="00E51FBE">
            <w:pPr>
              <w:shd w:val="clear" w:color="auto" w:fill="FFFFFF"/>
              <w:spacing w:line="360" w:lineRule="auto"/>
              <w:ind w:firstLine="256"/>
              <w:jc w:val="both"/>
              <w:rPr>
                <w:rFonts w:ascii="GHEA Grapalat" w:hAnsi="GHEA Grapalat"/>
                <w:bCs/>
                <w:sz w:val="24"/>
                <w:szCs w:val="24"/>
                <w:lang w:val="hy-AM"/>
              </w:rPr>
            </w:pPr>
            <w:r w:rsidRPr="00E51FBE">
              <w:rPr>
                <w:rFonts w:ascii="GHEA Grapalat" w:hAnsi="GHEA Grapalat"/>
                <w:bCs/>
                <w:sz w:val="24"/>
                <w:szCs w:val="24"/>
                <w:lang w:val="hy-AM"/>
              </w:rPr>
              <w:t>Կարգավորումները տարածվելու են բոլոր աշխատողների վրա</w:t>
            </w:r>
            <w:r w:rsidR="00E85A15">
              <w:rPr>
                <w:rFonts w:ascii="GHEA Grapalat" w:hAnsi="GHEA Grapalat"/>
                <w:bCs/>
                <w:sz w:val="24"/>
                <w:szCs w:val="24"/>
                <w:lang w:val="hy-AM"/>
              </w:rPr>
              <w:t>։</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C63BC0" w:rsidRPr="00121D77" w14:paraId="2F3D88D3" w14:textId="77777777" w:rsidTr="009A6E22">
        <w:tc>
          <w:tcPr>
            <w:tcW w:w="10440" w:type="dxa"/>
            <w:vMerge w:val="restart"/>
            <w:shd w:val="clear" w:color="auto" w:fill="A6A6A6" w:themeFill="background1" w:themeFillShade="A6"/>
          </w:tcPr>
          <w:p w14:paraId="116FA223" w14:textId="32F93459" w:rsidR="00C63BC0" w:rsidRPr="00C63BC0" w:rsidRDefault="00C63BC0" w:rsidP="00C63BC0">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 xml:space="preserve">ՀՀ </w:t>
            </w:r>
            <w:r w:rsidR="00CD7DF1">
              <w:rPr>
                <w:rFonts w:ascii="GHEA Grapalat" w:hAnsi="GHEA Grapalat"/>
                <w:b/>
                <w:bCs/>
                <w:sz w:val="24"/>
                <w:szCs w:val="24"/>
                <w:lang w:val="hy-AM"/>
              </w:rPr>
              <w:t>վ</w:t>
            </w:r>
            <w:r w:rsidRPr="00C63BC0">
              <w:rPr>
                <w:rFonts w:ascii="GHEA Grapalat" w:hAnsi="GHEA Grapalat"/>
                <w:b/>
                <w:bCs/>
                <w:sz w:val="24"/>
                <w:szCs w:val="24"/>
                <w:lang w:val="hy-AM"/>
              </w:rPr>
              <w:t>արչապետի աշխատակազմի սոցիալական հարցերի վարչությ</w:t>
            </w:r>
            <w:r>
              <w:rPr>
                <w:rFonts w:ascii="GHEA Grapalat" w:hAnsi="GHEA Grapalat"/>
                <w:b/>
                <w:bCs/>
                <w:sz w:val="24"/>
                <w:szCs w:val="24"/>
                <w:lang w:val="hy-AM"/>
              </w:rPr>
              <w:t>ա</w:t>
            </w:r>
            <w:r w:rsidRPr="00C63BC0">
              <w:rPr>
                <w:rFonts w:ascii="GHEA Grapalat" w:hAnsi="GHEA Grapalat"/>
                <w:b/>
                <w:bCs/>
                <w:sz w:val="24"/>
                <w:szCs w:val="24"/>
                <w:lang w:val="hy-AM"/>
              </w:rPr>
              <w:t xml:space="preserve">ն եզրակացություն </w:t>
            </w:r>
          </w:p>
          <w:p w14:paraId="65F5749D" w14:textId="3C67902E" w:rsidR="00C63BC0" w:rsidRPr="00C63BC0" w:rsidRDefault="00C63BC0" w:rsidP="002612F1">
            <w:pPr>
              <w:spacing w:line="360" w:lineRule="auto"/>
              <w:ind w:left="360"/>
              <w:rPr>
                <w:rFonts w:ascii="GHEA Grapalat" w:hAnsi="GHEA Grapalat"/>
                <w:b/>
                <w:bCs/>
                <w:sz w:val="24"/>
                <w:szCs w:val="24"/>
                <w:lang w:val="hy-AM"/>
              </w:rPr>
            </w:pPr>
          </w:p>
        </w:tc>
        <w:tc>
          <w:tcPr>
            <w:tcW w:w="4050" w:type="dxa"/>
            <w:shd w:val="clear" w:color="auto" w:fill="A6A6A6" w:themeFill="background1" w:themeFillShade="A6"/>
          </w:tcPr>
          <w:p w14:paraId="14878D1F" w14:textId="7D7E25D3" w:rsidR="00C63BC0" w:rsidRPr="00121D77" w:rsidRDefault="00C63BC0" w:rsidP="004878B7">
            <w:pPr>
              <w:spacing w:line="360" w:lineRule="auto"/>
              <w:jc w:val="center"/>
              <w:rPr>
                <w:rFonts w:ascii="GHEA Grapalat" w:hAnsi="GHEA Grapalat"/>
                <w:b/>
                <w:bCs/>
                <w:sz w:val="24"/>
                <w:szCs w:val="24"/>
                <w:lang w:val="hy-AM"/>
              </w:rPr>
            </w:pPr>
            <w:r>
              <w:rPr>
                <w:rFonts w:ascii="GHEA Grapalat" w:hAnsi="GHEA Grapalat"/>
                <w:b/>
                <w:bCs/>
                <w:sz w:val="24"/>
                <w:szCs w:val="24"/>
                <w:lang w:val="hy-AM"/>
              </w:rPr>
              <w:t>1</w:t>
            </w:r>
            <w:r w:rsidR="004878B7">
              <w:rPr>
                <w:rFonts w:ascii="GHEA Grapalat" w:hAnsi="GHEA Grapalat"/>
                <w:b/>
                <w:bCs/>
                <w:sz w:val="24"/>
                <w:szCs w:val="24"/>
                <w:lang w:val="hy-AM"/>
              </w:rPr>
              <w:t>2</w:t>
            </w:r>
            <w:r>
              <w:rPr>
                <w:rFonts w:ascii="GHEA Grapalat" w:hAnsi="GHEA Grapalat"/>
                <w:b/>
                <w:bCs/>
                <w:sz w:val="24"/>
                <w:szCs w:val="24"/>
                <w:lang w:val="hy-AM"/>
              </w:rPr>
              <w:t>.0</w:t>
            </w:r>
            <w:r w:rsidR="004878B7">
              <w:rPr>
                <w:rFonts w:ascii="GHEA Grapalat" w:hAnsi="GHEA Grapalat"/>
                <w:b/>
                <w:bCs/>
                <w:sz w:val="24"/>
                <w:szCs w:val="24"/>
                <w:lang w:val="hy-AM"/>
              </w:rPr>
              <w:t>3</w:t>
            </w:r>
            <w:r>
              <w:rPr>
                <w:rFonts w:ascii="GHEA Grapalat" w:hAnsi="GHEA Grapalat"/>
                <w:b/>
                <w:bCs/>
                <w:sz w:val="24"/>
                <w:szCs w:val="24"/>
                <w:lang w:val="hy-AM"/>
              </w:rPr>
              <w:t>.2025</w:t>
            </w:r>
          </w:p>
        </w:tc>
      </w:tr>
      <w:tr w:rsidR="00C63BC0" w:rsidRPr="00121D77" w14:paraId="4E8A7429" w14:textId="77777777" w:rsidTr="009A6E22">
        <w:tc>
          <w:tcPr>
            <w:tcW w:w="10440" w:type="dxa"/>
            <w:vMerge/>
            <w:shd w:val="clear" w:color="auto" w:fill="A6A6A6" w:themeFill="background1" w:themeFillShade="A6"/>
          </w:tcPr>
          <w:p w14:paraId="66B6C0B8" w14:textId="77777777" w:rsidR="00C63BC0" w:rsidRPr="00121D77" w:rsidRDefault="00C63BC0" w:rsidP="00C63BC0">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0C0C4A48" w14:textId="6F416FB6" w:rsidR="00C63BC0" w:rsidRPr="00121D77" w:rsidRDefault="00C63BC0" w:rsidP="00C63BC0">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004878B7" w:rsidRPr="004878B7">
              <w:rPr>
                <w:rFonts w:ascii="GHEA Grapalat" w:hAnsi="GHEA Grapalat"/>
                <w:b/>
                <w:bCs/>
                <w:sz w:val="24"/>
                <w:szCs w:val="24"/>
              </w:rPr>
              <w:t>02/11.7/7911-2025</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C63BC0" w:rsidRPr="00D80F28" w14:paraId="321348DA" w14:textId="77777777" w:rsidTr="00A20E04">
        <w:tc>
          <w:tcPr>
            <w:tcW w:w="7372" w:type="dxa"/>
          </w:tcPr>
          <w:p w14:paraId="0D4706CA" w14:textId="5C4FC666" w:rsidR="00C63BC0" w:rsidRPr="00DA4588" w:rsidRDefault="000C6BAD" w:rsidP="000C6BAD">
            <w:pPr>
              <w:spacing w:line="360" w:lineRule="auto"/>
              <w:ind w:firstLine="342"/>
              <w:jc w:val="both"/>
              <w:rPr>
                <w:rFonts w:ascii="GHEA Grapalat" w:eastAsia="Calibri" w:hAnsi="GHEA Grapalat" w:cs="Times New Roman"/>
                <w:sz w:val="24"/>
                <w:szCs w:val="24"/>
                <w:lang w:val="hy-AM"/>
              </w:rPr>
            </w:pPr>
            <w:r w:rsidRPr="000C6BAD">
              <w:rPr>
                <w:rFonts w:ascii="GHEA Grapalat" w:eastAsia="Calibri" w:hAnsi="GHEA Grapalat" w:cs="Times New Roman"/>
                <w:sz w:val="24"/>
                <w:szCs w:val="24"/>
                <w:lang w:val="hy-AM"/>
              </w:rPr>
              <w:t>1.</w:t>
            </w:r>
            <w:r w:rsidRPr="000C6BAD">
              <w:rPr>
                <w:rFonts w:ascii="GHEA Grapalat" w:eastAsia="Calibri" w:hAnsi="GHEA Grapalat" w:cs="Times New Roman"/>
                <w:sz w:val="24"/>
                <w:szCs w:val="24"/>
                <w:lang w:val="hy-AM"/>
              </w:rPr>
              <w:tab/>
              <w:t>Նախագծի վերնագրով և 1-ին կետով նախատեսվում է հաստատել կարգեր, սակայն նախագծով առաջարկվում է հաստատել մեկ կարգ</w:t>
            </w:r>
            <w:r>
              <w:rPr>
                <w:rFonts w:ascii="GHEA Grapalat" w:eastAsia="Calibri" w:hAnsi="GHEA Grapalat" w:cs="Times New Roman"/>
                <w:sz w:val="24"/>
                <w:szCs w:val="24"/>
                <w:lang w:val="hy-AM"/>
              </w:rPr>
              <w:t>.</w:t>
            </w:r>
          </w:p>
        </w:tc>
        <w:tc>
          <w:tcPr>
            <w:tcW w:w="7110" w:type="dxa"/>
          </w:tcPr>
          <w:p w14:paraId="7DA1E457" w14:textId="77777777" w:rsidR="00C63BC0" w:rsidRDefault="00F52F20"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t>Ընդունվել է</w:t>
            </w:r>
          </w:p>
          <w:p w14:paraId="78DC2F66" w14:textId="085F328D" w:rsidR="00F52F20" w:rsidRDefault="00F52F20" w:rsidP="00F52F20">
            <w:pPr>
              <w:shd w:val="clear" w:color="auto" w:fill="FFFFFF"/>
              <w:spacing w:line="360" w:lineRule="auto"/>
              <w:rPr>
                <w:rFonts w:ascii="GHEA Grapalat" w:hAnsi="GHEA Grapalat"/>
                <w:b/>
                <w:bCs/>
                <w:sz w:val="24"/>
                <w:szCs w:val="24"/>
                <w:lang w:val="hy-AM"/>
              </w:rPr>
            </w:pPr>
            <w:r w:rsidRPr="000C6BAD">
              <w:rPr>
                <w:rFonts w:ascii="GHEA Grapalat" w:eastAsia="Calibri" w:hAnsi="GHEA Grapalat" w:cs="Times New Roman"/>
                <w:sz w:val="24"/>
                <w:szCs w:val="24"/>
                <w:lang w:val="hy-AM"/>
              </w:rPr>
              <w:t>Նախագծի վերնագ</w:t>
            </w:r>
            <w:r>
              <w:rPr>
                <w:rFonts w:ascii="GHEA Grapalat" w:eastAsia="Calibri" w:hAnsi="GHEA Grapalat" w:cs="Times New Roman"/>
                <w:sz w:val="24"/>
                <w:szCs w:val="24"/>
                <w:lang w:val="hy-AM"/>
              </w:rPr>
              <w:t>իրը</w:t>
            </w:r>
            <w:r w:rsidRPr="000C6BAD">
              <w:rPr>
                <w:rFonts w:ascii="GHEA Grapalat" w:eastAsia="Calibri" w:hAnsi="GHEA Grapalat" w:cs="Times New Roman"/>
                <w:sz w:val="24"/>
                <w:szCs w:val="24"/>
                <w:lang w:val="hy-AM"/>
              </w:rPr>
              <w:t xml:space="preserve"> և 1-ին կետ</w:t>
            </w:r>
            <w:r>
              <w:rPr>
                <w:rFonts w:ascii="GHEA Grapalat" w:eastAsia="Calibri" w:hAnsi="GHEA Grapalat" w:cs="Times New Roman"/>
                <w:sz w:val="24"/>
                <w:szCs w:val="24"/>
                <w:lang w:val="hy-AM"/>
              </w:rPr>
              <w:t>ը լրամշակվել է։</w:t>
            </w:r>
          </w:p>
        </w:tc>
      </w:tr>
      <w:tr w:rsidR="000C6BAD" w:rsidRPr="00D80F28" w14:paraId="5E6FA7C2" w14:textId="77777777" w:rsidTr="00A20E04">
        <w:tc>
          <w:tcPr>
            <w:tcW w:w="7372" w:type="dxa"/>
          </w:tcPr>
          <w:p w14:paraId="75A7FC04" w14:textId="26A82156" w:rsidR="000C6BAD" w:rsidRPr="00862B9D" w:rsidRDefault="000C6BAD" w:rsidP="000C6BAD">
            <w:pPr>
              <w:spacing w:line="360" w:lineRule="auto"/>
              <w:ind w:firstLine="342"/>
              <w:jc w:val="both"/>
              <w:rPr>
                <w:rFonts w:ascii="GHEA Grapalat" w:eastAsia="Calibri" w:hAnsi="GHEA Grapalat" w:cs="Times New Roman"/>
                <w:sz w:val="24"/>
                <w:szCs w:val="24"/>
                <w:lang w:val="hy-AM"/>
              </w:rPr>
            </w:pPr>
            <w:r w:rsidRPr="00862B9D">
              <w:rPr>
                <w:rFonts w:ascii="GHEA Grapalat" w:eastAsia="Calibri" w:hAnsi="GHEA Grapalat" w:cs="Times New Roman"/>
                <w:sz w:val="24"/>
                <w:szCs w:val="24"/>
                <w:lang w:val="hy-AM"/>
              </w:rPr>
              <w:t>2.</w:t>
            </w:r>
            <w:r w:rsidRPr="00862B9D">
              <w:rPr>
                <w:rFonts w:ascii="GHEA Grapalat" w:eastAsia="Calibri" w:hAnsi="GHEA Grapalat" w:cs="Times New Roman"/>
                <w:sz w:val="24"/>
                <w:szCs w:val="24"/>
                <w:lang w:val="hy-AM"/>
              </w:rPr>
              <w:tab/>
              <w:t xml:space="preserve">նախագծի 3-րդ կետով առաջարկվում է սահմանել, որ որոշումն ուժի մեջ է մտնում 2025 թվականի հուլիսի 1-ից, սակայն նշված ժամկետի սահմանումը լրացուցիչ պարզաբանման կարիք ունի՝ հաշվի առնելով նաև համընդհանուր հայտարարագրման </w:t>
            </w:r>
            <w:r w:rsidRPr="00862B9D">
              <w:rPr>
                <w:rFonts w:ascii="GHEA Grapalat" w:eastAsia="Calibri" w:hAnsi="GHEA Grapalat" w:cs="Times New Roman"/>
                <w:sz w:val="24"/>
                <w:szCs w:val="24"/>
                <w:lang w:val="hy-AM"/>
              </w:rPr>
              <w:lastRenderedPageBreak/>
              <w:t xml:space="preserve">գործընթացի շրջանակներում քաղաքացիներին էլեկտրոնային ստորագրություններ ունենալու պահանջի վերաբերյալ նախկինում քննարկումների ժամանակ արված դիտարկումները. </w:t>
            </w:r>
          </w:p>
        </w:tc>
        <w:tc>
          <w:tcPr>
            <w:tcW w:w="7110" w:type="dxa"/>
          </w:tcPr>
          <w:p w14:paraId="159C359B" w14:textId="5DF05E95" w:rsidR="00C8365A" w:rsidRPr="00C8365A" w:rsidRDefault="00C8365A" w:rsidP="00C8365A">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0525E233" w14:textId="7BFC3578" w:rsidR="00C8365A" w:rsidRPr="00BA760F" w:rsidRDefault="00C8365A" w:rsidP="00C8365A">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t xml:space="preserve">Հարկ է նկատի ունենալ, որ </w:t>
            </w:r>
            <w:r w:rsidRPr="00BA760F">
              <w:rPr>
                <w:rFonts w:ascii="GHEA Grapalat" w:hAnsi="GHEA Grapalat"/>
                <w:bCs/>
                <w:sz w:val="24"/>
                <w:szCs w:val="24"/>
                <w:lang w:val="hy-AM"/>
              </w:rPr>
              <w:t xml:space="preserve">«Հայաստանի Հանրապետության աշխատանքային օրենսգրքում փոփոխություններ և լրացումներ կատարելու մասին» 2024 </w:t>
            </w:r>
            <w:r w:rsidRPr="00BA760F">
              <w:rPr>
                <w:rFonts w:ascii="GHEA Grapalat" w:hAnsi="GHEA Grapalat"/>
                <w:bCs/>
                <w:sz w:val="24"/>
                <w:szCs w:val="24"/>
                <w:lang w:val="hy-AM"/>
              </w:rPr>
              <w:lastRenderedPageBreak/>
              <w:t>թվականի դեկտեմբերի 4-ի ՀՕ-525-Ն  օրենք</w:t>
            </w:r>
            <w:r>
              <w:rPr>
                <w:rFonts w:ascii="GHEA Grapalat" w:hAnsi="GHEA Grapalat"/>
                <w:bCs/>
                <w:sz w:val="24"/>
                <w:szCs w:val="24"/>
                <w:lang w:val="hy-AM"/>
              </w:rPr>
              <w:t>ով նախատեսվել է, որ թ</w:t>
            </w:r>
            <w:r w:rsidRPr="00BA760F">
              <w:rPr>
                <w:rFonts w:ascii="GHEA Grapalat" w:hAnsi="GHEA Grapalat"/>
                <w:bCs/>
                <w:sz w:val="24"/>
                <w:szCs w:val="24"/>
                <w:lang w:val="hy-AM"/>
              </w:rPr>
              <w:t xml:space="preserve">վային համակարգի միջոցով աշխատանքային պայմանագրերի կնքման վերաբերյալ կարգավորումների ներդրումը </w:t>
            </w:r>
            <w:r>
              <w:rPr>
                <w:rFonts w:ascii="GHEA Grapalat" w:hAnsi="GHEA Grapalat"/>
                <w:bCs/>
                <w:sz w:val="24"/>
                <w:szCs w:val="24"/>
                <w:lang w:val="hy-AM"/>
              </w:rPr>
              <w:t>լինելու է</w:t>
            </w:r>
            <w:r w:rsidRPr="00BA760F">
              <w:rPr>
                <w:rFonts w:ascii="GHEA Grapalat" w:hAnsi="GHEA Grapalat"/>
                <w:bCs/>
                <w:sz w:val="24"/>
                <w:szCs w:val="24"/>
                <w:lang w:val="hy-AM"/>
              </w:rPr>
              <w:t xml:space="preserve"> փուլային տարբերակով՝</w:t>
            </w:r>
          </w:p>
          <w:p w14:paraId="1963632C" w14:textId="77777777" w:rsidR="00C8365A" w:rsidRPr="00BA760F" w:rsidRDefault="00C8365A" w:rsidP="00C8365A">
            <w:pPr>
              <w:shd w:val="clear" w:color="auto" w:fill="FFFFFF"/>
              <w:spacing w:line="360" w:lineRule="auto"/>
              <w:ind w:firstLine="256"/>
              <w:jc w:val="both"/>
              <w:rPr>
                <w:rFonts w:ascii="GHEA Grapalat" w:hAnsi="GHEA Grapalat"/>
                <w:bCs/>
                <w:sz w:val="24"/>
                <w:szCs w:val="24"/>
                <w:lang w:val="hy-AM"/>
              </w:rPr>
            </w:pPr>
            <w:r w:rsidRPr="00BA760F">
              <w:rPr>
                <w:rFonts w:ascii="GHEA Grapalat" w:hAnsi="GHEA Grapalat"/>
                <w:bCs/>
                <w:sz w:val="24"/>
                <w:szCs w:val="24"/>
                <w:lang w:val="hy-AM"/>
              </w:rPr>
              <w:t>•</w:t>
            </w:r>
            <w:r w:rsidRPr="00BA760F">
              <w:rPr>
                <w:rFonts w:ascii="GHEA Grapalat" w:hAnsi="GHEA Grapalat"/>
                <w:bCs/>
                <w:sz w:val="24"/>
                <w:szCs w:val="24"/>
                <w:lang w:val="hy-AM"/>
              </w:rPr>
              <w:tab/>
              <w:t xml:space="preserve">2025 թվականի հուլիսի 1-ից մինչև 2026 թվականի հունվարի 1-ը՝ կամավոր, </w:t>
            </w:r>
          </w:p>
          <w:p w14:paraId="14E03BA5" w14:textId="77777777" w:rsidR="00C8365A" w:rsidRDefault="00C8365A" w:rsidP="00C8365A">
            <w:pPr>
              <w:shd w:val="clear" w:color="auto" w:fill="FFFFFF"/>
              <w:spacing w:line="360" w:lineRule="auto"/>
              <w:ind w:firstLine="256"/>
              <w:jc w:val="both"/>
              <w:rPr>
                <w:rFonts w:ascii="GHEA Grapalat" w:hAnsi="GHEA Grapalat"/>
                <w:bCs/>
                <w:sz w:val="24"/>
                <w:szCs w:val="24"/>
                <w:lang w:val="hy-AM"/>
              </w:rPr>
            </w:pPr>
            <w:r w:rsidRPr="00BA760F">
              <w:rPr>
                <w:rFonts w:ascii="GHEA Grapalat" w:hAnsi="GHEA Grapalat"/>
                <w:bCs/>
                <w:sz w:val="24"/>
                <w:szCs w:val="24"/>
                <w:lang w:val="hy-AM"/>
              </w:rPr>
              <w:t>•</w:t>
            </w:r>
            <w:r w:rsidRPr="00BA760F">
              <w:rPr>
                <w:rFonts w:ascii="GHEA Grapalat" w:hAnsi="GHEA Grapalat"/>
                <w:bCs/>
                <w:sz w:val="24"/>
                <w:szCs w:val="24"/>
                <w:lang w:val="hy-AM"/>
              </w:rPr>
              <w:tab/>
              <w:t>2026 թվականի հունվարի 1-ից՝ աշխատանքային պայմանագրերի կնքումը, դադարումը և փոփոխումը կիրականացվի բացառապես թվային համակարգով։</w:t>
            </w:r>
          </w:p>
          <w:p w14:paraId="487C2A4D" w14:textId="63BFB375" w:rsidR="000C6BAD" w:rsidRDefault="00C8365A" w:rsidP="00D34D9D">
            <w:pPr>
              <w:shd w:val="clear" w:color="auto" w:fill="FFFFFF"/>
              <w:spacing w:line="360" w:lineRule="auto"/>
              <w:ind w:firstLine="256"/>
              <w:jc w:val="both"/>
              <w:rPr>
                <w:rFonts w:ascii="GHEA Grapalat" w:hAnsi="GHEA Grapalat"/>
                <w:b/>
                <w:bCs/>
                <w:sz w:val="24"/>
                <w:szCs w:val="24"/>
                <w:lang w:val="hy-AM"/>
              </w:rPr>
            </w:pPr>
            <w:r>
              <w:rPr>
                <w:rFonts w:ascii="GHEA Grapalat" w:hAnsi="GHEA Grapalat"/>
                <w:bCs/>
                <w:sz w:val="24"/>
                <w:szCs w:val="24"/>
                <w:lang w:val="hy-AM"/>
              </w:rPr>
              <w:t>Այսինքն, աշխատանքային պայմանագրերի կնքումը թվային համակարգի միջոցով պարտադիր է լինելու 202</w:t>
            </w:r>
            <w:r w:rsidR="00D34D9D">
              <w:rPr>
                <w:rFonts w:ascii="GHEA Grapalat" w:hAnsi="GHEA Grapalat"/>
                <w:bCs/>
                <w:sz w:val="24"/>
                <w:szCs w:val="24"/>
                <w:lang w:val="hy-AM"/>
              </w:rPr>
              <w:t>6</w:t>
            </w:r>
            <w:r>
              <w:rPr>
                <w:rFonts w:ascii="GHEA Grapalat" w:hAnsi="GHEA Grapalat"/>
                <w:bCs/>
                <w:sz w:val="24"/>
                <w:szCs w:val="24"/>
                <w:lang w:val="hy-AM"/>
              </w:rPr>
              <w:t xml:space="preserve"> թվականի հունվարի 1-ից։</w:t>
            </w:r>
          </w:p>
        </w:tc>
      </w:tr>
      <w:tr w:rsidR="000C6BAD" w:rsidRPr="00D80F28" w14:paraId="7A551EC6" w14:textId="77777777" w:rsidTr="00A20E04">
        <w:tc>
          <w:tcPr>
            <w:tcW w:w="7372" w:type="dxa"/>
          </w:tcPr>
          <w:p w14:paraId="4F10F685" w14:textId="3C2CC863" w:rsidR="000C6BAD" w:rsidRPr="00C8365A" w:rsidRDefault="000C6BAD" w:rsidP="000C6BAD">
            <w:pPr>
              <w:spacing w:line="360" w:lineRule="auto"/>
              <w:ind w:firstLine="342"/>
              <w:jc w:val="both"/>
              <w:rPr>
                <w:rFonts w:ascii="GHEA Grapalat" w:eastAsia="Calibri" w:hAnsi="GHEA Grapalat" w:cs="Times New Roman"/>
                <w:sz w:val="24"/>
                <w:szCs w:val="24"/>
                <w:lang w:val="hy-AM"/>
              </w:rPr>
            </w:pPr>
            <w:r w:rsidRPr="00C8365A">
              <w:rPr>
                <w:rFonts w:ascii="GHEA Grapalat" w:eastAsia="Calibri" w:hAnsi="GHEA Grapalat" w:cs="Times New Roman"/>
                <w:sz w:val="24"/>
                <w:szCs w:val="24"/>
                <w:lang w:val="hy-AM"/>
              </w:rPr>
              <w:lastRenderedPageBreak/>
              <w:t>3.</w:t>
            </w:r>
            <w:r w:rsidRPr="00C8365A">
              <w:rPr>
                <w:rFonts w:ascii="GHEA Grapalat" w:eastAsia="Calibri" w:hAnsi="GHEA Grapalat" w:cs="Times New Roman"/>
                <w:sz w:val="24"/>
                <w:szCs w:val="24"/>
                <w:lang w:val="hy-AM"/>
              </w:rPr>
              <w:tab/>
              <w:t>նախագծով հաստատվող կարգի 2-րդ գլխով նախատեսվում է սահմանել թվային համակարգին ներկայացվող պահանջները, մինչդեռ կարգում պահանջներ սահմանված չեն.</w:t>
            </w:r>
          </w:p>
        </w:tc>
        <w:tc>
          <w:tcPr>
            <w:tcW w:w="7110" w:type="dxa"/>
          </w:tcPr>
          <w:p w14:paraId="1567E6F0" w14:textId="77777777" w:rsidR="000C6BAD" w:rsidRDefault="004359C5"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58CE385D" w14:textId="003FFD83" w:rsidR="00C8365A" w:rsidRPr="00C8365A" w:rsidRDefault="00C8365A" w:rsidP="00C8365A">
            <w:pPr>
              <w:shd w:val="clear" w:color="auto" w:fill="FFFFFF"/>
              <w:spacing w:line="360" w:lineRule="auto"/>
              <w:ind w:firstLine="256"/>
              <w:jc w:val="both"/>
              <w:rPr>
                <w:rFonts w:ascii="GHEA Grapalat" w:hAnsi="GHEA Grapalat"/>
                <w:bCs/>
                <w:sz w:val="24"/>
                <w:szCs w:val="24"/>
                <w:lang w:val="hy-AM"/>
              </w:rPr>
            </w:pPr>
            <w:r>
              <w:rPr>
                <w:rFonts w:ascii="GHEA Grapalat" w:eastAsia="Calibri" w:hAnsi="GHEA Grapalat" w:cs="Times New Roman"/>
                <w:sz w:val="24"/>
                <w:szCs w:val="24"/>
                <w:lang w:val="hy-AM"/>
              </w:rPr>
              <w:t>Ն</w:t>
            </w:r>
            <w:r w:rsidRPr="00C8365A">
              <w:rPr>
                <w:rFonts w:ascii="GHEA Grapalat" w:eastAsia="Calibri" w:hAnsi="GHEA Grapalat" w:cs="Times New Roman"/>
                <w:sz w:val="24"/>
                <w:szCs w:val="24"/>
                <w:lang w:val="hy-AM"/>
              </w:rPr>
              <w:t>ախագծ</w:t>
            </w:r>
            <w:r>
              <w:rPr>
                <w:rFonts w:ascii="GHEA Grapalat" w:eastAsia="Calibri" w:hAnsi="GHEA Grapalat" w:cs="Times New Roman"/>
                <w:sz w:val="24"/>
                <w:szCs w:val="24"/>
                <w:lang w:val="hy-AM"/>
              </w:rPr>
              <w:t>ով</w:t>
            </w:r>
            <w:r w:rsidRPr="00C8365A">
              <w:rPr>
                <w:rFonts w:ascii="GHEA Grapalat" w:eastAsia="Calibri" w:hAnsi="GHEA Grapalat" w:cs="Times New Roman"/>
                <w:sz w:val="24"/>
                <w:szCs w:val="24"/>
                <w:lang w:val="hy-AM"/>
              </w:rPr>
              <w:t xml:space="preserve"> հաստատվող կարգի 2-րդ գլխով </w:t>
            </w:r>
            <w:r w:rsidR="00D80F28">
              <w:rPr>
                <w:rFonts w:ascii="GHEA Grapalat" w:eastAsia="Calibri" w:hAnsi="GHEA Grapalat" w:cs="Times New Roman"/>
                <w:sz w:val="24"/>
                <w:szCs w:val="24"/>
                <w:lang w:val="hy-AM"/>
              </w:rPr>
              <w:t>ներ</w:t>
            </w:r>
            <w:r>
              <w:rPr>
                <w:rFonts w:ascii="GHEA Grapalat" w:eastAsia="Calibri" w:hAnsi="GHEA Grapalat" w:cs="Times New Roman"/>
                <w:sz w:val="24"/>
                <w:szCs w:val="24"/>
                <w:lang w:val="hy-AM"/>
              </w:rPr>
              <w:t>կայացված են</w:t>
            </w:r>
            <w:r w:rsidRPr="00C8365A">
              <w:rPr>
                <w:rFonts w:ascii="GHEA Grapalat" w:eastAsia="Calibri" w:hAnsi="GHEA Grapalat" w:cs="Times New Roman"/>
                <w:sz w:val="24"/>
                <w:szCs w:val="24"/>
                <w:lang w:val="hy-AM"/>
              </w:rPr>
              <w:t xml:space="preserve"> համակարգին ներկայացվող պահանջները</w:t>
            </w:r>
            <w:r>
              <w:rPr>
                <w:rFonts w:ascii="GHEA Grapalat" w:eastAsia="Calibri" w:hAnsi="GHEA Grapalat" w:cs="Times New Roman"/>
                <w:sz w:val="24"/>
                <w:szCs w:val="24"/>
                <w:lang w:val="hy-AM"/>
              </w:rPr>
              <w:t xml:space="preserve">՝ մասնավորապես, տե՛ս 9-11-րդ, 14-15-րդ կետերը։ </w:t>
            </w:r>
          </w:p>
        </w:tc>
      </w:tr>
      <w:tr w:rsidR="000C6BAD" w:rsidRPr="00D80F28" w14:paraId="170CF75A" w14:textId="77777777" w:rsidTr="00A20E04">
        <w:tc>
          <w:tcPr>
            <w:tcW w:w="7372" w:type="dxa"/>
          </w:tcPr>
          <w:p w14:paraId="502917D6" w14:textId="18AEB85F" w:rsidR="000C6BAD" w:rsidRPr="000C6BAD" w:rsidRDefault="000C6BAD" w:rsidP="000C6BAD">
            <w:pPr>
              <w:spacing w:line="360" w:lineRule="auto"/>
              <w:ind w:firstLine="342"/>
              <w:jc w:val="both"/>
              <w:rPr>
                <w:rFonts w:ascii="GHEA Grapalat" w:eastAsia="Calibri" w:hAnsi="GHEA Grapalat" w:cs="Times New Roman"/>
                <w:sz w:val="24"/>
                <w:szCs w:val="24"/>
                <w:lang w:val="hy-AM"/>
              </w:rPr>
            </w:pPr>
            <w:r w:rsidRPr="000C6BAD">
              <w:rPr>
                <w:rFonts w:ascii="GHEA Grapalat" w:eastAsia="Calibri" w:hAnsi="GHEA Grapalat" w:cs="Times New Roman"/>
                <w:sz w:val="24"/>
                <w:szCs w:val="24"/>
                <w:lang w:val="hy-AM"/>
              </w:rPr>
              <w:t>4.</w:t>
            </w:r>
            <w:r w:rsidRPr="000C6BAD">
              <w:rPr>
                <w:rFonts w:ascii="GHEA Grapalat" w:eastAsia="Calibri" w:hAnsi="GHEA Grapalat" w:cs="Times New Roman"/>
                <w:sz w:val="24"/>
                <w:szCs w:val="24"/>
                <w:lang w:val="hy-AM"/>
              </w:rPr>
              <w:tab/>
              <w:t xml:space="preserve">նախագծով հաստատվող կարգի 12-րդ կետի 2-րդ ենթակետով սահմանվում է, որ աշխատանքային պայմանագրում նշվում է պայմանագրի կնքման վայրը: Լրացուցիչ </w:t>
            </w:r>
            <w:r w:rsidRPr="000C6BAD">
              <w:rPr>
                <w:rFonts w:ascii="GHEA Grapalat" w:eastAsia="Calibri" w:hAnsi="GHEA Grapalat" w:cs="Times New Roman"/>
                <w:sz w:val="24"/>
                <w:szCs w:val="24"/>
                <w:lang w:val="hy-AM"/>
              </w:rPr>
              <w:lastRenderedPageBreak/>
              <w:t>պարզաբանման կարիք ունի նշված ենթակետը և այն, թե ինչ տեղեկատվություն է նախատեսվում այդ դաշտում լրացնել</w:t>
            </w:r>
            <w:r>
              <w:rPr>
                <w:rFonts w:ascii="GHEA Grapalat" w:eastAsia="Calibri" w:hAnsi="GHEA Grapalat" w:cs="Times New Roman"/>
                <w:sz w:val="24"/>
                <w:szCs w:val="24"/>
                <w:lang w:val="hy-AM"/>
              </w:rPr>
              <w:t>.</w:t>
            </w:r>
          </w:p>
        </w:tc>
        <w:tc>
          <w:tcPr>
            <w:tcW w:w="7110" w:type="dxa"/>
          </w:tcPr>
          <w:p w14:paraId="1BDD87F9" w14:textId="77777777" w:rsidR="000C6BAD" w:rsidRDefault="00C250BA" w:rsidP="00D80F28">
            <w:pPr>
              <w:shd w:val="clear" w:color="auto" w:fill="FFFFFF"/>
              <w:spacing w:line="360" w:lineRule="auto"/>
              <w:ind w:firstLine="256"/>
              <w:jc w:val="both"/>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1485E52A" w14:textId="77777777" w:rsidR="00C250BA" w:rsidRPr="00121D77" w:rsidRDefault="00C250BA" w:rsidP="00D80F28">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 xml:space="preserve">Աշխատանքային պայմանագրում պայմանագիրը կնքելու վայրը նախատեսելու պահանջը սահմանված է ՀՀ </w:t>
            </w:r>
            <w:r w:rsidRPr="00121D77">
              <w:rPr>
                <w:rFonts w:ascii="GHEA Grapalat" w:hAnsi="GHEA Grapalat"/>
                <w:bCs/>
                <w:sz w:val="24"/>
                <w:szCs w:val="24"/>
                <w:lang w:val="hy-AM"/>
              </w:rPr>
              <w:lastRenderedPageBreak/>
              <w:t>աշխատանքային օրենսգրքի 84-րդ հոդվածի 1-ին մասի 1-ին կետով։</w:t>
            </w:r>
          </w:p>
          <w:p w14:paraId="53845711" w14:textId="4C81FE1E" w:rsidR="00C250BA" w:rsidRDefault="00C250BA" w:rsidP="00D80F28">
            <w:pPr>
              <w:shd w:val="clear" w:color="auto" w:fill="FFFFFF"/>
              <w:spacing w:line="360" w:lineRule="auto"/>
              <w:jc w:val="both"/>
              <w:rPr>
                <w:rFonts w:ascii="GHEA Grapalat" w:hAnsi="GHEA Grapalat"/>
                <w:b/>
                <w:bCs/>
                <w:sz w:val="24"/>
                <w:szCs w:val="24"/>
                <w:lang w:val="hy-AM"/>
              </w:rPr>
            </w:pPr>
            <w:r>
              <w:rPr>
                <w:rFonts w:ascii="GHEA Grapalat" w:hAnsi="GHEA Grapalat"/>
                <w:bCs/>
                <w:sz w:val="24"/>
                <w:szCs w:val="24"/>
                <w:lang w:val="hy-AM"/>
              </w:rPr>
              <w:t>Միաժամանակ</w:t>
            </w:r>
            <w:r w:rsidRPr="00121D77">
              <w:rPr>
                <w:rFonts w:ascii="GHEA Grapalat" w:eastAsia="Calibri" w:hAnsi="GHEA Grapalat" w:cs="Times New Roman"/>
                <w:sz w:val="24"/>
                <w:szCs w:val="24"/>
                <w:lang w:val="hy-AM"/>
              </w:rPr>
              <w:t xml:space="preserve"> տեղեկացնում ենք, որ որպես կնքման վայր, անհրաժեշտ է յուրաքանչյուր գործատու նշված հատվածում լրացնի այն քաղաքը (օրինակ՝ ք. Երևան) որտեղ, գտնվում է գործատուն։</w:t>
            </w:r>
          </w:p>
        </w:tc>
      </w:tr>
      <w:tr w:rsidR="000C6BAD" w:rsidRPr="00D80F28" w14:paraId="03587911" w14:textId="77777777" w:rsidTr="00A20E04">
        <w:tc>
          <w:tcPr>
            <w:tcW w:w="7372" w:type="dxa"/>
          </w:tcPr>
          <w:p w14:paraId="57E7CB03" w14:textId="1B0040A3" w:rsidR="000C6BAD" w:rsidRPr="000C6BAD" w:rsidRDefault="000C6BAD" w:rsidP="000C6BAD">
            <w:pPr>
              <w:spacing w:line="360" w:lineRule="auto"/>
              <w:ind w:firstLine="342"/>
              <w:jc w:val="both"/>
              <w:rPr>
                <w:rFonts w:ascii="GHEA Grapalat" w:eastAsia="Calibri" w:hAnsi="GHEA Grapalat" w:cs="Times New Roman"/>
                <w:sz w:val="24"/>
                <w:szCs w:val="24"/>
                <w:lang w:val="hy-AM"/>
              </w:rPr>
            </w:pPr>
            <w:r w:rsidRPr="000C6BAD">
              <w:rPr>
                <w:rFonts w:ascii="GHEA Grapalat" w:eastAsia="Calibri" w:hAnsi="GHEA Grapalat" w:cs="Times New Roman"/>
                <w:sz w:val="24"/>
                <w:szCs w:val="24"/>
                <w:lang w:val="hy-AM"/>
              </w:rPr>
              <w:lastRenderedPageBreak/>
              <w:t>5.</w:t>
            </w:r>
            <w:r w:rsidRPr="000C6BAD">
              <w:rPr>
                <w:rFonts w:ascii="GHEA Grapalat" w:eastAsia="Calibri" w:hAnsi="GHEA Grapalat" w:cs="Times New Roman"/>
                <w:sz w:val="24"/>
                <w:szCs w:val="24"/>
                <w:lang w:val="hy-AM"/>
              </w:rPr>
              <w:tab/>
              <w:t>նախագծով հաստատվող կարգի 12-րդ կետով սահմանվում են աշխատանքային պայմանագրերում լրացվող դաշտերը, որի 25-րդ ենթակետով նշված է «այլ պայմաններ»: Պարզաբանման կարիք ունի «այլ պայմաններ» հասկացությունը և այն, թե ինչ պայման կարող է լինել, որ պայմանագրով արդեն նախատեսված չի</w:t>
            </w:r>
            <w:r>
              <w:rPr>
                <w:rFonts w:ascii="GHEA Grapalat" w:eastAsia="Calibri" w:hAnsi="GHEA Grapalat" w:cs="Times New Roman"/>
                <w:sz w:val="24"/>
                <w:szCs w:val="24"/>
                <w:lang w:val="hy-AM"/>
              </w:rPr>
              <w:t>.</w:t>
            </w:r>
          </w:p>
        </w:tc>
        <w:tc>
          <w:tcPr>
            <w:tcW w:w="7110" w:type="dxa"/>
          </w:tcPr>
          <w:p w14:paraId="096DD11B" w14:textId="77777777" w:rsidR="000C6BAD" w:rsidRDefault="005F5B3A"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5B73D72F" w14:textId="599ACEAE" w:rsidR="005F5B3A" w:rsidRPr="00121D77" w:rsidRDefault="005F5B3A" w:rsidP="005F5B3A">
            <w:pPr>
              <w:shd w:val="clear" w:color="auto" w:fill="FFFFFF"/>
              <w:spacing w:line="360" w:lineRule="auto"/>
              <w:jc w:val="both"/>
              <w:rPr>
                <w:rFonts w:ascii="GHEA Grapalat" w:hAnsi="GHEA Grapalat"/>
                <w:bCs/>
                <w:sz w:val="24"/>
                <w:szCs w:val="24"/>
                <w:lang w:val="hy-AM"/>
              </w:rPr>
            </w:pPr>
            <w:r w:rsidRPr="00121D77">
              <w:rPr>
                <w:rFonts w:ascii="GHEA Grapalat" w:hAnsi="GHEA Grapalat"/>
                <w:bCs/>
                <w:sz w:val="24"/>
                <w:szCs w:val="24"/>
                <w:lang w:val="hy-AM"/>
              </w:rPr>
              <w:t xml:space="preserve">ՀՀ աշխատանքային օրենսգրքի 84-րդ հոդվածի </w:t>
            </w:r>
            <w:r>
              <w:rPr>
                <w:rFonts w:ascii="GHEA Grapalat" w:hAnsi="GHEA Grapalat"/>
                <w:bCs/>
                <w:sz w:val="24"/>
                <w:szCs w:val="24"/>
                <w:lang w:val="hy-AM"/>
              </w:rPr>
              <w:t>3-րդ</w:t>
            </w:r>
            <w:r w:rsidRPr="00121D77">
              <w:rPr>
                <w:rFonts w:ascii="GHEA Grapalat" w:hAnsi="GHEA Grapalat"/>
                <w:bCs/>
                <w:sz w:val="24"/>
                <w:szCs w:val="24"/>
                <w:lang w:val="hy-AM"/>
              </w:rPr>
              <w:t xml:space="preserve"> մասի </w:t>
            </w:r>
            <w:r>
              <w:rPr>
                <w:rFonts w:ascii="GHEA Grapalat" w:hAnsi="GHEA Grapalat"/>
                <w:bCs/>
                <w:sz w:val="24"/>
                <w:szCs w:val="24"/>
                <w:lang w:val="hy-AM"/>
              </w:rPr>
              <w:t>համաձայն՝ կ</w:t>
            </w:r>
            <w:r w:rsidRPr="005F5B3A">
              <w:rPr>
                <w:rFonts w:ascii="GHEA Grapalat" w:hAnsi="GHEA Grapalat"/>
                <w:bCs/>
                <w:sz w:val="24"/>
                <w:szCs w:val="24"/>
                <w:lang w:val="hy-AM"/>
              </w:rPr>
              <w:t>ողմերի համաձայնությամբ գրավոր աշխատանքային պայմանագրում կարող են ներառվել նաև այլ պայմաններ:</w:t>
            </w:r>
          </w:p>
          <w:p w14:paraId="72640D20" w14:textId="3AB07137" w:rsidR="005F5B3A" w:rsidRPr="005F5B3A" w:rsidRDefault="00BB7312" w:rsidP="00BB7312">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t>Հարկ է նշել, որ ա</w:t>
            </w:r>
            <w:r w:rsidR="005F5B3A" w:rsidRPr="005F5B3A">
              <w:rPr>
                <w:rFonts w:ascii="GHEA Grapalat" w:hAnsi="GHEA Grapalat"/>
                <w:bCs/>
                <w:sz w:val="24"/>
                <w:szCs w:val="24"/>
                <w:lang w:val="hy-AM"/>
              </w:rPr>
              <w:t>յլ պայմաններ դաշտում</w:t>
            </w:r>
            <w:r w:rsidR="005F5B3A">
              <w:rPr>
                <w:rFonts w:ascii="GHEA Grapalat" w:hAnsi="GHEA Grapalat"/>
                <w:bCs/>
                <w:sz w:val="24"/>
                <w:szCs w:val="24"/>
                <w:lang w:val="hy-AM"/>
              </w:rPr>
              <w:t xml:space="preserve"> կողմերը կարող են համաձայնության գալ և սահմանել ցանկացած պայման, որը չի հակասում</w:t>
            </w:r>
            <w:r w:rsidR="00B02F53" w:rsidRPr="00B02F53">
              <w:rPr>
                <w:rFonts w:ascii="GHEA Grapalat" w:hAnsi="GHEA Grapalat"/>
                <w:bCs/>
                <w:sz w:val="24"/>
                <w:szCs w:val="24"/>
                <w:lang w:val="hy-AM"/>
              </w:rPr>
              <w:t xml:space="preserve"> </w:t>
            </w:r>
            <w:r w:rsidR="00B02F53">
              <w:rPr>
                <w:rFonts w:ascii="GHEA Grapalat" w:hAnsi="GHEA Grapalat"/>
                <w:bCs/>
                <w:sz w:val="24"/>
                <w:szCs w:val="24"/>
                <w:lang w:val="hy-AM"/>
              </w:rPr>
              <w:t>ՀՀ սահմանադրությանը,</w:t>
            </w:r>
            <w:r w:rsidR="005F5B3A">
              <w:rPr>
                <w:rFonts w:ascii="GHEA Grapalat" w:hAnsi="GHEA Grapalat"/>
                <w:bCs/>
                <w:sz w:val="24"/>
                <w:szCs w:val="24"/>
                <w:lang w:val="hy-AM"/>
              </w:rPr>
              <w:t xml:space="preserve"> աշխատանքային օրենսդրությանը</w:t>
            </w:r>
            <w:r w:rsidR="00B02F53">
              <w:rPr>
                <w:rFonts w:ascii="GHEA Grapalat" w:hAnsi="GHEA Grapalat"/>
                <w:bCs/>
                <w:sz w:val="24"/>
                <w:szCs w:val="24"/>
                <w:lang w:val="hy-AM"/>
              </w:rPr>
              <w:t xml:space="preserve"> և այլ նորմատիվ իրավական ակտերին</w:t>
            </w:r>
            <w:r w:rsidR="005F5B3A">
              <w:rPr>
                <w:rFonts w:ascii="GHEA Grapalat" w:hAnsi="GHEA Grapalat"/>
                <w:bCs/>
                <w:sz w:val="24"/>
                <w:szCs w:val="24"/>
                <w:lang w:val="hy-AM"/>
              </w:rPr>
              <w:t>։</w:t>
            </w:r>
          </w:p>
        </w:tc>
      </w:tr>
      <w:tr w:rsidR="00C63BC0" w:rsidRPr="00D80F28" w14:paraId="03533977" w14:textId="77777777" w:rsidTr="00A20E04">
        <w:tc>
          <w:tcPr>
            <w:tcW w:w="7372" w:type="dxa"/>
          </w:tcPr>
          <w:p w14:paraId="2E7C21AF" w14:textId="55B9A9B3" w:rsidR="00C63BC0" w:rsidRPr="004359C5" w:rsidRDefault="000C6BAD" w:rsidP="000C6BAD">
            <w:pPr>
              <w:spacing w:line="360" w:lineRule="auto"/>
              <w:jc w:val="both"/>
              <w:rPr>
                <w:rFonts w:ascii="GHEA Grapalat" w:hAnsi="GHEA Grapalat"/>
                <w:b/>
                <w:bCs/>
                <w:sz w:val="24"/>
                <w:szCs w:val="24"/>
                <w:lang w:val="hy-AM"/>
              </w:rPr>
            </w:pPr>
            <w:r w:rsidRPr="004359C5">
              <w:rPr>
                <w:rFonts w:ascii="GHEA Grapalat" w:eastAsia="Calibri" w:hAnsi="GHEA Grapalat" w:cs="Times New Roman"/>
                <w:sz w:val="24"/>
                <w:szCs w:val="24"/>
                <w:lang w:val="hy-AM"/>
              </w:rPr>
              <w:t>6.</w:t>
            </w:r>
            <w:r w:rsidRPr="004359C5">
              <w:rPr>
                <w:rFonts w:ascii="GHEA Grapalat" w:eastAsia="Calibri" w:hAnsi="GHEA Grapalat" w:cs="Times New Roman"/>
                <w:sz w:val="24"/>
                <w:szCs w:val="24"/>
                <w:lang w:val="hy-AM"/>
              </w:rPr>
              <w:tab/>
              <w:t xml:space="preserve">նախագծով հաստատվող կարգի 13-րդ կետում նշվում է, որ 12-րդ կետում աստղանիշով նշված կետերը ենթակա են պարտադիր լրացման: Լրացուցիչ պարզաբանման կարիք ունի այն կետերի ընտրությունը, որոնք նշված չեն աստղանիշով (օրինակ՝ 6-րդ ենթակետով նախատեսվող աշխատողի հանրային </w:t>
            </w:r>
            <w:r w:rsidRPr="004359C5">
              <w:rPr>
                <w:rFonts w:ascii="GHEA Grapalat" w:eastAsia="Calibri" w:hAnsi="GHEA Grapalat" w:cs="Times New Roman"/>
                <w:sz w:val="24"/>
                <w:szCs w:val="24"/>
                <w:lang w:val="hy-AM"/>
              </w:rPr>
              <w:lastRenderedPageBreak/>
              <w:t>ծառայության համարանիշը) և այն կետերի ընտրությունը, որոնք նշված են  աստղանիշով:</w:t>
            </w:r>
          </w:p>
        </w:tc>
        <w:tc>
          <w:tcPr>
            <w:tcW w:w="7110" w:type="dxa"/>
          </w:tcPr>
          <w:p w14:paraId="1BA011FC" w14:textId="77777777" w:rsidR="00C63BC0" w:rsidRDefault="00A12265"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6D979141" w14:textId="6AAC5396" w:rsidR="00A12265" w:rsidRDefault="00A12265" w:rsidP="00A12265">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t>Աստղանիշով նշված են բոլոր այն դաշտերը, որոնք ՀՀ աշխատանքային օրենսգրքի 84-րդ հոդվածի համաձայն՝ աշխատանքային պայմանագրում ներառման ենթակա պարտադիր պայման են համարվում։</w:t>
            </w:r>
          </w:p>
          <w:p w14:paraId="6B24F18A" w14:textId="258BB481" w:rsidR="00A12265" w:rsidRPr="00A12265" w:rsidRDefault="00557F53" w:rsidP="00557F53">
            <w:pPr>
              <w:shd w:val="clear" w:color="auto" w:fill="FFFFFF"/>
              <w:spacing w:line="360" w:lineRule="auto"/>
              <w:ind w:firstLine="256"/>
              <w:jc w:val="both"/>
              <w:rPr>
                <w:rFonts w:ascii="GHEA Grapalat" w:hAnsi="GHEA Grapalat"/>
                <w:bCs/>
                <w:sz w:val="24"/>
                <w:szCs w:val="24"/>
                <w:lang w:val="hy-AM"/>
              </w:rPr>
            </w:pPr>
            <w:r w:rsidRPr="00557F53">
              <w:rPr>
                <w:rFonts w:ascii="GHEA Grapalat" w:eastAsia="Calibri" w:hAnsi="GHEA Grapalat" w:cs="Times New Roman"/>
                <w:sz w:val="24"/>
                <w:szCs w:val="24"/>
                <w:lang w:val="hy-AM"/>
              </w:rPr>
              <w:lastRenderedPageBreak/>
              <w:t>Ինչ վերաբերում է այն կետերին, որոնք նշված չեն աստղանիշով,</w:t>
            </w:r>
            <w:r>
              <w:rPr>
                <w:rFonts w:ascii="GHEA Grapalat" w:eastAsia="Calibri" w:hAnsi="GHEA Grapalat" w:cs="Times New Roman"/>
                <w:sz w:val="24"/>
                <w:szCs w:val="24"/>
                <w:lang w:val="hy-AM"/>
              </w:rPr>
              <w:t xml:space="preserve"> ապա նշենք, որ դրանք այն կետերն են, որոնք սովորաբար ներառվում են աշխատանքային պայմանագրում։</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CD7DF1" w:rsidRPr="00121D77" w14:paraId="42AB1A1D" w14:textId="77777777" w:rsidTr="009A6E22">
        <w:tc>
          <w:tcPr>
            <w:tcW w:w="10440" w:type="dxa"/>
            <w:vMerge w:val="restart"/>
            <w:shd w:val="clear" w:color="auto" w:fill="A6A6A6" w:themeFill="background1" w:themeFillShade="A6"/>
          </w:tcPr>
          <w:p w14:paraId="175D25FF" w14:textId="4D61EA49" w:rsidR="00CD7DF1" w:rsidRPr="004B7670" w:rsidRDefault="00CD7DF1" w:rsidP="000C6BAD">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 xml:space="preserve">ՀՀ </w:t>
            </w:r>
            <w:r>
              <w:rPr>
                <w:rFonts w:ascii="GHEA Grapalat" w:hAnsi="GHEA Grapalat"/>
                <w:b/>
                <w:bCs/>
                <w:sz w:val="24"/>
                <w:szCs w:val="24"/>
                <w:lang w:val="hy-AM"/>
              </w:rPr>
              <w:t>վ</w:t>
            </w:r>
            <w:r w:rsidRPr="00C63BC0">
              <w:rPr>
                <w:rFonts w:ascii="GHEA Grapalat" w:hAnsi="GHEA Grapalat"/>
                <w:b/>
                <w:bCs/>
                <w:sz w:val="24"/>
                <w:szCs w:val="24"/>
                <w:lang w:val="hy-AM"/>
              </w:rPr>
              <w:t xml:space="preserve">արչապետի աշխատակազմի </w:t>
            </w:r>
            <w:r w:rsidR="000C6BAD" w:rsidRPr="000C6BAD">
              <w:rPr>
                <w:rFonts w:ascii="GHEA Grapalat" w:hAnsi="GHEA Grapalat"/>
                <w:b/>
                <w:bCs/>
                <w:sz w:val="24"/>
                <w:szCs w:val="24"/>
                <w:lang w:val="hy-AM"/>
              </w:rPr>
              <w:t>իրավաբանական վարչությ</w:t>
            </w:r>
            <w:r w:rsidR="000C6BAD">
              <w:rPr>
                <w:rFonts w:ascii="GHEA Grapalat" w:hAnsi="GHEA Grapalat"/>
                <w:b/>
                <w:bCs/>
                <w:sz w:val="24"/>
                <w:szCs w:val="24"/>
                <w:lang w:val="hy-AM"/>
              </w:rPr>
              <w:t>ա</w:t>
            </w:r>
            <w:r w:rsidR="000C6BAD" w:rsidRPr="000C6BAD">
              <w:rPr>
                <w:rFonts w:ascii="GHEA Grapalat" w:hAnsi="GHEA Grapalat"/>
                <w:b/>
                <w:bCs/>
                <w:sz w:val="24"/>
                <w:szCs w:val="24"/>
                <w:lang w:val="hy-AM"/>
              </w:rPr>
              <w:t>ն</w:t>
            </w:r>
            <w:r w:rsidR="000C6BAD">
              <w:rPr>
                <w:rFonts w:ascii="GHEA Grapalat" w:hAnsi="GHEA Grapalat"/>
                <w:b/>
                <w:bCs/>
                <w:sz w:val="24"/>
                <w:szCs w:val="24"/>
                <w:lang w:val="hy-AM"/>
              </w:rPr>
              <w:t xml:space="preserve"> </w:t>
            </w:r>
            <w:r w:rsidRPr="00C63BC0">
              <w:rPr>
                <w:rFonts w:ascii="GHEA Grapalat" w:hAnsi="GHEA Grapalat"/>
                <w:b/>
                <w:bCs/>
                <w:sz w:val="24"/>
                <w:szCs w:val="24"/>
                <w:lang w:val="hy-AM"/>
              </w:rPr>
              <w:t xml:space="preserve">եզրակացություն </w:t>
            </w:r>
          </w:p>
        </w:tc>
        <w:tc>
          <w:tcPr>
            <w:tcW w:w="4050" w:type="dxa"/>
            <w:shd w:val="clear" w:color="auto" w:fill="A6A6A6" w:themeFill="background1" w:themeFillShade="A6"/>
          </w:tcPr>
          <w:p w14:paraId="6B875A96" w14:textId="1D015B6F" w:rsidR="00CD7DF1" w:rsidRPr="00121D77" w:rsidRDefault="00CD7DF1" w:rsidP="00CD7DF1">
            <w:pPr>
              <w:spacing w:line="360" w:lineRule="auto"/>
              <w:jc w:val="center"/>
              <w:rPr>
                <w:rFonts w:ascii="GHEA Grapalat" w:hAnsi="GHEA Grapalat"/>
                <w:b/>
                <w:bCs/>
                <w:sz w:val="24"/>
                <w:szCs w:val="24"/>
                <w:lang w:val="hy-AM"/>
              </w:rPr>
            </w:pPr>
            <w:r>
              <w:rPr>
                <w:rFonts w:ascii="GHEA Grapalat" w:hAnsi="GHEA Grapalat"/>
                <w:b/>
                <w:bCs/>
                <w:sz w:val="24"/>
                <w:szCs w:val="24"/>
                <w:lang w:val="hy-AM"/>
              </w:rPr>
              <w:t>12.03.2025</w:t>
            </w:r>
          </w:p>
        </w:tc>
      </w:tr>
      <w:tr w:rsidR="00CD7DF1" w:rsidRPr="00121D77" w14:paraId="497EE2AE" w14:textId="77777777" w:rsidTr="009A6E22">
        <w:tc>
          <w:tcPr>
            <w:tcW w:w="10440" w:type="dxa"/>
            <w:vMerge/>
            <w:shd w:val="clear" w:color="auto" w:fill="A6A6A6" w:themeFill="background1" w:themeFillShade="A6"/>
          </w:tcPr>
          <w:p w14:paraId="39159A7C" w14:textId="77777777" w:rsidR="00CD7DF1" w:rsidRPr="00121D77" w:rsidRDefault="00CD7DF1" w:rsidP="00CD7DF1">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0CD4599F" w14:textId="25B1DCE6" w:rsidR="00CD7DF1" w:rsidRPr="00121D77" w:rsidRDefault="00CD7DF1" w:rsidP="00CD7DF1">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Pr="004878B7">
              <w:rPr>
                <w:rFonts w:ascii="GHEA Grapalat" w:hAnsi="GHEA Grapalat"/>
                <w:b/>
                <w:bCs/>
                <w:sz w:val="24"/>
                <w:szCs w:val="24"/>
              </w:rPr>
              <w:t>02/11.7/7911-2025</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C63BC0" w:rsidRPr="00D80F28" w14:paraId="75272E21" w14:textId="77777777" w:rsidTr="00A20E04">
        <w:tc>
          <w:tcPr>
            <w:tcW w:w="7372" w:type="dxa"/>
          </w:tcPr>
          <w:p w14:paraId="21194E9F" w14:textId="77777777" w:rsidR="00E64EA8" w:rsidRPr="00E64EA8" w:rsidRDefault="00E64EA8" w:rsidP="00E64EA8">
            <w:pPr>
              <w:spacing w:line="360" w:lineRule="auto"/>
              <w:ind w:firstLine="342"/>
              <w:jc w:val="both"/>
              <w:rPr>
                <w:rFonts w:ascii="GHEA Grapalat" w:eastAsia="Calibri" w:hAnsi="GHEA Grapalat" w:cs="Times New Roman"/>
                <w:sz w:val="24"/>
                <w:szCs w:val="24"/>
                <w:lang w:val="hy-AM"/>
              </w:rPr>
            </w:pPr>
            <w:r w:rsidRPr="00E64EA8">
              <w:rPr>
                <w:rFonts w:ascii="GHEA Grapalat" w:eastAsia="Calibri" w:hAnsi="GHEA Grapalat" w:cs="Times New Roman"/>
                <w:sz w:val="24"/>
                <w:szCs w:val="24"/>
                <w:lang w:val="hy-AM"/>
              </w:rPr>
              <w:t>1.</w:t>
            </w:r>
            <w:r w:rsidRPr="00E64EA8">
              <w:rPr>
                <w:rFonts w:ascii="GHEA Grapalat" w:eastAsia="Calibri" w:hAnsi="GHEA Grapalat" w:cs="Times New Roman"/>
                <w:sz w:val="24"/>
                <w:szCs w:val="24"/>
                <w:lang w:val="hy-AM"/>
              </w:rPr>
              <w:tab/>
              <w:t xml:space="preserve"> Նախագծի  3-րդ կետով սահմանվել է, որ  սույն որոշումն ընդունվելուց հետո մինչև սույն որոշման ուժի մեջ մտնելը, Հայաստանի Հանրապետության ներքին գործերի նախարարը, Հայաստանի Հանրապետության առողջապահական և աշխատանքի տեսչական մարմնի ղեկավարը Հայաստանի Հանրապետության պետական եկամուտների կոմիտեի նախագահի հետ համատեղ սահմանում են թվային համակարգի տվյալներին հասանելիություն տրամադրելու ընթացակարգային կարգավորումներ:  </w:t>
            </w:r>
          </w:p>
          <w:p w14:paraId="62E9ECF8" w14:textId="77777777" w:rsidR="00E64EA8" w:rsidRPr="00E64EA8" w:rsidRDefault="00E64EA8" w:rsidP="00E64EA8">
            <w:pPr>
              <w:spacing w:line="360" w:lineRule="auto"/>
              <w:ind w:firstLine="342"/>
              <w:jc w:val="both"/>
              <w:rPr>
                <w:rFonts w:ascii="GHEA Grapalat" w:eastAsia="Calibri" w:hAnsi="GHEA Grapalat" w:cs="Times New Roman"/>
                <w:sz w:val="24"/>
                <w:szCs w:val="24"/>
                <w:lang w:val="hy-AM"/>
              </w:rPr>
            </w:pPr>
            <w:r w:rsidRPr="00E64EA8">
              <w:rPr>
                <w:rFonts w:ascii="GHEA Grapalat" w:eastAsia="Calibri" w:hAnsi="GHEA Grapalat" w:cs="Times New Roman"/>
                <w:sz w:val="24"/>
                <w:szCs w:val="24"/>
                <w:lang w:val="hy-AM"/>
              </w:rPr>
              <w:tab/>
              <w:t>«Նորմատիվ իրավական ակտերի մասին» ՀՀ օրենքի 2-րդ հոդվածի 1-ին մասի 8-րդ կետի համաձայն` համատեղ նորմատիվ իրավական ակտը դա օրենքով ուղղակի նախատեսված դեպքում ենթաօրենսդրական նորմատիվ իրավական ակտ ընդունելու իրավասություն ունեցող երկու կամ ավելի մարմինների համատեղ ընդունած նորմատիվ իրավական ակտն է:</w:t>
            </w:r>
          </w:p>
          <w:p w14:paraId="6723A9FE" w14:textId="5FAB9029" w:rsidR="00C63BC0" w:rsidRPr="00DA4588" w:rsidRDefault="00E64EA8" w:rsidP="00E64EA8">
            <w:pPr>
              <w:spacing w:line="360" w:lineRule="auto"/>
              <w:ind w:firstLine="342"/>
              <w:jc w:val="both"/>
              <w:rPr>
                <w:rFonts w:ascii="GHEA Grapalat" w:eastAsia="Calibri" w:hAnsi="GHEA Grapalat" w:cs="Times New Roman"/>
                <w:sz w:val="24"/>
                <w:szCs w:val="24"/>
                <w:lang w:val="hy-AM"/>
              </w:rPr>
            </w:pPr>
            <w:r w:rsidRPr="00E64EA8">
              <w:rPr>
                <w:rFonts w:ascii="GHEA Grapalat" w:eastAsia="Calibri" w:hAnsi="GHEA Grapalat" w:cs="Times New Roman"/>
                <w:sz w:val="24"/>
                <w:szCs w:val="24"/>
                <w:lang w:val="hy-AM"/>
              </w:rPr>
              <w:lastRenderedPageBreak/>
              <w:tab/>
              <w:t>«Նորմատիվ իրավական ակտերի մասին» ՀՀ օրենքի վերոնշյալ կարգավորման համատեքստում՝ անհրաժեշտ է որոշակիացնել համատեղ ենթաօրենսդրական նորմատիվ իրավական ակտի ընդունման  իրավական հիմքերը</w:t>
            </w:r>
            <w:r>
              <w:rPr>
                <w:rFonts w:ascii="GHEA Grapalat" w:eastAsia="Calibri" w:hAnsi="GHEA Grapalat" w:cs="Times New Roman"/>
                <w:sz w:val="24"/>
                <w:szCs w:val="24"/>
                <w:lang w:val="hy-AM"/>
              </w:rPr>
              <w:t>:</w:t>
            </w:r>
          </w:p>
        </w:tc>
        <w:tc>
          <w:tcPr>
            <w:tcW w:w="7110" w:type="dxa"/>
          </w:tcPr>
          <w:p w14:paraId="384B7EF3" w14:textId="592F4AA8" w:rsidR="00C63BC0" w:rsidRDefault="005354FE"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42D9425B" w14:textId="77777777" w:rsidR="005354FE" w:rsidRPr="006A7DA9" w:rsidRDefault="005354FE" w:rsidP="005354FE">
            <w:pPr>
              <w:shd w:val="clear" w:color="auto" w:fill="FFFFFF"/>
              <w:spacing w:line="360" w:lineRule="auto"/>
              <w:ind w:firstLine="256"/>
              <w:jc w:val="both"/>
              <w:rPr>
                <w:rFonts w:ascii="GHEA Grapalat" w:hAnsi="GHEA Grapalat"/>
                <w:bCs/>
                <w:sz w:val="24"/>
                <w:szCs w:val="24"/>
                <w:lang w:val="hy-AM"/>
              </w:rPr>
            </w:pPr>
            <w:r w:rsidRPr="006A7DA9">
              <w:rPr>
                <w:rFonts w:ascii="GHEA Grapalat" w:hAnsi="GHEA Grapalat"/>
                <w:bCs/>
                <w:sz w:val="24"/>
                <w:szCs w:val="24"/>
                <w:lang w:val="hy-AM"/>
              </w:rPr>
              <w:t>Քանի որ համատեղ հրամանն իր բնույթով նորմատիվ չի լինելու, այլ լինելու է անհատական իրավական ակտ, ուստի նպատակահարմար է լիազորող նորմը տալ Կառավարության որոշմամբ։</w:t>
            </w:r>
          </w:p>
          <w:p w14:paraId="064FEA39" w14:textId="23D378FF" w:rsidR="005354FE" w:rsidRDefault="005354FE" w:rsidP="005354FE">
            <w:pPr>
              <w:shd w:val="clear" w:color="auto" w:fill="FFFFFF"/>
              <w:spacing w:line="360" w:lineRule="auto"/>
              <w:ind w:firstLine="256"/>
              <w:jc w:val="both"/>
              <w:rPr>
                <w:rFonts w:ascii="GHEA Grapalat" w:hAnsi="GHEA Grapalat"/>
                <w:b/>
                <w:bCs/>
                <w:sz w:val="24"/>
                <w:szCs w:val="24"/>
                <w:lang w:val="hy-AM"/>
              </w:rPr>
            </w:pPr>
            <w:r>
              <w:rPr>
                <w:rFonts w:ascii="GHEA Grapalat" w:hAnsi="GHEA Grapalat"/>
                <w:bCs/>
                <w:sz w:val="24"/>
                <w:szCs w:val="24"/>
                <w:lang w:val="hy-AM"/>
              </w:rPr>
              <w:t xml:space="preserve">Նմանատիպ լիազորող նորմ նախատեսված է՝ օրինակ ՀՀ կառավարության </w:t>
            </w:r>
            <w:r w:rsidRPr="00BE33B7">
              <w:rPr>
                <w:rFonts w:ascii="GHEA Grapalat" w:hAnsi="GHEA Grapalat"/>
                <w:bCs/>
                <w:sz w:val="24"/>
                <w:szCs w:val="24"/>
                <w:lang w:val="hy-AM"/>
              </w:rPr>
              <w:t>2011 թվականի մայիսի 12</w:t>
            </w:r>
            <w:r>
              <w:rPr>
                <w:rFonts w:ascii="GHEA Grapalat" w:hAnsi="GHEA Grapalat"/>
                <w:bCs/>
                <w:sz w:val="24"/>
                <w:szCs w:val="24"/>
                <w:lang w:val="hy-AM"/>
              </w:rPr>
              <w:t xml:space="preserve">-ի </w:t>
            </w:r>
            <w:r w:rsidRPr="00BE33B7">
              <w:rPr>
                <w:rFonts w:ascii="GHEA Grapalat" w:hAnsi="GHEA Grapalat"/>
                <w:bCs/>
                <w:sz w:val="24"/>
                <w:szCs w:val="24"/>
                <w:lang w:val="hy-AM"/>
              </w:rPr>
              <w:t>N 735-Ն</w:t>
            </w:r>
            <w:r>
              <w:rPr>
                <w:rFonts w:ascii="GHEA Grapalat" w:hAnsi="GHEA Grapalat"/>
                <w:bCs/>
                <w:sz w:val="24"/>
                <w:szCs w:val="24"/>
                <w:lang w:val="hy-AM"/>
              </w:rPr>
              <w:t xml:space="preserve"> որոշման հավելված 2-ի 8-րդ կետում </w:t>
            </w:r>
            <w:r w:rsidRPr="00744DBD">
              <w:rPr>
                <w:rFonts w:ascii="GHEA Grapalat" w:hAnsi="GHEA Grapalat"/>
                <w:bCs/>
                <w:sz w:val="24"/>
                <w:szCs w:val="24"/>
                <w:lang w:val="hy-AM"/>
              </w:rPr>
              <w:t>(</w:t>
            </w:r>
            <w:r>
              <w:rPr>
                <w:rFonts w:ascii="GHEA Grapalat" w:hAnsi="GHEA Grapalat"/>
                <w:bCs/>
                <w:sz w:val="24"/>
                <w:szCs w:val="24"/>
                <w:lang w:val="hy-AM"/>
              </w:rPr>
              <w:t>որի հիման վրա ընդունվել է</w:t>
            </w:r>
            <w:r w:rsidRPr="00744DBD">
              <w:rPr>
                <w:lang w:val="hy-AM"/>
              </w:rPr>
              <w:t xml:space="preserve"> </w:t>
            </w:r>
            <w:r w:rsidRPr="00744DBD">
              <w:rPr>
                <w:rFonts w:ascii="GHEA Grapalat" w:hAnsi="GHEA Grapalat"/>
                <w:bCs/>
                <w:sz w:val="24"/>
                <w:szCs w:val="24"/>
                <w:lang w:val="hy-AM"/>
              </w:rPr>
              <w:t xml:space="preserve">ՀՀ </w:t>
            </w:r>
            <w:r w:rsidRPr="006C3A28">
              <w:rPr>
                <w:rFonts w:ascii="GHEA Grapalat" w:hAnsi="GHEA Grapalat"/>
                <w:bCs/>
                <w:sz w:val="24"/>
                <w:szCs w:val="24"/>
                <w:lang w:val="hy-AM"/>
              </w:rPr>
              <w:t>ազգային անվտանգության ծառայության տնօրենի 2022 թվականի դեկտեմբերի 30-ի N 134-Լ և ՀՀ պետական եկամուտների կոմիտեի նախագահի 2022 թվականի դեկտեմբերի 30-ի N 1407-Լ համատեղ հրամանը), ինչպես նաև</w:t>
            </w:r>
            <w:r>
              <w:rPr>
                <w:rFonts w:ascii="GHEA Grapalat" w:hAnsi="GHEA Grapalat"/>
                <w:bCs/>
                <w:sz w:val="24"/>
                <w:szCs w:val="24"/>
                <w:lang w:val="hy-AM"/>
              </w:rPr>
              <w:t xml:space="preserve"> ՀՀ կառավարության</w:t>
            </w:r>
            <w:r w:rsidRPr="006C3A28">
              <w:rPr>
                <w:rFonts w:ascii="GHEA Grapalat" w:hAnsi="GHEA Grapalat"/>
                <w:lang w:val="hy-AM"/>
              </w:rPr>
              <w:t xml:space="preserve"> </w:t>
            </w:r>
            <w:r w:rsidRPr="006C3A28">
              <w:rPr>
                <w:rFonts w:ascii="GHEA Grapalat" w:hAnsi="GHEA Grapalat"/>
                <w:bCs/>
                <w:sz w:val="24"/>
                <w:szCs w:val="24"/>
                <w:lang w:val="hy-AM"/>
              </w:rPr>
              <w:t>2023 թվականի օգոստոսի 31</w:t>
            </w:r>
            <w:r>
              <w:rPr>
                <w:rFonts w:ascii="GHEA Grapalat" w:hAnsi="GHEA Grapalat"/>
                <w:bCs/>
                <w:sz w:val="24"/>
                <w:szCs w:val="24"/>
                <w:lang w:val="hy-AM"/>
              </w:rPr>
              <w:t>-ի</w:t>
            </w:r>
            <w:r w:rsidRPr="006C3A28">
              <w:rPr>
                <w:rFonts w:ascii="GHEA Grapalat" w:hAnsi="GHEA Grapalat"/>
                <w:bCs/>
                <w:sz w:val="24"/>
                <w:szCs w:val="24"/>
                <w:lang w:val="hy-AM"/>
              </w:rPr>
              <w:t xml:space="preserve"> N 1462-Ն</w:t>
            </w:r>
            <w:r>
              <w:rPr>
                <w:rFonts w:ascii="GHEA Grapalat" w:hAnsi="GHEA Grapalat"/>
                <w:bCs/>
                <w:sz w:val="24"/>
                <w:szCs w:val="24"/>
                <w:lang w:val="hy-AM"/>
              </w:rPr>
              <w:t xml:space="preserve"> որոշման հավելվածի 8-րդ կետում </w:t>
            </w:r>
            <w:r w:rsidRPr="006C3A28">
              <w:rPr>
                <w:rFonts w:ascii="GHEA Grapalat" w:hAnsi="GHEA Grapalat"/>
                <w:bCs/>
                <w:sz w:val="24"/>
                <w:szCs w:val="24"/>
                <w:lang w:val="hy-AM"/>
              </w:rPr>
              <w:t>(</w:t>
            </w:r>
            <w:r>
              <w:rPr>
                <w:rFonts w:ascii="GHEA Grapalat" w:hAnsi="GHEA Grapalat"/>
                <w:bCs/>
                <w:sz w:val="24"/>
                <w:szCs w:val="24"/>
                <w:lang w:val="hy-AM"/>
              </w:rPr>
              <w:t>որի հիման վրա ընդունվել</w:t>
            </w:r>
            <w:r w:rsidRPr="006C3A28">
              <w:rPr>
                <w:rFonts w:ascii="GHEA Grapalat" w:hAnsi="GHEA Grapalat"/>
                <w:bCs/>
                <w:sz w:val="24"/>
                <w:szCs w:val="24"/>
                <w:lang w:val="hy-AM"/>
              </w:rPr>
              <w:t xml:space="preserve"> </w:t>
            </w:r>
            <w:r>
              <w:rPr>
                <w:rFonts w:ascii="GHEA Grapalat" w:hAnsi="GHEA Grapalat"/>
                <w:bCs/>
                <w:sz w:val="24"/>
                <w:szCs w:val="24"/>
                <w:lang w:val="hy-AM"/>
              </w:rPr>
              <w:lastRenderedPageBreak/>
              <w:t xml:space="preserve">է </w:t>
            </w:r>
            <w:r w:rsidRPr="006C3A28">
              <w:rPr>
                <w:rFonts w:ascii="GHEA Grapalat" w:hAnsi="GHEA Grapalat"/>
                <w:bCs/>
                <w:sz w:val="24"/>
                <w:szCs w:val="24"/>
                <w:lang w:val="hy-AM"/>
              </w:rPr>
              <w:t>ՀՀ ՊԵԿ նախագահի 2024 թ. մայիսի 15-ի N 571- Լ և ՀՀ ԿԳՄՍ նախարարի մայիսի 23-ի N 37- Լ համատեղ հրաման</w:t>
            </w:r>
            <w:r>
              <w:rPr>
                <w:rFonts w:ascii="GHEA Grapalat" w:hAnsi="GHEA Grapalat"/>
                <w:bCs/>
                <w:sz w:val="24"/>
                <w:szCs w:val="24"/>
                <w:lang w:val="hy-AM"/>
              </w:rPr>
              <w:t>ը</w:t>
            </w:r>
            <w:r w:rsidRPr="006C3A28">
              <w:rPr>
                <w:rFonts w:ascii="GHEA Grapalat" w:hAnsi="GHEA Grapalat"/>
                <w:bCs/>
                <w:sz w:val="24"/>
                <w:szCs w:val="24"/>
                <w:lang w:val="hy-AM"/>
              </w:rPr>
              <w:t>)</w:t>
            </w:r>
            <w:r>
              <w:rPr>
                <w:rFonts w:ascii="GHEA Grapalat" w:hAnsi="GHEA Grapalat"/>
                <w:bCs/>
                <w:sz w:val="24"/>
                <w:szCs w:val="24"/>
                <w:lang w:val="hy-AM"/>
              </w:rPr>
              <w:t>։</w:t>
            </w:r>
          </w:p>
          <w:p w14:paraId="5E3D6A63" w14:textId="10340FB6" w:rsidR="005354FE" w:rsidRPr="00C63BC0" w:rsidRDefault="005354FE" w:rsidP="00517FA3">
            <w:pPr>
              <w:shd w:val="clear" w:color="auto" w:fill="FFFFFF"/>
              <w:spacing w:line="360" w:lineRule="auto"/>
              <w:ind w:firstLine="256"/>
              <w:jc w:val="center"/>
              <w:rPr>
                <w:rFonts w:ascii="GHEA Grapalat" w:hAnsi="GHEA Grapalat"/>
                <w:b/>
                <w:bCs/>
                <w:sz w:val="24"/>
                <w:szCs w:val="24"/>
                <w:lang w:val="hy-AM"/>
              </w:rPr>
            </w:pPr>
          </w:p>
        </w:tc>
      </w:tr>
      <w:tr w:rsidR="00E64EA8" w:rsidRPr="00D80F28" w14:paraId="6243C583" w14:textId="77777777" w:rsidTr="00A20E04">
        <w:tc>
          <w:tcPr>
            <w:tcW w:w="7372" w:type="dxa"/>
          </w:tcPr>
          <w:p w14:paraId="405F7B4E" w14:textId="77777777" w:rsidR="00E64EA8" w:rsidRPr="00103748" w:rsidRDefault="00E64EA8" w:rsidP="00E64EA8">
            <w:pPr>
              <w:spacing w:line="360" w:lineRule="auto"/>
              <w:ind w:firstLine="342"/>
              <w:jc w:val="both"/>
              <w:rPr>
                <w:rFonts w:ascii="GHEA Grapalat" w:eastAsia="Calibri" w:hAnsi="GHEA Grapalat" w:cs="Times New Roman"/>
                <w:sz w:val="24"/>
                <w:szCs w:val="24"/>
                <w:lang w:val="hy-AM"/>
              </w:rPr>
            </w:pPr>
            <w:r w:rsidRPr="00103748">
              <w:rPr>
                <w:rFonts w:ascii="GHEA Grapalat" w:eastAsia="Calibri" w:hAnsi="GHEA Grapalat" w:cs="Times New Roman"/>
                <w:sz w:val="24"/>
                <w:szCs w:val="24"/>
                <w:lang w:val="hy-AM"/>
              </w:rPr>
              <w:lastRenderedPageBreak/>
              <w:t>2.</w:t>
            </w:r>
            <w:r w:rsidRPr="00103748">
              <w:rPr>
                <w:rFonts w:ascii="GHEA Grapalat" w:eastAsia="Calibri" w:hAnsi="GHEA Grapalat" w:cs="Times New Roman"/>
                <w:sz w:val="24"/>
                <w:szCs w:val="24"/>
                <w:lang w:val="hy-AM"/>
              </w:rPr>
              <w:tab/>
              <w:t xml:space="preserve">Նախագծի հավելվածի 17-րդ, 18-րդ և 19-րդ կետերով սահմանված է, համապատասխանաբար, ՀՀ պետական եկամուտների կոմիտեին, ՀՀ առողջապահության և աշխատանքի տեսչական մարմնի համապատասխան ստորաբաժանումներին և ՀՀ ներքին գործերի նախարարության Միգրացիայի և քաղաքացիության ծառայությանը թվային համակարգի տվյալների հասանելիության ունենալու ծավալները: </w:t>
            </w:r>
          </w:p>
          <w:p w14:paraId="2A0A379A" w14:textId="77777777" w:rsidR="00E64EA8" w:rsidRPr="00103748" w:rsidRDefault="00E64EA8" w:rsidP="00E64EA8">
            <w:pPr>
              <w:spacing w:line="360" w:lineRule="auto"/>
              <w:ind w:firstLine="342"/>
              <w:jc w:val="both"/>
              <w:rPr>
                <w:rFonts w:ascii="GHEA Grapalat" w:eastAsia="Calibri" w:hAnsi="GHEA Grapalat" w:cs="Times New Roman"/>
                <w:sz w:val="24"/>
                <w:szCs w:val="24"/>
                <w:lang w:val="hy-AM"/>
              </w:rPr>
            </w:pPr>
            <w:r w:rsidRPr="00103748">
              <w:rPr>
                <w:rFonts w:ascii="GHEA Grapalat" w:eastAsia="Calibri" w:hAnsi="GHEA Grapalat" w:cs="Times New Roman"/>
                <w:sz w:val="24"/>
                <w:szCs w:val="24"/>
                <w:lang w:val="hy-AM"/>
              </w:rPr>
              <w:t xml:space="preserve">Նախատեսված կարգավորումից իրավասու մարմիններին վերապահվող տեղեկատվությանը հասանելիության աստիճանը որոշակի չէ և սա անհրաժեշտ է դիտարկել ՀՀ աշխատանքային օրենսգրքի 102.2 հոդվածի կարգավորումների համատեքստում: </w:t>
            </w:r>
          </w:p>
          <w:p w14:paraId="3B2AD7CB" w14:textId="61DDFA80" w:rsidR="00E64EA8" w:rsidRPr="00103748" w:rsidRDefault="00E64EA8" w:rsidP="00E64EA8">
            <w:pPr>
              <w:spacing w:line="360" w:lineRule="auto"/>
              <w:ind w:firstLine="342"/>
              <w:jc w:val="both"/>
              <w:rPr>
                <w:rFonts w:ascii="GHEA Grapalat" w:eastAsia="Calibri" w:hAnsi="GHEA Grapalat" w:cs="Times New Roman"/>
                <w:sz w:val="24"/>
                <w:szCs w:val="24"/>
                <w:lang w:val="hy-AM"/>
              </w:rPr>
            </w:pPr>
            <w:r w:rsidRPr="00103748">
              <w:rPr>
                <w:rFonts w:ascii="GHEA Grapalat" w:eastAsia="Calibri" w:hAnsi="GHEA Grapalat" w:cs="Times New Roman"/>
                <w:sz w:val="24"/>
                <w:szCs w:val="24"/>
                <w:lang w:val="hy-AM"/>
              </w:rPr>
              <w:t xml:space="preserve">ՀՀ աշխատանքային օրենսգրքի 102.2 հոդվածի 2-րդ, 3-րդ և 4-րդ մասերի կարգավորումներից բխում է, որ ՀՀ պետական եկամուտների կոմիտեին, ՀՀ առողջապահության և աշխատանքի տեսչական մարմնի համապատասխան ստորաբաժանումներին և ՀՀ ներքին գործերի նախարարության </w:t>
            </w:r>
            <w:r w:rsidRPr="00103748">
              <w:rPr>
                <w:rFonts w:ascii="GHEA Grapalat" w:eastAsia="Calibri" w:hAnsi="GHEA Grapalat" w:cs="Times New Roman"/>
                <w:sz w:val="24"/>
                <w:szCs w:val="24"/>
                <w:lang w:val="hy-AM"/>
              </w:rPr>
              <w:lastRenderedPageBreak/>
              <w:t>միգրացիայի և քաղաքացիության ծառայությանը տեղեկատվությունը պետք է հասանելի լինի կոնկրետ գործով անհրաժեշտ ծավալով, մինչդեռ Նախագծի կարգավորումներից բխում է, որ իրավասու մարմիններին  հասանելի են լինելու  թվային համակարգի միջոցով կնքված աշխատանքային պայմանագրերը, աշխատանքային պայմանագրում փոփոխություն կամ լրացում  կատարելու մասին համաձայնագրերը, աշխատանքային պայմանագիրը լուծելու մասին անհատական  իրավական ակտերը ամբողջ ծավալով։</w:t>
            </w:r>
          </w:p>
        </w:tc>
        <w:tc>
          <w:tcPr>
            <w:tcW w:w="7110" w:type="dxa"/>
          </w:tcPr>
          <w:p w14:paraId="15145044" w14:textId="77777777" w:rsidR="00E64EA8" w:rsidRPr="004537BF" w:rsidRDefault="000C1564" w:rsidP="00517FA3">
            <w:pPr>
              <w:shd w:val="clear" w:color="auto" w:fill="FFFFFF"/>
              <w:spacing w:line="360" w:lineRule="auto"/>
              <w:ind w:firstLine="256"/>
              <w:jc w:val="center"/>
              <w:rPr>
                <w:rFonts w:ascii="GHEA Grapalat" w:hAnsi="GHEA Grapalat"/>
                <w:b/>
                <w:bCs/>
                <w:sz w:val="24"/>
                <w:szCs w:val="24"/>
                <w:lang w:val="hy-AM"/>
              </w:rPr>
            </w:pPr>
            <w:r w:rsidRPr="004537BF">
              <w:rPr>
                <w:rFonts w:ascii="GHEA Grapalat" w:hAnsi="GHEA Grapalat"/>
                <w:b/>
                <w:bCs/>
                <w:sz w:val="24"/>
                <w:szCs w:val="24"/>
                <w:lang w:val="hy-AM"/>
              </w:rPr>
              <w:lastRenderedPageBreak/>
              <w:t xml:space="preserve">Ընդունվել է </w:t>
            </w:r>
          </w:p>
          <w:p w14:paraId="75A551E5" w14:textId="57B453C3" w:rsidR="000C1564" w:rsidRPr="000C1564" w:rsidRDefault="000C1564" w:rsidP="000C1564">
            <w:pPr>
              <w:shd w:val="clear" w:color="auto" w:fill="FFFFFF"/>
              <w:spacing w:line="360" w:lineRule="auto"/>
              <w:ind w:firstLine="256"/>
              <w:jc w:val="both"/>
              <w:rPr>
                <w:rFonts w:ascii="GHEA Grapalat" w:hAnsi="GHEA Grapalat"/>
                <w:bCs/>
                <w:sz w:val="24"/>
                <w:szCs w:val="24"/>
                <w:lang w:val="hy-AM"/>
              </w:rPr>
            </w:pPr>
            <w:r w:rsidRPr="004537BF">
              <w:rPr>
                <w:rFonts w:ascii="GHEA Grapalat" w:hAnsi="GHEA Grapalat"/>
                <w:bCs/>
                <w:sz w:val="24"/>
                <w:szCs w:val="24"/>
                <w:lang w:val="hy-AM"/>
              </w:rPr>
              <w:t>Նախագծի հավելվածի 16-րդ և 17-րդ կետերը լրամշակվել են, իսկ 18 և 19-րդ կետերը՝ հանվել։</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CD7DF1" w:rsidRPr="00121D77" w14:paraId="13AFDEFC" w14:textId="77777777" w:rsidTr="009A6E22">
        <w:tc>
          <w:tcPr>
            <w:tcW w:w="10440" w:type="dxa"/>
            <w:vMerge w:val="restart"/>
            <w:shd w:val="clear" w:color="auto" w:fill="A6A6A6" w:themeFill="background1" w:themeFillShade="A6"/>
          </w:tcPr>
          <w:p w14:paraId="786D7AAA" w14:textId="18ECD48F" w:rsidR="00CD7DF1" w:rsidRPr="004B7670" w:rsidRDefault="00CD7DF1" w:rsidP="00542CCF">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t xml:space="preserve">ՀՀ </w:t>
            </w:r>
            <w:r>
              <w:rPr>
                <w:rFonts w:ascii="GHEA Grapalat" w:hAnsi="GHEA Grapalat"/>
                <w:b/>
                <w:bCs/>
                <w:sz w:val="24"/>
                <w:szCs w:val="24"/>
                <w:lang w:val="hy-AM"/>
              </w:rPr>
              <w:t>վ</w:t>
            </w:r>
            <w:r w:rsidRPr="00C63BC0">
              <w:rPr>
                <w:rFonts w:ascii="GHEA Grapalat" w:hAnsi="GHEA Grapalat"/>
                <w:b/>
                <w:bCs/>
                <w:sz w:val="24"/>
                <w:szCs w:val="24"/>
                <w:lang w:val="hy-AM"/>
              </w:rPr>
              <w:t xml:space="preserve">արչապետի աշխատակազմի </w:t>
            </w:r>
            <w:r w:rsidR="00542CCF">
              <w:rPr>
                <w:rFonts w:ascii="GHEA Grapalat" w:hAnsi="GHEA Grapalat"/>
                <w:b/>
                <w:bCs/>
                <w:sz w:val="24"/>
                <w:szCs w:val="24"/>
                <w:lang w:val="hy-AM"/>
              </w:rPr>
              <w:t>տեսչական մարմինների աշխատանքների համակարգման</w:t>
            </w:r>
            <w:r w:rsidRPr="00C63BC0">
              <w:rPr>
                <w:rFonts w:ascii="GHEA Grapalat" w:hAnsi="GHEA Grapalat"/>
                <w:b/>
                <w:bCs/>
                <w:sz w:val="24"/>
                <w:szCs w:val="24"/>
                <w:lang w:val="hy-AM"/>
              </w:rPr>
              <w:t xml:space="preserve"> գրասենյակի եզրակացություն </w:t>
            </w:r>
          </w:p>
        </w:tc>
        <w:tc>
          <w:tcPr>
            <w:tcW w:w="4050" w:type="dxa"/>
            <w:shd w:val="clear" w:color="auto" w:fill="A6A6A6" w:themeFill="background1" w:themeFillShade="A6"/>
          </w:tcPr>
          <w:p w14:paraId="1B07C226" w14:textId="77777777" w:rsidR="00CD7DF1" w:rsidRPr="00121D77" w:rsidRDefault="00CD7DF1" w:rsidP="009A6E22">
            <w:pPr>
              <w:spacing w:line="360" w:lineRule="auto"/>
              <w:jc w:val="center"/>
              <w:rPr>
                <w:rFonts w:ascii="GHEA Grapalat" w:hAnsi="GHEA Grapalat"/>
                <w:b/>
                <w:bCs/>
                <w:sz w:val="24"/>
                <w:szCs w:val="24"/>
                <w:lang w:val="hy-AM"/>
              </w:rPr>
            </w:pPr>
            <w:r>
              <w:rPr>
                <w:rFonts w:ascii="GHEA Grapalat" w:hAnsi="GHEA Grapalat"/>
                <w:b/>
                <w:bCs/>
                <w:sz w:val="24"/>
                <w:szCs w:val="24"/>
                <w:lang w:val="hy-AM"/>
              </w:rPr>
              <w:t>12.03.2025</w:t>
            </w:r>
          </w:p>
        </w:tc>
      </w:tr>
      <w:tr w:rsidR="00CD7DF1" w:rsidRPr="00121D77" w14:paraId="7A339731" w14:textId="77777777" w:rsidTr="009A6E22">
        <w:tc>
          <w:tcPr>
            <w:tcW w:w="10440" w:type="dxa"/>
            <w:vMerge/>
            <w:shd w:val="clear" w:color="auto" w:fill="A6A6A6" w:themeFill="background1" w:themeFillShade="A6"/>
          </w:tcPr>
          <w:p w14:paraId="5D0A1F58" w14:textId="77777777" w:rsidR="00CD7DF1" w:rsidRPr="00121D77" w:rsidRDefault="00CD7DF1"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68615CD7" w14:textId="77777777" w:rsidR="00CD7DF1" w:rsidRPr="00121D77" w:rsidRDefault="00CD7DF1"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Pr="004878B7">
              <w:rPr>
                <w:rFonts w:ascii="GHEA Grapalat" w:hAnsi="GHEA Grapalat"/>
                <w:b/>
                <w:bCs/>
                <w:sz w:val="24"/>
                <w:szCs w:val="24"/>
              </w:rPr>
              <w:t>02/11.7/7911-2025</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CD7DF1" w:rsidRPr="00D80F28" w14:paraId="2FE49B2B" w14:textId="77777777" w:rsidTr="00A20E04">
        <w:tc>
          <w:tcPr>
            <w:tcW w:w="7372" w:type="dxa"/>
          </w:tcPr>
          <w:p w14:paraId="251373AF" w14:textId="77777777" w:rsidR="00542CCF" w:rsidRDefault="00C8440E" w:rsidP="00C8440E">
            <w:pPr>
              <w:spacing w:line="360" w:lineRule="auto"/>
              <w:ind w:firstLine="342"/>
              <w:jc w:val="both"/>
              <w:rPr>
                <w:rFonts w:ascii="GHEA Grapalat" w:eastAsia="Calibri" w:hAnsi="GHEA Grapalat" w:cs="Times New Roman"/>
                <w:sz w:val="24"/>
                <w:szCs w:val="24"/>
                <w:lang w:val="hy-AM"/>
              </w:rPr>
            </w:pPr>
            <w:r w:rsidRPr="00C8440E">
              <w:rPr>
                <w:rFonts w:ascii="GHEA Grapalat" w:eastAsia="Calibri" w:hAnsi="GHEA Grapalat" w:cs="Times New Roman"/>
                <w:sz w:val="24"/>
                <w:szCs w:val="24"/>
                <w:lang w:val="hy-AM"/>
              </w:rPr>
              <w:t>Քննության առնելով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կարգերը և թվային համակարգի կառավարումն իրականացնող լիազոր մարմինը սահմանելու մասին» Հայաստանի Հանրապետության կառավարության որոշման նախագիծը /այսուհետ՝ Նախագիծ/՝ հայտնում եմ հետևյալը</w:t>
            </w:r>
            <w:r w:rsidRPr="00C8440E">
              <w:rPr>
                <w:rFonts w:ascii="Cambria Math" w:eastAsia="Calibri" w:hAnsi="Cambria Math" w:cs="Cambria Math"/>
                <w:sz w:val="24"/>
                <w:szCs w:val="24"/>
                <w:lang w:val="hy-AM"/>
              </w:rPr>
              <w:t>․</w:t>
            </w:r>
            <w:r w:rsidRPr="00C8440E">
              <w:rPr>
                <w:rFonts w:ascii="GHEA Grapalat" w:eastAsia="Calibri" w:hAnsi="GHEA Grapalat" w:cs="Times New Roman"/>
                <w:sz w:val="24"/>
                <w:szCs w:val="24"/>
                <w:lang w:val="hy-AM"/>
              </w:rPr>
              <w:tab/>
            </w:r>
            <w:r w:rsidRPr="00C8440E">
              <w:rPr>
                <w:rFonts w:ascii="GHEA Grapalat" w:eastAsia="Calibri" w:hAnsi="GHEA Grapalat" w:cs="Times New Roman"/>
                <w:sz w:val="24"/>
                <w:szCs w:val="24"/>
                <w:lang w:val="hy-AM"/>
              </w:rPr>
              <w:tab/>
            </w:r>
            <w:r w:rsidRPr="00C8440E">
              <w:rPr>
                <w:rFonts w:ascii="GHEA Grapalat" w:eastAsia="Calibri" w:hAnsi="GHEA Grapalat" w:cs="Times New Roman"/>
                <w:sz w:val="24"/>
                <w:szCs w:val="24"/>
                <w:lang w:val="hy-AM"/>
              </w:rPr>
              <w:tab/>
            </w:r>
            <w:r w:rsidRPr="00C8440E">
              <w:rPr>
                <w:rFonts w:ascii="GHEA Grapalat" w:eastAsia="Calibri" w:hAnsi="GHEA Grapalat" w:cs="Times New Roman"/>
                <w:sz w:val="24"/>
                <w:szCs w:val="24"/>
                <w:lang w:val="hy-AM"/>
              </w:rPr>
              <w:tab/>
            </w:r>
            <w:r w:rsidRPr="00C8440E">
              <w:rPr>
                <w:rFonts w:ascii="GHEA Grapalat" w:eastAsia="Calibri" w:hAnsi="GHEA Grapalat" w:cs="Times New Roman"/>
                <w:sz w:val="24"/>
                <w:szCs w:val="24"/>
                <w:lang w:val="hy-AM"/>
              </w:rPr>
              <w:tab/>
            </w:r>
            <w:r w:rsidRPr="00C8440E">
              <w:rPr>
                <w:rFonts w:ascii="GHEA Grapalat" w:eastAsia="Calibri" w:hAnsi="GHEA Grapalat" w:cs="Times New Roman"/>
                <w:sz w:val="24"/>
                <w:szCs w:val="24"/>
                <w:lang w:val="hy-AM"/>
              </w:rPr>
              <w:tab/>
            </w:r>
            <w:r w:rsidRPr="00C8440E">
              <w:rPr>
                <w:rFonts w:ascii="GHEA Grapalat" w:eastAsia="Calibri" w:hAnsi="GHEA Grapalat" w:cs="Times New Roman"/>
                <w:sz w:val="24"/>
                <w:szCs w:val="24"/>
                <w:lang w:val="hy-AM"/>
              </w:rPr>
              <w:tab/>
            </w:r>
            <w:r w:rsidRPr="00C8440E">
              <w:rPr>
                <w:rFonts w:ascii="GHEA Grapalat" w:eastAsia="Calibri" w:hAnsi="GHEA Grapalat" w:cs="Times New Roman"/>
                <w:sz w:val="24"/>
                <w:szCs w:val="24"/>
                <w:lang w:val="hy-AM"/>
              </w:rPr>
              <w:tab/>
            </w:r>
            <w:r w:rsidRPr="00C8440E">
              <w:rPr>
                <w:rFonts w:ascii="GHEA Grapalat" w:eastAsia="Calibri" w:hAnsi="GHEA Grapalat" w:cs="Times New Roman"/>
                <w:sz w:val="24"/>
                <w:szCs w:val="24"/>
                <w:lang w:val="hy-AM"/>
              </w:rPr>
              <w:lastRenderedPageBreak/>
              <w:tab/>
              <w:t>Գրասենյակի կողմից Նախագծի շրջանառության փուլում առաջարկվել էր կանոնակարգել ծրագրային համակարգի տեխնիկական խափանման դեպքերում փաստաթղթավարության իրականացման այլընտրանքային մեխանիզմները՝ նշելով, որ որպես օրինակ կարելի է դիտարկել ՀՀ կառավարության 2019 թվականի օգոստոսի 15-ի N 1080-Ն որոշման 1-ին հավելվածով սահմանված դեղատոմսեր գրելու և դեղեր բաց թողնելու (ներառյալ` էլեկտրոնային եղանակով) կարգը, որի 6-րդ կետի համաձայն՝ դեղատոմսը թղթային տարբերակով գրվում է այն դեպքում, երբ համակարգը տեխնիկական խնդիրների պատճառով հասանելի չէ: Տեխնիկական խնդիրը կարգավորելուց հետո այն մուտքագրվում է համակարգ, վերջինիս հասանելիությունը վերականգնվելուց հետո՝ նույն օրվա ընթացքում։ Էլեկտրոնային դեղատոմսի առկայության պայմաններում թղթային տարբերակը տպագրվում է համակարգից և տրամադրվում է պացիենտին կամ նրա օրինական ներկայացուցչին՝ վերջիններիս պահանջի դեպքում</w:t>
            </w:r>
            <w:r w:rsidR="00542CCF">
              <w:rPr>
                <w:rFonts w:ascii="GHEA Grapalat" w:eastAsia="Calibri" w:hAnsi="GHEA Grapalat" w:cs="Times New Roman"/>
                <w:sz w:val="24"/>
                <w:szCs w:val="24"/>
                <w:lang w:val="hy-AM"/>
              </w:rPr>
              <w:t>:</w:t>
            </w:r>
          </w:p>
          <w:p w14:paraId="0AB6CFA4" w14:textId="182A2D2A" w:rsidR="00C8440E" w:rsidRDefault="00C8440E" w:rsidP="00C8440E">
            <w:pPr>
              <w:spacing w:line="360" w:lineRule="auto"/>
              <w:ind w:firstLine="342"/>
              <w:jc w:val="both"/>
              <w:rPr>
                <w:rFonts w:ascii="GHEA Grapalat" w:eastAsia="Calibri" w:hAnsi="GHEA Grapalat" w:cs="Times New Roman"/>
                <w:sz w:val="24"/>
                <w:szCs w:val="24"/>
                <w:lang w:val="hy-AM"/>
              </w:rPr>
            </w:pPr>
            <w:r w:rsidRPr="00C8440E">
              <w:rPr>
                <w:rFonts w:ascii="GHEA Grapalat" w:eastAsia="Calibri" w:hAnsi="GHEA Grapalat" w:cs="Times New Roman"/>
                <w:sz w:val="24"/>
                <w:szCs w:val="24"/>
                <w:lang w:val="hy-AM"/>
              </w:rPr>
              <w:t xml:space="preserve">Միաժամանակ, Գրասենյակի վերոգրյալ առաջարկը, համաձայն ամփոփաթերթի, չի ընդունվել այն հիմնավորմամբ, որ Նախագծի նպատակն է ապահովել ՀՀ աշխատանքային </w:t>
            </w:r>
            <w:r w:rsidRPr="00C8440E">
              <w:rPr>
                <w:rFonts w:ascii="GHEA Grapalat" w:eastAsia="Calibri" w:hAnsi="GHEA Grapalat" w:cs="Times New Roman"/>
                <w:sz w:val="24"/>
                <w:szCs w:val="24"/>
                <w:lang w:val="hy-AM"/>
              </w:rPr>
              <w:lastRenderedPageBreak/>
              <w:t>օրենսգրքի 102.2-րդ հոդվածով (լրացումն ուժի մեջ է մտնելու 01.07.2025) սահմանված կարգավորումների կիրարկումը, իսկ Օրենսգրքով աշխատանքային պայմանագրերի այլընտրանքային մեխանիզմ չի նախատեսվել, ուստի սույն նախագծով չի կարող Օրենսգրքի կարգավորումներից տարբերվող մեխանիզմ նախատեսվել։</w:t>
            </w:r>
          </w:p>
          <w:p w14:paraId="391A4881" w14:textId="350A48A6" w:rsidR="00CD7DF1" w:rsidRPr="00DA4588" w:rsidRDefault="00C8440E" w:rsidP="00C8440E">
            <w:pPr>
              <w:spacing w:line="360" w:lineRule="auto"/>
              <w:ind w:firstLine="342"/>
              <w:jc w:val="both"/>
              <w:rPr>
                <w:rFonts w:ascii="GHEA Grapalat" w:eastAsia="Calibri" w:hAnsi="GHEA Grapalat" w:cs="Times New Roman"/>
                <w:sz w:val="24"/>
                <w:szCs w:val="24"/>
                <w:lang w:val="hy-AM"/>
              </w:rPr>
            </w:pPr>
            <w:r w:rsidRPr="00C8440E">
              <w:rPr>
                <w:rFonts w:ascii="GHEA Grapalat" w:eastAsia="Calibri" w:hAnsi="GHEA Grapalat" w:cs="Times New Roman"/>
                <w:sz w:val="24"/>
                <w:szCs w:val="24"/>
                <w:lang w:val="hy-AM"/>
              </w:rPr>
              <w:t>Վերոգրյալ դիտարկումը համարում եմ խնդրահարույց՝ այն համատեքստում, որ Գրասենյակի առաջարկությունը, ըստ էության, չի ենթադրում Օրենսգրքի կարգավորումներից տարբերվող մեխանիզմի նախատեսում, այլ ընդամենը միտված է գործնականում հնարավոր խափանումների պարագայում հստակ գործելակարգի նախատեսմանը՝ հնարավոր խնդիրներից խուսափելու նպատակով։</w:t>
            </w:r>
            <w:r w:rsidR="009A6E22">
              <w:rPr>
                <w:rFonts w:ascii="GHEA Grapalat" w:eastAsia="Calibri" w:hAnsi="GHEA Grapalat" w:cs="Times New Roman"/>
                <w:sz w:val="24"/>
                <w:szCs w:val="24"/>
                <w:lang w:val="hy-AM"/>
              </w:rPr>
              <w:tab/>
            </w:r>
            <w:r w:rsidRPr="00C8440E">
              <w:rPr>
                <w:rFonts w:ascii="GHEA Grapalat" w:eastAsia="Calibri" w:hAnsi="GHEA Grapalat" w:cs="Times New Roman"/>
                <w:sz w:val="24"/>
                <w:szCs w:val="24"/>
                <w:lang w:val="hy-AM"/>
              </w:rPr>
              <w:t>Ըստ այդմ, առաջարկում եմ ևս մեկ անգամ քննարկել առաջարկվող կարգավորումները նախատեսելու հարցը։</w:t>
            </w:r>
          </w:p>
        </w:tc>
        <w:tc>
          <w:tcPr>
            <w:tcW w:w="7110" w:type="dxa"/>
          </w:tcPr>
          <w:p w14:paraId="6AF075FE" w14:textId="77777777" w:rsidR="00CD7DF1" w:rsidRPr="00754C4D" w:rsidRDefault="009A6E22" w:rsidP="00517FA3">
            <w:pPr>
              <w:shd w:val="clear" w:color="auto" w:fill="FFFFFF"/>
              <w:spacing w:line="360" w:lineRule="auto"/>
              <w:ind w:firstLine="256"/>
              <w:jc w:val="center"/>
              <w:rPr>
                <w:rFonts w:ascii="GHEA Grapalat" w:hAnsi="GHEA Grapalat"/>
                <w:b/>
                <w:bCs/>
                <w:sz w:val="24"/>
                <w:szCs w:val="24"/>
                <w:lang w:val="hy-AM"/>
              </w:rPr>
            </w:pPr>
            <w:r w:rsidRPr="00754C4D">
              <w:rPr>
                <w:rFonts w:ascii="GHEA Grapalat" w:hAnsi="GHEA Grapalat"/>
                <w:b/>
                <w:bCs/>
                <w:sz w:val="24"/>
                <w:szCs w:val="24"/>
                <w:lang w:val="hy-AM"/>
              </w:rPr>
              <w:lastRenderedPageBreak/>
              <w:t>Ընդունվել է ի գիտություն</w:t>
            </w:r>
          </w:p>
          <w:p w14:paraId="0E93991F" w14:textId="1E280559" w:rsidR="003C1F7B" w:rsidRPr="00754C4D" w:rsidRDefault="003C1F7B" w:rsidP="003C1F7B">
            <w:pPr>
              <w:shd w:val="clear" w:color="auto" w:fill="FFFFFF"/>
              <w:spacing w:line="360" w:lineRule="auto"/>
              <w:ind w:firstLine="256"/>
              <w:jc w:val="both"/>
              <w:rPr>
                <w:rFonts w:ascii="GHEA Grapalat" w:hAnsi="GHEA Grapalat"/>
                <w:bCs/>
                <w:sz w:val="24"/>
                <w:szCs w:val="24"/>
                <w:lang w:val="hy-AM"/>
              </w:rPr>
            </w:pPr>
            <w:r w:rsidRPr="00754C4D">
              <w:rPr>
                <w:rFonts w:ascii="GHEA Grapalat" w:hAnsi="GHEA Grapalat"/>
                <w:bCs/>
                <w:sz w:val="24"/>
                <w:szCs w:val="24"/>
                <w:lang w:val="hy-AM"/>
              </w:rPr>
              <w:t>Նախագծով նախատեսվում է</w:t>
            </w:r>
            <w:r w:rsidR="00905041" w:rsidRPr="00754C4D">
              <w:rPr>
                <w:rFonts w:ascii="GHEA Grapalat" w:hAnsi="GHEA Grapalat"/>
                <w:bCs/>
                <w:sz w:val="24"/>
                <w:szCs w:val="24"/>
                <w:lang w:val="hy-AM"/>
              </w:rPr>
              <w:t>, որ</w:t>
            </w:r>
            <w:r w:rsidRPr="00754C4D">
              <w:rPr>
                <w:rFonts w:ascii="GHEA Grapalat" w:hAnsi="GHEA Grapalat"/>
                <w:bCs/>
                <w:sz w:val="24"/>
                <w:szCs w:val="24"/>
                <w:lang w:val="hy-AM"/>
              </w:rPr>
              <w:t xml:space="preserve"> աշխատանքային պայմանագրերը թվային համակարգով</w:t>
            </w:r>
            <w:r w:rsidR="00905041" w:rsidRPr="00754C4D">
              <w:rPr>
                <w:lang w:val="hy-AM"/>
              </w:rPr>
              <w:t xml:space="preserve"> </w:t>
            </w:r>
            <w:r w:rsidR="00905041" w:rsidRPr="00754C4D">
              <w:rPr>
                <w:rFonts w:ascii="GHEA Grapalat" w:hAnsi="GHEA Grapalat"/>
                <w:bCs/>
                <w:sz w:val="24"/>
                <w:szCs w:val="24"/>
                <w:lang w:val="hy-AM"/>
              </w:rPr>
              <w:t>կազմվելու են ՀՀ պետական եկամուտների կոմիտեի «Հաշվետվությունների ներկայացման էլեկտրոնային համակարգի» համապատասխան էջի միջոցով</w:t>
            </w:r>
            <w:r w:rsidRPr="00754C4D">
              <w:rPr>
                <w:rFonts w:ascii="GHEA Grapalat" w:hAnsi="GHEA Grapalat"/>
                <w:bCs/>
                <w:sz w:val="24"/>
                <w:szCs w:val="24"/>
                <w:lang w:val="hy-AM"/>
              </w:rPr>
              <w:t xml:space="preserve">, որից հետո ինքնաշխատ </w:t>
            </w:r>
            <w:r w:rsidR="00CB5575" w:rsidRPr="00754C4D">
              <w:rPr>
                <w:rFonts w:ascii="GHEA Grapalat" w:hAnsi="GHEA Grapalat"/>
                <w:bCs/>
                <w:sz w:val="24"/>
                <w:szCs w:val="24"/>
                <w:lang w:val="hy-AM"/>
              </w:rPr>
              <w:t xml:space="preserve">ձևավորվելու է </w:t>
            </w:r>
            <w:r w:rsidRPr="00754C4D">
              <w:rPr>
                <w:rFonts w:ascii="GHEA Grapalat" w:hAnsi="GHEA Grapalat"/>
                <w:bCs/>
                <w:sz w:val="24"/>
                <w:szCs w:val="24"/>
                <w:lang w:val="hy-AM"/>
              </w:rPr>
              <w:t xml:space="preserve">նոր ընդունվող աշխատողի գրանցման հայտ։ </w:t>
            </w:r>
          </w:p>
          <w:p w14:paraId="16BDFB06" w14:textId="291621CB" w:rsidR="00905041" w:rsidRPr="00754C4D" w:rsidRDefault="003C1F7B" w:rsidP="003C1F7B">
            <w:pPr>
              <w:shd w:val="clear" w:color="auto" w:fill="FFFFFF"/>
              <w:spacing w:line="360" w:lineRule="auto"/>
              <w:ind w:firstLine="256"/>
              <w:jc w:val="both"/>
              <w:rPr>
                <w:rFonts w:ascii="GHEA Grapalat" w:hAnsi="GHEA Grapalat"/>
                <w:bCs/>
                <w:sz w:val="24"/>
                <w:szCs w:val="24"/>
                <w:lang w:val="hy-AM"/>
              </w:rPr>
            </w:pPr>
            <w:r w:rsidRPr="00754C4D">
              <w:rPr>
                <w:rFonts w:ascii="GHEA Grapalat" w:hAnsi="GHEA Grapalat"/>
                <w:bCs/>
                <w:sz w:val="24"/>
                <w:szCs w:val="24"/>
                <w:lang w:val="hy-AM"/>
              </w:rPr>
              <w:t xml:space="preserve">Հարկ է նկատի ունենալ, որ </w:t>
            </w:r>
            <w:r w:rsidR="00905041" w:rsidRPr="00754C4D">
              <w:rPr>
                <w:rFonts w:ascii="GHEA Grapalat" w:eastAsia="Calibri" w:hAnsi="GHEA Grapalat" w:cs="Times New Roman"/>
                <w:sz w:val="24"/>
                <w:szCs w:val="24"/>
                <w:lang w:val="hy-AM"/>
              </w:rPr>
              <w:t xml:space="preserve">փաստաթղթավարության իրականացման այլընտրանքային մեխանիզմների </w:t>
            </w:r>
            <w:r w:rsidR="00905041" w:rsidRPr="00754C4D">
              <w:rPr>
                <w:rFonts w:ascii="GHEA Grapalat" w:eastAsia="Calibri" w:hAnsi="GHEA Grapalat" w:cs="Times New Roman"/>
                <w:sz w:val="24"/>
                <w:szCs w:val="24"/>
                <w:lang w:val="hy-AM"/>
              </w:rPr>
              <w:lastRenderedPageBreak/>
              <w:t>նախատեսումը խնդրահարույց կարող է լինել, գրանցման հայտը ՀՀ ՊԵԿ ներկայացնելու տեսանկյունից։</w:t>
            </w:r>
          </w:p>
          <w:p w14:paraId="63E93206" w14:textId="77777777" w:rsidR="009A6E22" w:rsidRPr="00754C4D" w:rsidRDefault="00905041" w:rsidP="00905041">
            <w:pPr>
              <w:shd w:val="clear" w:color="auto" w:fill="FFFFFF"/>
              <w:spacing w:line="360" w:lineRule="auto"/>
              <w:ind w:firstLine="256"/>
              <w:jc w:val="both"/>
              <w:rPr>
                <w:rFonts w:ascii="GHEA Grapalat" w:hAnsi="GHEA Grapalat"/>
                <w:bCs/>
                <w:sz w:val="24"/>
                <w:szCs w:val="24"/>
                <w:lang w:val="hy-AM"/>
              </w:rPr>
            </w:pPr>
            <w:r w:rsidRPr="00754C4D">
              <w:rPr>
                <w:rFonts w:ascii="GHEA Grapalat" w:hAnsi="GHEA Grapalat"/>
                <w:bCs/>
                <w:sz w:val="24"/>
                <w:szCs w:val="24"/>
                <w:lang w:val="hy-AM"/>
              </w:rPr>
              <w:t>Միաժամանակ, ուսումնասիրելով</w:t>
            </w:r>
            <w:r w:rsidR="003C1F7B" w:rsidRPr="00754C4D">
              <w:rPr>
                <w:rFonts w:ascii="GHEA Grapalat" w:hAnsi="GHEA Grapalat"/>
                <w:bCs/>
                <w:sz w:val="24"/>
                <w:szCs w:val="24"/>
                <w:lang w:val="hy-AM"/>
              </w:rPr>
              <w:t xml:space="preserve"> պրակտիկա</w:t>
            </w:r>
            <w:r w:rsidRPr="00754C4D">
              <w:rPr>
                <w:rFonts w:ascii="GHEA Grapalat" w:hAnsi="GHEA Grapalat"/>
                <w:bCs/>
                <w:sz w:val="24"/>
                <w:szCs w:val="24"/>
                <w:lang w:val="hy-AM"/>
              </w:rPr>
              <w:t xml:space="preserve">ն, </w:t>
            </w:r>
            <w:r w:rsidR="002D0327" w:rsidRPr="00754C4D">
              <w:rPr>
                <w:rFonts w:ascii="GHEA Grapalat" w:hAnsi="GHEA Grapalat"/>
                <w:bCs/>
                <w:sz w:val="24"/>
                <w:szCs w:val="24"/>
                <w:lang w:val="hy-AM"/>
              </w:rPr>
              <w:t xml:space="preserve">հարկ է նկատել, որ </w:t>
            </w:r>
            <w:r w:rsidRPr="00754C4D">
              <w:rPr>
                <w:rFonts w:ascii="GHEA Grapalat" w:hAnsi="GHEA Grapalat"/>
                <w:bCs/>
                <w:sz w:val="24"/>
                <w:szCs w:val="24"/>
                <w:lang w:val="hy-AM"/>
              </w:rPr>
              <w:t>նշված էջը հազվադեպ է խափանվում, իսկ խափանվելու դեպքում ՊԵԿ կողմից հաղորդագրություն է տարածվում, որի հիման վրա սահմանված ժամկետում չներկայացված գրանցման հայտերի համար գործատուները պատասխանատվության չեն ենթարկվում։</w:t>
            </w:r>
          </w:p>
          <w:p w14:paraId="405C4C36" w14:textId="145D1001" w:rsidR="002A1C2B" w:rsidRPr="00754C4D" w:rsidRDefault="002A1C2B" w:rsidP="002A1C2B">
            <w:pPr>
              <w:shd w:val="clear" w:color="auto" w:fill="FFFFFF"/>
              <w:spacing w:line="360" w:lineRule="auto"/>
              <w:ind w:firstLine="256"/>
              <w:jc w:val="both"/>
              <w:rPr>
                <w:rFonts w:ascii="GHEA Grapalat" w:hAnsi="GHEA Grapalat"/>
                <w:bCs/>
                <w:sz w:val="24"/>
                <w:szCs w:val="24"/>
                <w:lang w:val="hy-AM"/>
              </w:rPr>
            </w:pPr>
            <w:r w:rsidRPr="00754C4D">
              <w:rPr>
                <w:rFonts w:ascii="GHEA Grapalat" w:hAnsi="GHEA Grapalat"/>
                <w:bCs/>
                <w:sz w:val="24"/>
                <w:szCs w:val="24"/>
                <w:lang w:val="hy-AM"/>
              </w:rPr>
              <w:t>Միաժամանակ</w:t>
            </w:r>
            <w:r w:rsidR="00411894" w:rsidRPr="00754C4D">
              <w:rPr>
                <w:rFonts w:ascii="GHEA Grapalat" w:hAnsi="GHEA Grapalat"/>
                <w:bCs/>
                <w:sz w:val="24"/>
                <w:szCs w:val="24"/>
                <w:lang w:val="hy-AM"/>
              </w:rPr>
              <w:t>,</w:t>
            </w:r>
            <w:r w:rsidRPr="00754C4D">
              <w:rPr>
                <w:rFonts w:ascii="GHEA Grapalat" w:hAnsi="GHEA Grapalat"/>
                <w:bCs/>
                <w:sz w:val="24"/>
                <w:szCs w:val="24"/>
                <w:lang w:val="hy-AM"/>
              </w:rPr>
              <w:t xml:space="preserve"> հաշվի առնելով այն, որ աշխատանքային պայմանագրերի կնքումը թվային համակարգով ներդրվելու է փուլային, մասնավորապես, 2025 թվականի հուլիսի 1-ից մինչև 2026 թվականի հունվարի 1-ը լինելու է կամավոր, որի ընթացքում  վեր կհանվեն համակարգի հնարավոր բացերը, հետագայում լավարկելու նպատակով, առաջարկվում է սույն առաջարկին անդրադառնալ համակարգի գործարկման փուլում։</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0C6BAD" w:rsidRPr="00121D77" w14:paraId="5A8717E7" w14:textId="77777777" w:rsidTr="009A6E22">
        <w:tc>
          <w:tcPr>
            <w:tcW w:w="10440" w:type="dxa"/>
            <w:vMerge w:val="restart"/>
            <w:shd w:val="clear" w:color="auto" w:fill="A6A6A6" w:themeFill="background1" w:themeFillShade="A6"/>
          </w:tcPr>
          <w:p w14:paraId="447C0B57" w14:textId="3F58210E" w:rsidR="000C6BAD" w:rsidRPr="004B7670" w:rsidRDefault="000C6BAD" w:rsidP="002D7912">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 xml:space="preserve">ՀՀ </w:t>
            </w:r>
            <w:r w:rsidRPr="00C63BC0">
              <w:rPr>
                <w:rFonts w:ascii="GHEA Grapalat" w:hAnsi="GHEA Grapalat"/>
                <w:b/>
                <w:bCs/>
                <w:sz w:val="24"/>
                <w:szCs w:val="24"/>
                <w:lang w:val="hy-AM"/>
              </w:rPr>
              <w:t xml:space="preserve">Վարչապետի աշխատակազմի </w:t>
            </w:r>
            <w:r w:rsidR="002D7912">
              <w:rPr>
                <w:rFonts w:ascii="GHEA Grapalat" w:hAnsi="GHEA Grapalat"/>
                <w:b/>
                <w:bCs/>
                <w:sz w:val="24"/>
                <w:szCs w:val="24"/>
                <w:lang w:val="hy-AM"/>
              </w:rPr>
              <w:t>կարգավորման ազդեցության գնահատման վարչության</w:t>
            </w:r>
            <w:r w:rsidRPr="00C63BC0">
              <w:rPr>
                <w:rFonts w:ascii="GHEA Grapalat" w:hAnsi="GHEA Grapalat"/>
                <w:b/>
                <w:bCs/>
                <w:sz w:val="24"/>
                <w:szCs w:val="24"/>
                <w:lang w:val="hy-AM"/>
              </w:rPr>
              <w:t xml:space="preserve"> եզրակացություն </w:t>
            </w:r>
          </w:p>
        </w:tc>
        <w:tc>
          <w:tcPr>
            <w:tcW w:w="4050" w:type="dxa"/>
            <w:shd w:val="clear" w:color="auto" w:fill="A6A6A6" w:themeFill="background1" w:themeFillShade="A6"/>
          </w:tcPr>
          <w:p w14:paraId="65CBE7C3" w14:textId="77777777" w:rsidR="000C6BAD" w:rsidRPr="00121D77" w:rsidRDefault="000C6BAD" w:rsidP="009A6E22">
            <w:pPr>
              <w:spacing w:line="360" w:lineRule="auto"/>
              <w:jc w:val="center"/>
              <w:rPr>
                <w:rFonts w:ascii="GHEA Grapalat" w:hAnsi="GHEA Grapalat"/>
                <w:b/>
                <w:bCs/>
                <w:sz w:val="24"/>
                <w:szCs w:val="24"/>
                <w:lang w:val="hy-AM"/>
              </w:rPr>
            </w:pPr>
            <w:r>
              <w:rPr>
                <w:rFonts w:ascii="GHEA Grapalat" w:hAnsi="GHEA Grapalat"/>
                <w:b/>
                <w:bCs/>
                <w:sz w:val="24"/>
                <w:szCs w:val="24"/>
                <w:lang w:val="hy-AM"/>
              </w:rPr>
              <w:t>12.03.2025</w:t>
            </w:r>
          </w:p>
        </w:tc>
      </w:tr>
      <w:tr w:rsidR="000C6BAD" w:rsidRPr="00121D77" w14:paraId="51BFC6F7" w14:textId="77777777" w:rsidTr="009A6E22">
        <w:tc>
          <w:tcPr>
            <w:tcW w:w="10440" w:type="dxa"/>
            <w:vMerge/>
            <w:shd w:val="clear" w:color="auto" w:fill="A6A6A6" w:themeFill="background1" w:themeFillShade="A6"/>
          </w:tcPr>
          <w:p w14:paraId="0BACE09F" w14:textId="77777777" w:rsidR="000C6BAD" w:rsidRPr="00121D77" w:rsidRDefault="000C6BAD"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0231F63A" w14:textId="77777777" w:rsidR="000C6BAD" w:rsidRPr="00121D77" w:rsidRDefault="000C6BAD"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Pr="004878B7">
              <w:rPr>
                <w:rFonts w:ascii="GHEA Grapalat" w:hAnsi="GHEA Grapalat"/>
                <w:b/>
                <w:bCs/>
                <w:sz w:val="24"/>
                <w:szCs w:val="24"/>
              </w:rPr>
              <w:t>02/11.7/7911-2025</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0C6BAD" w:rsidRPr="00D80F28" w14:paraId="60234788" w14:textId="77777777" w:rsidTr="00A20E04">
        <w:tc>
          <w:tcPr>
            <w:tcW w:w="7372" w:type="dxa"/>
          </w:tcPr>
          <w:p w14:paraId="3F115367" w14:textId="4256CD68" w:rsidR="000C6BAD" w:rsidRPr="00DA4588" w:rsidRDefault="002D7912" w:rsidP="002D7912">
            <w:pPr>
              <w:spacing w:line="360" w:lineRule="auto"/>
              <w:ind w:firstLine="342"/>
              <w:jc w:val="both"/>
              <w:rPr>
                <w:rFonts w:ascii="GHEA Grapalat" w:eastAsia="Calibri" w:hAnsi="GHEA Grapalat" w:cs="Times New Roman"/>
                <w:sz w:val="24"/>
                <w:szCs w:val="24"/>
                <w:lang w:val="hy-AM"/>
              </w:rPr>
            </w:pPr>
            <w:r w:rsidRPr="002D7912">
              <w:rPr>
                <w:rFonts w:ascii="GHEA Grapalat" w:eastAsia="Calibri" w:hAnsi="GHEA Grapalat" w:cs="Times New Roman"/>
                <w:sz w:val="24"/>
                <w:szCs w:val="24"/>
                <w:lang w:val="hy-AM"/>
              </w:rPr>
              <w:t>1.</w:t>
            </w:r>
            <w:r w:rsidRPr="002D7912">
              <w:rPr>
                <w:rFonts w:ascii="GHEA Grapalat" w:eastAsia="Calibri" w:hAnsi="GHEA Grapalat" w:cs="Times New Roman"/>
                <w:sz w:val="24"/>
                <w:szCs w:val="24"/>
                <w:lang w:val="hy-AM"/>
              </w:rPr>
              <w:tab/>
              <w:t xml:space="preserve">Նախագծի Հավելվածի 6-րդ կետով սահմանվում է, որ «Աշխատանքի ընդունվող անձն աշխատանքային պայմանագրի կամ աշխատանքային պայմանագրում փոփոխություն կամ </w:t>
            </w:r>
            <w:r w:rsidRPr="002D7912">
              <w:rPr>
                <w:rFonts w:ascii="GHEA Grapalat" w:eastAsia="Calibri" w:hAnsi="GHEA Grapalat" w:cs="Times New Roman"/>
                <w:sz w:val="24"/>
                <w:szCs w:val="24"/>
                <w:lang w:val="hy-AM"/>
              </w:rPr>
              <w:lastRenderedPageBreak/>
              <w:t>լրացում կատարելու մասին համաձայնագրի բովանդակության հետ համաձայնվելու դեպքում, ոչ ուշ քան դրանցում նախատեսված ուժի մեջ մտնելու ժամկետին նախորդող աշխատանքային օրը, էլեկտրոնային թվային ստորագրությամբ ստորագրում է աշխատանքային պայմանագիրը կամ աշխատանքային պայմանագրում փոփոխություն կամ լրացում կատարելու մասին համաձայնագիրը։» Այս կապակցությամբ հայտնում ենք, որ ՀՀ աշխատանքային օրենսգրքով սահմանված են նաև դեպքեր, երբ աշխատանքային պայմանագրի պայմաններում փոփոխությունների դեպքում կարող են ծանուցմամբ աշխատողի համաձայնության պահանջ չդրվել և գրավոր համաձայնագիր չկնքվել: Ուստի, առաջարկում ենք կետը խմբագրել՝ հաշվի առնելով նաև նշված դեպքերը</w:t>
            </w:r>
            <w:r>
              <w:rPr>
                <w:rFonts w:ascii="GHEA Grapalat" w:eastAsia="Calibri" w:hAnsi="GHEA Grapalat" w:cs="Times New Roman"/>
                <w:sz w:val="24"/>
                <w:szCs w:val="24"/>
                <w:lang w:val="hy-AM"/>
              </w:rPr>
              <w:t>:</w:t>
            </w:r>
          </w:p>
        </w:tc>
        <w:tc>
          <w:tcPr>
            <w:tcW w:w="7110" w:type="dxa"/>
          </w:tcPr>
          <w:p w14:paraId="22D5A4D1" w14:textId="77777777" w:rsidR="000C6BAD" w:rsidRDefault="00DF5821"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Չի ընդունվել</w:t>
            </w:r>
          </w:p>
          <w:p w14:paraId="16B95CA1" w14:textId="16AD199C" w:rsidR="00DF5821" w:rsidRPr="00DF5821" w:rsidRDefault="00DF5821" w:rsidP="00DF5821">
            <w:pPr>
              <w:shd w:val="clear" w:color="auto" w:fill="FFFFFF"/>
              <w:spacing w:line="360" w:lineRule="auto"/>
              <w:ind w:firstLine="256"/>
              <w:jc w:val="both"/>
              <w:rPr>
                <w:rFonts w:ascii="GHEA Grapalat" w:hAnsi="GHEA Grapalat"/>
                <w:bCs/>
                <w:sz w:val="24"/>
                <w:szCs w:val="24"/>
                <w:lang w:val="hy-AM"/>
              </w:rPr>
            </w:pPr>
            <w:r w:rsidRPr="00DF5821">
              <w:rPr>
                <w:rFonts w:ascii="GHEA Grapalat" w:hAnsi="GHEA Grapalat"/>
                <w:bCs/>
                <w:sz w:val="24"/>
                <w:szCs w:val="24"/>
                <w:lang w:val="hy-AM"/>
              </w:rPr>
              <w:t xml:space="preserve">Հարկ է նշել, որ աշխատանքային պայմանագիրը </w:t>
            </w:r>
            <w:r>
              <w:rPr>
                <w:rFonts w:ascii="GHEA Grapalat" w:hAnsi="GHEA Grapalat"/>
                <w:bCs/>
                <w:sz w:val="24"/>
                <w:szCs w:val="24"/>
                <w:lang w:val="hy-AM"/>
              </w:rPr>
              <w:t>համաձայնություն է</w:t>
            </w:r>
            <w:r w:rsidRPr="00DF5821">
              <w:rPr>
                <w:rFonts w:ascii="GHEA Grapalat" w:hAnsi="GHEA Grapalat"/>
                <w:bCs/>
                <w:sz w:val="24"/>
                <w:szCs w:val="24"/>
                <w:lang w:val="hy-AM"/>
              </w:rPr>
              <w:t xml:space="preserve"> </w:t>
            </w:r>
            <w:r>
              <w:rPr>
                <w:rFonts w:ascii="GHEA Grapalat" w:hAnsi="GHEA Grapalat"/>
                <w:bCs/>
                <w:sz w:val="24"/>
                <w:szCs w:val="24"/>
                <w:lang w:val="hy-AM"/>
              </w:rPr>
              <w:t>աշխատողի և գործատուի</w:t>
            </w:r>
            <w:r w:rsidRPr="00DF5821">
              <w:rPr>
                <w:rFonts w:ascii="GHEA Grapalat" w:hAnsi="GHEA Grapalat"/>
                <w:bCs/>
                <w:sz w:val="24"/>
                <w:szCs w:val="24"/>
                <w:lang w:val="hy-AM"/>
              </w:rPr>
              <w:t xml:space="preserve"> միջև, </w:t>
            </w:r>
            <w:r w:rsidRPr="00DF5821">
              <w:rPr>
                <w:rFonts w:ascii="GHEA Grapalat" w:hAnsi="GHEA Grapalat"/>
                <w:bCs/>
                <w:sz w:val="24"/>
                <w:szCs w:val="24"/>
                <w:lang w:val="hy-AM"/>
              </w:rPr>
              <w:lastRenderedPageBreak/>
              <w:t xml:space="preserve">հետևաբար դրանում փոփոխություն էլ անհրաժեշտ է իրականացնել կողմերի միջև կնքված </w:t>
            </w:r>
            <w:r>
              <w:rPr>
                <w:rFonts w:ascii="GHEA Grapalat" w:hAnsi="GHEA Grapalat"/>
                <w:bCs/>
                <w:sz w:val="24"/>
                <w:szCs w:val="24"/>
                <w:lang w:val="hy-AM"/>
              </w:rPr>
              <w:t>համաձայնագրով։</w:t>
            </w:r>
          </w:p>
        </w:tc>
      </w:tr>
      <w:tr w:rsidR="002D7912" w:rsidRPr="00D80F28" w14:paraId="3460C419" w14:textId="77777777" w:rsidTr="00A20E04">
        <w:tc>
          <w:tcPr>
            <w:tcW w:w="7372" w:type="dxa"/>
          </w:tcPr>
          <w:p w14:paraId="473F2378" w14:textId="264EC39A" w:rsidR="002D7912" w:rsidRPr="00FB3228" w:rsidRDefault="002D7912" w:rsidP="002D7912">
            <w:pPr>
              <w:spacing w:line="360" w:lineRule="auto"/>
              <w:ind w:firstLine="342"/>
              <w:jc w:val="both"/>
              <w:rPr>
                <w:rFonts w:ascii="GHEA Grapalat" w:eastAsia="Calibri" w:hAnsi="GHEA Grapalat" w:cs="Times New Roman"/>
                <w:sz w:val="24"/>
                <w:szCs w:val="24"/>
                <w:lang w:val="hy-AM"/>
              </w:rPr>
            </w:pPr>
            <w:r w:rsidRPr="00FB3228">
              <w:rPr>
                <w:rFonts w:ascii="GHEA Grapalat" w:eastAsia="Calibri" w:hAnsi="GHEA Grapalat" w:cs="Times New Roman"/>
                <w:sz w:val="24"/>
                <w:szCs w:val="24"/>
                <w:lang w:val="hy-AM"/>
              </w:rPr>
              <w:lastRenderedPageBreak/>
              <w:t>2.</w:t>
            </w:r>
            <w:r w:rsidRPr="00FB3228">
              <w:rPr>
                <w:rFonts w:ascii="GHEA Grapalat" w:eastAsia="Calibri" w:hAnsi="GHEA Grapalat" w:cs="Times New Roman"/>
                <w:sz w:val="24"/>
                <w:szCs w:val="24"/>
                <w:lang w:val="hy-AM"/>
              </w:rPr>
              <w:tab/>
              <w:t xml:space="preserve">Նախագծի Հավելվածի 11-րդ կետով սահմանվում է, որ «Թվային համակարգով գրանցման հայտ ինքնաշխատ ձևավորվում է նաև աշխատանքային պայմանագիրը լուծելիս գործատուի կողմից անհատական իրավական ակտ կազմելու դեպքում։» Առաջարկում ենք խմբագրել կետը՝ հաշվի առնելով աշխատանքային պայմանագրի լուծման այն դեպքերը, որոնց արդյունքում բացի իրավական ակտից գործատուն կազմում է </w:t>
            </w:r>
            <w:r w:rsidRPr="00FB3228">
              <w:rPr>
                <w:rFonts w:ascii="GHEA Grapalat" w:eastAsia="Calibri" w:hAnsi="GHEA Grapalat" w:cs="Times New Roman"/>
                <w:sz w:val="24"/>
                <w:szCs w:val="24"/>
                <w:lang w:val="hy-AM"/>
              </w:rPr>
              <w:lastRenderedPageBreak/>
              <w:t>նաև համաձայնագիր, որը նույնպես ենթակա է աշխատողի կողմից դրա բովանդակության համաձայնեցման և էլեկտրոնային ձևով հաստատման:</w:t>
            </w:r>
          </w:p>
        </w:tc>
        <w:tc>
          <w:tcPr>
            <w:tcW w:w="7110" w:type="dxa"/>
          </w:tcPr>
          <w:p w14:paraId="09C4095D" w14:textId="77777777" w:rsidR="002D7912" w:rsidRDefault="006A5241"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Չի ընդունվել</w:t>
            </w:r>
          </w:p>
          <w:p w14:paraId="23FE289D" w14:textId="68A62D17" w:rsidR="00FB3228" w:rsidRPr="00FB3228" w:rsidRDefault="00FB3228" w:rsidP="00FB3228">
            <w:pPr>
              <w:shd w:val="clear" w:color="auto" w:fill="FFFFFF"/>
              <w:spacing w:line="360" w:lineRule="auto"/>
              <w:ind w:firstLine="256"/>
              <w:jc w:val="both"/>
              <w:rPr>
                <w:rFonts w:ascii="GHEA Grapalat" w:hAnsi="GHEA Grapalat"/>
                <w:bCs/>
                <w:sz w:val="24"/>
                <w:szCs w:val="24"/>
                <w:lang w:val="hy-AM"/>
              </w:rPr>
            </w:pPr>
            <w:r w:rsidRPr="009D2354">
              <w:rPr>
                <w:rFonts w:ascii="GHEA Grapalat" w:eastAsia="Calibri" w:hAnsi="GHEA Grapalat" w:cs="Times New Roman"/>
                <w:sz w:val="24"/>
                <w:szCs w:val="24"/>
                <w:lang w:val="hy-AM"/>
              </w:rPr>
              <w:t xml:space="preserve">Այն դեպքերում, երբ բացի իրավական ակտից գործատուն կազմում է նաև համաձայնագիր (խոսքը վերաբերում է ՀՀ աշխատանքային օրենսգրքի 110-րդ ոդվածով սահմանված աշխատանքային պայմանագրի լուծման հիմքին), ապա նշենք, որ նշված դեպքերում համաձայնագիրը թվային համակարգի միջոցով չի </w:t>
            </w:r>
            <w:r w:rsidR="00754C4D" w:rsidRPr="009D2354">
              <w:rPr>
                <w:rFonts w:ascii="GHEA Grapalat" w:eastAsia="Calibri" w:hAnsi="GHEA Grapalat" w:cs="Times New Roman"/>
                <w:sz w:val="24"/>
                <w:szCs w:val="24"/>
                <w:lang w:val="hy-AM"/>
              </w:rPr>
              <w:t>կնք</w:t>
            </w:r>
            <w:r w:rsidRPr="009D2354">
              <w:rPr>
                <w:rFonts w:ascii="GHEA Grapalat" w:eastAsia="Calibri" w:hAnsi="GHEA Grapalat" w:cs="Times New Roman"/>
                <w:sz w:val="24"/>
                <w:szCs w:val="24"/>
                <w:lang w:val="hy-AM"/>
              </w:rPr>
              <w:t xml:space="preserve">վելու հաշվի առնելով այն, որ </w:t>
            </w:r>
            <w:r w:rsidRPr="009D2354">
              <w:rPr>
                <w:rFonts w:ascii="GHEA Grapalat" w:hAnsi="GHEA Grapalat"/>
                <w:bCs/>
                <w:sz w:val="24"/>
                <w:szCs w:val="24"/>
                <w:lang w:val="hy-AM"/>
              </w:rPr>
              <w:t xml:space="preserve">Թվային </w:t>
            </w:r>
            <w:r w:rsidRPr="009D2354">
              <w:rPr>
                <w:rFonts w:ascii="GHEA Grapalat" w:hAnsi="GHEA Grapalat"/>
                <w:bCs/>
                <w:sz w:val="24"/>
                <w:szCs w:val="24"/>
                <w:lang w:val="hy-AM"/>
              </w:rPr>
              <w:lastRenderedPageBreak/>
              <w:t>համակարգով իրականացվելու է միայն</w:t>
            </w:r>
            <w:r w:rsidRPr="009D2354">
              <w:rPr>
                <w:lang w:val="hy-AM"/>
              </w:rPr>
              <w:t xml:space="preserve"> </w:t>
            </w:r>
            <w:r w:rsidRPr="009D2354">
              <w:rPr>
                <w:rFonts w:ascii="GHEA Grapalat" w:hAnsi="GHEA Grapalat"/>
                <w:bCs/>
                <w:sz w:val="24"/>
                <w:szCs w:val="24"/>
                <w:lang w:val="hy-AM"/>
              </w:rPr>
              <w:t>աշխատանքային պայմանագրերի կնքումը, դադարումը և փոփոխումը։</w:t>
            </w:r>
            <w:bookmarkStart w:id="0" w:name="_GoBack"/>
            <w:bookmarkEnd w:id="0"/>
          </w:p>
          <w:p w14:paraId="5C409353" w14:textId="3FAE2D8B" w:rsidR="006A5241" w:rsidRPr="006A5241" w:rsidRDefault="006A5241" w:rsidP="00FB3228">
            <w:pPr>
              <w:shd w:val="clear" w:color="auto" w:fill="FFFFFF"/>
              <w:spacing w:line="360" w:lineRule="auto"/>
              <w:ind w:firstLine="256"/>
              <w:jc w:val="both"/>
              <w:rPr>
                <w:rFonts w:ascii="GHEA Grapalat" w:hAnsi="GHEA Grapalat"/>
                <w:bCs/>
                <w:sz w:val="24"/>
                <w:szCs w:val="24"/>
                <w:lang w:val="hy-AM"/>
              </w:rPr>
            </w:pPr>
            <w:r w:rsidRPr="00FB3228">
              <w:rPr>
                <w:rFonts w:ascii="GHEA Grapalat" w:eastAsia="Calibri" w:hAnsi="GHEA Grapalat" w:cs="Times New Roman"/>
                <w:sz w:val="24"/>
                <w:szCs w:val="24"/>
                <w:lang w:val="hy-AM"/>
              </w:rPr>
              <w:t xml:space="preserve">Ինչ վերաբերում է </w:t>
            </w:r>
            <w:r w:rsidR="00FB3228" w:rsidRPr="00FB3228">
              <w:rPr>
                <w:rFonts w:ascii="GHEA Grapalat" w:eastAsia="Calibri" w:hAnsi="GHEA Grapalat" w:cs="Times New Roman"/>
                <w:sz w:val="24"/>
                <w:szCs w:val="24"/>
                <w:lang w:val="hy-AM"/>
              </w:rPr>
              <w:t>Նախագծի Հավելվածի 11-րդ կետը փոփոխելուն, ապա նշենք, որ վերջինս վերաբերում է աշխատանքային պայմանագրի լուծման դեպքում գրանցման հայտի ինքնաշխատ ձևավորվելուն։</w:t>
            </w:r>
          </w:p>
        </w:tc>
      </w:tr>
      <w:tr w:rsidR="002D7912" w:rsidRPr="00D80F28" w14:paraId="222F0C03" w14:textId="77777777" w:rsidTr="00A20E04">
        <w:tc>
          <w:tcPr>
            <w:tcW w:w="7372" w:type="dxa"/>
          </w:tcPr>
          <w:p w14:paraId="3A6C18E8" w14:textId="065E3671" w:rsidR="002D7912" w:rsidRPr="002D7912" w:rsidRDefault="002D7912" w:rsidP="002D7912">
            <w:pPr>
              <w:spacing w:line="360" w:lineRule="auto"/>
              <w:ind w:firstLine="342"/>
              <w:jc w:val="both"/>
              <w:rPr>
                <w:rFonts w:ascii="GHEA Grapalat" w:eastAsia="Calibri" w:hAnsi="GHEA Grapalat" w:cs="Times New Roman"/>
                <w:sz w:val="24"/>
                <w:szCs w:val="24"/>
                <w:lang w:val="hy-AM"/>
              </w:rPr>
            </w:pPr>
            <w:r w:rsidRPr="002D7912">
              <w:rPr>
                <w:rFonts w:ascii="GHEA Grapalat" w:eastAsia="Calibri" w:hAnsi="GHEA Grapalat" w:cs="Times New Roman"/>
                <w:sz w:val="24"/>
                <w:szCs w:val="24"/>
                <w:lang w:val="hy-AM"/>
              </w:rPr>
              <w:lastRenderedPageBreak/>
              <w:t>3.</w:t>
            </w:r>
            <w:r w:rsidRPr="002D7912">
              <w:rPr>
                <w:rFonts w:ascii="GHEA Grapalat" w:eastAsia="Calibri" w:hAnsi="GHEA Grapalat" w:cs="Times New Roman"/>
                <w:sz w:val="24"/>
                <w:szCs w:val="24"/>
                <w:lang w:val="hy-AM"/>
              </w:rPr>
              <w:tab/>
              <w:t>Միաժամանակ կարծում ենք, որ սույն որոշման ուժի մեջ մտնելու ժամկետը անհրաժեշտ է համապատասխանեցնել նույնականացման քարտերի տրամադրման ապահովման իրատեսական ժամկետներին:</w:t>
            </w:r>
          </w:p>
        </w:tc>
        <w:tc>
          <w:tcPr>
            <w:tcW w:w="7110" w:type="dxa"/>
          </w:tcPr>
          <w:p w14:paraId="46CAECD1" w14:textId="77777777" w:rsidR="002D7912" w:rsidRDefault="005354FE"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2DE5F2BA" w14:textId="65FBCE24" w:rsidR="00BA760F" w:rsidRPr="00BA760F" w:rsidRDefault="00847F6C" w:rsidP="00BA760F">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t xml:space="preserve">Հարկ է նկատի ունենալ, որ </w:t>
            </w:r>
            <w:r w:rsidR="00BA760F" w:rsidRPr="00BA760F">
              <w:rPr>
                <w:rFonts w:ascii="GHEA Grapalat" w:hAnsi="GHEA Grapalat"/>
                <w:bCs/>
                <w:sz w:val="24"/>
                <w:szCs w:val="24"/>
                <w:lang w:val="hy-AM"/>
              </w:rPr>
              <w:t>«Հայաստանի Հանրապետության աշխատանքային օրենսգրքում փոփոխություններ և լրացումներ կատարելու մասին» 2024 թվականի դեկտեմբերի 4-ի ՀՕ-525-Ն  օրենք</w:t>
            </w:r>
            <w:r w:rsidR="00BA760F">
              <w:rPr>
                <w:rFonts w:ascii="GHEA Grapalat" w:hAnsi="GHEA Grapalat"/>
                <w:bCs/>
                <w:sz w:val="24"/>
                <w:szCs w:val="24"/>
                <w:lang w:val="hy-AM"/>
              </w:rPr>
              <w:t>ով նախատեսվել է, որ թ</w:t>
            </w:r>
            <w:r w:rsidR="00BA760F" w:rsidRPr="00BA760F">
              <w:rPr>
                <w:rFonts w:ascii="GHEA Grapalat" w:hAnsi="GHEA Grapalat"/>
                <w:bCs/>
                <w:sz w:val="24"/>
                <w:szCs w:val="24"/>
                <w:lang w:val="hy-AM"/>
              </w:rPr>
              <w:t xml:space="preserve">վային համակարգի միջոցով աշխատանքային պայմանագրերի կնքման վերաբերյալ կարգավորումների ներդրումը </w:t>
            </w:r>
            <w:r w:rsidR="00BA760F">
              <w:rPr>
                <w:rFonts w:ascii="GHEA Grapalat" w:hAnsi="GHEA Grapalat"/>
                <w:bCs/>
                <w:sz w:val="24"/>
                <w:szCs w:val="24"/>
                <w:lang w:val="hy-AM"/>
              </w:rPr>
              <w:t>լինելու է</w:t>
            </w:r>
            <w:r w:rsidR="00BA760F" w:rsidRPr="00BA760F">
              <w:rPr>
                <w:rFonts w:ascii="GHEA Grapalat" w:hAnsi="GHEA Grapalat"/>
                <w:bCs/>
                <w:sz w:val="24"/>
                <w:szCs w:val="24"/>
                <w:lang w:val="hy-AM"/>
              </w:rPr>
              <w:t xml:space="preserve"> փուլային տարբերակով՝</w:t>
            </w:r>
          </w:p>
          <w:p w14:paraId="699D8789" w14:textId="77777777" w:rsidR="00BA760F" w:rsidRPr="00BA760F" w:rsidRDefault="00BA760F" w:rsidP="00BA760F">
            <w:pPr>
              <w:shd w:val="clear" w:color="auto" w:fill="FFFFFF"/>
              <w:spacing w:line="360" w:lineRule="auto"/>
              <w:ind w:firstLine="256"/>
              <w:jc w:val="both"/>
              <w:rPr>
                <w:rFonts w:ascii="GHEA Grapalat" w:hAnsi="GHEA Grapalat"/>
                <w:bCs/>
                <w:sz w:val="24"/>
                <w:szCs w:val="24"/>
                <w:lang w:val="hy-AM"/>
              </w:rPr>
            </w:pPr>
            <w:r w:rsidRPr="00BA760F">
              <w:rPr>
                <w:rFonts w:ascii="GHEA Grapalat" w:hAnsi="GHEA Grapalat"/>
                <w:bCs/>
                <w:sz w:val="24"/>
                <w:szCs w:val="24"/>
                <w:lang w:val="hy-AM"/>
              </w:rPr>
              <w:t>•</w:t>
            </w:r>
            <w:r w:rsidRPr="00BA760F">
              <w:rPr>
                <w:rFonts w:ascii="GHEA Grapalat" w:hAnsi="GHEA Grapalat"/>
                <w:bCs/>
                <w:sz w:val="24"/>
                <w:szCs w:val="24"/>
                <w:lang w:val="hy-AM"/>
              </w:rPr>
              <w:tab/>
              <w:t xml:space="preserve">2025 թվականի հուլիսի 1-ից մինչև 2026 թվականի հունվարի 1-ը՝ կամավոր, </w:t>
            </w:r>
          </w:p>
          <w:p w14:paraId="54954D19" w14:textId="77777777" w:rsidR="00847F6C" w:rsidRDefault="00BA760F" w:rsidP="00BA760F">
            <w:pPr>
              <w:shd w:val="clear" w:color="auto" w:fill="FFFFFF"/>
              <w:spacing w:line="360" w:lineRule="auto"/>
              <w:ind w:firstLine="256"/>
              <w:jc w:val="both"/>
              <w:rPr>
                <w:rFonts w:ascii="GHEA Grapalat" w:hAnsi="GHEA Grapalat"/>
                <w:bCs/>
                <w:sz w:val="24"/>
                <w:szCs w:val="24"/>
                <w:lang w:val="hy-AM"/>
              </w:rPr>
            </w:pPr>
            <w:r w:rsidRPr="00BA760F">
              <w:rPr>
                <w:rFonts w:ascii="GHEA Grapalat" w:hAnsi="GHEA Grapalat"/>
                <w:bCs/>
                <w:sz w:val="24"/>
                <w:szCs w:val="24"/>
                <w:lang w:val="hy-AM"/>
              </w:rPr>
              <w:t>•</w:t>
            </w:r>
            <w:r w:rsidRPr="00BA760F">
              <w:rPr>
                <w:rFonts w:ascii="GHEA Grapalat" w:hAnsi="GHEA Grapalat"/>
                <w:bCs/>
                <w:sz w:val="24"/>
                <w:szCs w:val="24"/>
                <w:lang w:val="hy-AM"/>
              </w:rPr>
              <w:tab/>
              <w:t>2026 թվականի հունվարի 1-ից՝ աշխատանքային պայմանագրերի կնքումը, դադարումը և փոփոխումը կիրականացվի բացառապես թվային համակարգով։</w:t>
            </w:r>
          </w:p>
          <w:p w14:paraId="60045B4A" w14:textId="1146F92B" w:rsidR="00BA760F" w:rsidRPr="00847F6C" w:rsidRDefault="00BA760F" w:rsidP="006A5241">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lastRenderedPageBreak/>
              <w:t>Այսինքն, աշխատանքային պայմանագրերի կնքումը թվային համակարգի միջոցով պարտադիր է լինելու 202</w:t>
            </w:r>
            <w:r w:rsidR="006A5241">
              <w:rPr>
                <w:rFonts w:ascii="GHEA Grapalat" w:hAnsi="GHEA Grapalat"/>
                <w:bCs/>
                <w:sz w:val="24"/>
                <w:szCs w:val="24"/>
                <w:lang w:val="hy-AM"/>
              </w:rPr>
              <w:t>6</w:t>
            </w:r>
            <w:r>
              <w:rPr>
                <w:rFonts w:ascii="GHEA Grapalat" w:hAnsi="GHEA Grapalat"/>
                <w:bCs/>
                <w:sz w:val="24"/>
                <w:szCs w:val="24"/>
                <w:lang w:val="hy-AM"/>
              </w:rPr>
              <w:t xml:space="preserve"> թվականի հունվարի 1-ից։</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0C6BAD" w:rsidRPr="00121D77" w14:paraId="504E3085" w14:textId="77777777" w:rsidTr="009A6E22">
        <w:tc>
          <w:tcPr>
            <w:tcW w:w="10440" w:type="dxa"/>
            <w:vMerge w:val="restart"/>
            <w:shd w:val="clear" w:color="auto" w:fill="A6A6A6" w:themeFill="background1" w:themeFillShade="A6"/>
          </w:tcPr>
          <w:p w14:paraId="737F485D" w14:textId="6562442B" w:rsidR="000C6BAD" w:rsidRPr="004B7670" w:rsidRDefault="000C6BAD" w:rsidP="0060346E">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 xml:space="preserve">ՀՀ </w:t>
            </w:r>
            <w:r w:rsidR="0060346E">
              <w:rPr>
                <w:rFonts w:ascii="GHEA Grapalat" w:hAnsi="GHEA Grapalat"/>
                <w:b/>
                <w:bCs/>
                <w:sz w:val="24"/>
                <w:szCs w:val="24"/>
                <w:lang w:val="hy-AM"/>
              </w:rPr>
              <w:t>վ</w:t>
            </w:r>
            <w:r w:rsidRPr="00C63BC0">
              <w:rPr>
                <w:rFonts w:ascii="GHEA Grapalat" w:hAnsi="GHEA Grapalat"/>
                <w:b/>
                <w:bCs/>
                <w:sz w:val="24"/>
                <w:szCs w:val="24"/>
                <w:lang w:val="hy-AM"/>
              </w:rPr>
              <w:t xml:space="preserve">արչապետի աշխատակազմի քաղաքացիական ծառայության գրասենյակի եզրակացություն </w:t>
            </w:r>
          </w:p>
        </w:tc>
        <w:tc>
          <w:tcPr>
            <w:tcW w:w="4050" w:type="dxa"/>
            <w:shd w:val="clear" w:color="auto" w:fill="A6A6A6" w:themeFill="background1" w:themeFillShade="A6"/>
          </w:tcPr>
          <w:p w14:paraId="75080900" w14:textId="77777777" w:rsidR="000C6BAD" w:rsidRPr="00121D77" w:rsidRDefault="000C6BAD" w:rsidP="009A6E22">
            <w:pPr>
              <w:spacing w:line="360" w:lineRule="auto"/>
              <w:jc w:val="center"/>
              <w:rPr>
                <w:rFonts w:ascii="GHEA Grapalat" w:hAnsi="GHEA Grapalat"/>
                <w:b/>
                <w:bCs/>
                <w:sz w:val="24"/>
                <w:szCs w:val="24"/>
                <w:lang w:val="hy-AM"/>
              </w:rPr>
            </w:pPr>
            <w:r>
              <w:rPr>
                <w:rFonts w:ascii="GHEA Grapalat" w:hAnsi="GHEA Grapalat"/>
                <w:b/>
                <w:bCs/>
                <w:sz w:val="24"/>
                <w:szCs w:val="24"/>
                <w:lang w:val="hy-AM"/>
              </w:rPr>
              <w:t>12.03.2025</w:t>
            </w:r>
          </w:p>
        </w:tc>
      </w:tr>
      <w:tr w:rsidR="000C6BAD" w:rsidRPr="00121D77" w14:paraId="67A1278A" w14:textId="77777777" w:rsidTr="009A6E22">
        <w:tc>
          <w:tcPr>
            <w:tcW w:w="10440" w:type="dxa"/>
            <w:vMerge/>
            <w:shd w:val="clear" w:color="auto" w:fill="A6A6A6" w:themeFill="background1" w:themeFillShade="A6"/>
          </w:tcPr>
          <w:p w14:paraId="62A85154" w14:textId="77777777" w:rsidR="000C6BAD" w:rsidRPr="00121D77" w:rsidRDefault="000C6BAD"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6E44FCBF" w14:textId="77777777" w:rsidR="000C6BAD" w:rsidRPr="00121D77" w:rsidRDefault="000C6BAD"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Pr="004878B7">
              <w:rPr>
                <w:rFonts w:ascii="GHEA Grapalat" w:hAnsi="GHEA Grapalat"/>
                <w:b/>
                <w:bCs/>
                <w:sz w:val="24"/>
                <w:szCs w:val="24"/>
              </w:rPr>
              <w:t>02/11.7/7911-2025</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0C6BAD" w:rsidRPr="003E5044" w14:paraId="12DFA1CC" w14:textId="77777777" w:rsidTr="00A20E04">
        <w:tc>
          <w:tcPr>
            <w:tcW w:w="7372" w:type="dxa"/>
          </w:tcPr>
          <w:p w14:paraId="707C5ED0" w14:textId="77777777" w:rsidR="003E5044" w:rsidRPr="003E5044" w:rsidRDefault="003E5044" w:rsidP="003E5044">
            <w:pPr>
              <w:spacing w:line="360" w:lineRule="auto"/>
              <w:ind w:firstLine="342"/>
              <w:jc w:val="both"/>
              <w:rPr>
                <w:rFonts w:ascii="GHEA Grapalat" w:eastAsia="Calibri" w:hAnsi="GHEA Grapalat" w:cs="Times New Roman"/>
                <w:sz w:val="24"/>
                <w:szCs w:val="24"/>
                <w:lang w:val="hy-AM"/>
              </w:rPr>
            </w:pPr>
            <w:r w:rsidRPr="003E5044">
              <w:rPr>
                <w:rFonts w:ascii="GHEA Grapalat" w:eastAsia="Calibri" w:hAnsi="GHEA Grapalat" w:cs="Times New Roman"/>
                <w:sz w:val="24"/>
                <w:szCs w:val="24"/>
                <w:lang w:val="hy-AM"/>
              </w:rPr>
              <w:t>Նախագծի 14-րդ և 15-րդ կետերով առաջարկվող կարգավորումների վերաբերյալ հայտնում ենք հետևյալը՝</w:t>
            </w:r>
          </w:p>
          <w:p w14:paraId="6E4E4579" w14:textId="77777777" w:rsidR="003E5044" w:rsidRPr="003E5044" w:rsidRDefault="003E5044" w:rsidP="003E5044">
            <w:pPr>
              <w:spacing w:line="360" w:lineRule="auto"/>
              <w:ind w:firstLine="342"/>
              <w:jc w:val="both"/>
              <w:rPr>
                <w:rFonts w:ascii="GHEA Grapalat" w:eastAsia="Calibri" w:hAnsi="GHEA Grapalat" w:cs="Times New Roman"/>
                <w:sz w:val="24"/>
                <w:szCs w:val="24"/>
                <w:lang w:val="hy-AM"/>
              </w:rPr>
            </w:pPr>
            <w:r w:rsidRPr="003E5044">
              <w:rPr>
                <w:rFonts w:ascii="GHEA Grapalat" w:eastAsia="Calibri" w:hAnsi="GHEA Grapalat" w:cs="Times New Roman"/>
                <w:sz w:val="24"/>
                <w:szCs w:val="24"/>
                <w:lang w:val="hy-AM"/>
              </w:rPr>
              <w:t>«Հանրային ծառայության մասին» օրենքի (այսուհետ՝ Օրենք) 11-րդ հոդվածի 4-րդ մասով՝ պետական և տեղական ինքնակառավարման մարմիններում քաղաքացիական աշխատանք կատարող և տեխնիկական սպասարկում իրականացնող անձանց անձնական գործը վարվում է էլեկտրոնային եղանակով՝ սույն օրենքի 17-րդ հոդվածի 2-րդ մասով սահմանված կարգով:</w:t>
            </w:r>
          </w:p>
          <w:p w14:paraId="4BCC3329" w14:textId="77777777" w:rsidR="003E5044" w:rsidRPr="003E5044" w:rsidRDefault="003E5044" w:rsidP="003E5044">
            <w:pPr>
              <w:spacing w:line="360" w:lineRule="auto"/>
              <w:ind w:firstLine="342"/>
              <w:jc w:val="both"/>
              <w:rPr>
                <w:rFonts w:ascii="GHEA Grapalat" w:eastAsia="Calibri" w:hAnsi="GHEA Grapalat" w:cs="Times New Roman"/>
                <w:sz w:val="24"/>
                <w:szCs w:val="24"/>
                <w:lang w:val="hy-AM"/>
              </w:rPr>
            </w:pPr>
            <w:r w:rsidRPr="003E5044">
              <w:rPr>
                <w:rFonts w:ascii="GHEA Grapalat" w:eastAsia="Calibri" w:hAnsi="GHEA Grapalat" w:cs="Times New Roman"/>
                <w:sz w:val="24"/>
                <w:szCs w:val="24"/>
                <w:lang w:val="hy-AM"/>
              </w:rPr>
              <w:t>Օրենքի 17-րդ հոդվածի համաձայն՝ հանրային պաշտոն զբաղեցնող անձանց և հանրային ծառայողների անձնական գործը (...) վարվում է էլեկտրոնային եղանակով, եթե օրենքով այլ բան նախատեսված չէ։</w:t>
            </w:r>
          </w:p>
          <w:p w14:paraId="73D37DA3" w14:textId="77777777" w:rsidR="003E5044" w:rsidRPr="003E5044" w:rsidRDefault="003E5044" w:rsidP="003E5044">
            <w:pPr>
              <w:spacing w:line="360" w:lineRule="auto"/>
              <w:ind w:firstLine="342"/>
              <w:jc w:val="both"/>
              <w:rPr>
                <w:rFonts w:ascii="GHEA Grapalat" w:eastAsia="Calibri" w:hAnsi="GHEA Grapalat" w:cs="Times New Roman"/>
                <w:sz w:val="24"/>
                <w:szCs w:val="24"/>
                <w:lang w:val="hy-AM"/>
              </w:rPr>
            </w:pPr>
            <w:r w:rsidRPr="003E5044">
              <w:rPr>
                <w:rFonts w:ascii="GHEA Grapalat" w:eastAsia="Calibri" w:hAnsi="GHEA Grapalat" w:cs="Times New Roman"/>
                <w:sz w:val="24"/>
                <w:szCs w:val="24"/>
                <w:lang w:val="hy-AM"/>
              </w:rPr>
              <w:t xml:space="preserve">Հաշվի առնելով, որ Օրենքի 11-րդ հոդվածով քաղաքացիական աշխատանք և տեխնիկական սպասարկում իրականացնող </w:t>
            </w:r>
            <w:r w:rsidRPr="003E5044">
              <w:rPr>
                <w:rFonts w:ascii="GHEA Grapalat" w:eastAsia="Calibri" w:hAnsi="GHEA Grapalat" w:cs="Times New Roman"/>
                <w:sz w:val="24"/>
                <w:szCs w:val="24"/>
                <w:lang w:val="hy-AM"/>
              </w:rPr>
              <w:lastRenderedPageBreak/>
              <w:t>անձանց անձնական գործերի վարումը առանց որևէ բացառության իրականացվում է էլեկտրոնային եղանակով, Օրենքի 10-րդ հոդվածի կարգավորումներով փորձագետների համար անձնական գործ վարելու օրենսդրական պահանջ նախատեսված չէ, իսկ Օրենքի 17-րդ հոդվածով սահմանված բացառությունը վերաբերում է հանրային պաշտոն զբաղեցնող անձանց և հանրային ծառայողներին, առաջարկում ենք Նախագծի 14-րդ և 15-րդ կետերը շարադրել հետևյալ խմբագրությամբ՝</w:t>
            </w:r>
          </w:p>
          <w:p w14:paraId="1387DCF0" w14:textId="77777777" w:rsidR="003E5044" w:rsidRPr="003E5044" w:rsidRDefault="003E5044" w:rsidP="003E5044">
            <w:pPr>
              <w:spacing w:line="360" w:lineRule="auto"/>
              <w:ind w:firstLine="342"/>
              <w:jc w:val="both"/>
              <w:rPr>
                <w:rFonts w:ascii="GHEA Grapalat" w:eastAsia="Calibri" w:hAnsi="GHEA Grapalat" w:cs="Times New Roman"/>
                <w:sz w:val="24"/>
                <w:szCs w:val="24"/>
                <w:lang w:val="hy-AM"/>
              </w:rPr>
            </w:pPr>
            <w:r w:rsidRPr="003E5044">
              <w:rPr>
                <w:rFonts w:ascii="GHEA Grapalat" w:eastAsia="Calibri" w:hAnsi="GHEA Grapalat" w:cs="Times New Roman"/>
                <w:sz w:val="24"/>
                <w:szCs w:val="24"/>
                <w:lang w:val="hy-AM"/>
              </w:rPr>
              <w:t xml:space="preserve">«14. Պետական և տեղական ինքնակառավարման մարմիններում քաղաքացիական աշխատանք կատարող և տեխնիկական սպասարկում իրականացնող անձանց հետ, ինչպես նաև առանձին խնդիրների իրականացման համար պետական մարմինների կողմից ներգրավված փորձագետների հետ կնքված աշխատանքային պայմանագրերը, աշխատանքային պայմանագրում փոփոխություն կամ լրացում կատարելու մասին համաձայնագրերը և աշխատանքային պայմանագիրը լուծելու մասին անհատական իրավական ակտերը քաղաքացիական ծառայության տեղեկատվական հարթակից Հայաստանի Հանրապետության կառավարության </w:t>
            </w:r>
            <w:r w:rsidRPr="003E5044">
              <w:rPr>
                <w:rFonts w:ascii="GHEA Grapalat" w:eastAsia="Calibri" w:hAnsi="GHEA Grapalat" w:cs="Times New Roman"/>
                <w:sz w:val="24"/>
                <w:szCs w:val="24"/>
                <w:lang w:val="hy-AM"/>
              </w:rPr>
              <w:lastRenderedPageBreak/>
              <w:t>փոխգործելիության հարթակի միջոցով ինքնաշխատ եղանակով փոխանցվում է թվային համակարգ:</w:t>
            </w:r>
          </w:p>
          <w:p w14:paraId="4CE33BCC" w14:textId="5E33AD71" w:rsidR="000C6BAD" w:rsidRPr="00DA4588" w:rsidRDefault="003E5044" w:rsidP="003E5044">
            <w:pPr>
              <w:spacing w:line="360" w:lineRule="auto"/>
              <w:ind w:firstLine="342"/>
              <w:jc w:val="both"/>
              <w:rPr>
                <w:rFonts w:ascii="GHEA Grapalat" w:eastAsia="Calibri" w:hAnsi="GHEA Grapalat" w:cs="Times New Roman"/>
                <w:sz w:val="24"/>
                <w:szCs w:val="24"/>
                <w:lang w:val="hy-AM"/>
              </w:rPr>
            </w:pPr>
            <w:r w:rsidRPr="003E5044">
              <w:rPr>
                <w:rFonts w:ascii="GHEA Grapalat" w:eastAsia="Calibri" w:hAnsi="GHEA Grapalat" w:cs="Times New Roman"/>
                <w:sz w:val="24"/>
                <w:szCs w:val="24"/>
                <w:lang w:val="hy-AM"/>
              </w:rPr>
              <w:t>15. Սույն կարգի 14-րդ կետը տարածվում է նաև հանրային պաշտոններ և հանրային ծառայության պաշտոններ զբաղեցնող անձանց հետ ծագած աշխատանքային հարաբերությունների վրա, եթե այդ անձանց անձնական գործերը վարվում են էլեկտրոնային եղանակով «Հանրային ծառայության մասին» օրենքի 17-րդ հոդվածի 2-րդ մասով սահմանված կարգով:»:</w:t>
            </w:r>
          </w:p>
        </w:tc>
        <w:tc>
          <w:tcPr>
            <w:tcW w:w="7110" w:type="dxa"/>
          </w:tcPr>
          <w:p w14:paraId="4479E1FE" w14:textId="4A360B9F" w:rsidR="000C6BAD" w:rsidRPr="00C63BC0" w:rsidRDefault="00A70683"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0C6BAD" w:rsidRPr="00121D77" w14:paraId="6244EE38" w14:textId="77777777" w:rsidTr="009A6E22">
        <w:tc>
          <w:tcPr>
            <w:tcW w:w="10440" w:type="dxa"/>
            <w:vMerge w:val="restart"/>
            <w:shd w:val="clear" w:color="auto" w:fill="A6A6A6" w:themeFill="background1" w:themeFillShade="A6"/>
          </w:tcPr>
          <w:p w14:paraId="04038C7F" w14:textId="406387AE" w:rsidR="000C6BAD" w:rsidRPr="004B7670" w:rsidRDefault="000C6BAD" w:rsidP="0074041A">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 xml:space="preserve">ՀՀ </w:t>
            </w:r>
            <w:r w:rsidR="0074041A">
              <w:rPr>
                <w:rFonts w:ascii="GHEA Grapalat" w:hAnsi="GHEA Grapalat"/>
                <w:b/>
                <w:bCs/>
                <w:sz w:val="24"/>
                <w:szCs w:val="24"/>
                <w:lang w:val="hy-AM"/>
              </w:rPr>
              <w:t>վ</w:t>
            </w:r>
            <w:r w:rsidRPr="00C63BC0">
              <w:rPr>
                <w:rFonts w:ascii="GHEA Grapalat" w:hAnsi="GHEA Grapalat"/>
                <w:b/>
                <w:bCs/>
                <w:sz w:val="24"/>
                <w:szCs w:val="24"/>
                <w:lang w:val="hy-AM"/>
              </w:rPr>
              <w:t xml:space="preserve">արչապետի աշխատակազմի </w:t>
            </w:r>
            <w:r w:rsidR="00AC349F">
              <w:rPr>
                <w:rFonts w:ascii="GHEA Grapalat" w:hAnsi="GHEA Grapalat"/>
                <w:b/>
                <w:bCs/>
                <w:sz w:val="24"/>
                <w:szCs w:val="24"/>
                <w:lang w:val="hy-AM"/>
              </w:rPr>
              <w:t>կադրերի և անձնակազմի կառավարման վարչության</w:t>
            </w:r>
            <w:r w:rsidRPr="00C63BC0">
              <w:rPr>
                <w:rFonts w:ascii="GHEA Grapalat" w:hAnsi="GHEA Grapalat"/>
                <w:b/>
                <w:bCs/>
                <w:sz w:val="24"/>
                <w:szCs w:val="24"/>
                <w:lang w:val="hy-AM"/>
              </w:rPr>
              <w:t xml:space="preserve"> եզրակացություն </w:t>
            </w:r>
          </w:p>
        </w:tc>
        <w:tc>
          <w:tcPr>
            <w:tcW w:w="4050" w:type="dxa"/>
            <w:shd w:val="clear" w:color="auto" w:fill="A6A6A6" w:themeFill="background1" w:themeFillShade="A6"/>
          </w:tcPr>
          <w:p w14:paraId="17318841" w14:textId="77777777" w:rsidR="000C6BAD" w:rsidRPr="00121D77" w:rsidRDefault="000C6BAD" w:rsidP="009A6E22">
            <w:pPr>
              <w:spacing w:line="360" w:lineRule="auto"/>
              <w:jc w:val="center"/>
              <w:rPr>
                <w:rFonts w:ascii="GHEA Grapalat" w:hAnsi="GHEA Grapalat"/>
                <w:b/>
                <w:bCs/>
                <w:sz w:val="24"/>
                <w:szCs w:val="24"/>
                <w:lang w:val="hy-AM"/>
              </w:rPr>
            </w:pPr>
            <w:r>
              <w:rPr>
                <w:rFonts w:ascii="GHEA Grapalat" w:hAnsi="GHEA Grapalat"/>
                <w:b/>
                <w:bCs/>
                <w:sz w:val="24"/>
                <w:szCs w:val="24"/>
                <w:lang w:val="hy-AM"/>
              </w:rPr>
              <w:t>12.03.2025</w:t>
            </w:r>
          </w:p>
        </w:tc>
      </w:tr>
      <w:tr w:rsidR="000C6BAD" w:rsidRPr="00121D77" w14:paraId="2F24CA3B" w14:textId="77777777" w:rsidTr="009A6E22">
        <w:tc>
          <w:tcPr>
            <w:tcW w:w="10440" w:type="dxa"/>
            <w:vMerge/>
            <w:shd w:val="clear" w:color="auto" w:fill="A6A6A6" w:themeFill="background1" w:themeFillShade="A6"/>
          </w:tcPr>
          <w:p w14:paraId="0973B490" w14:textId="77777777" w:rsidR="000C6BAD" w:rsidRPr="00121D77" w:rsidRDefault="000C6BAD"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36E2A01A" w14:textId="77777777" w:rsidR="000C6BAD" w:rsidRPr="00121D77" w:rsidRDefault="000C6BAD"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Pr="004878B7">
              <w:rPr>
                <w:rFonts w:ascii="GHEA Grapalat" w:hAnsi="GHEA Grapalat"/>
                <w:b/>
                <w:bCs/>
                <w:sz w:val="24"/>
                <w:szCs w:val="24"/>
              </w:rPr>
              <w:t>02/11.7/7911-2025</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0C6BAD" w:rsidRPr="00D80F28" w14:paraId="24E6A96F" w14:textId="77777777" w:rsidTr="00A20E04">
        <w:tc>
          <w:tcPr>
            <w:tcW w:w="7372" w:type="dxa"/>
          </w:tcPr>
          <w:p w14:paraId="5B496563" w14:textId="77777777" w:rsidR="00D5127F" w:rsidRPr="00D5127F" w:rsidRDefault="00D5127F" w:rsidP="00D5127F">
            <w:pPr>
              <w:spacing w:line="360" w:lineRule="auto"/>
              <w:ind w:firstLine="342"/>
              <w:jc w:val="both"/>
              <w:rPr>
                <w:rFonts w:ascii="GHEA Grapalat" w:eastAsia="Calibri" w:hAnsi="GHEA Grapalat" w:cs="Times New Roman"/>
                <w:sz w:val="24"/>
                <w:szCs w:val="24"/>
                <w:lang w:val="hy-AM"/>
              </w:rPr>
            </w:pPr>
            <w:r w:rsidRPr="00D5127F">
              <w:rPr>
                <w:rFonts w:ascii="GHEA Grapalat" w:eastAsia="Calibri" w:hAnsi="GHEA Grapalat" w:cs="Times New Roman"/>
                <w:sz w:val="24"/>
                <w:szCs w:val="24"/>
                <w:lang w:val="hy-AM"/>
              </w:rPr>
              <w:t xml:space="preserve">Նախագծի հավելվածի 14-րդ կետի համաձայն՝ պետական և տեղական ինքնակառավարման մարմիններում քաղաքացիական աշխատանք կատարող և տեխնիկական սպասարկում իրականացնող անձանց հետ, քաղաքացիական ծառայության պաշտոնը որոշակի ժամկետով զբաղեցնող անձանց հետ, ինչպես նաև առանձին խնդիրների իրականացման համար պետական մարմինների կողմից ներգրավված փորձագետների հետ կնքված աշխատանքային պայմանագրերը, աշխատանքային պայմանագրում փոփոխություն կամ լրացում կատարելու մասին համաձայնագրերը և աշխատանքային </w:t>
            </w:r>
            <w:r w:rsidRPr="00D5127F">
              <w:rPr>
                <w:rFonts w:ascii="GHEA Grapalat" w:eastAsia="Calibri" w:hAnsi="GHEA Grapalat" w:cs="Times New Roman"/>
                <w:sz w:val="24"/>
                <w:szCs w:val="24"/>
                <w:lang w:val="hy-AM"/>
              </w:rPr>
              <w:lastRenderedPageBreak/>
              <w:t>պայմանագիրը լուծելու մասին անհատական իրավական ակտերը քաղաքացիական ծառայության տեղեկատվական հարթակից Հայաստանի Հանրապետության կառավարության փոխգործելիության հարթակի միջոցով ինքնաշխատ եղանակով փոխանցվում է թվային համակարգ, եթե այդ անձանց անձնական գործերը վարվում են էլեկտրոնային եղանակով «Հանրային ծառայության մասին» օրենքի 17-րդ հոդվածի 2-րդ մասով սահմանված կարգով:</w:t>
            </w:r>
          </w:p>
          <w:p w14:paraId="29C37782" w14:textId="77777777" w:rsidR="00D5127F" w:rsidRPr="00D5127F" w:rsidRDefault="00D5127F" w:rsidP="00D5127F">
            <w:pPr>
              <w:spacing w:line="360" w:lineRule="auto"/>
              <w:ind w:firstLine="342"/>
              <w:jc w:val="both"/>
              <w:rPr>
                <w:rFonts w:ascii="GHEA Grapalat" w:eastAsia="Calibri" w:hAnsi="GHEA Grapalat" w:cs="Times New Roman"/>
                <w:sz w:val="24"/>
                <w:szCs w:val="24"/>
                <w:lang w:val="hy-AM"/>
              </w:rPr>
            </w:pPr>
            <w:r w:rsidRPr="00D5127F">
              <w:rPr>
                <w:rFonts w:ascii="GHEA Grapalat" w:eastAsia="Calibri" w:hAnsi="GHEA Grapalat" w:cs="Times New Roman"/>
                <w:sz w:val="24"/>
                <w:szCs w:val="24"/>
                <w:lang w:val="hy-AM"/>
              </w:rPr>
              <w:t xml:space="preserve">Այս առումով հարկ է նկատել, որ ի տարբերություն քաղաքացիական աշխատանք կատարող և տեխնիկական սպասարկում իրականացնող անձանց, որոնց անձնական գործերի վարումը «Հանրային ծառայության մասին» օրենքի (այսուհետ՝ Օրենք) 11-րդ հոդվածի համաձայն՝ առանց որևէ բացառության իրականացվում է էլեկտրոնային եղանակով, Օրենք 10-րդ հոդվածով փորձագետների համար անձնական գործ վարելու օրենսդրական պահանջ նախատեսված չէ իսկ Օրենքի 17-րդ հոդվածը վերաբերում է հանրային պաշտոն զբաղեցնող անձանց և հանրային ծառայողներին կարգավորումների ինչի պարագայում փորձագետը դուրս է մնում </w:t>
            </w:r>
            <w:r w:rsidRPr="00D5127F">
              <w:rPr>
                <w:rFonts w:ascii="GHEA Grapalat" w:eastAsia="Calibri" w:hAnsi="GHEA Grapalat" w:cs="Times New Roman"/>
                <w:sz w:val="24"/>
                <w:szCs w:val="24"/>
                <w:lang w:val="hy-AM"/>
              </w:rPr>
              <w:lastRenderedPageBreak/>
              <w:t>առաջարկվող կարգավորման շրջանակից, ուստի առաջարկում ենք վերանայել կարգավորումը:</w:t>
            </w:r>
          </w:p>
          <w:p w14:paraId="7E3F62A7" w14:textId="4ACC8952" w:rsidR="000C6BAD" w:rsidRPr="00DA4588" w:rsidRDefault="00D5127F" w:rsidP="00D5127F">
            <w:pPr>
              <w:spacing w:line="360" w:lineRule="auto"/>
              <w:ind w:firstLine="342"/>
              <w:jc w:val="both"/>
              <w:rPr>
                <w:rFonts w:ascii="GHEA Grapalat" w:eastAsia="Calibri" w:hAnsi="GHEA Grapalat" w:cs="Times New Roman"/>
                <w:sz w:val="24"/>
                <w:szCs w:val="24"/>
                <w:lang w:val="hy-AM"/>
              </w:rPr>
            </w:pPr>
            <w:r w:rsidRPr="00D5127F">
              <w:rPr>
                <w:rFonts w:ascii="GHEA Grapalat" w:eastAsia="Calibri" w:hAnsi="GHEA Grapalat" w:cs="Times New Roman"/>
                <w:sz w:val="24"/>
                <w:szCs w:val="24"/>
                <w:lang w:val="hy-AM"/>
              </w:rPr>
              <w:t>Բացի այդ, հաշվի առնելով Հավելվածի 15-րդ կետի բովանդակությունը, որի համաձայն՝ սույն կարգի 14-րդ կետը տարածվում է նաև հանրային պաշտոններ և հանրային ծառայության պաշտոններ զբաղեցնող անձանց հետ ծագած աշխատանքային հարաբերությունների վրա, և քանի որ քաղաքացիական ծառայության պաշտոնը որոշակի ժամկետով զբաղեցնող անձինք հանդիսանում են հանրային ծառայող, ուստի առաջարկում ենք 14-րդ կետի կարգավորման շրջանակից նշված կատեգորիայի անձանց հանել:</w:t>
            </w:r>
          </w:p>
        </w:tc>
        <w:tc>
          <w:tcPr>
            <w:tcW w:w="7110" w:type="dxa"/>
          </w:tcPr>
          <w:p w14:paraId="3822269D" w14:textId="77777777" w:rsidR="000C6BAD" w:rsidRDefault="003C4EA8"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6F24077D" w14:textId="77777777" w:rsidR="003C4EA8" w:rsidRDefault="003C4EA8" w:rsidP="003C4EA8">
            <w:pPr>
              <w:shd w:val="clear" w:color="auto" w:fill="FFFFFF"/>
              <w:spacing w:line="360" w:lineRule="auto"/>
              <w:ind w:firstLine="256"/>
              <w:jc w:val="both"/>
              <w:rPr>
                <w:rFonts w:ascii="GHEA Grapalat" w:eastAsia="Calibri" w:hAnsi="GHEA Grapalat" w:cs="Times New Roman"/>
                <w:sz w:val="24"/>
                <w:szCs w:val="24"/>
                <w:lang w:val="hy-AM"/>
              </w:rPr>
            </w:pPr>
            <w:r w:rsidRPr="00D5127F">
              <w:rPr>
                <w:rFonts w:ascii="GHEA Grapalat" w:eastAsia="Calibri" w:hAnsi="GHEA Grapalat" w:cs="Times New Roman"/>
                <w:sz w:val="24"/>
                <w:szCs w:val="24"/>
                <w:lang w:val="hy-AM"/>
              </w:rPr>
              <w:t xml:space="preserve">Նախագծի հավելվածի 14-րդ </w:t>
            </w:r>
            <w:r>
              <w:rPr>
                <w:rFonts w:ascii="GHEA Grapalat" w:eastAsia="Calibri" w:hAnsi="GHEA Grapalat" w:cs="Times New Roman"/>
                <w:sz w:val="24"/>
                <w:szCs w:val="24"/>
                <w:lang w:val="hy-AM"/>
              </w:rPr>
              <w:t xml:space="preserve">կետը շարադրվել է հետևյալ </w:t>
            </w:r>
            <w:r w:rsidR="00AB76F6">
              <w:rPr>
                <w:rFonts w:ascii="GHEA Grapalat" w:eastAsia="Calibri" w:hAnsi="GHEA Grapalat" w:cs="Times New Roman"/>
                <w:sz w:val="24"/>
                <w:szCs w:val="24"/>
                <w:lang w:val="hy-AM"/>
              </w:rPr>
              <w:t>խմբագրությամբ.</w:t>
            </w:r>
          </w:p>
          <w:p w14:paraId="60B89987" w14:textId="1330BE2E" w:rsidR="00AB76F6" w:rsidRPr="00C63BC0" w:rsidRDefault="00AB76F6" w:rsidP="003C4EA8">
            <w:pPr>
              <w:shd w:val="clear" w:color="auto" w:fill="FFFFFF"/>
              <w:spacing w:line="360" w:lineRule="auto"/>
              <w:ind w:firstLine="256"/>
              <w:jc w:val="both"/>
              <w:rPr>
                <w:rFonts w:ascii="GHEA Grapalat" w:hAnsi="GHEA Grapalat"/>
                <w:b/>
                <w:bCs/>
                <w:sz w:val="24"/>
                <w:szCs w:val="24"/>
                <w:lang w:val="hy-AM"/>
              </w:rPr>
            </w:pPr>
            <w:r w:rsidRPr="003E5044">
              <w:rPr>
                <w:rFonts w:ascii="GHEA Grapalat" w:eastAsia="Calibri" w:hAnsi="GHEA Grapalat" w:cs="Times New Roman"/>
                <w:sz w:val="24"/>
                <w:szCs w:val="24"/>
                <w:lang w:val="hy-AM"/>
              </w:rPr>
              <w:t xml:space="preserve">«14. Պետական և տեղական ինքնակառավարման մարմիններում քաղաքացիական աշխատանք կատարող և տեխնիկական սպասարկում իրականացնող անձանց հետ, ինչպես նաև առանձին խնդիրների իրականացման համար պետական մարմինների կողմից ներգրավված փորձագետների հետ կնքված աշխատանքային պայմանագրերը, աշխատանքային պայմանագրում փոփոխություն կամ լրացում </w:t>
            </w:r>
            <w:r w:rsidRPr="003E5044">
              <w:rPr>
                <w:rFonts w:ascii="GHEA Grapalat" w:eastAsia="Calibri" w:hAnsi="GHEA Grapalat" w:cs="Times New Roman"/>
                <w:sz w:val="24"/>
                <w:szCs w:val="24"/>
                <w:lang w:val="hy-AM"/>
              </w:rPr>
              <w:lastRenderedPageBreak/>
              <w:t>կատարելու մասին համաձայնագրերը և աշխատանքային պայմանագիրը լուծելու մասին անհատական իրավական ակտերը քաղաքացիական ծառայության տեղեկատվական հարթակից Հայաստանի Հանրապետության կառավարության փոխգործելիության հարթակի միջոցով ինքնաշխատ եղանակով փոխանցվում է թվային համակարգ:</w:t>
            </w:r>
            <w:r>
              <w:rPr>
                <w:rFonts w:ascii="GHEA Grapalat" w:eastAsia="Calibri" w:hAnsi="GHEA Grapalat" w:cs="Times New Roman"/>
                <w:sz w:val="24"/>
                <w:szCs w:val="24"/>
                <w:lang w:val="hy-AM"/>
              </w:rPr>
              <w:t>»</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3E5044" w:rsidRPr="00121D77" w14:paraId="7EDD6EEC" w14:textId="77777777" w:rsidTr="009A6E22">
        <w:tc>
          <w:tcPr>
            <w:tcW w:w="10440" w:type="dxa"/>
            <w:vMerge w:val="restart"/>
            <w:shd w:val="clear" w:color="auto" w:fill="A6A6A6" w:themeFill="background1" w:themeFillShade="A6"/>
          </w:tcPr>
          <w:p w14:paraId="5859FA0F" w14:textId="7EFC838F" w:rsidR="003E5044" w:rsidRPr="00D5127F" w:rsidRDefault="003E5044" w:rsidP="00471E3B">
            <w:pPr>
              <w:pStyle w:val="ListParagraph"/>
              <w:numPr>
                <w:ilvl w:val="0"/>
                <w:numId w:val="1"/>
              </w:numPr>
              <w:spacing w:line="360" w:lineRule="auto"/>
              <w:jc w:val="center"/>
              <w:rPr>
                <w:rFonts w:ascii="GHEA Grapalat" w:hAnsi="GHEA Grapalat"/>
                <w:b/>
                <w:bCs/>
                <w:sz w:val="24"/>
                <w:szCs w:val="24"/>
                <w:lang w:val="hy-AM"/>
              </w:rPr>
            </w:pPr>
            <w:r w:rsidRPr="00121D77">
              <w:rPr>
                <w:rFonts w:ascii="GHEA Grapalat" w:hAnsi="GHEA Grapalat"/>
                <w:b/>
                <w:bCs/>
                <w:sz w:val="24"/>
                <w:szCs w:val="24"/>
                <w:lang w:val="hy-AM"/>
              </w:rPr>
              <w:lastRenderedPageBreak/>
              <w:t xml:space="preserve">ՀՀ </w:t>
            </w:r>
            <w:r w:rsidR="00471E3B">
              <w:rPr>
                <w:rFonts w:ascii="GHEA Grapalat" w:hAnsi="GHEA Grapalat"/>
                <w:b/>
                <w:bCs/>
                <w:sz w:val="24"/>
                <w:szCs w:val="24"/>
                <w:lang w:val="hy-AM"/>
              </w:rPr>
              <w:t>վ</w:t>
            </w:r>
            <w:r w:rsidRPr="00C63BC0">
              <w:rPr>
                <w:rFonts w:ascii="GHEA Grapalat" w:hAnsi="GHEA Grapalat"/>
                <w:b/>
                <w:bCs/>
                <w:sz w:val="24"/>
                <w:szCs w:val="24"/>
                <w:lang w:val="hy-AM"/>
              </w:rPr>
              <w:t xml:space="preserve">արչապետի աշխատակազմի </w:t>
            </w:r>
            <w:r w:rsidR="00D5127F">
              <w:rPr>
                <w:rFonts w:ascii="GHEA Grapalat" w:hAnsi="GHEA Grapalat"/>
                <w:b/>
                <w:bCs/>
                <w:sz w:val="24"/>
                <w:szCs w:val="24"/>
                <w:lang w:val="hy-AM"/>
              </w:rPr>
              <w:t>ֆ</w:t>
            </w:r>
            <w:r w:rsidR="00D5127F" w:rsidRPr="00D5127F">
              <w:rPr>
                <w:rFonts w:ascii="GHEA Grapalat" w:hAnsi="GHEA Grapalat"/>
                <w:b/>
                <w:bCs/>
                <w:sz w:val="24"/>
                <w:szCs w:val="24"/>
                <w:lang w:val="hy-AM"/>
              </w:rPr>
              <w:t xml:space="preserve">ինանսական և հաշվապահական հաշվառման վարչության </w:t>
            </w:r>
            <w:r w:rsidRPr="00D5127F">
              <w:rPr>
                <w:rFonts w:ascii="GHEA Grapalat" w:hAnsi="GHEA Grapalat"/>
                <w:b/>
                <w:bCs/>
                <w:sz w:val="24"/>
                <w:szCs w:val="24"/>
                <w:lang w:val="hy-AM"/>
              </w:rPr>
              <w:t xml:space="preserve">եզրակացություն </w:t>
            </w:r>
          </w:p>
        </w:tc>
        <w:tc>
          <w:tcPr>
            <w:tcW w:w="4050" w:type="dxa"/>
            <w:shd w:val="clear" w:color="auto" w:fill="A6A6A6" w:themeFill="background1" w:themeFillShade="A6"/>
          </w:tcPr>
          <w:p w14:paraId="0EDAE705" w14:textId="77777777" w:rsidR="003E5044" w:rsidRPr="00121D77" w:rsidRDefault="003E5044" w:rsidP="009A6E22">
            <w:pPr>
              <w:spacing w:line="360" w:lineRule="auto"/>
              <w:jc w:val="center"/>
              <w:rPr>
                <w:rFonts w:ascii="GHEA Grapalat" w:hAnsi="GHEA Grapalat"/>
                <w:b/>
                <w:bCs/>
                <w:sz w:val="24"/>
                <w:szCs w:val="24"/>
                <w:lang w:val="hy-AM"/>
              </w:rPr>
            </w:pPr>
            <w:r>
              <w:rPr>
                <w:rFonts w:ascii="GHEA Grapalat" w:hAnsi="GHEA Grapalat"/>
                <w:b/>
                <w:bCs/>
                <w:sz w:val="24"/>
                <w:szCs w:val="24"/>
                <w:lang w:val="hy-AM"/>
              </w:rPr>
              <w:t>12.03.2025</w:t>
            </w:r>
          </w:p>
        </w:tc>
      </w:tr>
      <w:tr w:rsidR="003E5044" w:rsidRPr="00121D77" w14:paraId="5A293814" w14:textId="77777777" w:rsidTr="009A6E22">
        <w:tc>
          <w:tcPr>
            <w:tcW w:w="10440" w:type="dxa"/>
            <w:vMerge/>
            <w:shd w:val="clear" w:color="auto" w:fill="A6A6A6" w:themeFill="background1" w:themeFillShade="A6"/>
          </w:tcPr>
          <w:p w14:paraId="0FF55836" w14:textId="77777777" w:rsidR="003E5044" w:rsidRPr="00121D77" w:rsidRDefault="003E5044" w:rsidP="009A6E22">
            <w:pPr>
              <w:spacing w:line="360" w:lineRule="auto"/>
              <w:jc w:val="center"/>
              <w:rPr>
                <w:rFonts w:ascii="GHEA Grapalat" w:hAnsi="GHEA Grapalat"/>
                <w:b/>
                <w:bCs/>
                <w:sz w:val="24"/>
                <w:szCs w:val="24"/>
                <w:lang w:val="hy-AM"/>
              </w:rPr>
            </w:pPr>
          </w:p>
        </w:tc>
        <w:tc>
          <w:tcPr>
            <w:tcW w:w="4050" w:type="dxa"/>
            <w:shd w:val="clear" w:color="auto" w:fill="A6A6A6" w:themeFill="background1" w:themeFillShade="A6"/>
          </w:tcPr>
          <w:p w14:paraId="5245C87D" w14:textId="77777777" w:rsidR="003E5044" w:rsidRPr="00121D77" w:rsidRDefault="003E5044" w:rsidP="009A6E22">
            <w:pPr>
              <w:spacing w:line="360" w:lineRule="auto"/>
              <w:jc w:val="center"/>
              <w:rPr>
                <w:rFonts w:ascii="GHEA Grapalat" w:hAnsi="GHEA Grapalat"/>
                <w:b/>
                <w:bCs/>
                <w:sz w:val="24"/>
                <w:szCs w:val="24"/>
                <w:lang w:val="hy-AM"/>
              </w:rPr>
            </w:pPr>
            <w:r w:rsidRPr="00121D77">
              <w:rPr>
                <w:rFonts w:ascii="GHEA Grapalat" w:hAnsi="GHEA Grapalat"/>
                <w:b/>
                <w:bCs/>
                <w:sz w:val="24"/>
                <w:szCs w:val="24"/>
              </w:rPr>
              <w:t xml:space="preserve">N </w:t>
            </w:r>
            <w:r w:rsidRPr="004878B7">
              <w:rPr>
                <w:rFonts w:ascii="GHEA Grapalat" w:hAnsi="GHEA Grapalat"/>
                <w:b/>
                <w:bCs/>
                <w:sz w:val="24"/>
                <w:szCs w:val="24"/>
              </w:rPr>
              <w:t>02/11.7/7911-2025</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0C6BAD" w:rsidRPr="00D80F28" w14:paraId="7B39EE85" w14:textId="77777777" w:rsidTr="00A20E04">
        <w:tc>
          <w:tcPr>
            <w:tcW w:w="7372" w:type="dxa"/>
          </w:tcPr>
          <w:p w14:paraId="6E5D20D7" w14:textId="77777777" w:rsidR="00D5127F" w:rsidRPr="00D5127F" w:rsidRDefault="00D5127F" w:rsidP="00D5127F">
            <w:pPr>
              <w:spacing w:line="360" w:lineRule="auto"/>
              <w:ind w:firstLine="342"/>
              <w:jc w:val="both"/>
              <w:rPr>
                <w:rFonts w:ascii="GHEA Grapalat" w:eastAsia="Calibri" w:hAnsi="GHEA Grapalat" w:cs="Times New Roman"/>
                <w:sz w:val="24"/>
                <w:szCs w:val="24"/>
                <w:lang w:val="hy-AM"/>
              </w:rPr>
            </w:pPr>
            <w:r w:rsidRPr="00D5127F">
              <w:rPr>
                <w:rFonts w:ascii="GHEA Grapalat" w:eastAsia="Calibri" w:hAnsi="GHEA Grapalat" w:cs="Times New Roman"/>
                <w:sz w:val="24"/>
                <w:szCs w:val="24"/>
                <w:lang w:val="hy-AM"/>
              </w:rPr>
              <w:t>Ներկայացվող նախագիծը ենթադրում է, որ նշված կարգավորումով կբարելավվի աշխատանքային օրենսդրության կատարման նկատմամբ վերահսկողությունը: Սակայն  սկզբնական փուլում այս  հիմնավորումը կարող  խնդրահարույց դառնալ ներդրվող  աշխատանքային պայմանագրերի  կնքման թվային  համակարգի   կիրարկման  ժամանակ  մի  քանի  պատճառներով՝</w:t>
            </w:r>
          </w:p>
          <w:p w14:paraId="05C1D28B" w14:textId="77777777" w:rsidR="00D5127F" w:rsidRPr="00D5127F" w:rsidRDefault="00D5127F" w:rsidP="00D5127F">
            <w:pPr>
              <w:spacing w:line="360" w:lineRule="auto"/>
              <w:ind w:firstLine="342"/>
              <w:jc w:val="both"/>
              <w:rPr>
                <w:rFonts w:ascii="GHEA Grapalat" w:eastAsia="Calibri" w:hAnsi="GHEA Grapalat" w:cs="Times New Roman"/>
                <w:sz w:val="24"/>
                <w:szCs w:val="24"/>
                <w:lang w:val="hy-AM"/>
              </w:rPr>
            </w:pPr>
            <w:r w:rsidRPr="00D5127F">
              <w:rPr>
                <w:rFonts w:ascii="GHEA Grapalat" w:eastAsia="Calibri" w:hAnsi="GHEA Grapalat" w:cs="Times New Roman"/>
                <w:sz w:val="24"/>
                <w:szCs w:val="24"/>
                <w:lang w:val="hy-AM"/>
              </w:rPr>
              <w:lastRenderedPageBreak/>
              <w:tab/>
              <w:t xml:space="preserve">Աշխատանքային իրավունքում համատարած խնդիր կարող է լինել պայմանագրի  առհասարակ   բացակայությունը, ոչ  դրա  թղթային լինելը: </w:t>
            </w:r>
          </w:p>
          <w:p w14:paraId="77B6CA7A" w14:textId="77777777" w:rsidR="00D5127F" w:rsidRPr="00D5127F" w:rsidRDefault="00D5127F" w:rsidP="00D5127F">
            <w:pPr>
              <w:spacing w:line="360" w:lineRule="auto"/>
              <w:ind w:firstLine="342"/>
              <w:jc w:val="both"/>
              <w:rPr>
                <w:rFonts w:ascii="GHEA Grapalat" w:eastAsia="Calibri" w:hAnsi="GHEA Grapalat" w:cs="Times New Roman"/>
                <w:sz w:val="24"/>
                <w:szCs w:val="24"/>
                <w:lang w:val="hy-AM"/>
              </w:rPr>
            </w:pPr>
            <w:r w:rsidRPr="00D5127F">
              <w:rPr>
                <w:rFonts w:ascii="GHEA Grapalat" w:eastAsia="Calibri" w:hAnsi="GHEA Grapalat" w:cs="Times New Roman"/>
                <w:sz w:val="24"/>
                <w:szCs w:val="24"/>
                <w:lang w:val="hy-AM"/>
              </w:rPr>
              <w:t xml:space="preserve"> Նախագծում չի հստակեցվում, թե որքան ժամանակ են պահպանվելու աշխատողների և գործատուների միջև կնքվող էլեկտրոնային աշխատանքային պայմանագրերը,  երբ և ինչպես են արխիվացվելու, և նմանատիպ շատ հարցեր, որոնք հետագայում  կարող են խնդիրներ առաջացնել համակարգի  արդյունավետ իրականացման դեպքում:  Կարծում եմ  նախագիծը դեռ ունի մշակման և վերանայման կարիք:</w:t>
            </w:r>
          </w:p>
          <w:p w14:paraId="3A829C10" w14:textId="77777777" w:rsidR="00D5127F" w:rsidRPr="00D5127F" w:rsidRDefault="00D5127F" w:rsidP="00D5127F">
            <w:pPr>
              <w:spacing w:line="360" w:lineRule="auto"/>
              <w:ind w:firstLine="342"/>
              <w:jc w:val="both"/>
              <w:rPr>
                <w:rFonts w:ascii="GHEA Grapalat" w:eastAsia="Calibri" w:hAnsi="GHEA Grapalat" w:cs="Times New Roman"/>
                <w:sz w:val="24"/>
                <w:szCs w:val="24"/>
                <w:lang w:val="hy-AM"/>
              </w:rPr>
            </w:pPr>
            <w:r w:rsidRPr="00D5127F">
              <w:rPr>
                <w:rFonts w:ascii="GHEA Grapalat" w:eastAsia="Calibri" w:hAnsi="GHEA Grapalat" w:cs="Times New Roman"/>
                <w:sz w:val="24"/>
                <w:szCs w:val="24"/>
                <w:lang w:val="hy-AM"/>
              </w:rPr>
              <w:t xml:space="preserve"> Աշխատանքային  պայմանագրերի  մասին պահանջվող տեղեկությունները մեկ  հարթակում ամբողջացնելու և հասանելիություն ապահովելու նպատակով՝  պետք  է  նախապես  ապահովել  համակարգի անխափան աշխատանքը, փոխգործելի  դարձնել   տեղեկատվական  մյուս  հարթակների  հետ:</w:t>
            </w:r>
          </w:p>
          <w:p w14:paraId="49FF7A6B" w14:textId="3B6604EF" w:rsidR="000C6BAD" w:rsidRPr="00DA4588" w:rsidRDefault="00D5127F" w:rsidP="00D5127F">
            <w:pPr>
              <w:spacing w:line="360" w:lineRule="auto"/>
              <w:ind w:firstLine="342"/>
              <w:jc w:val="both"/>
              <w:rPr>
                <w:rFonts w:ascii="GHEA Grapalat" w:eastAsia="Calibri" w:hAnsi="GHEA Grapalat" w:cs="Times New Roman"/>
                <w:sz w:val="24"/>
                <w:szCs w:val="24"/>
                <w:lang w:val="hy-AM"/>
              </w:rPr>
            </w:pPr>
            <w:r w:rsidRPr="00D5127F">
              <w:rPr>
                <w:rFonts w:ascii="GHEA Grapalat" w:eastAsia="Calibri" w:hAnsi="GHEA Grapalat" w:cs="Times New Roman"/>
                <w:sz w:val="24"/>
                <w:szCs w:val="24"/>
                <w:lang w:val="hy-AM"/>
              </w:rPr>
              <w:t>Կարծում եմ նախագիծն ընդունվելու դեպքում պարզապես լրացուցիչ բարդություններ և թվային վարչարարություն է առաջացնելու աշխատողների և գործատուի միջև</w:t>
            </w:r>
            <w:r>
              <w:rPr>
                <w:rFonts w:ascii="GHEA Grapalat" w:eastAsia="Calibri" w:hAnsi="GHEA Grapalat" w:cs="Times New Roman"/>
                <w:sz w:val="24"/>
                <w:szCs w:val="24"/>
                <w:lang w:val="hy-AM"/>
              </w:rPr>
              <w:t>:</w:t>
            </w:r>
          </w:p>
        </w:tc>
        <w:tc>
          <w:tcPr>
            <w:tcW w:w="7110" w:type="dxa"/>
          </w:tcPr>
          <w:p w14:paraId="7A14B38A" w14:textId="77777777" w:rsidR="000C6BAD" w:rsidRDefault="00FE5093" w:rsidP="00517FA3">
            <w:pPr>
              <w:shd w:val="clear" w:color="auto" w:fill="FFFFFF"/>
              <w:spacing w:line="360" w:lineRule="auto"/>
              <w:ind w:firstLine="256"/>
              <w:jc w:val="center"/>
              <w:rPr>
                <w:rFonts w:ascii="GHEA Grapalat" w:hAnsi="GHEA Grapalat"/>
                <w:b/>
                <w:bCs/>
                <w:sz w:val="24"/>
                <w:szCs w:val="24"/>
                <w:lang w:val="hy-AM"/>
              </w:rPr>
            </w:pPr>
            <w:r>
              <w:rPr>
                <w:rFonts w:ascii="GHEA Grapalat" w:hAnsi="GHEA Grapalat"/>
                <w:b/>
                <w:bCs/>
                <w:sz w:val="24"/>
                <w:szCs w:val="24"/>
                <w:lang w:val="hy-AM"/>
              </w:rPr>
              <w:lastRenderedPageBreak/>
              <w:t>Չի ընդունվել</w:t>
            </w:r>
          </w:p>
          <w:p w14:paraId="12C84330" w14:textId="796EC940" w:rsidR="003762ED" w:rsidRDefault="003762ED" w:rsidP="00FE5093">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t xml:space="preserve">Նախագծի </w:t>
            </w:r>
            <w:r w:rsidRPr="003762ED">
              <w:rPr>
                <w:rFonts w:ascii="GHEA Grapalat" w:hAnsi="GHEA Grapalat"/>
                <w:bCs/>
                <w:sz w:val="24"/>
                <w:szCs w:val="24"/>
                <w:lang w:val="hy-AM"/>
              </w:rPr>
              <w:t>ընդունումը պայմանավորված է «Հայաստանի Հանրապետության աշխատանքային օրենսգրքում փոփոխություններ և լրացումներ կատարելու մասին» 2024 թվականի դեկտեմբերի 4-ի ՀՕ-525-Ն  օրենքի ընդունմամբ։</w:t>
            </w:r>
          </w:p>
          <w:p w14:paraId="17FF0CD6" w14:textId="2CBF131F" w:rsidR="003762ED" w:rsidRDefault="003762ED" w:rsidP="003762ED">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t xml:space="preserve">Այսինքն, Աշխատանքային օրենսգրքում արդեն իսկ կատարվել են փոփոխություններ, որով սահմանված է, որ </w:t>
            </w:r>
            <w:r w:rsidRPr="003762ED">
              <w:rPr>
                <w:rFonts w:ascii="GHEA Grapalat" w:hAnsi="GHEA Grapalat"/>
                <w:bCs/>
                <w:sz w:val="24"/>
                <w:szCs w:val="24"/>
                <w:lang w:val="hy-AM"/>
              </w:rPr>
              <w:lastRenderedPageBreak/>
              <w:t>աշխատանքային պայմանագրերի կնքումն իրականաց</w:t>
            </w:r>
            <w:r>
              <w:rPr>
                <w:rFonts w:ascii="GHEA Grapalat" w:hAnsi="GHEA Grapalat"/>
                <w:bCs/>
                <w:sz w:val="24"/>
                <w:szCs w:val="24"/>
                <w:lang w:val="hy-AM"/>
              </w:rPr>
              <w:t>վ</w:t>
            </w:r>
            <w:r w:rsidRPr="003762ED">
              <w:rPr>
                <w:rFonts w:ascii="GHEA Grapalat" w:hAnsi="GHEA Grapalat"/>
                <w:bCs/>
                <w:sz w:val="24"/>
                <w:szCs w:val="24"/>
                <w:lang w:val="hy-AM"/>
              </w:rPr>
              <w:t>ել</w:t>
            </w:r>
            <w:r>
              <w:rPr>
                <w:rFonts w:ascii="GHEA Grapalat" w:hAnsi="GHEA Grapalat"/>
                <w:bCs/>
                <w:sz w:val="24"/>
                <w:szCs w:val="24"/>
                <w:lang w:val="hy-AM"/>
              </w:rPr>
              <w:t>ու է թվային</w:t>
            </w:r>
            <w:r w:rsidRPr="003762ED">
              <w:rPr>
                <w:rFonts w:ascii="GHEA Grapalat" w:hAnsi="GHEA Grapalat"/>
                <w:bCs/>
                <w:sz w:val="24"/>
                <w:szCs w:val="24"/>
                <w:lang w:val="hy-AM"/>
              </w:rPr>
              <w:t xml:space="preserve"> համակարգի միջոցով։</w:t>
            </w:r>
          </w:p>
          <w:p w14:paraId="7C9198EE" w14:textId="63712392" w:rsidR="00B61183" w:rsidRPr="00B61183" w:rsidRDefault="00B61183" w:rsidP="00B61183">
            <w:pPr>
              <w:shd w:val="clear" w:color="auto" w:fill="FFFFFF"/>
              <w:spacing w:line="360" w:lineRule="auto"/>
              <w:ind w:firstLine="256"/>
              <w:jc w:val="both"/>
              <w:rPr>
                <w:rFonts w:ascii="GHEA Grapalat" w:hAnsi="GHEA Grapalat"/>
                <w:bCs/>
                <w:sz w:val="24"/>
                <w:szCs w:val="24"/>
                <w:lang w:val="hy-AM"/>
              </w:rPr>
            </w:pPr>
            <w:r w:rsidRPr="00B61183">
              <w:rPr>
                <w:rFonts w:ascii="GHEA Grapalat" w:hAnsi="GHEA Grapalat"/>
                <w:bCs/>
                <w:sz w:val="24"/>
                <w:szCs w:val="24"/>
                <w:lang w:val="hy-AM"/>
              </w:rPr>
              <w:t>Թվային համակարգի միջոցով աշխատանքային պայմանագրերի կնքման վերաբերյալ կարգավորումների ներդրում</w:t>
            </w:r>
            <w:r>
              <w:rPr>
                <w:rFonts w:ascii="GHEA Grapalat" w:hAnsi="GHEA Grapalat"/>
                <w:bCs/>
                <w:sz w:val="24"/>
                <w:szCs w:val="24"/>
                <w:lang w:val="hy-AM"/>
              </w:rPr>
              <w:t>ը նախատեսվել է</w:t>
            </w:r>
            <w:r w:rsidRPr="00B61183">
              <w:rPr>
                <w:rFonts w:ascii="GHEA Grapalat" w:hAnsi="GHEA Grapalat"/>
                <w:bCs/>
                <w:sz w:val="24"/>
                <w:szCs w:val="24"/>
                <w:lang w:val="hy-AM"/>
              </w:rPr>
              <w:t xml:space="preserve"> փուլային տարբերակով՝</w:t>
            </w:r>
          </w:p>
          <w:p w14:paraId="78A4D240" w14:textId="77777777" w:rsidR="00B61183" w:rsidRPr="00B61183" w:rsidRDefault="00B61183" w:rsidP="00B61183">
            <w:pPr>
              <w:shd w:val="clear" w:color="auto" w:fill="FFFFFF"/>
              <w:spacing w:line="360" w:lineRule="auto"/>
              <w:ind w:firstLine="256"/>
              <w:jc w:val="both"/>
              <w:rPr>
                <w:rFonts w:ascii="GHEA Grapalat" w:hAnsi="GHEA Grapalat"/>
                <w:bCs/>
                <w:sz w:val="24"/>
                <w:szCs w:val="24"/>
                <w:lang w:val="hy-AM"/>
              </w:rPr>
            </w:pPr>
            <w:r w:rsidRPr="00B61183">
              <w:rPr>
                <w:rFonts w:ascii="GHEA Grapalat" w:hAnsi="GHEA Grapalat"/>
                <w:bCs/>
                <w:sz w:val="24"/>
                <w:szCs w:val="24"/>
                <w:lang w:val="hy-AM"/>
              </w:rPr>
              <w:t>•</w:t>
            </w:r>
            <w:r w:rsidRPr="00B61183">
              <w:rPr>
                <w:rFonts w:ascii="GHEA Grapalat" w:hAnsi="GHEA Grapalat"/>
                <w:bCs/>
                <w:sz w:val="24"/>
                <w:szCs w:val="24"/>
                <w:lang w:val="hy-AM"/>
              </w:rPr>
              <w:tab/>
              <w:t xml:space="preserve">2025 թվականի հուլիսի 1-ից մինչև 2026 թվականի հունվարի 1-ը՝ կամավոր, </w:t>
            </w:r>
          </w:p>
          <w:p w14:paraId="394D50F9" w14:textId="58891A16" w:rsidR="00B61183" w:rsidRPr="003762ED" w:rsidRDefault="00B61183" w:rsidP="00B61183">
            <w:pPr>
              <w:shd w:val="clear" w:color="auto" w:fill="FFFFFF"/>
              <w:spacing w:line="360" w:lineRule="auto"/>
              <w:ind w:firstLine="256"/>
              <w:jc w:val="both"/>
              <w:rPr>
                <w:rFonts w:ascii="GHEA Grapalat" w:hAnsi="GHEA Grapalat"/>
                <w:bCs/>
                <w:sz w:val="24"/>
                <w:szCs w:val="24"/>
                <w:lang w:val="hy-AM"/>
              </w:rPr>
            </w:pPr>
            <w:r w:rsidRPr="00B61183">
              <w:rPr>
                <w:rFonts w:ascii="GHEA Grapalat" w:hAnsi="GHEA Grapalat"/>
                <w:bCs/>
                <w:sz w:val="24"/>
                <w:szCs w:val="24"/>
                <w:lang w:val="hy-AM"/>
              </w:rPr>
              <w:t>•</w:t>
            </w:r>
            <w:r w:rsidRPr="00B61183">
              <w:rPr>
                <w:rFonts w:ascii="GHEA Grapalat" w:hAnsi="GHEA Grapalat"/>
                <w:bCs/>
                <w:sz w:val="24"/>
                <w:szCs w:val="24"/>
                <w:lang w:val="hy-AM"/>
              </w:rPr>
              <w:tab/>
              <w:t xml:space="preserve">2026 թվականի հունվարի 1-ից՝ աշխատանքային պայմանագրերի կնքումը, դադարումը և փոփոխումը կիրականացվի բացառապես </w:t>
            </w:r>
            <w:r>
              <w:rPr>
                <w:rFonts w:ascii="GHEA Grapalat" w:hAnsi="GHEA Grapalat"/>
                <w:bCs/>
                <w:sz w:val="24"/>
                <w:szCs w:val="24"/>
                <w:lang w:val="hy-AM"/>
              </w:rPr>
              <w:t>թ</w:t>
            </w:r>
            <w:r w:rsidRPr="00B61183">
              <w:rPr>
                <w:rFonts w:ascii="GHEA Grapalat" w:hAnsi="GHEA Grapalat"/>
                <w:bCs/>
                <w:sz w:val="24"/>
                <w:szCs w:val="24"/>
                <w:lang w:val="hy-AM"/>
              </w:rPr>
              <w:t>վային համակարգով։</w:t>
            </w:r>
          </w:p>
          <w:p w14:paraId="4DE85E48" w14:textId="77777777" w:rsidR="00B61183" w:rsidRDefault="003762ED" w:rsidP="00B61183">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t>Միաժամանակ նշենք, որ թ</w:t>
            </w:r>
            <w:r w:rsidRPr="003762ED">
              <w:rPr>
                <w:rFonts w:ascii="GHEA Grapalat" w:hAnsi="GHEA Grapalat"/>
                <w:bCs/>
                <w:sz w:val="24"/>
                <w:szCs w:val="24"/>
                <w:lang w:val="hy-AM"/>
              </w:rPr>
              <w:t>վային համակարգի ներդրման միջոցով նախատեսվում է թվայնացնել Հայաստանի Հանրապետությունում թե՛ պետական, թե՛ մասնավոր հատվածում կնքվող աշխատանքային պայմանագրերը՝ աշխատողների աշխատանքային իրավունքների պաշտպանության համակարգի բարելավման նպատակով։</w:t>
            </w:r>
          </w:p>
          <w:p w14:paraId="1A7BC683" w14:textId="77777777" w:rsidR="00FE5093" w:rsidRDefault="00B61183" w:rsidP="00B61183">
            <w:pPr>
              <w:shd w:val="clear" w:color="auto" w:fill="FFFFFF"/>
              <w:spacing w:line="360" w:lineRule="auto"/>
              <w:ind w:firstLine="256"/>
              <w:jc w:val="both"/>
              <w:rPr>
                <w:rFonts w:ascii="GHEA Grapalat" w:hAnsi="GHEA Grapalat"/>
                <w:bCs/>
                <w:sz w:val="24"/>
                <w:szCs w:val="24"/>
                <w:lang w:val="hy-AM"/>
              </w:rPr>
            </w:pPr>
            <w:r>
              <w:rPr>
                <w:rFonts w:ascii="GHEA Grapalat" w:hAnsi="GHEA Grapalat"/>
                <w:bCs/>
                <w:sz w:val="24"/>
                <w:szCs w:val="24"/>
                <w:lang w:val="hy-AM"/>
              </w:rPr>
              <w:t>Ինչ վերաբերում է ա</w:t>
            </w:r>
            <w:r w:rsidR="00FE5093" w:rsidRPr="00FE5093">
              <w:rPr>
                <w:rFonts w:ascii="GHEA Grapalat" w:hAnsi="GHEA Grapalat"/>
                <w:bCs/>
                <w:sz w:val="24"/>
                <w:szCs w:val="24"/>
                <w:lang w:val="hy-AM"/>
              </w:rPr>
              <w:t>շխատանքային պայմանագրեր</w:t>
            </w:r>
            <w:r>
              <w:rPr>
                <w:rFonts w:ascii="GHEA Grapalat" w:hAnsi="GHEA Grapalat"/>
                <w:bCs/>
                <w:sz w:val="24"/>
                <w:szCs w:val="24"/>
                <w:lang w:val="hy-AM"/>
              </w:rPr>
              <w:t>ի արխիվացմանը, ապա վերջիններս</w:t>
            </w:r>
            <w:r w:rsidR="00FE5093" w:rsidRPr="00FE5093">
              <w:rPr>
                <w:rFonts w:ascii="GHEA Grapalat" w:hAnsi="GHEA Grapalat"/>
                <w:bCs/>
                <w:sz w:val="24"/>
                <w:szCs w:val="24"/>
                <w:lang w:val="hy-AM"/>
              </w:rPr>
              <w:t xml:space="preserve"> արխիվացվելու են ընդհանուր հիմունքներով՝ անկախ այն բանից կն</w:t>
            </w:r>
            <w:r w:rsidR="001F4CC9">
              <w:rPr>
                <w:rFonts w:ascii="GHEA Grapalat" w:hAnsi="GHEA Grapalat"/>
                <w:bCs/>
                <w:sz w:val="24"/>
                <w:szCs w:val="24"/>
                <w:lang w:val="hy-AM"/>
              </w:rPr>
              <w:t>ք</w:t>
            </w:r>
            <w:r w:rsidR="00FE5093" w:rsidRPr="00FE5093">
              <w:rPr>
                <w:rFonts w:ascii="GHEA Grapalat" w:hAnsi="GHEA Grapalat"/>
                <w:bCs/>
                <w:sz w:val="24"/>
                <w:szCs w:val="24"/>
                <w:lang w:val="hy-AM"/>
              </w:rPr>
              <w:t xml:space="preserve">ված </w:t>
            </w:r>
            <w:r w:rsidR="001F4CC9">
              <w:rPr>
                <w:rFonts w:ascii="GHEA Grapalat" w:hAnsi="GHEA Grapalat"/>
                <w:bCs/>
                <w:sz w:val="24"/>
                <w:szCs w:val="24"/>
                <w:lang w:val="hy-AM"/>
              </w:rPr>
              <w:t>են թղթային եղանակով, թե թվային համակարգի միջոցով</w:t>
            </w:r>
            <w:r w:rsidR="003762ED">
              <w:rPr>
                <w:rFonts w:ascii="GHEA Grapalat" w:hAnsi="GHEA Grapalat"/>
                <w:bCs/>
                <w:sz w:val="24"/>
                <w:szCs w:val="24"/>
                <w:lang w:val="hy-AM"/>
              </w:rPr>
              <w:t>։</w:t>
            </w:r>
          </w:p>
          <w:p w14:paraId="6908372F" w14:textId="098CDAC8" w:rsidR="00502933" w:rsidRPr="00FE5093" w:rsidRDefault="00FE12E5" w:rsidP="00B61183">
            <w:pPr>
              <w:shd w:val="clear" w:color="auto" w:fill="FFFFFF"/>
              <w:spacing w:line="360" w:lineRule="auto"/>
              <w:ind w:firstLine="256"/>
              <w:jc w:val="both"/>
              <w:rPr>
                <w:rFonts w:ascii="GHEA Grapalat" w:hAnsi="GHEA Grapalat"/>
                <w:bCs/>
                <w:szCs w:val="24"/>
                <w:lang w:val="hy-AM"/>
              </w:rPr>
            </w:pPr>
            <w:r>
              <w:rPr>
                <w:rFonts w:ascii="GHEA Grapalat" w:hAnsi="GHEA Grapalat"/>
                <w:bCs/>
                <w:sz w:val="24"/>
                <w:szCs w:val="24"/>
                <w:lang w:val="hy-AM"/>
              </w:rPr>
              <w:lastRenderedPageBreak/>
              <w:t>Հարկ է նշել նաև</w:t>
            </w:r>
            <w:r w:rsidR="00502933">
              <w:rPr>
                <w:rFonts w:ascii="GHEA Grapalat" w:hAnsi="GHEA Grapalat"/>
                <w:bCs/>
                <w:sz w:val="24"/>
                <w:szCs w:val="24"/>
                <w:lang w:val="hy-AM"/>
              </w:rPr>
              <w:t xml:space="preserve">, որ ներդրվող համակարգը նախատեսվում է փոխգործելի դարձնել մյուս հարթակների </w:t>
            </w:r>
            <w:r w:rsidR="00D97C75">
              <w:rPr>
                <w:rFonts w:ascii="GHEA Grapalat" w:hAnsi="GHEA Grapalat"/>
                <w:bCs/>
                <w:sz w:val="24"/>
                <w:szCs w:val="24"/>
                <w:lang w:val="hy-AM"/>
              </w:rPr>
              <w:t>հետ</w:t>
            </w:r>
            <w:r w:rsidR="00502933">
              <w:rPr>
                <w:rFonts w:ascii="GHEA Grapalat" w:hAnsi="GHEA Grapalat"/>
                <w:bCs/>
                <w:sz w:val="24"/>
                <w:szCs w:val="24"/>
                <w:lang w:val="hy-AM"/>
              </w:rPr>
              <w:t>։</w:t>
            </w:r>
          </w:p>
        </w:tc>
      </w:tr>
    </w:tbl>
    <w:p w14:paraId="17C4CC0B" w14:textId="77777777" w:rsidR="00754962" w:rsidRPr="00121D77" w:rsidRDefault="00754962" w:rsidP="002168B6">
      <w:pPr>
        <w:spacing w:line="360" w:lineRule="auto"/>
        <w:rPr>
          <w:rFonts w:ascii="GHEA Grapalat" w:hAnsi="GHEA Grapalat"/>
          <w:sz w:val="24"/>
          <w:szCs w:val="24"/>
          <w:lang w:val="hy-AM"/>
        </w:rPr>
      </w:pPr>
    </w:p>
    <w:sectPr w:rsidR="00754962" w:rsidRPr="00121D77" w:rsidSect="00DB5B1C">
      <w:pgSz w:w="15840" w:h="12240" w:orient="landscape"/>
      <w:pgMar w:top="1440" w:right="1440" w:bottom="63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1BA4C" w16cex:dateUtc="2022-06-25T12:46:00Z"/>
  <w16cex:commentExtensible w16cex:durableId="2665A07D" w16cex:dateUtc="2022-06-28T11:45:00Z"/>
  <w16cex:commentExtensible w16cex:durableId="266213A3" w16cex:dateUtc="2022-06-25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4277C1" w16cid:durableId="2661BA4C"/>
  <w16cid:commentId w16cid:paraId="4CEBFAF9" w16cid:durableId="2666A64D"/>
  <w16cid:commentId w16cid:paraId="15D2C607" w16cid:durableId="2665A07D"/>
  <w16cid:commentId w16cid:paraId="4E5CFA4B" w16cid:durableId="266199CB"/>
  <w16cid:commentId w16cid:paraId="3EDF69B1" w16cid:durableId="266213A3"/>
  <w16cid:commentId w16cid:paraId="41A9BFA3" w16cid:durableId="266199CC"/>
  <w16cid:commentId w16cid:paraId="0FE44281" w16cid:durableId="266199CD"/>
  <w16cid:commentId w16cid:paraId="12220492" w16cid:durableId="266199CE"/>
  <w16cid:commentId w16cid:paraId="3A939AFB" w16cid:durableId="266199CF"/>
  <w16cid:commentId w16cid:paraId="616D2157" w16cid:durableId="266199D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F220B1" w14:textId="77777777" w:rsidR="002C4339" w:rsidRDefault="002C4339" w:rsidP="009B5AA2">
      <w:pPr>
        <w:spacing w:after="0" w:line="240" w:lineRule="auto"/>
      </w:pPr>
      <w:r>
        <w:separator/>
      </w:r>
    </w:p>
  </w:endnote>
  <w:endnote w:type="continuationSeparator" w:id="0">
    <w:p w14:paraId="4C34D35F" w14:textId="77777777" w:rsidR="002C4339" w:rsidRDefault="002C4339"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62293" w14:textId="77777777" w:rsidR="002C4339" w:rsidRDefault="002C4339" w:rsidP="009B5AA2">
      <w:pPr>
        <w:spacing w:after="0" w:line="240" w:lineRule="auto"/>
      </w:pPr>
      <w:r>
        <w:separator/>
      </w:r>
    </w:p>
  </w:footnote>
  <w:footnote w:type="continuationSeparator" w:id="0">
    <w:p w14:paraId="3C5B1601" w14:textId="77777777" w:rsidR="002C4339" w:rsidRDefault="002C4339"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2A5E"/>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24CFB"/>
    <w:multiLevelType w:val="hybridMultilevel"/>
    <w:tmpl w:val="49A483F0"/>
    <w:lvl w:ilvl="0" w:tplc="C3E2584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 w15:restartNumberingAfterBreak="0">
    <w:nsid w:val="16E16436"/>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532731"/>
    <w:multiLevelType w:val="hybridMultilevel"/>
    <w:tmpl w:val="72B61612"/>
    <w:lvl w:ilvl="0" w:tplc="8850CAB0">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4" w15:restartNumberingAfterBreak="0">
    <w:nsid w:val="23CA4132"/>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3B287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BE2851"/>
    <w:multiLevelType w:val="hybridMultilevel"/>
    <w:tmpl w:val="B0ECF97C"/>
    <w:lvl w:ilvl="0" w:tplc="17603E70">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7" w15:restartNumberingAfterBreak="0">
    <w:nsid w:val="2C76665E"/>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F322AC"/>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E726B"/>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96344F"/>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6E0BC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2D7F15"/>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AD17A6"/>
    <w:multiLevelType w:val="hybridMultilevel"/>
    <w:tmpl w:val="D1F414CA"/>
    <w:lvl w:ilvl="0" w:tplc="7DDE120A">
      <w:start w:val="1"/>
      <w:numFmt w:val="decimal"/>
      <w:lvlText w:val="%1."/>
      <w:lvlJc w:val="left"/>
      <w:pPr>
        <w:ind w:left="61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4064B3"/>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B87ABE"/>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170D6C"/>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351B4E"/>
    <w:multiLevelType w:val="hybridMultilevel"/>
    <w:tmpl w:val="6558398A"/>
    <w:lvl w:ilvl="0" w:tplc="5F7C8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962D0E"/>
    <w:multiLevelType w:val="hybridMultilevel"/>
    <w:tmpl w:val="AE8EE92C"/>
    <w:lvl w:ilvl="0" w:tplc="895E3CCC">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9" w15:restartNumberingAfterBreak="0">
    <w:nsid w:val="5AA95AE1"/>
    <w:multiLevelType w:val="hybridMultilevel"/>
    <w:tmpl w:val="AB68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3E1051"/>
    <w:multiLevelType w:val="hybridMultilevel"/>
    <w:tmpl w:val="B6EE48D0"/>
    <w:lvl w:ilvl="0" w:tplc="D6087670">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0C06C2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025249"/>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5210B1"/>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7672AE"/>
    <w:multiLevelType w:val="hybridMultilevel"/>
    <w:tmpl w:val="673A74FC"/>
    <w:lvl w:ilvl="0" w:tplc="EAF6766C">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5" w15:restartNumberingAfterBreak="0">
    <w:nsid w:val="787751C6"/>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130B01"/>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
  </w:num>
  <w:num w:numId="3">
    <w:abstractNumId w:val="20"/>
  </w:num>
  <w:num w:numId="4">
    <w:abstractNumId w:val="23"/>
  </w:num>
  <w:num w:numId="5">
    <w:abstractNumId w:val="18"/>
  </w:num>
  <w:num w:numId="6">
    <w:abstractNumId w:val="24"/>
  </w:num>
  <w:num w:numId="7">
    <w:abstractNumId w:val="9"/>
  </w:num>
  <w:num w:numId="8">
    <w:abstractNumId w:val="19"/>
  </w:num>
  <w:num w:numId="9">
    <w:abstractNumId w:val="1"/>
  </w:num>
  <w:num w:numId="10">
    <w:abstractNumId w:val="8"/>
  </w:num>
  <w:num w:numId="11">
    <w:abstractNumId w:val="0"/>
  </w:num>
  <w:num w:numId="12">
    <w:abstractNumId w:val="25"/>
  </w:num>
  <w:num w:numId="13">
    <w:abstractNumId w:val="15"/>
  </w:num>
  <w:num w:numId="14">
    <w:abstractNumId w:val="6"/>
  </w:num>
  <w:num w:numId="15">
    <w:abstractNumId w:val="13"/>
  </w:num>
  <w:num w:numId="16">
    <w:abstractNumId w:val="17"/>
  </w:num>
  <w:num w:numId="17">
    <w:abstractNumId w:val="26"/>
  </w:num>
  <w:num w:numId="18">
    <w:abstractNumId w:val="16"/>
  </w:num>
  <w:num w:numId="19">
    <w:abstractNumId w:val="10"/>
  </w:num>
  <w:num w:numId="20">
    <w:abstractNumId w:val="2"/>
  </w:num>
  <w:num w:numId="21">
    <w:abstractNumId w:val="4"/>
  </w:num>
  <w:num w:numId="22">
    <w:abstractNumId w:val="5"/>
  </w:num>
  <w:num w:numId="23">
    <w:abstractNumId w:val="14"/>
  </w:num>
  <w:num w:numId="24">
    <w:abstractNumId w:val="7"/>
  </w:num>
  <w:num w:numId="25">
    <w:abstractNumId w:val="11"/>
  </w:num>
  <w:num w:numId="26">
    <w:abstractNumId w:val="22"/>
  </w:num>
  <w:num w:numId="27">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en-US" w:vendorID="64" w:dllVersion="131078" w:nlCheck="1" w:checkStyle="1"/>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368"/>
    <w:rsid w:val="00000BBB"/>
    <w:rsid w:val="0000111B"/>
    <w:rsid w:val="0000272B"/>
    <w:rsid w:val="00002EA8"/>
    <w:rsid w:val="000030F2"/>
    <w:rsid w:val="00004705"/>
    <w:rsid w:val="00004D74"/>
    <w:rsid w:val="00004E73"/>
    <w:rsid w:val="00004EBE"/>
    <w:rsid w:val="00005E6E"/>
    <w:rsid w:val="0000655F"/>
    <w:rsid w:val="00006A38"/>
    <w:rsid w:val="00006DCD"/>
    <w:rsid w:val="00007F9A"/>
    <w:rsid w:val="000108DB"/>
    <w:rsid w:val="0001174F"/>
    <w:rsid w:val="000118E0"/>
    <w:rsid w:val="00011F6E"/>
    <w:rsid w:val="0001240B"/>
    <w:rsid w:val="00012469"/>
    <w:rsid w:val="00013157"/>
    <w:rsid w:val="000132DC"/>
    <w:rsid w:val="00014339"/>
    <w:rsid w:val="00014363"/>
    <w:rsid w:val="00017920"/>
    <w:rsid w:val="00020380"/>
    <w:rsid w:val="00022D07"/>
    <w:rsid w:val="00023B0D"/>
    <w:rsid w:val="00023E1F"/>
    <w:rsid w:val="0002465D"/>
    <w:rsid w:val="000249DF"/>
    <w:rsid w:val="00025CBA"/>
    <w:rsid w:val="00027144"/>
    <w:rsid w:val="000276CD"/>
    <w:rsid w:val="00027A95"/>
    <w:rsid w:val="00030729"/>
    <w:rsid w:val="0003118D"/>
    <w:rsid w:val="000316DB"/>
    <w:rsid w:val="00032436"/>
    <w:rsid w:val="000330C1"/>
    <w:rsid w:val="00034BC6"/>
    <w:rsid w:val="00034E1D"/>
    <w:rsid w:val="000350F6"/>
    <w:rsid w:val="00036924"/>
    <w:rsid w:val="00036BDA"/>
    <w:rsid w:val="000374A5"/>
    <w:rsid w:val="00037A81"/>
    <w:rsid w:val="00037E44"/>
    <w:rsid w:val="00040601"/>
    <w:rsid w:val="000407F8"/>
    <w:rsid w:val="000421D6"/>
    <w:rsid w:val="00043496"/>
    <w:rsid w:val="00043E31"/>
    <w:rsid w:val="00045424"/>
    <w:rsid w:val="00046299"/>
    <w:rsid w:val="000464D0"/>
    <w:rsid w:val="00046E48"/>
    <w:rsid w:val="00050092"/>
    <w:rsid w:val="0005066D"/>
    <w:rsid w:val="00050AA5"/>
    <w:rsid w:val="00050F35"/>
    <w:rsid w:val="00051E8B"/>
    <w:rsid w:val="00052C6F"/>
    <w:rsid w:val="000534C7"/>
    <w:rsid w:val="00053765"/>
    <w:rsid w:val="000541C2"/>
    <w:rsid w:val="00055044"/>
    <w:rsid w:val="00055A99"/>
    <w:rsid w:val="00056787"/>
    <w:rsid w:val="000576D3"/>
    <w:rsid w:val="000577C5"/>
    <w:rsid w:val="000579B0"/>
    <w:rsid w:val="00057EB1"/>
    <w:rsid w:val="00061D40"/>
    <w:rsid w:val="00062741"/>
    <w:rsid w:val="000627D9"/>
    <w:rsid w:val="00062B3F"/>
    <w:rsid w:val="000639E3"/>
    <w:rsid w:val="00064265"/>
    <w:rsid w:val="00064A90"/>
    <w:rsid w:val="00064B43"/>
    <w:rsid w:val="00065180"/>
    <w:rsid w:val="00067143"/>
    <w:rsid w:val="00067390"/>
    <w:rsid w:val="00067AF2"/>
    <w:rsid w:val="00070043"/>
    <w:rsid w:val="0007059D"/>
    <w:rsid w:val="00070AA0"/>
    <w:rsid w:val="0007111C"/>
    <w:rsid w:val="000714FB"/>
    <w:rsid w:val="00072244"/>
    <w:rsid w:val="0007273F"/>
    <w:rsid w:val="00074374"/>
    <w:rsid w:val="0007530C"/>
    <w:rsid w:val="000758DC"/>
    <w:rsid w:val="00075F34"/>
    <w:rsid w:val="000763CF"/>
    <w:rsid w:val="00076416"/>
    <w:rsid w:val="00077ED7"/>
    <w:rsid w:val="0008286F"/>
    <w:rsid w:val="00082B52"/>
    <w:rsid w:val="00083041"/>
    <w:rsid w:val="0008361A"/>
    <w:rsid w:val="000837BA"/>
    <w:rsid w:val="00083C33"/>
    <w:rsid w:val="000848A4"/>
    <w:rsid w:val="00085EFA"/>
    <w:rsid w:val="00087154"/>
    <w:rsid w:val="0008773B"/>
    <w:rsid w:val="000909B9"/>
    <w:rsid w:val="000915EF"/>
    <w:rsid w:val="0009193F"/>
    <w:rsid w:val="00091C53"/>
    <w:rsid w:val="00093021"/>
    <w:rsid w:val="00093079"/>
    <w:rsid w:val="00094CDD"/>
    <w:rsid w:val="000955E5"/>
    <w:rsid w:val="00095738"/>
    <w:rsid w:val="00096026"/>
    <w:rsid w:val="0009696A"/>
    <w:rsid w:val="00097276"/>
    <w:rsid w:val="000A0D82"/>
    <w:rsid w:val="000A3606"/>
    <w:rsid w:val="000A3CC6"/>
    <w:rsid w:val="000A3EAB"/>
    <w:rsid w:val="000A4528"/>
    <w:rsid w:val="000A479F"/>
    <w:rsid w:val="000A4893"/>
    <w:rsid w:val="000A7A8B"/>
    <w:rsid w:val="000B08D6"/>
    <w:rsid w:val="000B122C"/>
    <w:rsid w:val="000B13A6"/>
    <w:rsid w:val="000B1712"/>
    <w:rsid w:val="000B1DED"/>
    <w:rsid w:val="000B1F3C"/>
    <w:rsid w:val="000B2073"/>
    <w:rsid w:val="000B2CDA"/>
    <w:rsid w:val="000B3A41"/>
    <w:rsid w:val="000B5348"/>
    <w:rsid w:val="000B53E8"/>
    <w:rsid w:val="000B5E32"/>
    <w:rsid w:val="000B6401"/>
    <w:rsid w:val="000C0ED7"/>
    <w:rsid w:val="000C1564"/>
    <w:rsid w:val="000C1622"/>
    <w:rsid w:val="000C2154"/>
    <w:rsid w:val="000C38A3"/>
    <w:rsid w:val="000C4145"/>
    <w:rsid w:val="000C53C5"/>
    <w:rsid w:val="000C550B"/>
    <w:rsid w:val="000C550F"/>
    <w:rsid w:val="000C59F0"/>
    <w:rsid w:val="000C5B6E"/>
    <w:rsid w:val="000C60D6"/>
    <w:rsid w:val="000C69D6"/>
    <w:rsid w:val="000C6BAD"/>
    <w:rsid w:val="000C790E"/>
    <w:rsid w:val="000C7AAD"/>
    <w:rsid w:val="000C7C6F"/>
    <w:rsid w:val="000C7EC7"/>
    <w:rsid w:val="000D16EC"/>
    <w:rsid w:val="000D2324"/>
    <w:rsid w:val="000D2BA1"/>
    <w:rsid w:val="000D34CE"/>
    <w:rsid w:val="000D3E6F"/>
    <w:rsid w:val="000D4362"/>
    <w:rsid w:val="000D4C84"/>
    <w:rsid w:val="000D55E2"/>
    <w:rsid w:val="000E1265"/>
    <w:rsid w:val="000E25F6"/>
    <w:rsid w:val="000E2BAE"/>
    <w:rsid w:val="000E305C"/>
    <w:rsid w:val="000E3FF8"/>
    <w:rsid w:val="000E4112"/>
    <w:rsid w:val="000E469F"/>
    <w:rsid w:val="000E4904"/>
    <w:rsid w:val="000E5703"/>
    <w:rsid w:val="000E5A2C"/>
    <w:rsid w:val="000E63B8"/>
    <w:rsid w:val="000E6FAC"/>
    <w:rsid w:val="000F03F8"/>
    <w:rsid w:val="000F05F3"/>
    <w:rsid w:val="000F0751"/>
    <w:rsid w:val="000F1733"/>
    <w:rsid w:val="000F17D5"/>
    <w:rsid w:val="000F20BB"/>
    <w:rsid w:val="000F2B96"/>
    <w:rsid w:val="000F2CAF"/>
    <w:rsid w:val="000F3297"/>
    <w:rsid w:val="000F3DEF"/>
    <w:rsid w:val="000F4981"/>
    <w:rsid w:val="000F4CEA"/>
    <w:rsid w:val="000F5C19"/>
    <w:rsid w:val="000F652D"/>
    <w:rsid w:val="000F6713"/>
    <w:rsid w:val="000F6D10"/>
    <w:rsid w:val="000F7C31"/>
    <w:rsid w:val="0010053A"/>
    <w:rsid w:val="00100639"/>
    <w:rsid w:val="00100E4A"/>
    <w:rsid w:val="00100EFB"/>
    <w:rsid w:val="00100F21"/>
    <w:rsid w:val="0010133E"/>
    <w:rsid w:val="00101B00"/>
    <w:rsid w:val="00102655"/>
    <w:rsid w:val="001026DB"/>
    <w:rsid w:val="00103748"/>
    <w:rsid w:val="0010388F"/>
    <w:rsid w:val="001038BA"/>
    <w:rsid w:val="0010458A"/>
    <w:rsid w:val="0010469F"/>
    <w:rsid w:val="001050F1"/>
    <w:rsid w:val="00105E25"/>
    <w:rsid w:val="001064A2"/>
    <w:rsid w:val="00107146"/>
    <w:rsid w:val="001076A2"/>
    <w:rsid w:val="00107FFC"/>
    <w:rsid w:val="00110012"/>
    <w:rsid w:val="0011007A"/>
    <w:rsid w:val="001110CD"/>
    <w:rsid w:val="00114437"/>
    <w:rsid w:val="0011544F"/>
    <w:rsid w:val="0011635A"/>
    <w:rsid w:val="00116670"/>
    <w:rsid w:val="0011686F"/>
    <w:rsid w:val="00116876"/>
    <w:rsid w:val="001177CF"/>
    <w:rsid w:val="00117D6D"/>
    <w:rsid w:val="00117EEF"/>
    <w:rsid w:val="0012120B"/>
    <w:rsid w:val="00121637"/>
    <w:rsid w:val="00121D77"/>
    <w:rsid w:val="00124D38"/>
    <w:rsid w:val="00125DED"/>
    <w:rsid w:val="00125E05"/>
    <w:rsid w:val="001269AA"/>
    <w:rsid w:val="00127D45"/>
    <w:rsid w:val="00127E48"/>
    <w:rsid w:val="001313EF"/>
    <w:rsid w:val="0013177A"/>
    <w:rsid w:val="00132376"/>
    <w:rsid w:val="00132455"/>
    <w:rsid w:val="001324B1"/>
    <w:rsid w:val="00132745"/>
    <w:rsid w:val="00132F35"/>
    <w:rsid w:val="001343F9"/>
    <w:rsid w:val="001344B5"/>
    <w:rsid w:val="00134680"/>
    <w:rsid w:val="00134C83"/>
    <w:rsid w:val="001360C5"/>
    <w:rsid w:val="00136B0A"/>
    <w:rsid w:val="00136FAE"/>
    <w:rsid w:val="001371BF"/>
    <w:rsid w:val="0013729F"/>
    <w:rsid w:val="001372CC"/>
    <w:rsid w:val="001411D6"/>
    <w:rsid w:val="00143384"/>
    <w:rsid w:val="001435B0"/>
    <w:rsid w:val="00143A7B"/>
    <w:rsid w:val="001450CF"/>
    <w:rsid w:val="00145624"/>
    <w:rsid w:val="00146D13"/>
    <w:rsid w:val="0015016B"/>
    <w:rsid w:val="00151145"/>
    <w:rsid w:val="001549EE"/>
    <w:rsid w:val="001551F6"/>
    <w:rsid w:val="00156360"/>
    <w:rsid w:val="001649DA"/>
    <w:rsid w:val="0016523F"/>
    <w:rsid w:val="00165B6C"/>
    <w:rsid w:val="00166519"/>
    <w:rsid w:val="00166F2D"/>
    <w:rsid w:val="00166F33"/>
    <w:rsid w:val="00167687"/>
    <w:rsid w:val="00167977"/>
    <w:rsid w:val="00170CFF"/>
    <w:rsid w:val="00171766"/>
    <w:rsid w:val="00171832"/>
    <w:rsid w:val="00171D1D"/>
    <w:rsid w:val="001724A6"/>
    <w:rsid w:val="00172B2D"/>
    <w:rsid w:val="001739EB"/>
    <w:rsid w:val="00174AE6"/>
    <w:rsid w:val="0017521F"/>
    <w:rsid w:val="00175BE8"/>
    <w:rsid w:val="00180DFB"/>
    <w:rsid w:val="00181F9F"/>
    <w:rsid w:val="001821F2"/>
    <w:rsid w:val="001829E1"/>
    <w:rsid w:val="0018357B"/>
    <w:rsid w:val="001837DB"/>
    <w:rsid w:val="00183E1A"/>
    <w:rsid w:val="00184EB8"/>
    <w:rsid w:val="00185142"/>
    <w:rsid w:val="00185284"/>
    <w:rsid w:val="001853E0"/>
    <w:rsid w:val="001865DE"/>
    <w:rsid w:val="00186B0E"/>
    <w:rsid w:val="0018755F"/>
    <w:rsid w:val="0019025D"/>
    <w:rsid w:val="00190397"/>
    <w:rsid w:val="00191E73"/>
    <w:rsid w:val="00192274"/>
    <w:rsid w:val="00192ECC"/>
    <w:rsid w:val="001940CE"/>
    <w:rsid w:val="0019522E"/>
    <w:rsid w:val="001967A3"/>
    <w:rsid w:val="00196ABE"/>
    <w:rsid w:val="00196E15"/>
    <w:rsid w:val="001971F9"/>
    <w:rsid w:val="0019748C"/>
    <w:rsid w:val="00197D3D"/>
    <w:rsid w:val="001A0FE1"/>
    <w:rsid w:val="001A20D1"/>
    <w:rsid w:val="001A294D"/>
    <w:rsid w:val="001A2C5B"/>
    <w:rsid w:val="001B0575"/>
    <w:rsid w:val="001B0A88"/>
    <w:rsid w:val="001B19B8"/>
    <w:rsid w:val="001B3F19"/>
    <w:rsid w:val="001B4016"/>
    <w:rsid w:val="001B4877"/>
    <w:rsid w:val="001B55C9"/>
    <w:rsid w:val="001B5EA0"/>
    <w:rsid w:val="001B79B5"/>
    <w:rsid w:val="001C066C"/>
    <w:rsid w:val="001C0BCC"/>
    <w:rsid w:val="001C0DA1"/>
    <w:rsid w:val="001C0EAB"/>
    <w:rsid w:val="001C420C"/>
    <w:rsid w:val="001C4E42"/>
    <w:rsid w:val="001C5E1E"/>
    <w:rsid w:val="001C6639"/>
    <w:rsid w:val="001C6975"/>
    <w:rsid w:val="001C6C2C"/>
    <w:rsid w:val="001C7881"/>
    <w:rsid w:val="001C7B7B"/>
    <w:rsid w:val="001D021D"/>
    <w:rsid w:val="001D05CD"/>
    <w:rsid w:val="001D0B34"/>
    <w:rsid w:val="001D0ECF"/>
    <w:rsid w:val="001D1BEE"/>
    <w:rsid w:val="001D1D57"/>
    <w:rsid w:val="001D28F2"/>
    <w:rsid w:val="001D49EC"/>
    <w:rsid w:val="001D4C01"/>
    <w:rsid w:val="001D4C3F"/>
    <w:rsid w:val="001D4FB1"/>
    <w:rsid w:val="001D56B9"/>
    <w:rsid w:val="001D619A"/>
    <w:rsid w:val="001D6390"/>
    <w:rsid w:val="001D6A12"/>
    <w:rsid w:val="001E0414"/>
    <w:rsid w:val="001E06E1"/>
    <w:rsid w:val="001E07F8"/>
    <w:rsid w:val="001E2121"/>
    <w:rsid w:val="001E2AB0"/>
    <w:rsid w:val="001E36A7"/>
    <w:rsid w:val="001E3F9B"/>
    <w:rsid w:val="001E4090"/>
    <w:rsid w:val="001E4233"/>
    <w:rsid w:val="001E5BC0"/>
    <w:rsid w:val="001E5FEB"/>
    <w:rsid w:val="001E674C"/>
    <w:rsid w:val="001E6893"/>
    <w:rsid w:val="001E6BF0"/>
    <w:rsid w:val="001E75EE"/>
    <w:rsid w:val="001E7AE0"/>
    <w:rsid w:val="001E7F92"/>
    <w:rsid w:val="001F14BB"/>
    <w:rsid w:val="001F2144"/>
    <w:rsid w:val="001F2434"/>
    <w:rsid w:val="001F27F5"/>
    <w:rsid w:val="001F36CF"/>
    <w:rsid w:val="001F3AB7"/>
    <w:rsid w:val="001F476D"/>
    <w:rsid w:val="001F4CC9"/>
    <w:rsid w:val="001F526E"/>
    <w:rsid w:val="001F5AB5"/>
    <w:rsid w:val="001F5C36"/>
    <w:rsid w:val="001F6061"/>
    <w:rsid w:val="001F6DCC"/>
    <w:rsid w:val="001F70CC"/>
    <w:rsid w:val="001F72A1"/>
    <w:rsid w:val="001F7D9B"/>
    <w:rsid w:val="00200164"/>
    <w:rsid w:val="002002EB"/>
    <w:rsid w:val="00200828"/>
    <w:rsid w:val="00200C02"/>
    <w:rsid w:val="00201E7D"/>
    <w:rsid w:val="00203785"/>
    <w:rsid w:val="00203DF1"/>
    <w:rsid w:val="00203F38"/>
    <w:rsid w:val="00204B30"/>
    <w:rsid w:val="00206542"/>
    <w:rsid w:val="0020672D"/>
    <w:rsid w:val="0020684B"/>
    <w:rsid w:val="00206E52"/>
    <w:rsid w:val="0020726D"/>
    <w:rsid w:val="00207AA5"/>
    <w:rsid w:val="00207FFD"/>
    <w:rsid w:val="00210A85"/>
    <w:rsid w:val="00212C44"/>
    <w:rsid w:val="002131A7"/>
    <w:rsid w:val="00213BF8"/>
    <w:rsid w:val="00213E31"/>
    <w:rsid w:val="00213E49"/>
    <w:rsid w:val="00214037"/>
    <w:rsid w:val="00214059"/>
    <w:rsid w:val="002149E8"/>
    <w:rsid w:val="00214C93"/>
    <w:rsid w:val="00214E8B"/>
    <w:rsid w:val="002168B6"/>
    <w:rsid w:val="002172A6"/>
    <w:rsid w:val="0021768A"/>
    <w:rsid w:val="00217961"/>
    <w:rsid w:val="00217BDD"/>
    <w:rsid w:val="002213CF"/>
    <w:rsid w:val="00221587"/>
    <w:rsid w:val="0022211F"/>
    <w:rsid w:val="00222727"/>
    <w:rsid w:val="00222FF3"/>
    <w:rsid w:val="0022348A"/>
    <w:rsid w:val="00223FDF"/>
    <w:rsid w:val="002265B1"/>
    <w:rsid w:val="00226659"/>
    <w:rsid w:val="00226750"/>
    <w:rsid w:val="00227C33"/>
    <w:rsid w:val="00227FF4"/>
    <w:rsid w:val="00230548"/>
    <w:rsid w:val="002306CE"/>
    <w:rsid w:val="00230E94"/>
    <w:rsid w:val="00231379"/>
    <w:rsid w:val="0023176B"/>
    <w:rsid w:val="00231A29"/>
    <w:rsid w:val="00231A5B"/>
    <w:rsid w:val="002336ED"/>
    <w:rsid w:val="002338BA"/>
    <w:rsid w:val="002338D1"/>
    <w:rsid w:val="002340AB"/>
    <w:rsid w:val="00235A46"/>
    <w:rsid w:val="00235D56"/>
    <w:rsid w:val="00236344"/>
    <w:rsid w:val="00236B9A"/>
    <w:rsid w:val="002371C3"/>
    <w:rsid w:val="0023754A"/>
    <w:rsid w:val="0023780B"/>
    <w:rsid w:val="00237E99"/>
    <w:rsid w:val="00240FC8"/>
    <w:rsid w:val="002418AF"/>
    <w:rsid w:val="00241C27"/>
    <w:rsid w:val="00241FDE"/>
    <w:rsid w:val="00242035"/>
    <w:rsid w:val="00243341"/>
    <w:rsid w:val="00243915"/>
    <w:rsid w:val="00243A69"/>
    <w:rsid w:val="00243C34"/>
    <w:rsid w:val="00245794"/>
    <w:rsid w:val="00245EF4"/>
    <w:rsid w:val="00246088"/>
    <w:rsid w:val="002476AE"/>
    <w:rsid w:val="0025056D"/>
    <w:rsid w:val="00251642"/>
    <w:rsid w:val="00253D4F"/>
    <w:rsid w:val="002547A2"/>
    <w:rsid w:val="00254BA6"/>
    <w:rsid w:val="002566AA"/>
    <w:rsid w:val="002575AD"/>
    <w:rsid w:val="00257B63"/>
    <w:rsid w:val="00257E63"/>
    <w:rsid w:val="002601C5"/>
    <w:rsid w:val="002612F1"/>
    <w:rsid w:val="0026140F"/>
    <w:rsid w:val="00261544"/>
    <w:rsid w:val="00261B8A"/>
    <w:rsid w:val="00261E56"/>
    <w:rsid w:val="0026289A"/>
    <w:rsid w:val="002628FA"/>
    <w:rsid w:val="002629F3"/>
    <w:rsid w:val="00264056"/>
    <w:rsid w:val="00264850"/>
    <w:rsid w:val="00264E1E"/>
    <w:rsid w:val="00265E67"/>
    <w:rsid w:val="00266319"/>
    <w:rsid w:val="002667F9"/>
    <w:rsid w:val="00266C50"/>
    <w:rsid w:val="002678C1"/>
    <w:rsid w:val="002679B6"/>
    <w:rsid w:val="00267CC7"/>
    <w:rsid w:val="002706E6"/>
    <w:rsid w:val="00271E44"/>
    <w:rsid w:val="00271EB9"/>
    <w:rsid w:val="00273AE4"/>
    <w:rsid w:val="0027441E"/>
    <w:rsid w:val="00274A1D"/>
    <w:rsid w:val="00274C58"/>
    <w:rsid w:val="00275574"/>
    <w:rsid w:val="0027594A"/>
    <w:rsid w:val="00277517"/>
    <w:rsid w:val="00277794"/>
    <w:rsid w:val="0028082F"/>
    <w:rsid w:val="00280844"/>
    <w:rsid w:val="00281F3A"/>
    <w:rsid w:val="002826F2"/>
    <w:rsid w:val="00283CF1"/>
    <w:rsid w:val="00284CEC"/>
    <w:rsid w:val="00286D29"/>
    <w:rsid w:val="002875C6"/>
    <w:rsid w:val="002875F7"/>
    <w:rsid w:val="00287EAA"/>
    <w:rsid w:val="00290C35"/>
    <w:rsid w:val="0029173D"/>
    <w:rsid w:val="002918C1"/>
    <w:rsid w:val="00292E1B"/>
    <w:rsid w:val="00293118"/>
    <w:rsid w:val="0029359F"/>
    <w:rsid w:val="002946D3"/>
    <w:rsid w:val="00294743"/>
    <w:rsid w:val="00294FBC"/>
    <w:rsid w:val="002953BF"/>
    <w:rsid w:val="002966A9"/>
    <w:rsid w:val="002A1C2B"/>
    <w:rsid w:val="002A3C46"/>
    <w:rsid w:val="002A3C6E"/>
    <w:rsid w:val="002A3F58"/>
    <w:rsid w:val="002A44E5"/>
    <w:rsid w:val="002A49F6"/>
    <w:rsid w:val="002A4A61"/>
    <w:rsid w:val="002A5A78"/>
    <w:rsid w:val="002A5C11"/>
    <w:rsid w:val="002A5D5B"/>
    <w:rsid w:val="002A6112"/>
    <w:rsid w:val="002A7164"/>
    <w:rsid w:val="002A71F3"/>
    <w:rsid w:val="002A7AAB"/>
    <w:rsid w:val="002A7AFE"/>
    <w:rsid w:val="002B0383"/>
    <w:rsid w:val="002B2548"/>
    <w:rsid w:val="002B348B"/>
    <w:rsid w:val="002B4AE0"/>
    <w:rsid w:val="002B4B97"/>
    <w:rsid w:val="002B5A4B"/>
    <w:rsid w:val="002B5E9B"/>
    <w:rsid w:val="002B6135"/>
    <w:rsid w:val="002B61AB"/>
    <w:rsid w:val="002B68B3"/>
    <w:rsid w:val="002B6DC0"/>
    <w:rsid w:val="002B7F26"/>
    <w:rsid w:val="002C07D5"/>
    <w:rsid w:val="002C082B"/>
    <w:rsid w:val="002C1224"/>
    <w:rsid w:val="002C15E7"/>
    <w:rsid w:val="002C1C18"/>
    <w:rsid w:val="002C1E5D"/>
    <w:rsid w:val="002C2091"/>
    <w:rsid w:val="002C2F8D"/>
    <w:rsid w:val="002C35F5"/>
    <w:rsid w:val="002C41F9"/>
    <w:rsid w:val="002C4339"/>
    <w:rsid w:val="002C4951"/>
    <w:rsid w:val="002C50E0"/>
    <w:rsid w:val="002C59E3"/>
    <w:rsid w:val="002C5F94"/>
    <w:rsid w:val="002C7913"/>
    <w:rsid w:val="002D0327"/>
    <w:rsid w:val="002D0A00"/>
    <w:rsid w:val="002D0E8A"/>
    <w:rsid w:val="002D0F4D"/>
    <w:rsid w:val="002D1055"/>
    <w:rsid w:val="002D1401"/>
    <w:rsid w:val="002D1620"/>
    <w:rsid w:val="002D18ED"/>
    <w:rsid w:val="002D334D"/>
    <w:rsid w:val="002D36E1"/>
    <w:rsid w:val="002D3B05"/>
    <w:rsid w:val="002D5B8A"/>
    <w:rsid w:val="002D61B4"/>
    <w:rsid w:val="002D6A04"/>
    <w:rsid w:val="002D6BF0"/>
    <w:rsid w:val="002D70A5"/>
    <w:rsid w:val="002D7912"/>
    <w:rsid w:val="002E01CB"/>
    <w:rsid w:val="002E1C52"/>
    <w:rsid w:val="002E25AD"/>
    <w:rsid w:val="002E2770"/>
    <w:rsid w:val="002E2774"/>
    <w:rsid w:val="002E2DF9"/>
    <w:rsid w:val="002E3423"/>
    <w:rsid w:val="002E3A64"/>
    <w:rsid w:val="002E48E2"/>
    <w:rsid w:val="002E4AA5"/>
    <w:rsid w:val="002E54DD"/>
    <w:rsid w:val="002E5674"/>
    <w:rsid w:val="002E71C7"/>
    <w:rsid w:val="002E7F65"/>
    <w:rsid w:val="002F055D"/>
    <w:rsid w:val="002F0F2C"/>
    <w:rsid w:val="002F22F2"/>
    <w:rsid w:val="002F283C"/>
    <w:rsid w:val="002F2C27"/>
    <w:rsid w:val="002F3D57"/>
    <w:rsid w:val="002F4F45"/>
    <w:rsid w:val="002F55F4"/>
    <w:rsid w:val="002F5B39"/>
    <w:rsid w:val="002F61C1"/>
    <w:rsid w:val="002F665B"/>
    <w:rsid w:val="002F7092"/>
    <w:rsid w:val="002F7AC7"/>
    <w:rsid w:val="003002AE"/>
    <w:rsid w:val="00301CF5"/>
    <w:rsid w:val="00302820"/>
    <w:rsid w:val="0030394D"/>
    <w:rsid w:val="00303DBE"/>
    <w:rsid w:val="0030498A"/>
    <w:rsid w:val="00304EF9"/>
    <w:rsid w:val="00305709"/>
    <w:rsid w:val="00305CC3"/>
    <w:rsid w:val="00306B43"/>
    <w:rsid w:val="00306B50"/>
    <w:rsid w:val="003113D8"/>
    <w:rsid w:val="0031197F"/>
    <w:rsid w:val="00313218"/>
    <w:rsid w:val="00313FC2"/>
    <w:rsid w:val="00314015"/>
    <w:rsid w:val="00315567"/>
    <w:rsid w:val="00316427"/>
    <w:rsid w:val="003174F7"/>
    <w:rsid w:val="00317849"/>
    <w:rsid w:val="00317B32"/>
    <w:rsid w:val="00320249"/>
    <w:rsid w:val="00321D66"/>
    <w:rsid w:val="00322028"/>
    <w:rsid w:val="00322937"/>
    <w:rsid w:val="003237BD"/>
    <w:rsid w:val="00323EB8"/>
    <w:rsid w:val="00324E7E"/>
    <w:rsid w:val="003253C2"/>
    <w:rsid w:val="00325F02"/>
    <w:rsid w:val="003264EB"/>
    <w:rsid w:val="00326FAB"/>
    <w:rsid w:val="00330FC4"/>
    <w:rsid w:val="00331C50"/>
    <w:rsid w:val="003324FF"/>
    <w:rsid w:val="0033277F"/>
    <w:rsid w:val="0033307D"/>
    <w:rsid w:val="00334148"/>
    <w:rsid w:val="003343EC"/>
    <w:rsid w:val="00335088"/>
    <w:rsid w:val="00335981"/>
    <w:rsid w:val="003359B6"/>
    <w:rsid w:val="00336619"/>
    <w:rsid w:val="00336A6B"/>
    <w:rsid w:val="003400CB"/>
    <w:rsid w:val="0034092E"/>
    <w:rsid w:val="00341409"/>
    <w:rsid w:val="0034193D"/>
    <w:rsid w:val="00342B47"/>
    <w:rsid w:val="00342F53"/>
    <w:rsid w:val="00343ABD"/>
    <w:rsid w:val="00344632"/>
    <w:rsid w:val="00344814"/>
    <w:rsid w:val="00344A7E"/>
    <w:rsid w:val="00344C9D"/>
    <w:rsid w:val="00345332"/>
    <w:rsid w:val="00346B71"/>
    <w:rsid w:val="00346BCE"/>
    <w:rsid w:val="00346C28"/>
    <w:rsid w:val="00346C9D"/>
    <w:rsid w:val="0034772C"/>
    <w:rsid w:val="003478CB"/>
    <w:rsid w:val="003519AF"/>
    <w:rsid w:val="00353436"/>
    <w:rsid w:val="0035380D"/>
    <w:rsid w:val="00354634"/>
    <w:rsid w:val="00354FC6"/>
    <w:rsid w:val="00355BCA"/>
    <w:rsid w:val="003561B5"/>
    <w:rsid w:val="0035666B"/>
    <w:rsid w:val="00360182"/>
    <w:rsid w:val="00360B66"/>
    <w:rsid w:val="00361295"/>
    <w:rsid w:val="00363465"/>
    <w:rsid w:val="00363C4A"/>
    <w:rsid w:val="0036491B"/>
    <w:rsid w:val="00365B15"/>
    <w:rsid w:val="00366211"/>
    <w:rsid w:val="0036623C"/>
    <w:rsid w:val="00366E6D"/>
    <w:rsid w:val="00367B0D"/>
    <w:rsid w:val="0037094B"/>
    <w:rsid w:val="00370B9C"/>
    <w:rsid w:val="003734D3"/>
    <w:rsid w:val="003736E3"/>
    <w:rsid w:val="00374260"/>
    <w:rsid w:val="00374BA5"/>
    <w:rsid w:val="003762ED"/>
    <w:rsid w:val="0037677A"/>
    <w:rsid w:val="003775CC"/>
    <w:rsid w:val="00377936"/>
    <w:rsid w:val="003803E4"/>
    <w:rsid w:val="00380411"/>
    <w:rsid w:val="003816F7"/>
    <w:rsid w:val="00382E0B"/>
    <w:rsid w:val="00383AEC"/>
    <w:rsid w:val="003841D6"/>
    <w:rsid w:val="0038479C"/>
    <w:rsid w:val="00384F5A"/>
    <w:rsid w:val="003863EF"/>
    <w:rsid w:val="003863F7"/>
    <w:rsid w:val="00387871"/>
    <w:rsid w:val="003879EE"/>
    <w:rsid w:val="00387E85"/>
    <w:rsid w:val="00390071"/>
    <w:rsid w:val="00392652"/>
    <w:rsid w:val="00392C29"/>
    <w:rsid w:val="00393058"/>
    <w:rsid w:val="003933ED"/>
    <w:rsid w:val="00393B21"/>
    <w:rsid w:val="00394F70"/>
    <w:rsid w:val="0039563E"/>
    <w:rsid w:val="003971D6"/>
    <w:rsid w:val="00397741"/>
    <w:rsid w:val="00397ACF"/>
    <w:rsid w:val="00397B90"/>
    <w:rsid w:val="003A113D"/>
    <w:rsid w:val="003A1221"/>
    <w:rsid w:val="003A26E2"/>
    <w:rsid w:val="003A2903"/>
    <w:rsid w:val="003A297E"/>
    <w:rsid w:val="003A2D1E"/>
    <w:rsid w:val="003A36F8"/>
    <w:rsid w:val="003A49C2"/>
    <w:rsid w:val="003A4A2C"/>
    <w:rsid w:val="003A54BA"/>
    <w:rsid w:val="003A551B"/>
    <w:rsid w:val="003A60A0"/>
    <w:rsid w:val="003A6AEF"/>
    <w:rsid w:val="003A6C71"/>
    <w:rsid w:val="003A6E4B"/>
    <w:rsid w:val="003B120A"/>
    <w:rsid w:val="003B135E"/>
    <w:rsid w:val="003B1F88"/>
    <w:rsid w:val="003B242F"/>
    <w:rsid w:val="003B2A89"/>
    <w:rsid w:val="003B3465"/>
    <w:rsid w:val="003B38FF"/>
    <w:rsid w:val="003B3E62"/>
    <w:rsid w:val="003B40CF"/>
    <w:rsid w:val="003B440C"/>
    <w:rsid w:val="003B48A7"/>
    <w:rsid w:val="003C0A7E"/>
    <w:rsid w:val="003C0AC2"/>
    <w:rsid w:val="003C10A8"/>
    <w:rsid w:val="003C132C"/>
    <w:rsid w:val="003C1453"/>
    <w:rsid w:val="003C1A6B"/>
    <w:rsid w:val="003C1DAA"/>
    <w:rsid w:val="003C1F7B"/>
    <w:rsid w:val="003C21C7"/>
    <w:rsid w:val="003C2353"/>
    <w:rsid w:val="003C4755"/>
    <w:rsid w:val="003C4EA8"/>
    <w:rsid w:val="003C6488"/>
    <w:rsid w:val="003C7F66"/>
    <w:rsid w:val="003D0117"/>
    <w:rsid w:val="003D2F83"/>
    <w:rsid w:val="003D35AE"/>
    <w:rsid w:val="003D4000"/>
    <w:rsid w:val="003D421A"/>
    <w:rsid w:val="003D45F4"/>
    <w:rsid w:val="003D7157"/>
    <w:rsid w:val="003E178E"/>
    <w:rsid w:val="003E1D3C"/>
    <w:rsid w:val="003E2C76"/>
    <w:rsid w:val="003E3DCC"/>
    <w:rsid w:val="003E470F"/>
    <w:rsid w:val="003E48CF"/>
    <w:rsid w:val="003E4F1A"/>
    <w:rsid w:val="003E5044"/>
    <w:rsid w:val="003E5EDF"/>
    <w:rsid w:val="003E64DB"/>
    <w:rsid w:val="003F0B35"/>
    <w:rsid w:val="003F12D0"/>
    <w:rsid w:val="003F1A71"/>
    <w:rsid w:val="003F1BB7"/>
    <w:rsid w:val="003F2429"/>
    <w:rsid w:val="003F30C8"/>
    <w:rsid w:val="003F3493"/>
    <w:rsid w:val="003F379C"/>
    <w:rsid w:val="003F563A"/>
    <w:rsid w:val="003F5E34"/>
    <w:rsid w:val="003F632C"/>
    <w:rsid w:val="003F67ED"/>
    <w:rsid w:val="00403A77"/>
    <w:rsid w:val="00403DAD"/>
    <w:rsid w:val="004045F6"/>
    <w:rsid w:val="00404AE3"/>
    <w:rsid w:val="00404B5C"/>
    <w:rsid w:val="0040632B"/>
    <w:rsid w:val="00406451"/>
    <w:rsid w:val="004076BF"/>
    <w:rsid w:val="00407BC5"/>
    <w:rsid w:val="0041001A"/>
    <w:rsid w:val="004117E2"/>
    <w:rsid w:val="00411894"/>
    <w:rsid w:val="004123F5"/>
    <w:rsid w:val="0041350F"/>
    <w:rsid w:val="004147D7"/>
    <w:rsid w:val="0041487D"/>
    <w:rsid w:val="0041588B"/>
    <w:rsid w:val="00415A84"/>
    <w:rsid w:val="00415F7E"/>
    <w:rsid w:val="00415FAA"/>
    <w:rsid w:val="0041624E"/>
    <w:rsid w:val="00416588"/>
    <w:rsid w:val="00416901"/>
    <w:rsid w:val="0042223A"/>
    <w:rsid w:val="0042420D"/>
    <w:rsid w:val="004242FD"/>
    <w:rsid w:val="00424DD0"/>
    <w:rsid w:val="004254C6"/>
    <w:rsid w:val="00425DB8"/>
    <w:rsid w:val="004267CF"/>
    <w:rsid w:val="00426ECF"/>
    <w:rsid w:val="00427070"/>
    <w:rsid w:val="004270E1"/>
    <w:rsid w:val="004304A9"/>
    <w:rsid w:val="00430F72"/>
    <w:rsid w:val="00432802"/>
    <w:rsid w:val="0043374C"/>
    <w:rsid w:val="00433FD5"/>
    <w:rsid w:val="004340C4"/>
    <w:rsid w:val="004340F8"/>
    <w:rsid w:val="00434C54"/>
    <w:rsid w:val="004359C5"/>
    <w:rsid w:val="004363D2"/>
    <w:rsid w:val="00436636"/>
    <w:rsid w:val="00436DBA"/>
    <w:rsid w:val="00437468"/>
    <w:rsid w:val="00437C23"/>
    <w:rsid w:val="00440F89"/>
    <w:rsid w:val="00441406"/>
    <w:rsid w:val="004414E9"/>
    <w:rsid w:val="00441CE8"/>
    <w:rsid w:val="00443082"/>
    <w:rsid w:val="00443351"/>
    <w:rsid w:val="004439E6"/>
    <w:rsid w:val="00443D91"/>
    <w:rsid w:val="00444020"/>
    <w:rsid w:val="00444C45"/>
    <w:rsid w:val="00445E3C"/>
    <w:rsid w:val="00447953"/>
    <w:rsid w:val="00450F0D"/>
    <w:rsid w:val="0045114E"/>
    <w:rsid w:val="0045358E"/>
    <w:rsid w:val="004537BF"/>
    <w:rsid w:val="00453E48"/>
    <w:rsid w:val="00455057"/>
    <w:rsid w:val="004550B5"/>
    <w:rsid w:val="00455413"/>
    <w:rsid w:val="0045569A"/>
    <w:rsid w:val="0045592C"/>
    <w:rsid w:val="00456B7B"/>
    <w:rsid w:val="00457931"/>
    <w:rsid w:val="00457A2A"/>
    <w:rsid w:val="00461251"/>
    <w:rsid w:val="00462275"/>
    <w:rsid w:val="00462863"/>
    <w:rsid w:val="0046631D"/>
    <w:rsid w:val="00466EBA"/>
    <w:rsid w:val="00466FE3"/>
    <w:rsid w:val="00470B98"/>
    <w:rsid w:val="004715E6"/>
    <w:rsid w:val="00471E3B"/>
    <w:rsid w:val="00471EDD"/>
    <w:rsid w:val="004727CB"/>
    <w:rsid w:val="00472B59"/>
    <w:rsid w:val="004733CF"/>
    <w:rsid w:val="00473B88"/>
    <w:rsid w:val="00473C54"/>
    <w:rsid w:val="00474462"/>
    <w:rsid w:val="00474465"/>
    <w:rsid w:val="00474A38"/>
    <w:rsid w:val="00476800"/>
    <w:rsid w:val="00477281"/>
    <w:rsid w:val="004773E4"/>
    <w:rsid w:val="00480356"/>
    <w:rsid w:val="004812A5"/>
    <w:rsid w:val="004814D0"/>
    <w:rsid w:val="00481840"/>
    <w:rsid w:val="004818FC"/>
    <w:rsid w:val="00481CC9"/>
    <w:rsid w:val="0048250E"/>
    <w:rsid w:val="00482B0E"/>
    <w:rsid w:val="00482C40"/>
    <w:rsid w:val="00483D5B"/>
    <w:rsid w:val="00483F98"/>
    <w:rsid w:val="00484D97"/>
    <w:rsid w:val="00485CF7"/>
    <w:rsid w:val="004862D9"/>
    <w:rsid w:val="00486F47"/>
    <w:rsid w:val="00486F80"/>
    <w:rsid w:val="004878B7"/>
    <w:rsid w:val="00487D4B"/>
    <w:rsid w:val="00491BF6"/>
    <w:rsid w:val="00491D47"/>
    <w:rsid w:val="00492285"/>
    <w:rsid w:val="0049270C"/>
    <w:rsid w:val="00492730"/>
    <w:rsid w:val="00492D7C"/>
    <w:rsid w:val="00493615"/>
    <w:rsid w:val="00493778"/>
    <w:rsid w:val="004968AA"/>
    <w:rsid w:val="004969C1"/>
    <w:rsid w:val="004974EB"/>
    <w:rsid w:val="004977B1"/>
    <w:rsid w:val="00497FBA"/>
    <w:rsid w:val="004A0176"/>
    <w:rsid w:val="004A0981"/>
    <w:rsid w:val="004A2549"/>
    <w:rsid w:val="004A38F9"/>
    <w:rsid w:val="004A4A6E"/>
    <w:rsid w:val="004A5487"/>
    <w:rsid w:val="004A5B2B"/>
    <w:rsid w:val="004A5EF0"/>
    <w:rsid w:val="004A5FC8"/>
    <w:rsid w:val="004B05B4"/>
    <w:rsid w:val="004B07A2"/>
    <w:rsid w:val="004B0F8D"/>
    <w:rsid w:val="004B1446"/>
    <w:rsid w:val="004B2DD8"/>
    <w:rsid w:val="004B31DB"/>
    <w:rsid w:val="004B35ED"/>
    <w:rsid w:val="004B4526"/>
    <w:rsid w:val="004B4764"/>
    <w:rsid w:val="004B537F"/>
    <w:rsid w:val="004B7033"/>
    <w:rsid w:val="004B7505"/>
    <w:rsid w:val="004B7670"/>
    <w:rsid w:val="004B7A10"/>
    <w:rsid w:val="004B7AC9"/>
    <w:rsid w:val="004C2B9F"/>
    <w:rsid w:val="004C3085"/>
    <w:rsid w:val="004C4379"/>
    <w:rsid w:val="004C5744"/>
    <w:rsid w:val="004C631C"/>
    <w:rsid w:val="004C682B"/>
    <w:rsid w:val="004C6B15"/>
    <w:rsid w:val="004C7C49"/>
    <w:rsid w:val="004D0381"/>
    <w:rsid w:val="004D0D47"/>
    <w:rsid w:val="004D1258"/>
    <w:rsid w:val="004D1ECE"/>
    <w:rsid w:val="004D24BD"/>
    <w:rsid w:val="004D28D8"/>
    <w:rsid w:val="004D412E"/>
    <w:rsid w:val="004D423A"/>
    <w:rsid w:val="004D4356"/>
    <w:rsid w:val="004D4A12"/>
    <w:rsid w:val="004D4D92"/>
    <w:rsid w:val="004D5010"/>
    <w:rsid w:val="004D5D22"/>
    <w:rsid w:val="004D6055"/>
    <w:rsid w:val="004D74EC"/>
    <w:rsid w:val="004D75EF"/>
    <w:rsid w:val="004E1CD6"/>
    <w:rsid w:val="004E1EE4"/>
    <w:rsid w:val="004E1FC6"/>
    <w:rsid w:val="004E22C4"/>
    <w:rsid w:val="004E30F3"/>
    <w:rsid w:val="004E3C82"/>
    <w:rsid w:val="004E4764"/>
    <w:rsid w:val="004E4DD2"/>
    <w:rsid w:val="004E5139"/>
    <w:rsid w:val="004F04F3"/>
    <w:rsid w:val="004F087E"/>
    <w:rsid w:val="004F0CDD"/>
    <w:rsid w:val="004F0E72"/>
    <w:rsid w:val="004F1323"/>
    <w:rsid w:val="004F163E"/>
    <w:rsid w:val="004F196F"/>
    <w:rsid w:val="004F2A6F"/>
    <w:rsid w:val="004F2D1B"/>
    <w:rsid w:val="004F2D9F"/>
    <w:rsid w:val="004F392E"/>
    <w:rsid w:val="004F46E9"/>
    <w:rsid w:val="004F48BB"/>
    <w:rsid w:val="004F5CE5"/>
    <w:rsid w:val="004F63A8"/>
    <w:rsid w:val="004F65A8"/>
    <w:rsid w:val="004F6812"/>
    <w:rsid w:val="004F7003"/>
    <w:rsid w:val="004F7145"/>
    <w:rsid w:val="004F7998"/>
    <w:rsid w:val="004F79CE"/>
    <w:rsid w:val="004F7FFB"/>
    <w:rsid w:val="00501091"/>
    <w:rsid w:val="005013F5"/>
    <w:rsid w:val="00501589"/>
    <w:rsid w:val="00501632"/>
    <w:rsid w:val="00502008"/>
    <w:rsid w:val="005022E8"/>
    <w:rsid w:val="00502336"/>
    <w:rsid w:val="00502933"/>
    <w:rsid w:val="00502C42"/>
    <w:rsid w:val="005037E3"/>
    <w:rsid w:val="0050422E"/>
    <w:rsid w:val="0050435B"/>
    <w:rsid w:val="00504A5E"/>
    <w:rsid w:val="005057A6"/>
    <w:rsid w:val="00505AB5"/>
    <w:rsid w:val="00505DF7"/>
    <w:rsid w:val="00505E69"/>
    <w:rsid w:val="005062C4"/>
    <w:rsid w:val="00506344"/>
    <w:rsid w:val="00506D9C"/>
    <w:rsid w:val="0051092A"/>
    <w:rsid w:val="005126F7"/>
    <w:rsid w:val="00512B19"/>
    <w:rsid w:val="00513137"/>
    <w:rsid w:val="00513467"/>
    <w:rsid w:val="00513AC0"/>
    <w:rsid w:val="00514834"/>
    <w:rsid w:val="0051557E"/>
    <w:rsid w:val="005158AB"/>
    <w:rsid w:val="00515FC8"/>
    <w:rsid w:val="005164B4"/>
    <w:rsid w:val="005165C9"/>
    <w:rsid w:val="00517193"/>
    <w:rsid w:val="00517956"/>
    <w:rsid w:val="00517FA3"/>
    <w:rsid w:val="00520310"/>
    <w:rsid w:val="00520C3A"/>
    <w:rsid w:val="0052113A"/>
    <w:rsid w:val="005224A7"/>
    <w:rsid w:val="00522B5D"/>
    <w:rsid w:val="0052400A"/>
    <w:rsid w:val="00524DCF"/>
    <w:rsid w:val="00524E71"/>
    <w:rsid w:val="0052587E"/>
    <w:rsid w:val="0052626F"/>
    <w:rsid w:val="005263FA"/>
    <w:rsid w:val="00526D67"/>
    <w:rsid w:val="00527426"/>
    <w:rsid w:val="0053006D"/>
    <w:rsid w:val="00530246"/>
    <w:rsid w:val="005302F3"/>
    <w:rsid w:val="0053072E"/>
    <w:rsid w:val="005313A7"/>
    <w:rsid w:val="005314AF"/>
    <w:rsid w:val="00532034"/>
    <w:rsid w:val="00532715"/>
    <w:rsid w:val="00532F43"/>
    <w:rsid w:val="0053376D"/>
    <w:rsid w:val="005347C5"/>
    <w:rsid w:val="005354FE"/>
    <w:rsid w:val="00535B4E"/>
    <w:rsid w:val="00540909"/>
    <w:rsid w:val="00541474"/>
    <w:rsid w:val="005417FF"/>
    <w:rsid w:val="00542300"/>
    <w:rsid w:val="00542BBB"/>
    <w:rsid w:val="00542CCF"/>
    <w:rsid w:val="0054473C"/>
    <w:rsid w:val="00545661"/>
    <w:rsid w:val="005457C4"/>
    <w:rsid w:val="00545A17"/>
    <w:rsid w:val="005464C4"/>
    <w:rsid w:val="005479CD"/>
    <w:rsid w:val="00550F36"/>
    <w:rsid w:val="005510E0"/>
    <w:rsid w:val="0055119D"/>
    <w:rsid w:val="00551935"/>
    <w:rsid w:val="0055230B"/>
    <w:rsid w:val="0055329B"/>
    <w:rsid w:val="005534FC"/>
    <w:rsid w:val="0055446F"/>
    <w:rsid w:val="00554CCB"/>
    <w:rsid w:val="00554EA8"/>
    <w:rsid w:val="00555FFF"/>
    <w:rsid w:val="00556EA1"/>
    <w:rsid w:val="00556F2E"/>
    <w:rsid w:val="00557BCA"/>
    <w:rsid w:val="00557F53"/>
    <w:rsid w:val="00560A5A"/>
    <w:rsid w:val="0056136D"/>
    <w:rsid w:val="005617A6"/>
    <w:rsid w:val="00561899"/>
    <w:rsid w:val="00562235"/>
    <w:rsid w:val="00562D0C"/>
    <w:rsid w:val="0056304A"/>
    <w:rsid w:val="005635AA"/>
    <w:rsid w:val="00563C2E"/>
    <w:rsid w:val="0056563D"/>
    <w:rsid w:val="005657B8"/>
    <w:rsid w:val="005671CB"/>
    <w:rsid w:val="0056772D"/>
    <w:rsid w:val="00570AA6"/>
    <w:rsid w:val="00571A58"/>
    <w:rsid w:val="0057229B"/>
    <w:rsid w:val="005733E3"/>
    <w:rsid w:val="005734F2"/>
    <w:rsid w:val="005747AD"/>
    <w:rsid w:val="00576550"/>
    <w:rsid w:val="00577660"/>
    <w:rsid w:val="005776E3"/>
    <w:rsid w:val="00577B87"/>
    <w:rsid w:val="0058056A"/>
    <w:rsid w:val="00581582"/>
    <w:rsid w:val="00581AD6"/>
    <w:rsid w:val="00581DB4"/>
    <w:rsid w:val="00581DDD"/>
    <w:rsid w:val="00584618"/>
    <w:rsid w:val="00584EA4"/>
    <w:rsid w:val="00585403"/>
    <w:rsid w:val="00585D97"/>
    <w:rsid w:val="0058624F"/>
    <w:rsid w:val="005877E9"/>
    <w:rsid w:val="00587F61"/>
    <w:rsid w:val="00587FAB"/>
    <w:rsid w:val="005904D1"/>
    <w:rsid w:val="0059077C"/>
    <w:rsid w:val="00590B9C"/>
    <w:rsid w:val="00590F0A"/>
    <w:rsid w:val="005912D3"/>
    <w:rsid w:val="00591C55"/>
    <w:rsid w:val="0059276D"/>
    <w:rsid w:val="00592D31"/>
    <w:rsid w:val="00592F7D"/>
    <w:rsid w:val="00594483"/>
    <w:rsid w:val="0059455E"/>
    <w:rsid w:val="00596E01"/>
    <w:rsid w:val="005A005A"/>
    <w:rsid w:val="005A0E39"/>
    <w:rsid w:val="005A16D9"/>
    <w:rsid w:val="005A20F5"/>
    <w:rsid w:val="005A2794"/>
    <w:rsid w:val="005A2EF2"/>
    <w:rsid w:val="005A3EE1"/>
    <w:rsid w:val="005A42F7"/>
    <w:rsid w:val="005A4F1D"/>
    <w:rsid w:val="005A5197"/>
    <w:rsid w:val="005A5ACF"/>
    <w:rsid w:val="005A5DCC"/>
    <w:rsid w:val="005A692F"/>
    <w:rsid w:val="005A75A6"/>
    <w:rsid w:val="005A78DF"/>
    <w:rsid w:val="005A7EC8"/>
    <w:rsid w:val="005B087A"/>
    <w:rsid w:val="005B0958"/>
    <w:rsid w:val="005B099F"/>
    <w:rsid w:val="005B13C3"/>
    <w:rsid w:val="005B13EF"/>
    <w:rsid w:val="005B1A7E"/>
    <w:rsid w:val="005B33CD"/>
    <w:rsid w:val="005B3642"/>
    <w:rsid w:val="005B3BC8"/>
    <w:rsid w:val="005B4626"/>
    <w:rsid w:val="005B4B42"/>
    <w:rsid w:val="005B5099"/>
    <w:rsid w:val="005B6621"/>
    <w:rsid w:val="005B67A1"/>
    <w:rsid w:val="005B7092"/>
    <w:rsid w:val="005B747D"/>
    <w:rsid w:val="005B7667"/>
    <w:rsid w:val="005B79E1"/>
    <w:rsid w:val="005B7B39"/>
    <w:rsid w:val="005B7D94"/>
    <w:rsid w:val="005C0632"/>
    <w:rsid w:val="005C1B3E"/>
    <w:rsid w:val="005C2B68"/>
    <w:rsid w:val="005C31B8"/>
    <w:rsid w:val="005C4121"/>
    <w:rsid w:val="005C41F6"/>
    <w:rsid w:val="005C4BB0"/>
    <w:rsid w:val="005C511E"/>
    <w:rsid w:val="005C5387"/>
    <w:rsid w:val="005C5F73"/>
    <w:rsid w:val="005C634B"/>
    <w:rsid w:val="005C658C"/>
    <w:rsid w:val="005C6D2E"/>
    <w:rsid w:val="005C71E6"/>
    <w:rsid w:val="005D0224"/>
    <w:rsid w:val="005D10D1"/>
    <w:rsid w:val="005D1FB7"/>
    <w:rsid w:val="005D50EA"/>
    <w:rsid w:val="005D51F1"/>
    <w:rsid w:val="005D56AB"/>
    <w:rsid w:val="005D6606"/>
    <w:rsid w:val="005D6732"/>
    <w:rsid w:val="005D6921"/>
    <w:rsid w:val="005D6C52"/>
    <w:rsid w:val="005D6E9B"/>
    <w:rsid w:val="005D7DCC"/>
    <w:rsid w:val="005E06C4"/>
    <w:rsid w:val="005E1FB1"/>
    <w:rsid w:val="005E2333"/>
    <w:rsid w:val="005E3A73"/>
    <w:rsid w:val="005E3FA1"/>
    <w:rsid w:val="005E41CA"/>
    <w:rsid w:val="005E5492"/>
    <w:rsid w:val="005E55D0"/>
    <w:rsid w:val="005E5AAE"/>
    <w:rsid w:val="005E6087"/>
    <w:rsid w:val="005E6A80"/>
    <w:rsid w:val="005E6AA1"/>
    <w:rsid w:val="005E6F96"/>
    <w:rsid w:val="005E7601"/>
    <w:rsid w:val="005E7924"/>
    <w:rsid w:val="005E7A66"/>
    <w:rsid w:val="005F1748"/>
    <w:rsid w:val="005F1FB6"/>
    <w:rsid w:val="005F2714"/>
    <w:rsid w:val="005F282B"/>
    <w:rsid w:val="005F2B64"/>
    <w:rsid w:val="005F3392"/>
    <w:rsid w:val="005F3877"/>
    <w:rsid w:val="005F4C59"/>
    <w:rsid w:val="005F5349"/>
    <w:rsid w:val="005F5B3A"/>
    <w:rsid w:val="005F6373"/>
    <w:rsid w:val="005F6BE0"/>
    <w:rsid w:val="005F73DE"/>
    <w:rsid w:val="005F7DC8"/>
    <w:rsid w:val="006014C2"/>
    <w:rsid w:val="0060346E"/>
    <w:rsid w:val="00604E8A"/>
    <w:rsid w:val="00606840"/>
    <w:rsid w:val="00610015"/>
    <w:rsid w:val="00610987"/>
    <w:rsid w:val="00610A2A"/>
    <w:rsid w:val="00610A44"/>
    <w:rsid w:val="0061138D"/>
    <w:rsid w:val="00614068"/>
    <w:rsid w:val="00614F10"/>
    <w:rsid w:val="00615277"/>
    <w:rsid w:val="00615876"/>
    <w:rsid w:val="00615E5B"/>
    <w:rsid w:val="0061643A"/>
    <w:rsid w:val="00616AF0"/>
    <w:rsid w:val="00620038"/>
    <w:rsid w:val="00620A01"/>
    <w:rsid w:val="00621309"/>
    <w:rsid w:val="00623724"/>
    <w:rsid w:val="0062397B"/>
    <w:rsid w:val="00624335"/>
    <w:rsid w:val="006243A8"/>
    <w:rsid w:val="006243F0"/>
    <w:rsid w:val="00627669"/>
    <w:rsid w:val="00627B27"/>
    <w:rsid w:val="006313A8"/>
    <w:rsid w:val="0063221B"/>
    <w:rsid w:val="006335E2"/>
    <w:rsid w:val="0063436A"/>
    <w:rsid w:val="00635224"/>
    <w:rsid w:val="00635561"/>
    <w:rsid w:val="00635C63"/>
    <w:rsid w:val="00637CBE"/>
    <w:rsid w:val="00637CE9"/>
    <w:rsid w:val="00637E28"/>
    <w:rsid w:val="00637F8A"/>
    <w:rsid w:val="006406BB"/>
    <w:rsid w:val="00641C62"/>
    <w:rsid w:val="00642583"/>
    <w:rsid w:val="006426E2"/>
    <w:rsid w:val="00642B23"/>
    <w:rsid w:val="00644E8F"/>
    <w:rsid w:val="006454F8"/>
    <w:rsid w:val="00646197"/>
    <w:rsid w:val="00646415"/>
    <w:rsid w:val="00647627"/>
    <w:rsid w:val="00647825"/>
    <w:rsid w:val="00650157"/>
    <w:rsid w:val="00650242"/>
    <w:rsid w:val="00650BB1"/>
    <w:rsid w:val="00650CF8"/>
    <w:rsid w:val="00652DEC"/>
    <w:rsid w:val="006532FF"/>
    <w:rsid w:val="00653CC8"/>
    <w:rsid w:val="006540EC"/>
    <w:rsid w:val="00654A59"/>
    <w:rsid w:val="00654EA5"/>
    <w:rsid w:val="006557C2"/>
    <w:rsid w:val="00655ECD"/>
    <w:rsid w:val="00656994"/>
    <w:rsid w:val="00656E29"/>
    <w:rsid w:val="00656F68"/>
    <w:rsid w:val="00657067"/>
    <w:rsid w:val="006577DC"/>
    <w:rsid w:val="00660418"/>
    <w:rsid w:val="00661374"/>
    <w:rsid w:val="00661771"/>
    <w:rsid w:val="00663306"/>
    <w:rsid w:val="006633C5"/>
    <w:rsid w:val="00663C4C"/>
    <w:rsid w:val="0066446A"/>
    <w:rsid w:val="00664F23"/>
    <w:rsid w:val="0066513F"/>
    <w:rsid w:val="0066547A"/>
    <w:rsid w:val="006668A1"/>
    <w:rsid w:val="00666F22"/>
    <w:rsid w:val="00667367"/>
    <w:rsid w:val="0066798A"/>
    <w:rsid w:val="00667F14"/>
    <w:rsid w:val="00670E9A"/>
    <w:rsid w:val="00671189"/>
    <w:rsid w:val="00671B45"/>
    <w:rsid w:val="00671C57"/>
    <w:rsid w:val="00672005"/>
    <w:rsid w:val="00672C3B"/>
    <w:rsid w:val="00673EC7"/>
    <w:rsid w:val="00674BDD"/>
    <w:rsid w:val="0067587D"/>
    <w:rsid w:val="00676442"/>
    <w:rsid w:val="006778F8"/>
    <w:rsid w:val="00680BEE"/>
    <w:rsid w:val="00681160"/>
    <w:rsid w:val="00681E03"/>
    <w:rsid w:val="00682140"/>
    <w:rsid w:val="00682D90"/>
    <w:rsid w:val="0068335D"/>
    <w:rsid w:val="0068398E"/>
    <w:rsid w:val="006856D0"/>
    <w:rsid w:val="00686464"/>
    <w:rsid w:val="006869F3"/>
    <w:rsid w:val="00687AB6"/>
    <w:rsid w:val="00690A22"/>
    <w:rsid w:val="00691DB1"/>
    <w:rsid w:val="0069277B"/>
    <w:rsid w:val="006929F5"/>
    <w:rsid w:val="0069342F"/>
    <w:rsid w:val="00696494"/>
    <w:rsid w:val="00697B74"/>
    <w:rsid w:val="006A00C8"/>
    <w:rsid w:val="006A0687"/>
    <w:rsid w:val="006A21A0"/>
    <w:rsid w:val="006A2AEE"/>
    <w:rsid w:val="006A32F9"/>
    <w:rsid w:val="006A34D1"/>
    <w:rsid w:val="006A3F5B"/>
    <w:rsid w:val="006A4BE6"/>
    <w:rsid w:val="006A4E06"/>
    <w:rsid w:val="006A5241"/>
    <w:rsid w:val="006A7575"/>
    <w:rsid w:val="006A7DA9"/>
    <w:rsid w:val="006A7E3F"/>
    <w:rsid w:val="006B0FB1"/>
    <w:rsid w:val="006B10C3"/>
    <w:rsid w:val="006B1241"/>
    <w:rsid w:val="006B1582"/>
    <w:rsid w:val="006B248B"/>
    <w:rsid w:val="006B32D9"/>
    <w:rsid w:val="006B457E"/>
    <w:rsid w:val="006B4928"/>
    <w:rsid w:val="006B5A73"/>
    <w:rsid w:val="006B5C62"/>
    <w:rsid w:val="006B5F47"/>
    <w:rsid w:val="006B667E"/>
    <w:rsid w:val="006B6692"/>
    <w:rsid w:val="006B6711"/>
    <w:rsid w:val="006B6E22"/>
    <w:rsid w:val="006B7A22"/>
    <w:rsid w:val="006C08EB"/>
    <w:rsid w:val="006C1270"/>
    <w:rsid w:val="006C1782"/>
    <w:rsid w:val="006C2D73"/>
    <w:rsid w:val="006C395E"/>
    <w:rsid w:val="006C3A28"/>
    <w:rsid w:val="006C430C"/>
    <w:rsid w:val="006C68AB"/>
    <w:rsid w:val="006C6A60"/>
    <w:rsid w:val="006C6E27"/>
    <w:rsid w:val="006C731C"/>
    <w:rsid w:val="006C7EAD"/>
    <w:rsid w:val="006D0414"/>
    <w:rsid w:val="006D0CF2"/>
    <w:rsid w:val="006D0E2A"/>
    <w:rsid w:val="006D2255"/>
    <w:rsid w:val="006D3481"/>
    <w:rsid w:val="006D3672"/>
    <w:rsid w:val="006D3D60"/>
    <w:rsid w:val="006D4064"/>
    <w:rsid w:val="006D4776"/>
    <w:rsid w:val="006D4972"/>
    <w:rsid w:val="006D4D7D"/>
    <w:rsid w:val="006D4F99"/>
    <w:rsid w:val="006D4FC7"/>
    <w:rsid w:val="006D4FFE"/>
    <w:rsid w:val="006D67EE"/>
    <w:rsid w:val="006D7792"/>
    <w:rsid w:val="006D7EC0"/>
    <w:rsid w:val="006E0EB1"/>
    <w:rsid w:val="006E174B"/>
    <w:rsid w:val="006E1C91"/>
    <w:rsid w:val="006E25A6"/>
    <w:rsid w:val="006E37F2"/>
    <w:rsid w:val="006E404A"/>
    <w:rsid w:val="006E41CD"/>
    <w:rsid w:val="006E44F0"/>
    <w:rsid w:val="006E527C"/>
    <w:rsid w:val="006E5C98"/>
    <w:rsid w:val="006E64C4"/>
    <w:rsid w:val="006E6791"/>
    <w:rsid w:val="006E6E69"/>
    <w:rsid w:val="006F02D7"/>
    <w:rsid w:val="006F03E3"/>
    <w:rsid w:val="006F0AC2"/>
    <w:rsid w:val="006F23E6"/>
    <w:rsid w:val="006F2BBE"/>
    <w:rsid w:val="006F2FC6"/>
    <w:rsid w:val="006F30BA"/>
    <w:rsid w:val="006F3840"/>
    <w:rsid w:val="006F395E"/>
    <w:rsid w:val="006F3BB6"/>
    <w:rsid w:val="006F4BC1"/>
    <w:rsid w:val="006F4E74"/>
    <w:rsid w:val="006F50FF"/>
    <w:rsid w:val="006F5466"/>
    <w:rsid w:val="006F5F23"/>
    <w:rsid w:val="006F6693"/>
    <w:rsid w:val="006F69FD"/>
    <w:rsid w:val="006F6E75"/>
    <w:rsid w:val="00700356"/>
    <w:rsid w:val="00700A2A"/>
    <w:rsid w:val="00701FF8"/>
    <w:rsid w:val="00702666"/>
    <w:rsid w:val="0070281F"/>
    <w:rsid w:val="00702ACF"/>
    <w:rsid w:val="007034D7"/>
    <w:rsid w:val="0070394F"/>
    <w:rsid w:val="00703CE9"/>
    <w:rsid w:val="00703F31"/>
    <w:rsid w:val="00704146"/>
    <w:rsid w:val="0070491A"/>
    <w:rsid w:val="007052E0"/>
    <w:rsid w:val="00705DB6"/>
    <w:rsid w:val="00712490"/>
    <w:rsid w:val="0071510C"/>
    <w:rsid w:val="00715470"/>
    <w:rsid w:val="0071790D"/>
    <w:rsid w:val="007179FD"/>
    <w:rsid w:val="00717CD2"/>
    <w:rsid w:val="007211F4"/>
    <w:rsid w:val="0072222E"/>
    <w:rsid w:val="007227FA"/>
    <w:rsid w:val="007247DB"/>
    <w:rsid w:val="00724954"/>
    <w:rsid w:val="00724B1E"/>
    <w:rsid w:val="00725229"/>
    <w:rsid w:val="00725F1F"/>
    <w:rsid w:val="00726607"/>
    <w:rsid w:val="00727062"/>
    <w:rsid w:val="00730CEA"/>
    <w:rsid w:val="00732461"/>
    <w:rsid w:val="00732554"/>
    <w:rsid w:val="007327DE"/>
    <w:rsid w:val="00733411"/>
    <w:rsid w:val="007349B9"/>
    <w:rsid w:val="007354F6"/>
    <w:rsid w:val="00736476"/>
    <w:rsid w:val="0073659E"/>
    <w:rsid w:val="00736815"/>
    <w:rsid w:val="00736860"/>
    <w:rsid w:val="0073687F"/>
    <w:rsid w:val="0073699C"/>
    <w:rsid w:val="007370DC"/>
    <w:rsid w:val="00737A45"/>
    <w:rsid w:val="00737DF9"/>
    <w:rsid w:val="0074041A"/>
    <w:rsid w:val="00740FDD"/>
    <w:rsid w:val="007417B9"/>
    <w:rsid w:val="00741B27"/>
    <w:rsid w:val="00744677"/>
    <w:rsid w:val="007449DB"/>
    <w:rsid w:val="00744DBD"/>
    <w:rsid w:val="007459A6"/>
    <w:rsid w:val="00745BAB"/>
    <w:rsid w:val="00746213"/>
    <w:rsid w:val="00747907"/>
    <w:rsid w:val="007501C2"/>
    <w:rsid w:val="00750226"/>
    <w:rsid w:val="00750C25"/>
    <w:rsid w:val="007511E3"/>
    <w:rsid w:val="00751793"/>
    <w:rsid w:val="00752506"/>
    <w:rsid w:val="007527ED"/>
    <w:rsid w:val="00752AB1"/>
    <w:rsid w:val="00752D0A"/>
    <w:rsid w:val="00752F9D"/>
    <w:rsid w:val="00753461"/>
    <w:rsid w:val="007546D1"/>
    <w:rsid w:val="00754962"/>
    <w:rsid w:val="00754C4D"/>
    <w:rsid w:val="00755182"/>
    <w:rsid w:val="00755C57"/>
    <w:rsid w:val="00756144"/>
    <w:rsid w:val="00756C0D"/>
    <w:rsid w:val="00756EF3"/>
    <w:rsid w:val="00761403"/>
    <w:rsid w:val="007614B8"/>
    <w:rsid w:val="007615D3"/>
    <w:rsid w:val="00761729"/>
    <w:rsid w:val="00761C61"/>
    <w:rsid w:val="0076200C"/>
    <w:rsid w:val="00762B19"/>
    <w:rsid w:val="0076301B"/>
    <w:rsid w:val="007645D8"/>
    <w:rsid w:val="00764CAE"/>
    <w:rsid w:val="00764E4F"/>
    <w:rsid w:val="0076507B"/>
    <w:rsid w:val="00765175"/>
    <w:rsid w:val="007652D7"/>
    <w:rsid w:val="00765E7A"/>
    <w:rsid w:val="00766118"/>
    <w:rsid w:val="00766221"/>
    <w:rsid w:val="0076667B"/>
    <w:rsid w:val="007672F5"/>
    <w:rsid w:val="0076771A"/>
    <w:rsid w:val="007700B4"/>
    <w:rsid w:val="0077069E"/>
    <w:rsid w:val="00771205"/>
    <w:rsid w:val="00771B1E"/>
    <w:rsid w:val="00771B4E"/>
    <w:rsid w:val="00772457"/>
    <w:rsid w:val="00773477"/>
    <w:rsid w:val="00774575"/>
    <w:rsid w:val="0077543D"/>
    <w:rsid w:val="007765A2"/>
    <w:rsid w:val="007777D2"/>
    <w:rsid w:val="00780975"/>
    <w:rsid w:val="00780DA4"/>
    <w:rsid w:val="00782079"/>
    <w:rsid w:val="00782263"/>
    <w:rsid w:val="00782B32"/>
    <w:rsid w:val="00783814"/>
    <w:rsid w:val="00784553"/>
    <w:rsid w:val="00784D49"/>
    <w:rsid w:val="00785030"/>
    <w:rsid w:val="00785359"/>
    <w:rsid w:val="00785B33"/>
    <w:rsid w:val="007869AD"/>
    <w:rsid w:val="00787DD3"/>
    <w:rsid w:val="0079028A"/>
    <w:rsid w:val="0079033A"/>
    <w:rsid w:val="0079078D"/>
    <w:rsid w:val="007915EE"/>
    <w:rsid w:val="00791E2F"/>
    <w:rsid w:val="007920BD"/>
    <w:rsid w:val="00792F0E"/>
    <w:rsid w:val="00793899"/>
    <w:rsid w:val="0079411E"/>
    <w:rsid w:val="00794211"/>
    <w:rsid w:val="0079442C"/>
    <w:rsid w:val="0079568A"/>
    <w:rsid w:val="00795C9E"/>
    <w:rsid w:val="007967DB"/>
    <w:rsid w:val="00796919"/>
    <w:rsid w:val="007A0261"/>
    <w:rsid w:val="007A05B6"/>
    <w:rsid w:val="007A0D2E"/>
    <w:rsid w:val="007A23F3"/>
    <w:rsid w:val="007A2565"/>
    <w:rsid w:val="007A385D"/>
    <w:rsid w:val="007A399B"/>
    <w:rsid w:val="007A3AFC"/>
    <w:rsid w:val="007A3ECD"/>
    <w:rsid w:val="007A3EEE"/>
    <w:rsid w:val="007A44AE"/>
    <w:rsid w:val="007A57F3"/>
    <w:rsid w:val="007A679E"/>
    <w:rsid w:val="007A73CA"/>
    <w:rsid w:val="007A74AD"/>
    <w:rsid w:val="007A7521"/>
    <w:rsid w:val="007A7EC8"/>
    <w:rsid w:val="007B0180"/>
    <w:rsid w:val="007B1189"/>
    <w:rsid w:val="007B14BA"/>
    <w:rsid w:val="007B19F1"/>
    <w:rsid w:val="007B208B"/>
    <w:rsid w:val="007B2798"/>
    <w:rsid w:val="007B3842"/>
    <w:rsid w:val="007B3972"/>
    <w:rsid w:val="007B414C"/>
    <w:rsid w:val="007B6F04"/>
    <w:rsid w:val="007C09FE"/>
    <w:rsid w:val="007C1C76"/>
    <w:rsid w:val="007C1E87"/>
    <w:rsid w:val="007C24BC"/>
    <w:rsid w:val="007C36B3"/>
    <w:rsid w:val="007C3824"/>
    <w:rsid w:val="007C3EB5"/>
    <w:rsid w:val="007C5E5A"/>
    <w:rsid w:val="007C6A17"/>
    <w:rsid w:val="007C6C23"/>
    <w:rsid w:val="007C705D"/>
    <w:rsid w:val="007C77B3"/>
    <w:rsid w:val="007D0021"/>
    <w:rsid w:val="007D1ADF"/>
    <w:rsid w:val="007D2B17"/>
    <w:rsid w:val="007D2E97"/>
    <w:rsid w:val="007D357C"/>
    <w:rsid w:val="007D3AA9"/>
    <w:rsid w:val="007D5610"/>
    <w:rsid w:val="007E013F"/>
    <w:rsid w:val="007E0CBB"/>
    <w:rsid w:val="007E0FFC"/>
    <w:rsid w:val="007E50C6"/>
    <w:rsid w:val="007E5410"/>
    <w:rsid w:val="007E54F8"/>
    <w:rsid w:val="007E5C51"/>
    <w:rsid w:val="007E6080"/>
    <w:rsid w:val="007E6085"/>
    <w:rsid w:val="007E6D49"/>
    <w:rsid w:val="007E71ED"/>
    <w:rsid w:val="007E7B3A"/>
    <w:rsid w:val="007F02C5"/>
    <w:rsid w:val="007F08B9"/>
    <w:rsid w:val="007F163A"/>
    <w:rsid w:val="007F23CF"/>
    <w:rsid w:val="007F2431"/>
    <w:rsid w:val="007F337A"/>
    <w:rsid w:val="007F3AE2"/>
    <w:rsid w:val="007F3D99"/>
    <w:rsid w:val="007F4CE7"/>
    <w:rsid w:val="007F51D6"/>
    <w:rsid w:val="007F5DBE"/>
    <w:rsid w:val="007F653A"/>
    <w:rsid w:val="007F6C9E"/>
    <w:rsid w:val="00802928"/>
    <w:rsid w:val="0080474C"/>
    <w:rsid w:val="0080547C"/>
    <w:rsid w:val="00807BF7"/>
    <w:rsid w:val="00810087"/>
    <w:rsid w:val="008100F8"/>
    <w:rsid w:val="00811044"/>
    <w:rsid w:val="0081185F"/>
    <w:rsid w:val="00812204"/>
    <w:rsid w:val="008123BA"/>
    <w:rsid w:val="008129AC"/>
    <w:rsid w:val="00813E31"/>
    <w:rsid w:val="00813EF7"/>
    <w:rsid w:val="008149E0"/>
    <w:rsid w:val="008151FE"/>
    <w:rsid w:val="00815EE9"/>
    <w:rsid w:val="008161FF"/>
    <w:rsid w:val="00816492"/>
    <w:rsid w:val="0081780B"/>
    <w:rsid w:val="00820690"/>
    <w:rsid w:val="00820784"/>
    <w:rsid w:val="00820D98"/>
    <w:rsid w:val="008211E9"/>
    <w:rsid w:val="008217CD"/>
    <w:rsid w:val="00821B47"/>
    <w:rsid w:val="00822128"/>
    <w:rsid w:val="0082311A"/>
    <w:rsid w:val="00823183"/>
    <w:rsid w:val="008239C7"/>
    <w:rsid w:val="008246DF"/>
    <w:rsid w:val="00824D79"/>
    <w:rsid w:val="00825390"/>
    <w:rsid w:val="008254A4"/>
    <w:rsid w:val="0082551F"/>
    <w:rsid w:val="00825671"/>
    <w:rsid w:val="00825F5D"/>
    <w:rsid w:val="00826629"/>
    <w:rsid w:val="00826850"/>
    <w:rsid w:val="00826F12"/>
    <w:rsid w:val="00827060"/>
    <w:rsid w:val="00827E0C"/>
    <w:rsid w:val="0083070C"/>
    <w:rsid w:val="00830DFB"/>
    <w:rsid w:val="0083362B"/>
    <w:rsid w:val="00833995"/>
    <w:rsid w:val="008350FB"/>
    <w:rsid w:val="008354A4"/>
    <w:rsid w:val="00835B06"/>
    <w:rsid w:val="00836B5C"/>
    <w:rsid w:val="00836D4F"/>
    <w:rsid w:val="00836F87"/>
    <w:rsid w:val="00837866"/>
    <w:rsid w:val="008400E0"/>
    <w:rsid w:val="0084168B"/>
    <w:rsid w:val="008420D3"/>
    <w:rsid w:val="00842523"/>
    <w:rsid w:val="00842AF2"/>
    <w:rsid w:val="00842C32"/>
    <w:rsid w:val="00843118"/>
    <w:rsid w:val="00844169"/>
    <w:rsid w:val="00844F28"/>
    <w:rsid w:val="0084602C"/>
    <w:rsid w:val="00846615"/>
    <w:rsid w:val="00847F6C"/>
    <w:rsid w:val="00850165"/>
    <w:rsid w:val="00850978"/>
    <w:rsid w:val="00850AB7"/>
    <w:rsid w:val="00851143"/>
    <w:rsid w:val="00852000"/>
    <w:rsid w:val="00852616"/>
    <w:rsid w:val="008526C7"/>
    <w:rsid w:val="0085273D"/>
    <w:rsid w:val="00854600"/>
    <w:rsid w:val="00854B59"/>
    <w:rsid w:val="00856A3B"/>
    <w:rsid w:val="008575C9"/>
    <w:rsid w:val="00857997"/>
    <w:rsid w:val="008619D9"/>
    <w:rsid w:val="00862B9D"/>
    <w:rsid w:val="00863115"/>
    <w:rsid w:val="00863745"/>
    <w:rsid w:val="0086432B"/>
    <w:rsid w:val="008662FB"/>
    <w:rsid w:val="008667B7"/>
    <w:rsid w:val="00866A85"/>
    <w:rsid w:val="00866DE2"/>
    <w:rsid w:val="00867E31"/>
    <w:rsid w:val="00870164"/>
    <w:rsid w:val="00870235"/>
    <w:rsid w:val="008702D0"/>
    <w:rsid w:val="00870400"/>
    <w:rsid w:val="00870742"/>
    <w:rsid w:val="00870B2D"/>
    <w:rsid w:val="0087628F"/>
    <w:rsid w:val="00880389"/>
    <w:rsid w:val="008814B7"/>
    <w:rsid w:val="0088162F"/>
    <w:rsid w:val="00881DB2"/>
    <w:rsid w:val="00882440"/>
    <w:rsid w:val="00882F1A"/>
    <w:rsid w:val="00883865"/>
    <w:rsid w:val="00886358"/>
    <w:rsid w:val="008865ED"/>
    <w:rsid w:val="00886D0D"/>
    <w:rsid w:val="0088713E"/>
    <w:rsid w:val="00890544"/>
    <w:rsid w:val="00891486"/>
    <w:rsid w:val="008916A8"/>
    <w:rsid w:val="0089228F"/>
    <w:rsid w:val="00892471"/>
    <w:rsid w:val="00892D6E"/>
    <w:rsid w:val="00892E8D"/>
    <w:rsid w:val="00893471"/>
    <w:rsid w:val="008940DA"/>
    <w:rsid w:val="0089479F"/>
    <w:rsid w:val="008955C6"/>
    <w:rsid w:val="008A00B8"/>
    <w:rsid w:val="008A1300"/>
    <w:rsid w:val="008A1579"/>
    <w:rsid w:val="008A21A3"/>
    <w:rsid w:val="008A2884"/>
    <w:rsid w:val="008A2DFF"/>
    <w:rsid w:val="008A345A"/>
    <w:rsid w:val="008A38C4"/>
    <w:rsid w:val="008A4E25"/>
    <w:rsid w:val="008A5E51"/>
    <w:rsid w:val="008A64B6"/>
    <w:rsid w:val="008A64C5"/>
    <w:rsid w:val="008A6817"/>
    <w:rsid w:val="008A68C4"/>
    <w:rsid w:val="008A6E8D"/>
    <w:rsid w:val="008B0015"/>
    <w:rsid w:val="008B01BC"/>
    <w:rsid w:val="008B0D74"/>
    <w:rsid w:val="008B1A72"/>
    <w:rsid w:val="008B1D2C"/>
    <w:rsid w:val="008B268D"/>
    <w:rsid w:val="008B3352"/>
    <w:rsid w:val="008B4347"/>
    <w:rsid w:val="008B52F7"/>
    <w:rsid w:val="008B5643"/>
    <w:rsid w:val="008B5BF5"/>
    <w:rsid w:val="008B672C"/>
    <w:rsid w:val="008B7DBD"/>
    <w:rsid w:val="008C039A"/>
    <w:rsid w:val="008C03A4"/>
    <w:rsid w:val="008C0872"/>
    <w:rsid w:val="008C1B1F"/>
    <w:rsid w:val="008C1C05"/>
    <w:rsid w:val="008C2218"/>
    <w:rsid w:val="008C3207"/>
    <w:rsid w:val="008C3CBA"/>
    <w:rsid w:val="008C5476"/>
    <w:rsid w:val="008C5824"/>
    <w:rsid w:val="008C62D7"/>
    <w:rsid w:val="008C6BBA"/>
    <w:rsid w:val="008C6D40"/>
    <w:rsid w:val="008C6ED7"/>
    <w:rsid w:val="008C798B"/>
    <w:rsid w:val="008D07D9"/>
    <w:rsid w:val="008D0E02"/>
    <w:rsid w:val="008D1696"/>
    <w:rsid w:val="008D1889"/>
    <w:rsid w:val="008D1B19"/>
    <w:rsid w:val="008D335F"/>
    <w:rsid w:val="008D3FB6"/>
    <w:rsid w:val="008D4071"/>
    <w:rsid w:val="008D4219"/>
    <w:rsid w:val="008D44DC"/>
    <w:rsid w:val="008D451C"/>
    <w:rsid w:val="008D49DD"/>
    <w:rsid w:val="008D4E39"/>
    <w:rsid w:val="008D4F69"/>
    <w:rsid w:val="008D5640"/>
    <w:rsid w:val="008D56B2"/>
    <w:rsid w:val="008D6221"/>
    <w:rsid w:val="008D6818"/>
    <w:rsid w:val="008D7D8A"/>
    <w:rsid w:val="008D7FA9"/>
    <w:rsid w:val="008E00AC"/>
    <w:rsid w:val="008E03B4"/>
    <w:rsid w:val="008E079F"/>
    <w:rsid w:val="008E08C6"/>
    <w:rsid w:val="008E154F"/>
    <w:rsid w:val="008E1E6E"/>
    <w:rsid w:val="008E1F08"/>
    <w:rsid w:val="008E31CB"/>
    <w:rsid w:val="008E3282"/>
    <w:rsid w:val="008E32B7"/>
    <w:rsid w:val="008E38AE"/>
    <w:rsid w:val="008E4DB4"/>
    <w:rsid w:val="008E5093"/>
    <w:rsid w:val="008E5A41"/>
    <w:rsid w:val="008E5C9E"/>
    <w:rsid w:val="008E6FD6"/>
    <w:rsid w:val="008E70CA"/>
    <w:rsid w:val="008E720D"/>
    <w:rsid w:val="008F0E00"/>
    <w:rsid w:val="008F1342"/>
    <w:rsid w:val="008F2B17"/>
    <w:rsid w:val="008F3236"/>
    <w:rsid w:val="008F3826"/>
    <w:rsid w:val="008F60D8"/>
    <w:rsid w:val="008F6982"/>
    <w:rsid w:val="008F6BCA"/>
    <w:rsid w:val="00902355"/>
    <w:rsid w:val="00902D9E"/>
    <w:rsid w:val="00905041"/>
    <w:rsid w:val="00905632"/>
    <w:rsid w:val="0090592B"/>
    <w:rsid w:val="00906988"/>
    <w:rsid w:val="00907451"/>
    <w:rsid w:val="009074B9"/>
    <w:rsid w:val="0091031C"/>
    <w:rsid w:val="009105B7"/>
    <w:rsid w:val="0091179E"/>
    <w:rsid w:val="00912CDA"/>
    <w:rsid w:val="00912F37"/>
    <w:rsid w:val="00913930"/>
    <w:rsid w:val="00914930"/>
    <w:rsid w:val="00915DDA"/>
    <w:rsid w:val="00915E3B"/>
    <w:rsid w:val="00916BFC"/>
    <w:rsid w:val="00916C38"/>
    <w:rsid w:val="009206AD"/>
    <w:rsid w:val="0092192B"/>
    <w:rsid w:val="00921C6C"/>
    <w:rsid w:val="00922E8D"/>
    <w:rsid w:val="00925259"/>
    <w:rsid w:val="0092525F"/>
    <w:rsid w:val="0092556B"/>
    <w:rsid w:val="0092626E"/>
    <w:rsid w:val="00930D85"/>
    <w:rsid w:val="00930DEC"/>
    <w:rsid w:val="00931918"/>
    <w:rsid w:val="00931ADE"/>
    <w:rsid w:val="009329A8"/>
    <w:rsid w:val="00934F78"/>
    <w:rsid w:val="009352EA"/>
    <w:rsid w:val="009359DB"/>
    <w:rsid w:val="00935EF0"/>
    <w:rsid w:val="00936361"/>
    <w:rsid w:val="00937479"/>
    <w:rsid w:val="00937946"/>
    <w:rsid w:val="00937A2C"/>
    <w:rsid w:val="009409AA"/>
    <w:rsid w:val="00941060"/>
    <w:rsid w:val="00941849"/>
    <w:rsid w:val="0094235C"/>
    <w:rsid w:val="00942841"/>
    <w:rsid w:val="00942BD5"/>
    <w:rsid w:val="00942DA4"/>
    <w:rsid w:val="00943867"/>
    <w:rsid w:val="009449F8"/>
    <w:rsid w:val="00944F01"/>
    <w:rsid w:val="00946665"/>
    <w:rsid w:val="009467A4"/>
    <w:rsid w:val="00950420"/>
    <w:rsid w:val="0095089E"/>
    <w:rsid w:val="00950A34"/>
    <w:rsid w:val="009512B6"/>
    <w:rsid w:val="00951ACD"/>
    <w:rsid w:val="00952C4B"/>
    <w:rsid w:val="009533EA"/>
    <w:rsid w:val="00953C07"/>
    <w:rsid w:val="00953ED6"/>
    <w:rsid w:val="00954162"/>
    <w:rsid w:val="00955658"/>
    <w:rsid w:val="00955F17"/>
    <w:rsid w:val="0095627F"/>
    <w:rsid w:val="00956BED"/>
    <w:rsid w:val="0095730E"/>
    <w:rsid w:val="00957CAE"/>
    <w:rsid w:val="0096009F"/>
    <w:rsid w:val="009626B0"/>
    <w:rsid w:val="00962ED7"/>
    <w:rsid w:val="0096442E"/>
    <w:rsid w:val="00964D6D"/>
    <w:rsid w:val="00966C44"/>
    <w:rsid w:val="00967F80"/>
    <w:rsid w:val="00970C3B"/>
    <w:rsid w:val="009716B3"/>
    <w:rsid w:val="00971E90"/>
    <w:rsid w:val="00972343"/>
    <w:rsid w:val="009728BA"/>
    <w:rsid w:val="009728D8"/>
    <w:rsid w:val="009737F5"/>
    <w:rsid w:val="00973D63"/>
    <w:rsid w:val="00975739"/>
    <w:rsid w:val="0097605E"/>
    <w:rsid w:val="00976C6F"/>
    <w:rsid w:val="00976D6A"/>
    <w:rsid w:val="00980017"/>
    <w:rsid w:val="009801DA"/>
    <w:rsid w:val="0098116C"/>
    <w:rsid w:val="00981895"/>
    <w:rsid w:val="00981C00"/>
    <w:rsid w:val="0098324B"/>
    <w:rsid w:val="009840D7"/>
    <w:rsid w:val="00984622"/>
    <w:rsid w:val="00984DC1"/>
    <w:rsid w:val="009858CE"/>
    <w:rsid w:val="00986589"/>
    <w:rsid w:val="00987BF4"/>
    <w:rsid w:val="009907B8"/>
    <w:rsid w:val="00992329"/>
    <w:rsid w:val="0099275B"/>
    <w:rsid w:val="00992D6C"/>
    <w:rsid w:val="00993029"/>
    <w:rsid w:val="00993744"/>
    <w:rsid w:val="009939AA"/>
    <w:rsid w:val="009939CF"/>
    <w:rsid w:val="009951FA"/>
    <w:rsid w:val="00995E5F"/>
    <w:rsid w:val="0099607F"/>
    <w:rsid w:val="009965FA"/>
    <w:rsid w:val="0099719F"/>
    <w:rsid w:val="009A04D8"/>
    <w:rsid w:val="009A095A"/>
    <w:rsid w:val="009A179E"/>
    <w:rsid w:val="009A2052"/>
    <w:rsid w:val="009A27D1"/>
    <w:rsid w:val="009A3A3F"/>
    <w:rsid w:val="009A3F16"/>
    <w:rsid w:val="009A3FBA"/>
    <w:rsid w:val="009A4211"/>
    <w:rsid w:val="009A4D79"/>
    <w:rsid w:val="009A5588"/>
    <w:rsid w:val="009A62D4"/>
    <w:rsid w:val="009A6404"/>
    <w:rsid w:val="009A6E22"/>
    <w:rsid w:val="009A6E80"/>
    <w:rsid w:val="009A6F0A"/>
    <w:rsid w:val="009A75CC"/>
    <w:rsid w:val="009A7AEC"/>
    <w:rsid w:val="009B0346"/>
    <w:rsid w:val="009B0749"/>
    <w:rsid w:val="009B12EF"/>
    <w:rsid w:val="009B1CD1"/>
    <w:rsid w:val="009B43EB"/>
    <w:rsid w:val="009B4922"/>
    <w:rsid w:val="009B5841"/>
    <w:rsid w:val="009B5AA2"/>
    <w:rsid w:val="009B679C"/>
    <w:rsid w:val="009B6F3A"/>
    <w:rsid w:val="009B7FD5"/>
    <w:rsid w:val="009C05E8"/>
    <w:rsid w:val="009C11C8"/>
    <w:rsid w:val="009C1476"/>
    <w:rsid w:val="009C26E7"/>
    <w:rsid w:val="009C285C"/>
    <w:rsid w:val="009C295C"/>
    <w:rsid w:val="009C2F93"/>
    <w:rsid w:val="009C313A"/>
    <w:rsid w:val="009C3CBC"/>
    <w:rsid w:val="009C412B"/>
    <w:rsid w:val="009D0675"/>
    <w:rsid w:val="009D0A09"/>
    <w:rsid w:val="009D0CF9"/>
    <w:rsid w:val="009D22CE"/>
    <w:rsid w:val="009D2354"/>
    <w:rsid w:val="009D2FFB"/>
    <w:rsid w:val="009D3012"/>
    <w:rsid w:val="009D333D"/>
    <w:rsid w:val="009D35C4"/>
    <w:rsid w:val="009D379D"/>
    <w:rsid w:val="009D4AB9"/>
    <w:rsid w:val="009D6F4A"/>
    <w:rsid w:val="009D746B"/>
    <w:rsid w:val="009E01D1"/>
    <w:rsid w:val="009E0951"/>
    <w:rsid w:val="009E230F"/>
    <w:rsid w:val="009E23EE"/>
    <w:rsid w:val="009E289A"/>
    <w:rsid w:val="009E4BDC"/>
    <w:rsid w:val="009E5415"/>
    <w:rsid w:val="009E6020"/>
    <w:rsid w:val="009E7284"/>
    <w:rsid w:val="009E7AE8"/>
    <w:rsid w:val="009E7E1D"/>
    <w:rsid w:val="009F0EBF"/>
    <w:rsid w:val="009F1EB1"/>
    <w:rsid w:val="009F2752"/>
    <w:rsid w:val="009F2BA5"/>
    <w:rsid w:val="009F4124"/>
    <w:rsid w:val="009F412D"/>
    <w:rsid w:val="009F4C78"/>
    <w:rsid w:val="009F50E9"/>
    <w:rsid w:val="009F5756"/>
    <w:rsid w:val="009F5C20"/>
    <w:rsid w:val="009F5C83"/>
    <w:rsid w:val="009F7314"/>
    <w:rsid w:val="009F7371"/>
    <w:rsid w:val="009F757D"/>
    <w:rsid w:val="009F7B7F"/>
    <w:rsid w:val="009F7E33"/>
    <w:rsid w:val="00A003C2"/>
    <w:rsid w:val="00A00ACF"/>
    <w:rsid w:val="00A00E8A"/>
    <w:rsid w:val="00A0151C"/>
    <w:rsid w:val="00A02551"/>
    <w:rsid w:val="00A0451D"/>
    <w:rsid w:val="00A0496F"/>
    <w:rsid w:val="00A049AE"/>
    <w:rsid w:val="00A05BCE"/>
    <w:rsid w:val="00A1053F"/>
    <w:rsid w:val="00A10ABC"/>
    <w:rsid w:val="00A114CE"/>
    <w:rsid w:val="00A11993"/>
    <w:rsid w:val="00A11BB7"/>
    <w:rsid w:val="00A11D8C"/>
    <w:rsid w:val="00A12265"/>
    <w:rsid w:val="00A12516"/>
    <w:rsid w:val="00A13BC1"/>
    <w:rsid w:val="00A13F37"/>
    <w:rsid w:val="00A14D91"/>
    <w:rsid w:val="00A15026"/>
    <w:rsid w:val="00A17A4F"/>
    <w:rsid w:val="00A2016C"/>
    <w:rsid w:val="00A20803"/>
    <w:rsid w:val="00A20E04"/>
    <w:rsid w:val="00A2262E"/>
    <w:rsid w:val="00A241F5"/>
    <w:rsid w:val="00A25DA1"/>
    <w:rsid w:val="00A2614B"/>
    <w:rsid w:val="00A26150"/>
    <w:rsid w:val="00A26AEA"/>
    <w:rsid w:val="00A26E70"/>
    <w:rsid w:val="00A27202"/>
    <w:rsid w:val="00A2731C"/>
    <w:rsid w:val="00A30217"/>
    <w:rsid w:val="00A30560"/>
    <w:rsid w:val="00A3154A"/>
    <w:rsid w:val="00A3193C"/>
    <w:rsid w:val="00A32BCA"/>
    <w:rsid w:val="00A32DD6"/>
    <w:rsid w:val="00A33860"/>
    <w:rsid w:val="00A339BE"/>
    <w:rsid w:val="00A34883"/>
    <w:rsid w:val="00A34925"/>
    <w:rsid w:val="00A365E2"/>
    <w:rsid w:val="00A373B8"/>
    <w:rsid w:val="00A40084"/>
    <w:rsid w:val="00A4070F"/>
    <w:rsid w:val="00A40717"/>
    <w:rsid w:val="00A40724"/>
    <w:rsid w:val="00A40CF6"/>
    <w:rsid w:val="00A427A3"/>
    <w:rsid w:val="00A42CF4"/>
    <w:rsid w:val="00A42D37"/>
    <w:rsid w:val="00A4304B"/>
    <w:rsid w:val="00A4406A"/>
    <w:rsid w:val="00A449F6"/>
    <w:rsid w:val="00A45279"/>
    <w:rsid w:val="00A45A01"/>
    <w:rsid w:val="00A4617B"/>
    <w:rsid w:val="00A461C5"/>
    <w:rsid w:val="00A46B7E"/>
    <w:rsid w:val="00A46C5B"/>
    <w:rsid w:val="00A46DD4"/>
    <w:rsid w:val="00A46F3C"/>
    <w:rsid w:val="00A476DF"/>
    <w:rsid w:val="00A500AC"/>
    <w:rsid w:val="00A50B35"/>
    <w:rsid w:val="00A51847"/>
    <w:rsid w:val="00A51B8E"/>
    <w:rsid w:val="00A51FCB"/>
    <w:rsid w:val="00A522BD"/>
    <w:rsid w:val="00A54102"/>
    <w:rsid w:val="00A55221"/>
    <w:rsid w:val="00A55745"/>
    <w:rsid w:val="00A56F36"/>
    <w:rsid w:val="00A56F3A"/>
    <w:rsid w:val="00A57406"/>
    <w:rsid w:val="00A5778A"/>
    <w:rsid w:val="00A61386"/>
    <w:rsid w:val="00A61761"/>
    <w:rsid w:val="00A61893"/>
    <w:rsid w:val="00A63798"/>
    <w:rsid w:val="00A64878"/>
    <w:rsid w:val="00A65E62"/>
    <w:rsid w:val="00A67AD1"/>
    <w:rsid w:val="00A67C6E"/>
    <w:rsid w:val="00A70683"/>
    <w:rsid w:val="00A70E1D"/>
    <w:rsid w:val="00A721E6"/>
    <w:rsid w:val="00A726E5"/>
    <w:rsid w:val="00A72B00"/>
    <w:rsid w:val="00A74897"/>
    <w:rsid w:val="00A74DB3"/>
    <w:rsid w:val="00A76352"/>
    <w:rsid w:val="00A76CB6"/>
    <w:rsid w:val="00A804CB"/>
    <w:rsid w:val="00A81CA3"/>
    <w:rsid w:val="00A84970"/>
    <w:rsid w:val="00A84EFE"/>
    <w:rsid w:val="00A85826"/>
    <w:rsid w:val="00A8644A"/>
    <w:rsid w:val="00A86994"/>
    <w:rsid w:val="00A86C63"/>
    <w:rsid w:val="00A87BB7"/>
    <w:rsid w:val="00A87FED"/>
    <w:rsid w:val="00A90DD2"/>
    <w:rsid w:val="00A94D18"/>
    <w:rsid w:val="00A95B14"/>
    <w:rsid w:val="00A95DB0"/>
    <w:rsid w:val="00A96218"/>
    <w:rsid w:val="00A963CC"/>
    <w:rsid w:val="00A97897"/>
    <w:rsid w:val="00A97EC5"/>
    <w:rsid w:val="00AA02DE"/>
    <w:rsid w:val="00AA0C9E"/>
    <w:rsid w:val="00AA0CF4"/>
    <w:rsid w:val="00AA21CD"/>
    <w:rsid w:val="00AA27F8"/>
    <w:rsid w:val="00AA2C58"/>
    <w:rsid w:val="00AA36A7"/>
    <w:rsid w:val="00AA3CC2"/>
    <w:rsid w:val="00AA3E04"/>
    <w:rsid w:val="00AA4159"/>
    <w:rsid w:val="00AA454D"/>
    <w:rsid w:val="00AA56F7"/>
    <w:rsid w:val="00AA68B2"/>
    <w:rsid w:val="00AB0A6C"/>
    <w:rsid w:val="00AB1DBF"/>
    <w:rsid w:val="00AB1FF5"/>
    <w:rsid w:val="00AB20B8"/>
    <w:rsid w:val="00AB2804"/>
    <w:rsid w:val="00AB4F45"/>
    <w:rsid w:val="00AB507E"/>
    <w:rsid w:val="00AB5570"/>
    <w:rsid w:val="00AB6DA8"/>
    <w:rsid w:val="00AB70D5"/>
    <w:rsid w:val="00AB76F6"/>
    <w:rsid w:val="00AC0F26"/>
    <w:rsid w:val="00AC1C2B"/>
    <w:rsid w:val="00AC1DD7"/>
    <w:rsid w:val="00AC237B"/>
    <w:rsid w:val="00AC349F"/>
    <w:rsid w:val="00AC39BD"/>
    <w:rsid w:val="00AC3ADE"/>
    <w:rsid w:val="00AC3FC5"/>
    <w:rsid w:val="00AC41E2"/>
    <w:rsid w:val="00AC46B8"/>
    <w:rsid w:val="00AC561B"/>
    <w:rsid w:val="00AC5EF3"/>
    <w:rsid w:val="00AC6755"/>
    <w:rsid w:val="00AC740B"/>
    <w:rsid w:val="00AC751D"/>
    <w:rsid w:val="00AC75F5"/>
    <w:rsid w:val="00AC7926"/>
    <w:rsid w:val="00AD0305"/>
    <w:rsid w:val="00AD181B"/>
    <w:rsid w:val="00AD2B7F"/>
    <w:rsid w:val="00AD2D73"/>
    <w:rsid w:val="00AD34F9"/>
    <w:rsid w:val="00AD3AB6"/>
    <w:rsid w:val="00AD3F7F"/>
    <w:rsid w:val="00AD456C"/>
    <w:rsid w:val="00AD531C"/>
    <w:rsid w:val="00AD53A9"/>
    <w:rsid w:val="00AD5962"/>
    <w:rsid w:val="00AD67FB"/>
    <w:rsid w:val="00AD68F1"/>
    <w:rsid w:val="00AD69A7"/>
    <w:rsid w:val="00AD6D4B"/>
    <w:rsid w:val="00AD6D52"/>
    <w:rsid w:val="00AD6DE8"/>
    <w:rsid w:val="00AE20D7"/>
    <w:rsid w:val="00AE20E9"/>
    <w:rsid w:val="00AE2FF0"/>
    <w:rsid w:val="00AE33E4"/>
    <w:rsid w:val="00AE3715"/>
    <w:rsid w:val="00AE430A"/>
    <w:rsid w:val="00AE478B"/>
    <w:rsid w:val="00AE4852"/>
    <w:rsid w:val="00AE4978"/>
    <w:rsid w:val="00AE4AAF"/>
    <w:rsid w:val="00AE5492"/>
    <w:rsid w:val="00AE6675"/>
    <w:rsid w:val="00AE6D57"/>
    <w:rsid w:val="00AF135D"/>
    <w:rsid w:val="00AF16D1"/>
    <w:rsid w:val="00AF1EBB"/>
    <w:rsid w:val="00AF2797"/>
    <w:rsid w:val="00AF38EA"/>
    <w:rsid w:val="00AF4AF2"/>
    <w:rsid w:val="00AF4D45"/>
    <w:rsid w:val="00AF4EA4"/>
    <w:rsid w:val="00AF5892"/>
    <w:rsid w:val="00B0068B"/>
    <w:rsid w:val="00B00863"/>
    <w:rsid w:val="00B00D30"/>
    <w:rsid w:val="00B02CEA"/>
    <w:rsid w:val="00B02F53"/>
    <w:rsid w:val="00B03216"/>
    <w:rsid w:val="00B03BAA"/>
    <w:rsid w:val="00B04102"/>
    <w:rsid w:val="00B0482B"/>
    <w:rsid w:val="00B04A98"/>
    <w:rsid w:val="00B04F05"/>
    <w:rsid w:val="00B05B0C"/>
    <w:rsid w:val="00B10033"/>
    <w:rsid w:val="00B10B43"/>
    <w:rsid w:val="00B11FDF"/>
    <w:rsid w:val="00B1399E"/>
    <w:rsid w:val="00B13BB9"/>
    <w:rsid w:val="00B142F9"/>
    <w:rsid w:val="00B1483E"/>
    <w:rsid w:val="00B14ABB"/>
    <w:rsid w:val="00B15AD3"/>
    <w:rsid w:val="00B15D5E"/>
    <w:rsid w:val="00B164E3"/>
    <w:rsid w:val="00B16EBB"/>
    <w:rsid w:val="00B20673"/>
    <w:rsid w:val="00B20A97"/>
    <w:rsid w:val="00B2186E"/>
    <w:rsid w:val="00B21A81"/>
    <w:rsid w:val="00B236DA"/>
    <w:rsid w:val="00B243E0"/>
    <w:rsid w:val="00B24C35"/>
    <w:rsid w:val="00B25090"/>
    <w:rsid w:val="00B25A77"/>
    <w:rsid w:val="00B2684E"/>
    <w:rsid w:val="00B275B6"/>
    <w:rsid w:val="00B277F1"/>
    <w:rsid w:val="00B27EC1"/>
    <w:rsid w:val="00B3058A"/>
    <w:rsid w:val="00B30E55"/>
    <w:rsid w:val="00B30E9F"/>
    <w:rsid w:val="00B31F80"/>
    <w:rsid w:val="00B321DE"/>
    <w:rsid w:val="00B321F5"/>
    <w:rsid w:val="00B32252"/>
    <w:rsid w:val="00B324AC"/>
    <w:rsid w:val="00B325DB"/>
    <w:rsid w:val="00B331A9"/>
    <w:rsid w:val="00B33A19"/>
    <w:rsid w:val="00B35113"/>
    <w:rsid w:val="00B36238"/>
    <w:rsid w:val="00B366C1"/>
    <w:rsid w:val="00B3722C"/>
    <w:rsid w:val="00B42118"/>
    <w:rsid w:val="00B425C1"/>
    <w:rsid w:val="00B42FC0"/>
    <w:rsid w:val="00B43425"/>
    <w:rsid w:val="00B43C75"/>
    <w:rsid w:val="00B4502E"/>
    <w:rsid w:val="00B47859"/>
    <w:rsid w:val="00B47C2A"/>
    <w:rsid w:val="00B5053E"/>
    <w:rsid w:val="00B50C86"/>
    <w:rsid w:val="00B50F01"/>
    <w:rsid w:val="00B51B25"/>
    <w:rsid w:val="00B51B75"/>
    <w:rsid w:val="00B53AA3"/>
    <w:rsid w:val="00B53E41"/>
    <w:rsid w:val="00B54207"/>
    <w:rsid w:val="00B545FC"/>
    <w:rsid w:val="00B546BD"/>
    <w:rsid w:val="00B54B4F"/>
    <w:rsid w:val="00B54BCC"/>
    <w:rsid w:val="00B552A7"/>
    <w:rsid w:val="00B55543"/>
    <w:rsid w:val="00B560CD"/>
    <w:rsid w:val="00B5645A"/>
    <w:rsid w:val="00B56C70"/>
    <w:rsid w:val="00B5768B"/>
    <w:rsid w:val="00B61001"/>
    <w:rsid w:val="00B61183"/>
    <w:rsid w:val="00B63DED"/>
    <w:rsid w:val="00B640C5"/>
    <w:rsid w:val="00B67023"/>
    <w:rsid w:val="00B67122"/>
    <w:rsid w:val="00B67611"/>
    <w:rsid w:val="00B677A1"/>
    <w:rsid w:val="00B70734"/>
    <w:rsid w:val="00B708A6"/>
    <w:rsid w:val="00B70E34"/>
    <w:rsid w:val="00B7135B"/>
    <w:rsid w:val="00B72AEB"/>
    <w:rsid w:val="00B73487"/>
    <w:rsid w:val="00B7358D"/>
    <w:rsid w:val="00B73B69"/>
    <w:rsid w:val="00B74F67"/>
    <w:rsid w:val="00B76EE8"/>
    <w:rsid w:val="00B770E2"/>
    <w:rsid w:val="00B77A9B"/>
    <w:rsid w:val="00B77B52"/>
    <w:rsid w:val="00B77DA0"/>
    <w:rsid w:val="00B80360"/>
    <w:rsid w:val="00B8045E"/>
    <w:rsid w:val="00B821E5"/>
    <w:rsid w:val="00B8413B"/>
    <w:rsid w:val="00B85EBF"/>
    <w:rsid w:val="00B86180"/>
    <w:rsid w:val="00B863BD"/>
    <w:rsid w:val="00B87228"/>
    <w:rsid w:val="00B874AE"/>
    <w:rsid w:val="00B87812"/>
    <w:rsid w:val="00B90869"/>
    <w:rsid w:val="00B91424"/>
    <w:rsid w:val="00B921AB"/>
    <w:rsid w:val="00B941C1"/>
    <w:rsid w:val="00B946C6"/>
    <w:rsid w:val="00B95D5D"/>
    <w:rsid w:val="00B97F4D"/>
    <w:rsid w:val="00BA0952"/>
    <w:rsid w:val="00BA0D71"/>
    <w:rsid w:val="00BA30CA"/>
    <w:rsid w:val="00BA3C1B"/>
    <w:rsid w:val="00BA3F78"/>
    <w:rsid w:val="00BA42E8"/>
    <w:rsid w:val="00BA71DA"/>
    <w:rsid w:val="00BA760F"/>
    <w:rsid w:val="00BA7F06"/>
    <w:rsid w:val="00BB1C4E"/>
    <w:rsid w:val="00BB2F24"/>
    <w:rsid w:val="00BB59D1"/>
    <w:rsid w:val="00BB6C78"/>
    <w:rsid w:val="00BB7312"/>
    <w:rsid w:val="00BC0185"/>
    <w:rsid w:val="00BC14FD"/>
    <w:rsid w:val="00BC1B59"/>
    <w:rsid w:val="00BC2A62"/>
    <w:rsid w:val="00BC2EDD"/>
    <w:rsid w:val="00BC48AF"/>
    <w:rsid w:val="00BC4A9A"/>
    <w:rsid w:val="00BD0138"/>
    <w:rsid w:val="00BD0428"/>
    <w:rsid w:val="00BD149F"/>
    <w:rsid w:val="00BD1D14"/>
    <w:rsid w:val="00BD1DA0"/>
    <w:rsid w:val="00BD2AE1"/>
    <w:rsid w:val="00BD30AF"/>
    <w:rsid w:val="00BD441A"/>
    <w:rsid w:val="00BD4CBC"/>
    <w:rsid w:val="00BD5437"/>
    <w:rsid w:val="00BD6015"/>
    <w:rsid w:val="00BD60FD"/>
    <w:rsid w:val="00BD7495"/>
    <w:rsid w:val="00BE1717"/>
    <w:rsid w:val="00BE1F32"/>
    <w:rsid w:val="00BE1F33"/>
    <w:rsid w:val="00BE29E7"/>
    <w:rsid w:val="00BE2E5B"/>
    <w:rsid w:val="00BE33B7"/>
    <w:rsid w:val="00BE4971"/>
    <w:rsid w:val="00BE5103"/>
    <w:rsid w:val="00BE57D1"/>
    <w:rsid w:val="00BE5CC8"/>
    <w:rsid w:val="00BE61F0"/>
    <w:rsid w:val="00BE7CFF"/>
    <w:rsid w:val="00BF1FF4"/>
    <w:rsid w:val="00BF393B"/>
    <w:rsid w:val="00BF4326"/>
    <w:rsid w:val="00BF6288"/>
    <w:rsid w:val="00BF675E"/>
    <w:rsid w:val="00BF6F05"/>
    <w:rsid w:val="00BF7779"/>
    <w:rsid w:val="00BF7FB9"/>
    <w:rsid w:val="00C00B4A"/>
    <w:rsid w:val="00C01C30"/>
    <w:rsid w:val="00C0266F"/>
    <w:rsid w:val="00C03A5F"/>
    <w:rsid w:val="00C04565"/>
    <w:rsid w:val="00C05DB9"/>
    <w:rsid w:val="00C05E9E"/>
    <w:rsid w:val="00C06035"/>
    <w:rsid w:val="00C077FE"/>
    <w:rsid w:val="00C07988"/>
    <w:rsid w:val="00C104FD"/>
    <w:rsid w:val="00C106F3"/>
    <w:rsid w:val="00C10A06"/>
    <w:rsid w:val="00C11AFB"/>
    <w:rsid w:val="00C12CBF"/>
    <w:rsid w:val="00C13F40"/>
    <w:rsid w:val="00C147C4"/>
    <w:rsid w:val="00C1497A"/>
    <w:rsid w:val="00C159C3"/>
    <w:rsid w:val="00C17C95"/>
    <w:rsid w:val="00C20BC0"/>
    <w:rsid w:val="00C20EC2"/>
    <w:rsid w:val="00C22A04"/>
    <w:rsid w:val="00C2307F"/>
    <w:rsid w:val="00C250BA"/>
    <w:rsid w:val="00C252F4"/>
    <w:rsid w:val="00C25690"/>
    <w:rsid w:val="00C259D5"/>
    <w:rsid w:val="00C27EFA"/>
    <w:rsid w:val="00C309C0"/>
    <w:rsid w:val="00C30F13"/>
    <w:rsid w:val="00C31337"/>
    <w:rsid w:val="00C31C4A"/>
    <w:rsid w:val="00C31FBC"/>
    <w:rsid w:val="00C320A4"/>
    <w:rsid w:val="00C322DD"/>
    <w:rsid w:val="00C329A6"/>
    <w:rsid w:val="00C33102"/>
    <w:rsid w:val="00C333EF"/>
    <w:rsid w:val="00C3621D"/>
    <w:rsid w:val="00C37579"/>
    <w:rsid w:val="00C41E1E"/>
    <w:rsid w:val="00C42328"/>
    <w:rsid w:val="00C42AA2"/>
    <w:rsid w:val="00C42F28"/>
    <w:rsid w:val="00C445E7"/>
    <w:rsid w:val="00C447C7"/>
    <w:rsid w:val="00C45952"/>
    <w:rsid w:val="00C46807"/>
    <w:rsid w:val="00C46E01"/>
    <w:rsid w:val="00C478B4"/>
    <w:rsid w:val="00C505E3"/>
    <w:rsid w:val="00C51077"/>
    <w:rsid w:val="00C51CB8"/>
    <w:rsid w:val="00C52883"/>
    <w:rsid w:val="00C52F0D"/>
    <w:rsid w:val="00C53A17"/>
    <w:rsid w:val="00C54574"/>
    <w:rsid w:val="00C5542C"/>
    <w:rsid w:val="00C55D5B"/>
    <w:rsid w:val="00C56F9F"/>
    <w:rsid w:val="00C57185"/>
    <w:rsid w:val="00C572EF"/>
    <w:rsid w:val="00C57A9A"/>
    <w:rsid w:val="00C57E45"/>
    <w:rsid w:val="00C57EEE"/>
    <w:rsid w:val="00C60ABA"/>
    <w:rsid w:val="00C60E99"/>
    <w:rsid w:val="00C62704"/>
    <w:rsid w:val="00C628AA"/>
    <w:rsid w:val="00C62E05"/>
    <w:rsid w:val="00C6346C"/>
    <w:rsid w:val="00C63BC0"/>
    <w:rsid w:val="00C640BD"/>
    <w:rsid w:val="00C64777"/>
    <w:rsid w:val="00C65B9E"/>
    <w:rsid w:val="00C66106"/>
    <w:rsid w:val="00C66E34"/>
    <w:rsid w:val="00C6715B"/>
    <w:rsid w:val="00C67C7F"/>
    <w:rsid w:val="00C707E8"/>
    <w:rsid w:val="00C70E43"/>
    <w:rsid w:val="00C72A56"/>
    <w:rsid w:val="00C739CC"/>
    <w:rsid w:val="00C74E6D"/>
    <w:rsid w:val="00C76123"/>
    <w:rsid w:val="00C76967"/>
    <w:rsid w:val="00C76CD9"/>
    <w:rsid w:val="00C77590"/>
    <w:rsid w:val="00C778C2"/>
    <w:rsid w:val="00C778C8"/>
    <w:rsid w:val="00C80FDC"/>
    <w:rsid w:val="00C8155F"/>
    <w:rsid w:val="00C8365A"/>
    <w:rsid w:val="00C83E11"/>
    <w:rsid w:val="00C8440E"/>
    <w:rsid w:val="00C862CC"/>
    <w:rsid w:val="00C86526"/>
    <w:rsid w:val="00C86942"/>
    <w:rsid w:val="00C9059A"/>
    <w:rsid w:val="00C905A8"/>
    <w:rsid w:val="00C90A41"/>
    <w:rsid w:val="00C91021"/>
    <w:rsid w:val="00C91266"/>
    <w:rsid w:val="00C913A2"/>
    <w:rsid w:val="00C91A62"/>
    <w:rsid w:val="00C91F55"/>
    <w:rsid w:val="00C93290"/>
    <w:rsid w:val="00C942FF"/>
    <w:rsid w:val="00C94317"/>
    <w:rsid w:val="00C94DF5"/>
    <w:rsid w:val="00C95899"/>
    <w:rsid w:val="00CA098C"/>
    <w:rsid w:val="00CA0A38"/>
    <w:rsid w:val="00CA0CD5"/>
    <w:rsid w:val="00CA0FF8"/>
    <w:rsid w:val="00CA1697"/>
    <w:rsid w:val="00CA17CA"/>
    <w:rsid w:val="00CA2005"/>
    <w:rsid w:val="00CA2FB9"/>
    <w:rsid w:val="00CA2FFB"/>
    <w:rsid w:val="00CA4079"/>
    <w:rsid w:val="00CA41EF"/>
    <w:rsid w:val="00CA456B"/>
    <w:rsid w:val="00CA4931"/>
    <w:rsid w:val="00CA53EC"/>
    <w:rsid w:val="00CA562A"/>
    <w:rsid w:val="00CA5A26"/>
    <w:rsid w:val="00CA62D8"/>
    <w:rsid w:val="00CA69CA"/>
    <w:rsid w:val="00CA6EC9"/>
    <w:rsid w:val="00CA72C6"/>
    <w:rsid w:val="00CA7598"/>
    <w:rsid w:val="00CB14C8"/>
    <w:rsid w:val="00CB1BE1"/>
    <w:rsid w:val="00CB1E87"/>
    <w:rsid w:val="00CB2DAE"/>
    <w:rsid w:val="00CB33D5"/>
    <w:rsid w:val="00CB3B1D"/>
    <w:rsid w:val="00CB5575"/>
    <w:rsid w:val="00CB5F48"/>
    <w:rsid w:val="00CB6C20"/>
    <w:rsid w:val="00CB7558"/>
    <w:rsid w:val="00CB7767"/>
    <w:rsid w:val="00CB777B"/>
    <w:rsid w:val="00CB7780"/>
    <w:rsid w:val="00CB785D"/>
    <w:rsid w:val="00CB7BCB"/>
    <w:rsid w:val="00CC0A41"/>
    <w:rsid w:val="00CC0D52"/>
    <w:rsid w:val="00CC21F1"/>
    <w:rsid w:val="00CC27DF"/>
    <w:rsid w:val="00CC2AA5"/>
    <w:rsid w:val="00CC3652"/>
    <w:rsid w:val="00CC6F69"/>
    <w:rsid w:val="00CC6FE2"/>
    <w:rsid w:val="00CC73A7"/>
    <w:rsid w:val="00CC7954"/>
    <w:rsid w:val="00CD02E6"/>
    <w:rsid w:val="00CD0E93"/>
    <w:rsid w:val="00CD1090"/>
    <w:rsid w:val="00CD128D"/>
    <w:rsid w:val="00CD1D17"/>
    <w:rsid w:val="00CD1FA5"/>
    <w:rsid w:val="00CD321B"/>
    <w:rsid w:val="00CD43A1"/>
    <w:rsid w:val="00CD48A0"/>
    <w:rsid w:val="00CD6719"/>
    <w:rsid w:val="00CD7033"/>
    <w:rsid w:val="00CD737B"/>
    <w:rsid w:val="00CD7DF1"/>
    <w:rsid w:val="00CE094F"/>
    <w:rsid w:val="00CE207A"/>
    <w:rsid w:val="00CE2690"/>
    <w:rsid w:val="00CE2CFA"/>
    <w:rsid w:val="00CE4B04"/>
    <w:rsid w:val="00CE5242"/>
    <w:rsid w:val="00CE63EA"/>
    <w:rsid w:val="00CE663C"/>
    <w:rsid w:val="00CE6B7D"/>
    <w:rsid w:val="00CF0745"/>
    <w:rsid w:val="00CF0ABD"/>
    <w:rsid w:val="00CF123A"/>
    <w:rsid w:val="00CF1331"/>
    <w:rsid w:val="00CF21EE"/>
    <w:rsid w:val="00CF2260"/>
    <w:rsid w:val="00CF2CEA"/>
    <w:rsid w:val="00CF3C88"/>
    <w:rsid w:val="00CF469F"/>
    <w:rsid w:val="00CF48E3"/>
    <w:rsid w:val="00CF51C0"/>
    <w:rsid w:val="00CF5891"/>
    <w:rsid w:val="00CF6A43"/>
    <w:rsid w:val="00D000A2"/>
    <w:rsid w:val="00D00E9C"/>
    <w:rsid w:val="00D023C3"/>
    <w:rsid w:val="00D032C6"/>
    <w:rsid w:val="00D05ED6"/>
    <w:rsid w:val="00D0604A"/>
    <w:rsid w:val="00D060EA"/>
    <w:rsid w:val="00D061DF"/>
    <w:rsid w:val="00D0627F"/>
    <w:rsid w:val="00D07644"/>
    <w:rsid w:val="00D10461"/>
    <w:rsid w:val="00D10875"/>
    <w:rsid w:val="00D10E0C"/>
    <w:rsid w:val="00D11C11"/>
    <w:rsid w:val="00D11C7C"/>
    <w:rsid w:val="00D11D67"/>
    <w:rsid w:val="00D11D7A"/>
    <w:rsid w:val="00D12219"/>
    <w:rsid w:val="00D130CD"/>
    <w:rsid w:val="00D134E8"/>
    <w:rsid w:val="00D13776"/>
    <w:rsid w:val="00D13A40"/>
    <w:rsid w:val="00D21915"/>
    <w:rsid w:val="00D21CAC"/>
    <w:rsid w:val="00D223EF"/>
    <w:rsid w:val="00D22616"/>
    <w:rsid w:val="00D22633"/>
    <w:rsid w:val="00D2295F"/>
    <w:rsid w:val="00D24085"/>
    <w:rsid w:val="00D24ADB"/>
    <w:rsid w:val="00D25458"/>
    <w:rsid w:val="00D2563A"/>
    <w:rsid w:val="00D25835"/>
    <w:rsid w:val="00D27A56"/>
    <w:rsid w:val="00D30DC8"/>
    <w:rsid w:val="00D30E32"/>
    <w:rsid w:val="00D312D3"/>
    <w:rsid w:val="00D325CF"/>
    <w:rsid w:val="00D32AE3"/>
    <w:rsid w:val="00D33597"/>
    <w:rsid w:val="00D335F4"/>
    <w:rsid w:val="00D33F63"/>
    <w:rsid w:val="00D3426F"/>
    <w:rsid w:val="00D34C59"/>
    <w:rsid w:val="00D34D9D"/>
    <w:rsid w:val="00D34F2B"/>
    <w:rsid w:val="00D3539A"/>
    <w:rsid w:val="00D369D8"/>
    <w:rsid w:val="00D36A15"/>
    <w:rsid w:val="00D3713D"/>
    <w:rsid w:val="00D37369"/>
    <w:rsid w:val="00D4045C"/>
    <w:rsid w:val="00D40793"/>
    <w:rsid w:val="00D40DE6"/>
    <w:rsid w:val="00D4101B"/>
    <w:rsid w:val="00D41506"/>
    <w:rsid w:val="00D425A1"/>
    <w:rsid w:val="00D43084"/>
    <w:rsid w:val="00D43408"/>
    <w:rsid w:val="00D44CE8"/>
    <w:rsid w:val="00D4542E"/>
    <w:rsid w:val="00D45E6C"/>
    <w:rsid w:val="00D45F35"/>
    <w:rsid w:val="00D46CD2"/>
    <w:rsid w:val="00D472D7"/>
    <w:rsid w:val="00D47302"/>
    <w:rsid w:val="00D4735F"/>
    <w:rsid w:val="00D47AD4"/>
    <w:rsid w:val="00D50EDC"/>
    <w:rsid w:val="00D5127F"/>
    <w:rsid w:val="00D514C4"/>
    <w:rsid w:val="00D515F4"/>
    <w:rsid w:val="00D51B18"/>
    <w:rsid w:val="00D526DF"/>
    <w:rsid w:val="00D52EF5"/>
    <w:rsid w:val="00D52FCD"/>
    <w:rsid w:val="00D54957"/>
    <w:rsid w:val="00D54AFB"/>
    <w:rsid w:val="00D552A3"/>
    <w:rsid w:val="00D5551E"/>
    <w:rsid w:val="00D55C15"/>
    <w:rsid w:val="00D56BB6"/>
    <w:rsid w:val="00D571ED"/>
    <w:rsid w:val="00D57995"/>
    <w:rsid w:val="00D57EBA"/>
    <w:rsid w:val="00D60985"/>
    <w:rsid w:val="00D62895"/>
    <w:rsid w:val="00D628FF"/>
    <w:rsid w:val="00D6450F"/>
    <w:rsid w:val="00D64649"/>
    <w:rsid w:val="00D64C3E"/>
    <w:rsid w:val="00D672B2"/>
    <w:rsid w:val="00D70196"/>
    <w:rsid w:val="00D701B9"/>
    <w:rsid w:val="00D70951"/>
    <w:rsid w:val="00D70D7F"/>
    <w:rsid w:val="00D711F3"/>
    <w:rsid w:val="00D7150C"/>
    <w:rsid w:val="00D7220C"/>
    <w:rsid w:val="00D72B8B"/>
    <w:rsid w:val="00D72CFC"/>
    <w:rsid w:val="00D72F21"/>
    <w:rsid w:val="00D73A54"/>
    <w:rsid w:val="00D740C3"/>
    <w:rsid w:val="00D75663"/>
    <w:rsid w:val="00D80F28"/>
    <w:rsid w:val="00D81A08"/>
    <w:rsid w:val="00D81F7C"/>
    <w:rsid w:val="00D827B9"/>
    <w:rsid w:val="00D83255"/>
    <w:rsid w:val="00D833B6"/>
    <w:rsid w:val="00D834EA"/>
    <w:rsid w:val="00D84361"/>
    <w:rsid w:val="00D84ABC"/>
    <w:rsid w:val="00D852F0"/>
    <w:rsid w:val="00D85EF8"/>
    <w:rsid w:val="00D862FD"/>
    <w:rsid w:val="00D90084"/>
    <w:rsid w:val="00D90600"/>
    <w:rsid w:val="00D906D0"/>
    <w:rsid w:val="00D907C5"/>
    <w:rsid w:val="00D914B0"/>
    <w:rsid w:val="00D924D2"/>
    <w:rsid w:val="00D92900"/>
    <w:rsid w:val="00D93100"/>
    <w:rsid w:val="00D932E1"/>
    <w:rsid w:val="00D93BEC"/>
    <w:rsid w:val="00D94A52"/>
    <w:rsid w:val="00D956B7"/>
    <w:rsid w:val="00D964E3"/>
    <w:rsid w:val="00D971B0"/>
    <w:rsid w:val="00D97C75"/>
    <w:rsid w:val="00DA02DB"/>
    <w:rsid w:val="00DA02F6"/>
    <w:rsid w:val="00DA25C9"/>
    <w:rsid w:val="00DA2B03"/>
    <w:rsid w:val="00DA2BF5"/>
    <w:rsid w:val="00DA30AF"/>
    <w:rsid w:val="00DA3E9A"/>
    <w:rsid w:val="00DA42EC"/>
    <w:rsid w:val="00DA4588"/>
    <w:rsid w:val="00DA4973"/>
    <w:rsid w:val="00DA4B9B"/>
    <w:rsid w:val="00DA780C"/>
    <w:rsid w:val="00DB05D3"/>
    <w:rsid w:val="00DB11EB"/>
    <w:rsid w:val="00DB17E5"/>
    <w:rsid w:val="00DB198F"/>
    <w:rsid w:val="00DB2A01"/>
    <w:rsid w:val="00DB2F69"/>
    <w:rsid w:val="00DB3523"/>
    <w:rsid w:val="00DB462D"/>
    <w:rsid w:val="00DB4A21"/>
    <w:rsid w:val="00DB4B03"/>
    <w:rsid w:val="00DB532C"/>
    <w:rsid w:val="00DB5698"/>
    <w:rsid w:val="00DB598F"/>
    <w:rsid w:val="00DB5B1C"/>
    <w:rsid w:val="00DB6534"/>
    <w:rsid w:val="00DB68FB"/>
    <w:rsid w:val="00DC125E"/>
    <w:rsid w:val="00DC2B60"/>
    <w:rsid w:val="00DC38A3"/>
    <w:rsid w:val="00DC4A31"/>
    <w:rsid w:val="00DC51CA"/>
    <w:rsid w:val="00DC5B1D"/>
    <w:rsid w:val="00DC6870"/>
    <w:rsid w:val="00DC69C1"/>
    <w:rsid w:val="00DC6FB4"/>
    <w:rsid w:val="00DC797A"/>
    <w:rsid w:val="00DC7992"/>
    <w:rsid w:val="00DD0055"/>
    <w:rsid w:val="00DD058F"/>
    <w:rsid w:val="00DD0C3E"/>
    <w:rsid w:val="00DD167F"/>
    <w:rsid w:val="00DD16BF"/>
    <w:rsid w:val="00DD2159"/>
    <w:rsid w:val="00DD3043"/>
    <w:rsid w:val="00DD3861"/>
    <w:rsid w:val="00DD4418"/>
    <w:rsid w:val="00DD4A55"/>
    <w:rsid w:val="00DD4A77"/>
    <w:rsid w:val="00DD59F4"/>
    <w:rsid w:val="00DD6C4D"/>
    <w:rsid w:val="00DD6C65"/>
    <w:rsid w:val="00DD7CCA"/>
    <w:rsid w:val="00DE0305"/>
    <w:rsid w:val="00DE12F1"/>
    <w:rsid w:val="00DE1400"/>
    <w:rsid w:val="00DE2E8E"/>
    <w:rsid w:val="00DE46A0"/>
    <w:rsid w:val="00DE4934"/>
    <w:rsid w:val="00DE5596"/>
    <w:rsid w:val="00DE58D0"/>
    <w:rsid w:val="00DE58EF"/>
    <w:rsid w:val="00DE6DF3"/>
    <w:rsid w:val="00DF0201"/>
    <w:rsid w:val="00DF023F"/>
    <w:rsid w:val="00DF052D"/>
    <w:rsid w:val="00DF0FA7"/>
    <w:rsid w:val="00DF14BA"/>
    <w:rsid w:val="00DF2DD1"/>
    <w:rsid w:val="00DF3599"/>
    <w:rsid w:val="00DF4FBD"/>
    <w:rsid w:val="00DF509C"/>
    <w:rsid w:val="00DF5106"/>
    <w:rsid w:val="00DF5821"/>
    <w:rsid w:val="00DF5B74"/>
    <w:rsid w:val="00DF658F"/>
    <w:rsid w:val="00E000EF"/>
    <w:rsid w:val="00E005EC"/>
    <w:rsid w:val="00E014F1"/>
    <w:rsid w:val="00E0168B"/>
    <w:rsid w:val="00E022F4"/>
    <w:rsid w:val="00E0243A"/>
    <w:rsid w:val="00E035AC"/>
    <w:rsid w:val="00E03B6D"/>
    <w:rsid w:val="00E04AA0"/>
    <w:rsid w:val="00E04B45"/>
    <w:rsid w:val="00E04C90"/>
    <w:rsid w:val="00E060B8"/>
    <w:rsid w:val="00E06429"/>
    <w:rsid w:val="00E06DF6"/>
    <w:rsid w:val="00E071F6"/>
    <w:rsid w:val="00E1007E"/>
    <w:rsid w:val="00E11178"/>
    <w:rsid w:val="00E113EC"/>
    <w:rsid w:val="00E11517"/>
    <w:rsid w:val="00E11F14"/>
    <w:rsid w:val="00E1238A"/>
    <w:rsid w:val="00E13CD0"/>
    <w:rsid w:val="00E1567F"/>
    <w:rsid w:val="00E169EE"/>
    <w:rsid w:val="00E17052"/>
    <w:rsid w:val="00E1747F"/>
    <w:rsid w:val="00E17CC3"/>
    <w:rsid w:val="00E20996"/>
    <w:rsid w:val="00E20DC1"/>
    <w:rsid w:val="00E2105A"/>
    <w:rsid w:val="00E2176E"/>
    <w:rsid w:val="00E21A62"/>
    <w:rsid w:val="00E21F83"/>
    <w:rsid w:val="00E22B68"/>
    <w:rsid w:val="00E22ECB"/>
    <w:rsid w:val="00E239EA"/>
    <w:rsid w:val="00E248E7"/>
    <w:rsid w:val="00E24FD0"/>
    <w:rsid w:val="00E26253"/>
    <w:rsid w:val="00E268E6"/>
    <w:rsid w:val="00E27B0B"/>
    <w:rsid w:val="00E27D8A"/>
    <w:rsid w:val="00E27EF7"/>
    <w:rsid w:val="00E3016C"/>
    <w:rsid w:val="00E30A0A"/>
    <w:rsid w:val="00E314A3"/>
    <w:rsid w:val="00E330C0"/>
    <w:rsid w:val="00E35784"/>
    <w:rsid w:val="00E35848"/>
    <w:rsid w:val="00E35A31"/>
    <w:rsid w:val="00E36BF4"/>
    <w:rsid w:val="00E371E4"/>
    <w:rsid w:val="00E376B5"/>
    <w:rsid w:val="00E37D1B"/>
    <w:rsid w:val="00E37EDC"/>
    <w:rsid w:val="00E4183A"/>
    <w:rsid w:val="00E418BA"/>
    <w:rsid w:val="00E422A3"/>
    <w:rsid w:val="00E4260D"/>
    <w:rsid w:val="00E43D93"/>
    <w:rsid w:val="00E43E01"/>
    <w:rsid w:val="00E442DA"/>
    <w:rsid w:val="00E4480C"/>
    <w:rsid w:val="00E44D9F"/>
    <w:rsid w:val="00E44E2A"/>
    <w:rsid w:val="00E457C8"/>
    <w:rsid w:val="00E46358"/>
    <w:rsid w:val="00E46637"/>
    <w:rsid w:val="00E501F9"/>
    <w:rsid w:val="00E5116A"/>
    <w:rsid w:val="00E5157E"/>
    <w:rsid w:val="00E515F4"/>
    <w:rsid w:val="00E51FBE"/>
    <w:rsid w:val="00E522FD"/>
    <w:rsid w:val="00E5340E"/>
    <w:rsid w:val="00E537B5"/>
    <w:rsid w:val="00E53BDB"/>
    <w:rsid w:val="00E54885"/>
    <w:rsid w:val="00E556A5"/>
    <w:rsid w:val="00E55900"/>
    <w:rsid w:val="00E55C88"/>
    <w:rsid w:val="00E56198"/>
    <w:rsid w:val="00E5628F"/>
    <w:rsid w:val="00E60BF0"/>
    <w:rsid w:val="00E60E4B"/>
    <w:rsid w:val="00E615C4"/>
    <w:rsid w:val="00E622FE"/>
    <w:rsid w:val="00E62B62"/>
    <w:rsid w:val="00E64EA8"/>
    <w:rsid w:val="00E651CE"/>
    <w:rsid w:val="00E655DA"/>
    <w:rsid w:val="00E664FC"/>
    <w:rsid w:val="00E66ED6"/>
    <w:rsid w:val="00E67DB0"/>
    <w:rsid w:val="00E7152A"/>
    <w:rsid w:val="00E71D27"/>
    <w:rsid w:val="00E730C1"/>
    <w:rsid w:val="00E733DE"/>
    <w:rsid w:val="00E74098"/>
    <w:rsid w:val="00E74270"/>
    <w:rsid w:val="00E745EE"/>
    <w:rsid w:val="00E74EC4"/>
    <w:rsid w:val="00E759E0"/>
    <w:rsid w:val="00E760BF"/>
    <w:rsid w:val="00E76EA1"/>
    <w:rsid w:val="00E7705F"/>
    <w:rsid w:val="00E77A9F"/>
    <w:rsid w:val="00E77BA7"/>
    <w:rsid w:val="00E77F79"/>
    <w:rsid w:val="00E80480"/>
    <w:rsid w:val="00E8193B"/>
    <w:rsid w:val="00E81ECB"/>
    <w:rsid w:val="00E82FD8"/>
    <w:rsid w:val="00E83569"/>
    <w:rsid w:val="00E835EB"/>
    <w:rsid w:val="00E84B9A"/>
    <w:rsid w:val="00E84FAE"/>
    <w:rsid w:val="00E85A15"/>
    <w:rsid w:val="00E85F81"/>
    <w:rsid w:val="00E864F9"/>
    <w:rsid w:val="00E86B5B"/>
    <w:rsid w:val="00E86FC9"/>
    <w:rsid w:val="00E87D7E"/>
    <w:rsid w:val="00E90963"/>
    <w:rsid w:val="00E90C91"/>
    <w:rsid w:val="00E91DCA"/>
    <w:rsid w:val="00E91F6B"/>
    <w:rsid w:val="00E92117"/>
    <w:rsid w:val="00E9314F"/>
    <w:rsid w:val="00E93D65"/>
    <w:rsid w:val="00E94573"/>
    <w:rsid w:val="00E94A9F"/>
    <w:rsid w:val="00E952D6"/>
    <w:rsid w:val="00E95E82"/>
    <w:rsid w:val="00E9606C"/>
    <w:rsid w:val="00E96246"/>
    <w:rsid w:val="00E96297"/>
    <w:rsid w:val="00E96365"/>
    <w:rsid w:val="00E96C08"/>
    <w:rsid w:val="00E96FB7"/>
    <w:rsid w:val="00EA13AB"/>
    <w:rsid w:val="00EA1FBE"/>
    <w:rsid w:val="00EA2904"/>
    <w:rsid w:val="00EA2C14"/>
    <w:rsid w:val="00EA3490"/>
    <w:rsid w:val="00EA3C16"/>
    <w:rsid w:val="00EA5393"/>
    <w:rsid w:val="00EA53D4"/>
    <w:rsid w:val="00EA6C97"/>
    <w:rsid w:val="00EA7836"/>
    <w:rsid w:val="00EA7B05"/>
    <w:rsid w:val="00EA7E2E"/>
    <w:rsid w:val="00EB01B8"/>
    <w:rsid w:val="00EB13F1"/>
    <w:rsid w:val="00EB1DF3"/>
    <w:rsid w:val="00EB2806"/>
    <w:rsid w:val="00EB3927"/>
    <w:rsid w:val="00EB4B17"/>
    <w:rsid w:val="00EB66B4"/>
    <w:rsid w:val="00EB6940"/>
    <w:rsid w:val="00EB7260"/>
    <w:rsid w:val="00EB7578"/>
    <w:rsid w:val="00EB7F85"/>
    <w:rsid w:val="00EC0270"/>
    <w:rsid w:val="00EC13B5"/>
    <w:rsid w:val="00EC13C6"/>
    <w:rsid w:val="00EC26A7"/>
    <w:rsid w:val="00EC342F"/>
    <w:rsid w:val="00EC666E"/>
    <w:rsid w:val="00EC6B1E"/>
    <w:rsid w:val="00ED04AE"/>
    <w:rsid w:val="00ED2B9D"/>
    <w:rsid w:val="00ED3709"/>
    <w:rsid w:val="00ED39C7"/>
    <w:rsid w:val="00ED5998"/>
    <w:rsid w:val="00ED5DEF"/>
    <w:rsid w:val="00ED64DE"/>
    <w:rsid w:val="00ED6C9A"/>
    <w:rsid w:val="00ED7CC8"/>
    <w:rsid w:val="00ED7DEF"/>
    <w:rsid w:val="00EE0CCA"/>
    <w:rsid w:val="00EE1309"/>
    <w:rsid w:val="00EE133F"/>
    <w:rsid w:val="00EE19AF"/>
    <w:rsid w:val="00EE1A02"/>
    <w:rsid w:val="00EE1B7A"/>
    <w:rsid w:val="00EE1F31"/>
    <w:rsid w:val="00EE258D"/>
    <w:rsid w:val="00EE30A4"/>
    <w:rsid w:val="00EE5054"/>
    <w:rsid w:val="00EE528F"/>
    <w:rsid w:val="00EE5996"/>
    <w:rsid w:val="00EE61AA"/>
    <w:rsid w:val="00EE6CBD"/>
    <w:rsid w:val="00EE6ED4"/>
    <w:rsid w:val="00EE6F3E"/>
    <w:rsid w:val="00EE71AE"/>
    <w:rsid w:val="00EE737C"/>
    <w:rsid w:val="00EE73DB"/>
    <w:rsid w:val="00EF1690"/>
    <w:rsid w:val="00EF16DB"/>
    <w:rsid w:val="00EF2041"/>
    <w:rsid w:val="00EF3051"/>
    <w:rsid w:val="00EF3500"/>
    <w:rsid w:val="00EF35CE"/>
    <w:rsid w:val="00EF37CB"/>
    <w:rsid w:val="00EF41D6"/>
    <w:rsid w:val="00EF5371"/>
    <w:rsid w:val="00EF5675"/>
    <w:rsid w:val="00EF598B"/>
    <w:rsid w:val="00EF790B"/>
    <w:rsid w:val="00F00039"/>
    <w:rsid w:val="00F00A0A"/>
    <w:rsid w:val="00F021F3"/>
    <w:rsid w:val="00F045E7"/>
    <w:rsid w:val="00F0486B"/>
    <w:rsid w:val="00F04F11"/>
    <w:rsid w:val="00F051B9"/>
    <w:rsid w:val="00F052D4"/>
    <w:rsid w:val="00F05952"/>
    <w:rsid w:val="00F062CC"/>
    <w:rsid w:val="00F072F2"/>
    <w:rsid w:val="00F07A9C"/>
    <w:rsid w:val="00F12CCC"/>
    <w:rsid w:val="00F131AC"/>
    <w:rsid w:val="00F135E1"/>
    <w:rsid w:val="00F148D3"/>
    <w:rsid w:val="00F1672C"/>
    <w:rsid w:val="00F179EF"/>
    <w:rsid w:val="00F17F23"/>
    <w:rsid w:val="00F2017B"/>
    <w:rsid w:val="00F20B8F"/>
    <w:rsid w:val="00F20E61"/>
    <w:rsid w:val="00F21029"/>
    <w:rsid w:val="00F2250E"/>
    <w:rsid w:val="00F22ACC"/>
    <w:rsid w:val="00F2361C"/>
    <w:rsid w:val="00F243E4"/>
    <w:rsid w:val="00F2488C"/>
    <w:rsid w:val="00F25980"/>
    <w:rsid w:val="00F26094"/>
    <w:rsid w:val="00F27246"/>
    <w:rsid w:val="00F2749D"/>
    <w:rsid w:val="00F27530"/>
    <w:rsid w:val="00F3072D"/>
    <w:rsid w:val="00F3084D"/>
    <w:rsid w:val="00F31C38"/>
    <w:rsid w:val="00F3258C"/>
    <w:rsid w:val="00F3288B"/>
    <w:rsid w:val="00F3593D"/>
    <w:rsid w:val="00F36BEE"/>
    <w:rsid w:val="00F3732F"/>
    <w:rsid w:val="00F37714"/>
    <w:rsid w:val="00F41C93"/>
    <w:rsid w:val="00F42373"/>
    <w:rsid w:val="00F42FE7"/>
    <w:rsid w:val="00F44684"/>
    <w:rsid w:val="00F453CE"/>
    <w:rsid w:val="00F4570C"/>
    <w:rsid w:val="00F46DDC"/>
    <w:rsid w:val="00F47607"/>
    <w:rsid w:val="00F50C12"/>
    <w:rsid w:val="00F50DE4"/>
    <w:rsid w:val="00F511D4"/>
    <w:rsid w:val="00F519C4"/>
    <w:rsid w:val="00F5271C"/>
    <w:rsid w:val="00F52882"/>
    <w:rsid w:val="00F52F20"/>
    <w:rsid w:val="00F53140"/>
    <w:rsid w:val="00F55870"/>
    <w:rsid w:val="00F558DF"/>
    <w:rsid w:val="00F57D51"/>
    <w:rsid w:val="00F57F7C"/>
    <w:rsid w:val="00F6170D"/>
    <w:rsid w:val="00F62B3A"/>
    <w:rsid w:val="00F62B8A"/>
    <w:rsid w:val="00F62C2E"/>
    <w:rsid w:val="00F63BDD"/>
    <w:rsid w:val="00F64115"/>
    <w:rsid w:val="00F6457D"/>
    <w:rsid w:val="00F6468A"/>
    <w:rsid w:val="00F64BD4"/>
    <w:rsid w:val="00F651EB"/>
    <w:rsid w:val="00F658CE"/>
    <w:rsid w:val="00F65ABF"/>
    <w:rsid w:val="00F65AC4"/>
    <w:rsid w:val="00F664D7"/>
    <w:rsid w:val="00F66997"/>
    <w:rsid w:val="00F67DDB"/>
    <w:rsid w:val="00F7139E"/>
    <w:rsid w:val="00F73D66"/>
    <w:rsid w:val="00F744C1"/>
    <w:rsid w:val="00F74C83"/>
    <w:rsid w:val="00F75ED4"/>
    <w:rsid w:val="00F7654C"/>
    <w:rsid w:val="00F767CD"/>
    <w:rsid w:val="00F76A1E"/>
    <w:rsid w:val="00F76C80"/>
    <w:rsid w:val="00F80071"/>
    <w:rsid w:val="00F80239"/>
    <w:rsid w:val="00F80F10"/>
    <w:rsid w:val="00F820A1"/>
    <w:rsid w:val="00F82651"/>
    <w:rsid w:val="00F828F1"/>
    <w:rsid w:val="00F839BD"/>
    <w:rsid w:val="00F839EC"/>
    <w:rsid w:val="00F83F03"/>
    <w:rsid w:val="00F850DD"/>
    <w:rsid w:val="00F856DA"/>
    <w:rsid w:val="00F858F2"/>
    <w:rsid w:val="00F86633"/>
    <w:rsid w:val="00F86E2C"/>
    <w:rsid w:val="00F872F9"/>
    <w:rsid w:val="00F87658"/>
    <w:rsid w:val="00F87811"/>
    <w:rsid w:val="00F909F2"/>
    <w:rsid w:val="00F90E37"/>
    <w:rsid w:val="00F90EF2"/>
    <w:rsid w:val="00F9227F"/>
    <w:rsid w:val="00F92286"/>
    <w:rsid w:val="00F927A4"/>
    <w:rsid w:val="00F929EC"/>
    <w:rsid w:val="00F92F66"/>
    <w:rsid w:val="00F96779"/>
    <w:rsid w:val="00F96F82"/>
    <w:rsid w:val="00F97F6D"/>
    <w:rsid w:val="00F97FF6"/>
    <w:rsid w:val="00FA054E"/>
    <w:rsid w:val="00FA11C4"/>
    <w:rsid w:val="00FA1A9D"/>
    <w:rsid w:val="00FA1F3C"/>
    <w:rsid w:val="00FA360A"/>
    <w:rsid w:val="00FA48A5"/>
    <w:rsid w:val="00FA5D20"/>
    <w:rsid w:val="00FA5E66"/>
    <w:rsid w:val="00FA6BA9"/>
    <w:rsid w:val="00FA7AA5"/>
    <w:rsid w:val="00FB00B9"/>
    <w:rsid w:val="00FB0396"/>
    <w:rsid w:val="00FB1546"/>
    <w:rsid w:val="00FB1AEC"/>
    <w:rsid w:val="00FB1FDB"/>
    <w:rsid w:val="00FB26DB"/>
    <w:rsid w:val="00FB31CD"/>
    <w:rsid w:val="00FB3228"/>
    <w:rsid w:val="00FB3E6A"/>
    <w:rsid w:val="00FB417C"/>
    <w:rsid w:val="00FB4B4E"/>
    <w:rsid w:val="00FB5DB9"/>
    <w:rsid w:val="00FB7F1D"/>
    <w:rsid w:val="00FC1253"/>
    <w:rsid w:val="00FC13C3"/>
    <w:rsid w:val="00FC18B9"/>
    <w:rsid w:val="00FC1C9F"/>
    <w:rsid w:val="00FC26DD"/>
    <w:rsid w:val="00FC36A8"/>
    <w:rsid w:val="00FC3803"/>
    <w:rsid w:val="00FC3F05"/>
    <w:rsid w:val="00FC6FAB"/>
    <w:rsid w:val="00FC79DC"/>
    <w:rsid w:val="00FC7D63"/>
    <w:rsid w:val="00FC7DDD"/>
    <w:rsid w:val="00FC7FE4"/>
    <w:rsid w:val="00FD1070"/>
    <w:rsid w:val="00FD1195"/>
    <w:rsid w:val="00FD1B0A"/>
    <w:rsid w:val="00FD1ED0"/>
    <w:rsid w:val="00FD2730"/>
    <w:rsid w:val="00FD282F"/>
    <w:rsid w:val="00FD34A7"/>
    <w:rsid w:val="00FD3C10"/>
    <w:rsid w:val="00FD3FB5"/>
    <w:rsid w:val="00FD4A42"/>
    <w:rsid w:val="00FD4E06"/>
    <w:rsid w:val="00FD5816"/>
    <w:rsid w:val="00FD590E"/>
    <w:rsid w:val="00FD6609"/>
    <w:rsid w:val="00FE0763"/>
    <w:rsid w:val="00FE12E5"/>
    <w:rsid w:val="00FE2E1F"/>
    <w:rsid w:val="00FE3029"/>
    <w:rsid w:val="00FE3516"/>
    <w:rsid w:val="00FE423B"/>
    <w:rsid w:val="00FE4A52"/>
    <w:rsid w:val="00FE5093"/>
    <w:rsid w:val="00FE57C2"/>
    <w:rsid w:val="00FE6597"/>
    <w:rsid w:val="00FF0887"/>
    <w:rsid w:val="00FF19EA"/>
    <w:rsid w:val="00FF2414"/>
    <w:rsid w:val="00FF25B8"/>
    <w:rsid w:val="00FF2910"/>
    <w:rsid w:val="00FF2E78"/>
    <w:rsid w:val="00FF41CC"/>
    <w:rsid w:val="00FF4786"/>
    <w:rsid w:val="00FF5133"/>
    <w:rsid w:val="00FF5493"/>
    <w:rsid w:val="00FF56DE"/>
    <w:rsid w:val="00FF5931"/>
    <w:rsid w:val="00FF5DCA"/>
    <w:rsid w:val="00FF5E60"/>
    <w:rsid w:val="00FF5F1F"/>
    <w:rsid w:val="00FF6770"/>
    <w:rsid w:val="00FF75C9"/>
    <w:rsid w:val="00FF7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6512075F-0404-4F51-A196-3DD5AD96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6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Citation List"/>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aliases w:val="Знак сноски-FN,Ciae niinee-FN,Знак сноски 1,Referencia nota al pie,fr,Used by Word for Help footnote symbols,SUPERS,BVI fnr,ftref,Footnote Text1,Ref. de nota al pie1,16 Point,Superscript 6 Point,nota piй di pagina,ftref Char,Ref"/>
    <w:basedOn w:val="DefaultParagraphFont"/>
    <w:uiPriority w:val="99"/>
    <w:unhideWhenUsed/>
    <w:qFormat/>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character" w:customStyle="1" w:styleId="UnresolvedMention1">
    <w:name w:val="Unresolved Mention1"/>
    <w:basedOn w:val="DefaultParagraphFont"/>
    <w:uiPriority w:val="99"/>
    <w:semiHidden/>
    <w:unhideWhenUsed/>
    <w:rsid w:val="00DD16BF"/>
    <w:rPr>
      <w:color w:val="605E5C"/>
      <w:shd w:val="clear" w:color="auto" w:fill="E1DFDD"/>
    </w:rPr>
  </w:style>
  <w:style w:type="paragraph" w:styleId="EndnoteText">
    <w:name w:val="endnote text"/>
    <w:basedOn w:val="Normal"/>
    <w:link w:val="EndnoteTextChar"/>
    <w:uiPriority w:val="99"/>
    <w:semiHidden/>
    <w:unhideWhenUsed/>
    <w:rsid w:val="000143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4339"/>
    <w:rPr>
      <w:sz w:val="20"/>
      <w:szCs w:val="20"/>
    </w:rPr>
  </w:style>
  <w:style w:type="character" w:styleId="EndnoteReference">
    <w:name w:val="endnote reference"/>
    <w:basedOn w:val="DefaultParagraphFont"/>
    <w:uiPriority w:val="99"/>
    <w:semiHidden/>
    <w:unhideWhenUsed/>
    <w:rsid w:val="00014339"/>
    <w:rPr>
      <w:vertAlign w:val="superscript"/>
    </w:rPr>
  </w:style>
  <w:style w:type="paragraph" w:styleId="Header">
    <w:name w:val="header"/>
    <w:basedOn w:val="Normal"/>
    <w:link w:val="HeaderChar"/>
    <w:uiPriority w:val="99"/>
    <w:unhideWhenUsed/>
    <w:rsid w:val="005C31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1B8"/>
  </w:style>
  <w:style w:type="paragraph" w:styleId="Footer">
    <w:name w:val="footer"/>
    <w:basedOn w:val="Normal"/>
    <w:link w:val="FooterChar"/>
    <w:uiPriority w:val="99"/>
    <w:unhideWhenUsed/>
    <w:rsid w:val="005C31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1B8"/>
  </w:style>
  <w:style w:type="table" w:customStyle="1" w:styleId="TableGrid1">
    <w:name w:val="Table Grid1"/>
    <w:basedOn w:val="TableNormal"/>
    <w:next w:val="TableGrid"/>
    <w:uiPriority w:val="39"/>
    <w:rsid w:val="00FB0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C51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55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39"/>
    <w:rsid w:val="00FC1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uiPriority w:val="39"/>
    <w:rsid w:val="00AC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
    <w:name w:val="Table Grid11112"/>
    <w:basedOn w:val="TableNormal"/>
    <w:next w:val="TableGrid"/>
    <w:uiPriority w:val="39"/>
    <w:rsid w:val="00AC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4891567">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1145608">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19060769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26502694">
      <w:bodyDiv w:val="1"/>
      <w:marLeft w:val="0"/>
      <w:marRight w:val="0"/>
      <w:marTop w:val="0"/>
      <w:marBottom w:val="0"/>
      <w:divBdr>
        <w:top w:val="none" w:sz="0" w:space="0" w:color="auto"/>
        <w:left w:val="none" w:sz="0" w:space="0" w:color="auto"/>
        <w:bottom w:val="none" w:sz="0" w:space="0" w:color="auto"/>
        <w:right w:val="none" w:sz="0" w:space="0" w:color="auto"/>
      </w:divBdr>
    </w:div>
    <w:div w:id="236524844">
      <w:bodyDiv w:val="1"/>
      <w:marLeft w:val="0"/>
      <w:marRight w:val="0"/>
      <w:marTop w:val="0"/>
      <w:marBottom w:val="0"/>
      <w:divBdr>
        <w:top w:val="none" w:sz="0" w:space="0" w:color="auto"/>
        <w:left w:val="none" w:sz="0" w:space="0" w:color="auto"/>
        <w:bottom w:val="none" w:sz="0" w:space="0" w:color="auto"/>
        <w:right w:val="none" w:sz="0" w:space="0" w:color="auto"/>
      </w:divBdr>
      <w:divsChild>
        <w:div w:id="1222867691">
          <w:marLeft w:val="0"/>
          <w:marRight w:val="0"/>
          <w:marTop w:val="0"/>
          <w:marBottom w:val="0"/>
          <w:divBdr>
            <w:top w:val="none" w:sz="0" w:space="0" w:color="auto"/>
            <w:left w:val="none" w:sz="0" w:space="0" w:color="auto"/>
            <w:bottom w:val="none" w:sz="0" w:space="0" w:color="auto"/>
            <w:right w:val="none" w:sz="0" w:space="0" w:color="auto"/>
          </w:divBdr>
          <w:divsChild>
            <w:div w:id="138084591">
              <w:marLeft w:val="0"/>
              <w:marRight w:val="0"/>
              <w:marTop w:val="0"/>
              <w:marBottom w:val="0"/>
              <w:divBdr>
                <w:top w:val="none" w:sz="0" w:space="0" w:color="auto"/>
                <w:left w:val="none" w:sz="0" w:space="0" w:color="auto"/>
                <w:bottom w:val="none" w:sz="0" w:space="0" w:color="auto"/>
                <w:right w:val="none" w:sz="0" w:space="0" w:color="auto"/>
              </w:divBdr>
            </w:div>
          </w:divsChild>
        </w:div>
        <w:div w:id="211039242">
          <w:marLeft w:val="0"/>
          <w:marRight w:val="0"/>
          <w:marTop w:val="0"/>
          <w:marBottom w:val="0"/>
          <w:divBdr>
            <w:top w:val="none" w:sz="0" w:space="0" w:color="auto"/>
            <w:left w:val="none" w:sz="0" w:space="0" w:color="auto"/>
            <w:bottom w:val="none" w:sz="0" w:space="0" w:color="auto"/>
            <w:right w:val="none" w:sz="0" w:space="0" w:color="auto"/>
          </w:divBdr>
          <w:divsChild>
            <w:div w:id="797839087">
              <w:marLeft w:val="0"/>
              <w:marRight w:val="0"/>
              <w:marTop w:val="0"/>
              <w:marBottom w:val="0"/>
              <w:divBdr>
                <w:top w:val="none" w:sz="0" w:space="0" w:color="auto"/>
                <w:left w:val="none" w:sz="0" w:space="0" w:color="auto"/>
                <w:bottom w:val="none" w:sz="0" w:space="0" w:color="auto"/>
                <w:right w:val="none" w:sz="0" w:space="0" w:color="auto"/>
              </w:divBdr>
            </w:div>
            <w:div w:id="126433895">
              <w:marLeft w:val="0"/>
              <w:marRight w:val="0"/>
              <w:marTop w:val="0"/>
              <w:marBottom w:val="0"/>
              <w:divBdr>
                <w:top w:val="none" w:sz="0" w:space="0" w:color="auto"/>
                <w:left w:val="none" w:sz="0" w:space="0" w:color="auto"/>
                <w:bottom w:val="none" w:sz="0" w:space="0" w:color="auto"/>
                <w:right w:val="none" w:sz="0" w:space="0" w:color="auto"/>
              </w:divBdr>
              <w:divsChild>
                <w:div w:id="170467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53442302">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01666357">
      <w:bodyDiv w:val="1"/>
      <w:marLeft w:val="0"/>
      <w:marRight w:val="0"/>
      <w:marTop w:val="0"/>
      <w:marBottom w:val="0"/>
      <w:divBdr>
        <w:top w:val="none" w:sz="0" w:space="0" w:color="auto"/>
        <w:left w:val="none" w:sz="0" w:space="0" w:color="auto"/>
        <w:bottom w:val="none" w:sz="0" w:space="0" w:color="auto"/>
        <w:right w:val="none" w:sz="0" w:space="0" w:color="auto"/>
      </w:divBdr>
    </w:div>
    <w:div w:id="314646181">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13941434">
      <w:bodyDiv w:val="1"/>
      <w:marLeft w:val="0"/>
      <w:marRight w:val="0"/>
      <w:marTop w:val="0"/>
      <w:marBottom w:val="0"/>
      <w:divBdr>
        <w:top w:val="none" w:sz="0" w:space="0" w:color="auto"/>
        <w:left w:val="none" w:sz="0" w:space="0" w:color="auto"/>
        <w:bottom w:val="none" w:sz="0" w:space="0" w:color="auto"/>
        <w:right w:val="none" w:sz="0" w:space="0" w:color="auto"/>
      </w:divBdr>
    </w:div>
    <w:div w:id="414479976">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34516936">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89178795">
      <w:bodyDiv w:val="1"/>
      <w:marLeft w:val="0"/>
      <w:marRight w:val="0"/>
      <w:marTop w:val="0"/>
      <w:marBottom w:val="0"/>
      <w:divBdr>
        <w:top w:val="none" w:sz="0" w:space="0" w:color="auto"/>
        <w:left w:val="none" w:sz="0" w:space="0" w:color="auto"/>
        <w:bottom w:val="none" w:sz="0" w:space="0" w:color="auto"/>
        <w:right w:val="none" w:sz="0" w:space="0" w:color="auto"/>
      </w:divBdr>
    </w:div>
    <w:div w:id="490877101">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494347328">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11997378">
      <w:bodyDiv w:val="1"/>
      <w:marLeft w:val="0"/>
      <w:marRight w:val="0"/>
      <w:marTop w:val="0"/>
      <w:marBottom w:val="0"/>
      <w:divBdr>
        <w:top w:val="none" w:sz="0" w:space="0" w:color="auto"/>
        <w:left w:val="none" w:sz="0" w:space="0" w:color="auto"/>
        <w:bottom w:val="none" w:sz="0" w:space="0" w:color="auto"/>
        <w:right w:val="none" w:sz="0" w:space="0" w:color="auto"/>
      </w:divBdr>
    </w:div>
    <w:div w:id="529034139">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35578754">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463399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14210798">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673534837">
      <w:bodyDiv w:val="1"/>
      <w:marLeft w:val="0"/>
      <w:marRight w:val="0"/>
      <w:marTop w:val="0"/>
      <w:marBottom w:val="0"/>
      <w:divBdr>
        <w:top w:val="none" w:sz="0" w:space="0" w:color="auto"/>
        <w:left w:val="none" w:sz="0" w:space="0" w:color="auto"/>
        <w:bottom w:val="none" w:sz="0" w:space="0" w:color="auto"/>
        <w:right w:val="none" w:sz="0" w:space="0" w:color="auto"/>
      </w:divBdr>
    </w:div>
    <w:div w:id="685446226">
      <w:bodyDiv w:val="1"/>
      <w:marLeft w:val="0"/>
      <w:marRight w:val="0"/>
      <w:marTop w:val="0"/>
      <w:marBottom w:val="0"/>
      <w:divBdr>
        <w:top w:val="none" w:sz="0" w:space="0" w:color="auto"/>
        <w:left w:val="none" w:sz="0" w:space="0" w:color="auto"/>
        <w:bottom w:val="none" w:sz="0" w:space="0" w:color="auto"/>
        <w:right w:val="none" w:sz="0" w:space="0" w:color="auto"/>
      </w:divBdr>
    </w:div>
    <w:div w:id="688873689">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54666156">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70193323">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24929">
      <w:bodyDiv w:val="1"/>
      <w:marLeft w:val="0"/>
      <w:marRight w:val="0"/>
      <w:marTop w:val="0"/>
      <w:marBottom w:val="0"/>
      <w:divBdr>
        <w:top w:val="none" w:sz="0" w:space="0" w:color="auto"/>
        <w:left w:val="none" w:sz="0" w:space="0" w:color="auto"/>
        <w:bottom w:val="none" w:sz="0" w:space="0" w:color="auto"/>
        <w:right w:val="none" w:sz="0" w:space="0" w:color="auto"/>
      </w:divBdr>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23562943">
      <w:bodyDiv w:val="1"/>
      <w:marLeft w:val="0"/>
      <w:marRight w:val="0"/>
      <w:marTop w:val="0"/>
      <w:marBottom w:val="0"/>
      <w:divBdr>
        <w:top w:val="none" w:sz="0" w:space="0" w:color="auto"/>
        <w:left w:val="none" w:sz="0" w:space="0" w:color="auto"/>
        <w:bottom w:val="none" w:sz="0" w:space="0" w:color="auto"/>
        <w:right w:val="none" w:sz="0" w:space="0" w:color="auto"/>
      </w:divBdr>
    </w:div>
    <w:div w:id="961109212">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71398995">
      <w:bodyDiv w:val="1"/>
      <w:marLeft w:val="0"/>
      <w:marRight w:val="0"/>
      <w:marTop w:val="0"/>
      <w:marBottom w:val="0"/>
      <w:divBdr>
        <w:top w:val="none" w:sz="0" w:space="0" w:color="auto"/>
        <w:left w:val="none" w:sz="0" w:space="0" w:color="auto"/>
        <w:bottom w:val="none" w:sz="0" w:space="0" w:color="auto"/>
        <w:right w:val="none" w:sz="0" w:space="0" w:color="auto"/>
      </w:divBdr>
      <w:divsChild>
        <w:div w:id="1452820205">
          <w:marLeft w:val="0"/>
          <w:marRight w:val="0"/>
          <w:marTop w:val="0"/>
          <w:marBottom w:val="0"/>
          <w:divBdr>
            <w:top w:val="none" w:sz="0" w:space="0" w:color="auto"/>
            <w:left w:val="none" w:sz="0" w:space="0" w:color="auto"/>
            <w:bottom w:val="none" w:sz="0" w:space="0" w:color="auto"/>
            <w:right w:val="none" w:sz="0" w:space="0" w:color="auto"/>
          </w:divBdr>
          <w:divsChild>
            <w:div w:id="295136992">
              <w:marLeft w:val="0"/>
              <w:marRight w:val="0"/>
              <w:marTop w:val="0"/>
              <w:marBottom w:val="0"/>
              <w:divBdr>
                <w:top w:val="none" w:sz="0" w:space="0" w:color="auto"/>
                <w:left w:val="none" w:sz="0" w:space="0" w:color="auto"/>
                <w:bottom w:val="none" w:sz="0" w:space="0" w:color="auto"/>
                <w:right w:val="none" w:sz="0" w:space="0" w:color="auto"/>
              </w:divBdr>
            </w:div>
            <w:div w:id="914558949">
              <w:marLeft w:val="0"/>
              <w:marRight w:val="0"/>
              <w:marTop w:val="0"/>
              <w:marBottom w:val="0"/>
              <w:divBdr>
                <w:top w:val="none" w:sz="0" w:space="0" w:color="auto"/>
                <w:left w:val="none" w:sz="0" w:space="0" w:color="auto"/>
                <w:bottom w:val="none" w:sz="0" w:space="0" w:color="auto"/>
                <w:right w:val="none" w:sz="0" w:space="0" w:color="auto"/>
              </w:divBdr>
            </w:div>
          </w:divsChild>
        </w:div>
        <w:div w:id="1307079633">
          <w:marLeft w:val="0"/>
          <w:marRight w:val="0"/>
          <w:marTop w:val="0"/>
          <w:marBottom w:val="0"/>
          <w:divBdr>
            <w:top w:val="none" w:sz="0" w:space="0" w:color="auto"/>
            <w:left w:val="none" w:sz="0" w:space="0" w:color="auto"/>
            <w:bottom w:val="none" w:sz="0" w:space="0" w:color="auto"/>
            <w:right w:val="none" w:sz="0" w:space="0" w:color="auto"/>
          </w:divBdr>
          <w:divsChild>
            <w:div w:id="447315797">
              <w:marLeft w:val="0"/>
              <w:marRight w:val="0"/>
              <w:marTop w:val="0"/>
              <w:marBottom w:val="0"/>
              <w:divBdr>
                <w:top w:val="none" w:sz="0" w:space="0" w:color="auto"/>
                <w:left w:val="none" w:sz="0" w:space="0" w:color="auto"/>
                <w:bottom w:val="none" w:sz="0" w:space="0" w:color="auto"/>
                <w:right w:val="none" w:sz="0" w:space="0" w:color="auto"/>
              </w:divBdr>
            </w:div>
            <w:div w:id="2010210096">
              <w:marLeft w:val="0"/>
              <w:marRight w:val="0"/>
              <w:marTop w:val="0"/>
              <w:marBottom w:val="0"/>
              <w:divBdr>
                <w:top w:val="none" w:sz="0" w:space="0" w:color="auto"/>
                <w:left w:val="none" w:sz="0" w:space="0" w:color="auto"/>
                <w:bottom w:val="none" w:sz="0" w:space="0" w:color="auto"/>
                <w:right w:val="none" w:sz="0" w:space="0" w:color="auto"/>
              </w:divBdr>
              <w:divsChild>
                <w:div w:id="48150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04227">
      <w:bodyDiv w:val="1"/>
      <w:marLeft w:val="0"/>
      <w:marRight w:val="0"/>
      <w:marTop w:val="0"/>
      <w:marBottom w:val="0"/>
      <w:divBdr>
        <w:top w:val="none" w:sz="0" w:space="0" w:color="auto"/>
        <w:left w:val="none" w:sz="0" w:space="0" w:color="auto"/>
        <w:bottom w:val="none" w:sz="0" w:space="0" w:color="auto"/>
        <w:right w:val="none" w:sz="0" w:space="0" w:color="auto"/>
      </w:divBdr>
      <w:divsChild>
        <w:div w:id="638732304">
          <w:marLeft w:val="0"/>
          <w:marRight w:val="0"/>
          <w:marTop w:val="0"/>
          <w:marBottom w:val="0"/>
          <w:divBdr>
            <w:top w:val="none" w:sz="0" w:space="0" w:color="auto"/>
            <w:left w:val="none" w:sz="0" w:space="0" w:color="auto"/>
            <w:bottom w:val="none" w:sz="0" w:space="0" w:color="auto"/>
            <w:right w:val="none" w:sz="0" w:space="0" w:color="auto"/>
          </w:divBdr>
          <w:divsChild>
            <w:div w:id="1580166439">
              <w:marLeft w:val="0"/>
              <w:marRight w:val="0"/>
              <w:marTop w:val="0"/>
              <w:marBottom w:val="0"/>
              <w:divBdr>
                <w:top w:val="none" w:sz="0" w:space="0" w:color="auto"/>
                <w:left w:val="none" w:sz="0" w:space="0" w:color="auto"/>
                <w:bottom w:val="none" w:sz="0" w:space="0" w:color="auto"/>
                <w:right w:val="none" w:sz="0" w:space="0" w:color="auto"/>
              </w:divBdr>
            </w:div>
          </w:divsChild>
        </w:div>
        <w:div w:id="847061459">
          <w:marLeft w:val="0"/>
          <w:marRight w:val="0"/>
          <w:marTop w:val="0"/>
          <w:marBottom w:val="0"/>
          <w:divBdr>
            <w:top w:val="none" w:sz="0" w:space="0" w:color="auto"/>
            <w:left w:val="none" w:sz="0" w:space="0" w:color="auto"/>
            <w:bottom w:val="none" w:sz="0" w:space="0" w:color="auto"/>
            <w:right w:val="none" w:sz="0" w:space="0" w:color="auto"/>
          </w:divBdr>
          <w:divsChild>
            <w:div w:id="428544461">
              <w:marLeft w:val="0"/>
              <w:marRight w:val="0"/>
              <w:marTop w:val="0"/>
              <w:marBottom w:val="0"/>
              <w:divBdr>
                <w:top w:val="none" w:sz="0" w:space="0" w:color="auto"/>
                <w:left w:val="none" w:sz="0" w:space="0" w:color="auto"/>
                <w:bottom w:val="none" w:sz="0" w:space="0" w:color="auto"/>
                <w:right w:val="none" w:sz="0" w:space="0" w:color="auto"/>
              </w:divBdr>
            </w:div>
            <w:div w:id="1960649335">
              <w:marLeft w:val="0"/>
              <w:marRight w:val="0"/>
              <w:marTop w:val="0"/>
              <w:marBottom w:val="0"/>
              <w:divBdr>
                <w:top w:val="none" w:sz="0" w:space="0" w:color="auto"/>
                <w:left w:val="none" w:sz="0" w:space="0" w:color="auto"/>
                <w:bottom w:val="none" w:sz="0" w:space="0" w:color="auto"/>
                <w:right w:val="none" w:sz="0" w:space="0" w:color="auto"/>
              </w:divBdr>
              <w:divsChild>
                <w:div w:id="183136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39814236">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47489426">
      <w:bodyDiv w:val="1"/>
      <w:marLeft w:val="0"/>
      <w:marRight w:val="0"/>
      <w:marTop w:val="0"/>
      <w:marBottom w:val="0"/>
      <w:divBdr>
        <w:top w:val="none" w:sz="0" w:space="0" w:color="auto"/>
        <w:left w:val="none" w:sz="0" w:space="0" w:color="auto"/>
        <w:bottom w:val="none" w:sz="0" w:space="0" w:color="auto"/>
        <w:right w:val="none" w:sz="0" w:space="0" w:color="auto"/>
      </w:divBdr>
    </w:div>
    <w:div w:id="1052851060">
      <w:bodyDiv w:val="1"/>
      <w:marLeft w:val="0"/>
      <w:marRight w:val="0"/>
      <w:marTop w:val="0"/>
      <w:marBottom w:val="0"/>
      <w:divBdr>
        <w:top w:val="none" w:sz="0" w:space="0" w:color="auto"/>
        <w:left w:val="none" w:sz="0" w:space="0" w:color="auto"/>
        <w:bottom w:val="none" w:sz="0" w:space="0" w:color="auto"/>
        <w:right w:val="none" w:sz="0" w:space="0" w:color="auto"/>
      </w:divBdr>
    </w:div>
    <w:div w:id="1053192677">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84132281">
      <w:bodyDiv w:val="1"/>
      <w:marLeft w:val="0"/>
      <w:marRight w:val="0"/>
      <w:marTop w:val="0"/>
      <w:marBottom w:val="0"/>
      <w:divBdr>
        <w:top w:val="none" w:sz="0" w:space="0" w:color="auto"/>
        <w:left w:val="none" w:sz="0" w:space="0" w:color="auto"/>
        <w:bottom w:val="none" w:sz="0" w:space="0" w:color="auto"/>
        <w:right w:val="none" w:sz="0" w:space="0" w:color="auto"/>
      </w:divBdr>
      <w:divsChild>
        <w:div w:id="942228706">
          <w:marLeft w:val="0"/>
          <w:marRight w:val="0"/>
          <w:marTop w:val="0"/>
          <w:marBottom w:val="0"/>
          <w:divBdr>
            <w:top w:val="none" w:sz="0" w:space="0" w:color="auto"/>
            <w:left w:val="none" w:sz="0" w:space="0" w:color="auto"/>
            <w:bottom w:val="none" w:sz="0" w:space="0" w:color="auto"/>
            <w:right w:val="none" w:sz="0" w:space="0" w:color="auto"/>
          </w:divBdr>
          <w:divsChild>
            <w:div w:id="754789447">
              <w:marLeft w:val="0"/>
              <w:marRight w:val="0"/>
              <w:marTop w:val="0"/>
              <w:marBottom w:val="0"/>
              <w:divBdr>
                <w:top w:val="none" w:sz="0" w:space="0" w:color="auto"/>
                <w:left w:val="none" w:sz="0" w:space="0" w:color="auto"/>
                <w:bottom w:val="none" w:sz="0" w:space="0" w:color="auto"/>
                <w:right w:val="none" w:sz="0" w:space="0" w:color="auto"/>
              </w:divBdr>
            </w:div>
          </w:divsChild>
        </w:div>
        <w:div w:id="344526434">
          <w:marLeft w:val="0"/>
          <w:marRight w:val="0"/>
          <w:marTop w:val="0"/>
          <w:marBottom w:val="0"/>
          <w:divBdr>
            <w:top w:val="none" w:sz="0" w:space="0" w:color="auto"/>
            <w:left w:val="none" w:sz="0" w:space="0" w:color="auto"/>
            <w:bottom w:val="none" w:sz="0" w:space="0" w:color="auto"/>
            <w:right w:val="none" w:sz="0" w:space="0" w:color="auto"/>
          </w:divBdr>
          <w:divsChild>
            <w:div w:id="741367250">
              <w:marLeft w:val="0"/>
              <w:marRight w:val="0"/>
              <w:marTop w:val="0"/>
              <w:marBottom w:val="0"/>
              <w:divBdr>
                <w:top w:val="none" w:sz="0" w:space="0" w:color="auto"/>
                <w:left w:val="none" w:sz="0" w:space="0" w:color="auto"/>
                <w:bottom w:val="none" w:sz="0" w:space="0" w:color="auto"/>
                <w:right w:val="none" w:sz="0" w:space="0" w:color="auto"/>
              </w:divBdr>
            </w:div>
            <w:div w:id="1104377031">
              <w:marLeft w:val="0"/>
              <w:marRight w:val="0"/>
              <w:marTop w:val="0"/>
              <w:marBottom w:val="0"/>
              <w:divBdr>
                <w:top w:val="none" w:sz="0" w:space="0" w:color="auto"/>
                <w:left w:val="none" w:sz="0" w:space="0" w:color="auto"/>
                <w:bottom w:val="none" w:sz="0" w:space="0" w:color="auto"/>
                <w:right w:val="none" w:sz="0" w:space="0" w:color="auto"/>
              </w:divBdr>
              <w:divsChild>
                <w:div w:id="177373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199969956">
      <w:bodyDiv w:val="1"/>
      <w:marLeft w:val="0"/>
      <w:marRight w:val="0"/>
      <w:marTop w:val="0"/>
      <w:marBottom w:val="0"/>
      <w:divBdr>
        <w:top w:val="none" w:sz="0" w:space="0" w:color="auto"/>
        <w:left w:val="none" w:sz="0" w:space="0" w:color="auto"/>
        <w:bottom w:val="none" w:sz="0" w:space="0" w:color="auto"/>
        <w:right w:val="none" w:sz="0" w:space="0" w:color="auto"/>
      </w:divBdr>
    </w:div>
    <w:div w:id="120679100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10805226">
      <w:bodyDiv w:val="1"/>
      <w:marLeft w:val="0"/>
      <w:marRight w:val="0"/>
      <w:marTop w:val="0"/>
      <w:marBottom w:val="0"/>
      <w:divBdr>
        <w:top w:val="none" w:sz="0" w:space="0" w:color="auto"/>
        <w:left w:val="none" w:sz="0" w:space="0" w:color="auto"/>
        <w:bottom w:val="none" w:sz="0" w:space="0" w:color="auto"/>
        <w:right w:val="none" w:sz="0" w:space="0" w:color="auto"/>
      </w:divBdr>
    </w:div>
    <w:div w:id="1214805675">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37085">
      <w:bodyDiv w:val="1"/>
      <w:marLeft w:val="0"/>
      <w:marRight w:val="0"/>
      <w:marTop w:val="0"/>
      <w:marBottom w:val="0"/>
      <w:divBdr>
        <w:top w:val="none" w:sz="0" w:space="0" w:color="auto"/>
        <w:left w:val="none" w:sz="0" w:space="0" w:color="auto"/>
        <w:bottom w:val="none" w:sz="0" w:space="0" w:color="auto"/>
        <w:right w:val="none" w:sz="0" w:space="0" w:color="auto"/>
      </w:divBdr>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08631811">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31643401">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03328594">
      <w:bodyDiv w:val="1"/>
      <w:marLeft w:val="0"/>
      <w:marRight w:val="0"/>
      <w:marTop w:val="0"/>
      <w:marBottom w:val="0"/>
      <w:divBdr>
        <w:top w:val="none" w:sz="0" w:space="0" w:color="auto"/>
        <w:left w:val="none" w:sz="0" w:space="0" w:color="auto"/>
        <w:bottom w:val="none" w:sz="0" w:space="0" w:color="auto"/>
        <w:right w:val="none" w:sz="0" w:space="0" w:color="auto"/>
      </w:divBdr>
    </w:div>
    <w:div w:id="1409840719">
      <w:bodyDiv w:val="1"/>
      <w:marLeft w:val="0"/>
      <w:marRight w:val="0"/>
      <w:marTop w:val="0"/>
      <w:marBottom w:val="0"/>
      <w:divBdr>
        <w:top w:val="none" w:sz="0" w:space="0" w:color="auto"/>
        <w:left w:val="none" w:sz="0" w:space="0" w:color="auto"/>
        <w:bottom w:val="none" w:sz="0" w:space="0" w:color="auto"/>
        <w:right w:val="none" w:sz="0" w:space="0" w:color="auto"/>
      </w:divBdr>
    </w:div>
    <w:div w:id="1413310253">
      <w:bodyDiv w:val="1"/>
      <w:marLeft w:val="0"/>
      <w:marRight w:val="0"/>
      <w:marTop w:val="0"/>
      <w:marBottom w:val="0"/>
      <w:divBdr>
        <w:top w:val="none" w:sz="0" w:space="0" w:color="auto"/>
        <w:left w:val="none" w:sz="0" w:space="0" w:color="auto"/>
        <w:bottom w:val="none" w:sz="0" w:space="0" w:color="auto"/>
        <w:right w:val="none" w:sz="0" w:space="0" w:color="auto"/>
      </w:divBdr>
      <w:divsChild>
        <w:div w:id="728504523">
          <w:marLeft w:val="0"/>
          <w:marRight w:val="0"/>
          <w:marTop w:val="0"/>
          <w:marBottom w:val="0"/>
          <w:divBdr>
            <w:top w:val="none" w:sz="0" w:space="0" w:color="auto"/>
            <w:left w:val="none" w:sz="0" w:space="0" w:color="auto"/>
            <w:bottom w:val="none" w:sz="0" w:space="0" w:color="auto"/>
            <w:right w:val="none" w:sz="0" w:space="0" w:color="auto"/>
          </w:divBdr>
          <w:divsChild>
            <w:div w:id="1914461418">
              <w:marLeft w:val="0"/>
              <w:marRight w:val="0"/>
              <w:marTop w:val="0"/>
              <w:marBottom w:val="0"/>
              <w:divBdr>
                <w:top w:val="none" w:sz="0" w:space="0" w:color="auto"/>
                <w:left w:val="none" w:sz="0" w:space="0" w:color="auto"/>
                <w:bottom w:val="none" w:sz="0" w:space="0" w:color="auto"/>
                <w:right w:val="none" w:sz="0" w:space="0" w:color="auto"/>
              </w:divBdr>
            </w:div>
          </w:divsChild>
        </w:div>
        <w:div w:id="871261270">
          <w:marLeft w:val="0"/>
          <w:marRight w:val="0"/>
          <w:marTop w:val="0"/>
          <w:marBottom w:val="0"/>
          <w:divBdr>
            <w:top w:val="none" w:sz="0" w:space="0" w:color="auto"/>
            <w:left w:val="none" w:sz="0" w:space="0" w:color="auto"/>
            <w:bottom w:val="none" w:sz="0" w:space="0" w:color="auto"/>
            <w:right w:val="none" w:sz="0" w:space="0" w:color="auto"/>
          </w:divBdr>
          <w:divsChild>
            <w:div w:id="549459280">
              <w:marLeft w:val="0"/>
              <w:marRight w:val="0"/>
              <w:marTop w:val="0"/>
              <w:marBottom w:val="0"/>
              <w:divBdr>
                <w:top w:val="none" w:sz="0" w:space="0" w:color="auto"/>
                <w:left w:val="none" w:sz="0" w:space="0" w:color="auto"/>
                <w:bottom w:val="none" w:sz="0" w:space="0" w:color="auto"/>
                <w:right w:val="none" w:sz="0" w:space="0" w:color="auto"/>
              </w:divBdr>
            </w:div>
            <w:div w:id="6948235">
              <w:marLeft w:val="0"/>
              <w:marRight w:val="0"/>
              <w:marTop w:val="0"/>
              <w:marBottom w:val="0"/>
              <w:divBdr>
                <w:top w:val="none" w:sz="0" w:space="0" w:color="auto"/>
                <w:left w:val="none" w:sz="0" w:space="0" w:color="auto"/>
                <w:bottom w:val="none" w:sz="0" w:space="0" w:color="auto"/>
                <w:right w:val="none" w:sz="0" w:space="0" w:color="auto"/>
              </w:divBdr>
              <w:divsChild>
                <w:div w:id="50516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4134945">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447582">
      <w:bodyDiv w:val="1"/>
      <w:marLeft w:val="0"/>
      <w:marRight w:val="0"/>
      <w:marTop w:val="0"/>
      <w:marBottom w:val="0"/>
      <w:divBdr>
        <w:top w:val="none" w:sz="0" w:space="0" w:color="auto"/>
        <w:left w:val="none" w:sz="0" w:space="0" w:color="auto"/>
        <w:bottom w:val="none" w:sz="0" w:space="0" w:color="auto"/>
        <w:right w:val="none" w:sz="0" w:space="0" w:color="auto"/>
      </w:divBdr>
      <w:divsChild>
        <w:div w:id="43065817">
          <w:marLeft w:val="0"/>
          <w:marRight w:val="0"/>
          <w:marTop w:val="0"/>
          <w:marBottom w:val="0"/>
          <w:divBdr>
            <w:top w:val="none" w:sz="0" w:space="0" w:color="auto"/>
            <w:left w:val="none" w:sz="0" w:space="0" w:color="auto"/>
            <w:bottom w:val="none" w:sz="0" w:space="0" w:color="auto"/>
            <w:right w:val="none" w:sz="0" w:space="0" w:color="auto"/>
          </w:divBdr>
          <w:divsChild>
            <w:div w:id="473910273">
              <w:marLeft w:val="0"/>
              <w:marRight w:val="0"/>
              <w:marTop w:val="0"/>
              <w:marBottom w:val="0"/>
              <w:divBdr>
                <w:top w:val="none" w:sz="0" w:space="0" w:color="auto"/>
                <w:left w:val="none" w:sz="0" w:space="0" w:color="auto"/>
                <w:bottom w:val="none" w:sz="0" w:space="0" w:color="auto"/>
                <w:right w:val="none" w:sz="0" w:space="0" w:color="auto"/>
              </w:divBdr>
            </w:div>
            <w:div w:id="1355379957">
              <w:marLeft w:val="0"/>
              <w:marRight w:val="0"/>
              <w:marTop w:val="0"/>
              <w:marBottom w:val="0"/>
              <w:divBdr>
                <w:top w:val="none" w:sz="0" w:space="0" w:color="auto"/>
                <w:left w:val="none" w:sz="0" w:space="0" w:color="auto"/>
                <w:bottom w:val="none" w:sz="0" w:space="0" w:color="auto"/>
                <w:right w:val="none" w:sz="0" w:space="0" w:color="auto"/>
              </w:divBdr>
            </w:div>
          </w:divsChild>
        </w:div>
        <w:div w:id="518083101">
          <w:marLeft w:val="0"/>
          <w:marRight w:val="0"/>
          <w:marTop w:val="0"/>
          <w:marBottom w:val="0"/>
          <w:divBdr>
            <w:top w:val="none" w:sz="0" w:space="0" w:color="auto"/>
            <w:left w:val="none" w:sz="0" w:space="0" w:color="auto"/>
            <w:bottom w:val="none" w:sz="0" w:space="0" w:color="auto"/>
            <w:right w:val="none" w:sz="0" w:space="0" w:color="auto"/>
          </w:divBdr>
          <w:divsChild>
            <w:div w:id="281771446">
              <w:marLeft w:val="0"/>
              <w:marRight w:val="0"/>
              <w:marTop w:val="0"/>
              <w:marBottom w:val="0"/>
              <w:divBdr>
                <w:top w:val="none" w:sz="0" w:space="0" w:color="auto"/>
                <w:left w:val="none" w:sz="0" w:space="0" w:color="auto"/>
                <w:bottom w:val="none" w:sz="0" w:space="0" w:color="auto"/>
                <w:right w:val="none" w:sz="0" w:space="0" w:color="auto"/>
              </w:divBdr>
            </w:div>
            <w:div w:id="758137428">
              <w:marLeft w:val="0"/>
              <w:marRight w:val="0"/>
              <w:marTop w:val="0"/>
              <w:marBottom w:val="0"/>
              <w:divBdr>
                <w:top w:val="none" w:sz="0" w:space="0" w:color="auto"/>
                <w:left w:val="none" w:sz="0" w:space="0" w:color="auto"/>
                <w:bottom w:val="none" w:sz="0" w:space="0" w:color="auto"/>
                <w:right w:val="none" w:sz="0" w:space="0" w:color="auto"/>
              </w:divBdr>
              <w:divsChild>
                <w:div w:id="142607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5834191">
      <w:bodyDiv w:val="1"/>
      <w:marLeft w:val="0"/>
      <w:marRight w:val="0"/>
      <w:marTop w:val="0"/>
      <w:marBottom w:val="0"/>
      <w:divBdr>
        <w:top w:val="none" w:sz="0" w:space="0" w:color="auto"/>
        <w:left w:val="none" w:sz="0" w:space="0" w:color="auto"/>
        <w:bottom w:val="none" w:sz="0" w:space="0" w:color="auto"/>
        <w:right w:val="none" w:sz="0" w:space="0" w:color="auto"/>
      </w:divBdr>
      <w:divsChild>
        <w:div w:id="1497963353">
          <w:marLeft w:val="0"/>
          <w:marRight w:val="0"/>
          <w:marTop w:val="0"/>
          <w:marBottom w:val="0"/>
          <w:divBdr>
            <w:top w:val="none" w:sz="0" w:space="0" w:color="auto"/>
            <w:left w:val="none" w:sz="0" w:space="0" w:color="auto"/>
            <w:bottom w:val="none" w:sz="0" w:space="0" w:color="auto"/>
            <w:right w:val="none" w:sz="0" w:space="0" w:color="auto"/>
          </w:divBdr>
          <w:divsChild>
            <w:div w:id="1773938062">
              <w:marLeft w:val="0"/>
              <w:marRight w:val="0"/>
              <w:marTop w:val="0"/>
              <w:marBottom w:val="0"/>
              <w:divBdr>
                <w:top w:val="none" w:sz="0" w:space="0" w:color="auto"/>
                <w:left w:val="none" w:sz="0" w:space="0" w:color="auto"/>
                <w:bottom w:val="none" w:sz="0" w:space="0" w:color="auto"/>
                <w:right w:val="none" w:sz="0" w:space="0" w:color="auto"/>
              </w:divBdr>
            </w:div>
          </w:divsChild>
        </w:div>
        <w:div w:id="1162621371">
          <w:marLeft w:val="0"/>
          <w:marRight w:val="0"/>
          <w:marTop w:val="0"/>
          <w:marBottom w:val="0"/>
          <w:divBdr>
            <w:top w:val="none" w:sz="0" w:space="0" w:color="auto"/>
            <w:left w:val="none" w:sz="0" w:space="0" w:color="auto"/>
            <w:bottom w:val="none" w:sz="0" w:space="0" w:color="auto"/>
            <w:right w:val="none" w:sz="0" w:space="0" w:color="auto"/>
          </w:divBdr>
          <w:divsChild>
            <w:div w:id="873662342">
              <w:marLeft w:val="0"/>
              <w:marRight w:val="0"/>
              <w:marTop w:val="0"/>
              <w:marBottom w:val="0"/>
              <w:divBdr>
                <w:top w:val="none" w:sz="0" w:space="0" w:color="auto"/>
                <w:left w:val="none" w:sz="0" w:space="0" w:color="auto"/>
                <w:bottom w:val="none" w:sz="0" w:space="0" w:color="auto"/>
                <w:right w:val="none" w:sz="0" w:space="0" w:color="auto"/>
              </w:divBdr>
            </w:div>
            <w:div w:id="1284386374">
              <w:marLeft w:val="0"/>
              <w:marRight w:val="0"/>
              <w:marTop w:val="0"/>
              <w:marBottom w:val="0"/>
              <w:divBdr>
                <w:top w:val="none" w:sz="0" w:space="0" w:color="auto"/>
                <w:left w:val="none" w:sz="0" w:space="0" w:color="auto"/>
                <w:bottom w:val="none" w:sz="0" w:space="0" w:color="auto"/>
                <w:right w:val="none" w:sz="0" w:space="0" w:color="auto"/>
              </w:divBdr>
              <w:divsChild>
                <w:div w:id="55666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467891020">
      <w:bodyDiv w:val="1"/>
      <w:marLeft w:val="0"/>
      <w:marRight w:val="0"/>
      <w:marTop w:val="0"/>
      <w:marBottom w:val="0"/>
      <w:divBdr>
        <w:top w:val="none" w:sz="0" w:space="0" w:color="auto"/>
        <w:left w:val="none" w:sz="0" w:space="0" w:color="auto"/>
        <w:bottom w:val="none" w:sz="0" w:space="0" w:color="auto"/>
        <w:right w:val="none" w:sz="0" w:space="0" w:color="auto"/>
      </w:divBdr>
      <w:divsChild>
        <w:div w:id="519468255">
          <w:marLeft w:val="0"/>
          <w:marRight w:val="0"/>
          <w:marTop w:val="0"/>
          <w:marBottom w:val="0"/>
          <w:divBdr>
            <w:top w:val="none" w:sz="0" w:space="0" w:color="auto"/>
            <w:left w:val="none" w:sz="0" w:space="0" w:color="auto"/>
            <w:bottom w:val="none" w:sz="0" w:space="0" w:color="auto"/>
            <w:right w:val="none" w:sz="0" w:space="0" w:color="auto"/>
          </w:divBdr>
          <w:divsChild>
            <w:div w:id="1649822120">
              <w:marLeft w:val="0"/>
              <w:marRight w:val="0"/>
              <w:marTop w:val="0"/>
              <w:marBottom w:val="0"/>
              <w:divBdr>
                <w:top w:val="none" w:sz="0" w:space="0" w:color="auto"/>
                <w:left w:val="none" w:sz="0" w:space="0" w:color="auto"/>
                <w:bottom w:val="none" w:sz="0" w:space="0" w:color="auto"/>
                <w:right w:val="none" w:sz="0" w:space="0" w:color="auto"/>
              </w:divBdr>
            </w:div>
            <w:div w:id="1587035858">
              <w:marLeft w:val="0"/>
              <w:marRight w:val="0"/>
              <w:marTop w:val="0"/>
              <w:marBottom w:val="0"/>
              <w:divBdr>
                <w:top w:val="none" w:sz="0" w:space="0" w:color="auto"/>
                <w:left w:val="none" w:sz="0" w:space="0" w:color="auto"/>
                <w:bottom w:val="none" w:sz="0" w:space="0" w:color="auto"/>
                <w:right w:val="none" w:sz="0" w:space="0" w:color="auto"/>
              </w:divBdr>
            </w:div>
          </w:divsChild>
        </w:div>
        <w:div w:id="368801672">
          <w:marLeft w:val="0"/>
          <w:marRight w:val="0"/>
          <w:marTop w:val="0"/>
          <w:marBottom w:val="0"/>
          <w:divBdr>
            <w:top w:val="none" w:sz="0" w:space="0" w:color="auto"/>
            <w:left w:val="none" w:sz="0" w:space="0" w:color="auto"/>
            <w:bottom w:val="none" w:sz="0" w:space="0" w:color="auto"/>
            <w:right w:val="none" w:sz="0" w:space="0" w:color="auto"/>
          </w:divBdr>
          <w:divsChild>
            <w:div w:id="879704411">
              <w:marLeft w:val="0"/>
              <w:marRight w:val="0"/>
              <w:marTop w:val="0"/>
              <w:marBottom w:val="0"/>
              <w:divBdr>
                <w:top w:val="none" w:sz="0" w:space="0" w:color="auto"/>
                <w:left w:val="none" w:sz="0" w:space="0" w:color="auto"/>
                <w:bottom w:val="none" w:sz="0" w:space="0" w:color="auto"/>
                <w:right w:val="none" w:sz="0" w:space="0" w:color="auto"/>
              </w:divBdr>
            </w:div>
            <w:div w:id="334765002">
              <w:marLeft w:val="0"/>
              <w:marRight w:val="0"/>
              <w:marTop w:val="0"/>
              <w:marBottom w:val="0"/>
              <w:divBdr>
                <w:top w:val="none" w:sz="0" w:space="0" w:color="auto"/>
                <w:left w:val="none" w:sz="0" w:space="0" w:color="auto"/>
                <w:bottom w:val="none" w:sz="0" w:space="0" w:color="auto"/>
                <w:right w:val="none" w:sz="0" w:space="0" w:color="auto"/>
              </w:divBdr>
              <w:divsChild>
                <w:div w:id="202250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10898">
      <w:bodyDiv w:val="1"/>
      <w:marLeft w:val="0"/>
      <w:marRight w:val="0"/>
      <w:marTop w:val="0"/>
      <w:marBottom w:val="0"/>
      <w:divBdr>
        <w:top w:val="none" w:sz="0" w:space="0" w:color="auto"/>
        <w:left w:val="none" w:sz="0" w:space="0" w:color="auto"/>
        <w:bottom w:val="none" w:sz="0" w:space="0" w:color="auto"/>
        <w:right w:val="none" w:sz="0" w:space="0" w:color="auto"/>
      </w:divBdr>
      <w:divsChild>
        <w:div w:id="663508388">
          <w:marLeft w:val="0"/>
          <w:marRight w:val="0"/>
          <w:marTop w:val="0"/>
          <w:marBottom w:val="0"/>
          <w:divBdr>
            <w:top w:val="none" w:sz="0" w:space="0" w:color="auto"/>
            <w:left w:val="none" w:sz="0" w:space="0" w:color="auto"/>
            <w:bottom w:val="none" w:sz="0" w:space="0" w:color="auto"/>
            <w:right w:val="none" w:sz="0" w:space="0" w:color="auto"/>
          </w:divBdr>
          <w:divsChild>
            <w:div w:id="1264458384">
              <w:marLeft w:val="0"/>
              <w:marRight w:val="0"/>
              <w:marTop w:val="0"/>
              <w:marBottom w:val="0"/>
              <w:divBdr>
                <w:top w:val="none" w:sz="0" w:space="0" w:color="auto"/>
                <w:left w:val="none" w:sz="0" w:space="0" w:color="auto"/>
                <w:bottom w:val="none" w:sz="0" w:space="0" w:color="auto"/>
                <w:right w:val="none" w:sz="0" w:space="0" w:color="auto"/>
              </w:divBdr>
            </w:div>
          </w:divsChild>
        </w:div>
        <w:div w:id="1871600038">
          <w:marLeft w:val="0"/>
          <w:marRight w:val="0"/>
          <w:marTop w:val="0"/>
          <w:marBottom w:val="0"/>
          <w:divBdr>
            <w:top w:val="none" w:sz="0" w:space="0" w:color="auto"/>
            <w:left w:val="none" w:sz="0" w:space="0" w:color="auto"/>
            <w:bottom w:val="none" w:sz="0" w:space="0" w:color="auto"/>
            <w:right w:val="none" w:sz="0" w:space="0" w:color="auto"/>
          </w:divBdr>
          <w:divsChild>
            <w:div w:id="377749630">
              <w:marLeft w:val="0"/>
              <w:marRight w:val="0"/>
              <w:marTop w:val="0"/>
              <w:marBottom w:val="0"/>
              <w:divBdr>
                <w:top w:val="none" w:sz="0" w:space="0" w:color="auto"/>
                <w:left w:val="none" w:sz="0" w:space="0" w:color="auto"/>
                <w:bottom w:val="none" w:sz="0" w:space="0" w:color="auto"/>
                <w:right w:val="none" w:sz="0" w:space="0" w:color="auto"/>
              </w:divBdr>
            </w:div>
            <w:div w:id="1070274067">
              <w:marLeft w:val="0"/>
              <w:marRight w:val="0"/>
              <w:marTop w:val="0"/>
              <w:marBottom w:val="0"/>
              <w:divBdr>
                <w:top w:val="none" w:sz="0" w:space="0" w:color="auto"/>
                <w:left w:val="none" w:sz="0" w:space="0" w:color="auto"/>
                <w:bottom w:val="none" w:sz="0" w:space="0" w:color="auto"/>
                <w:right w:val="none" w:sz="0" w:space="0" w:color="auto"/>
              </w:divBdr>
              <w:divsChild>
                <w:div w:id="194380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268872">
      <w:bodyDiv w:val="1"/>
      <w:marLeft w:val="0"/>
      <w:marRight w:val="0"/>
      <w:marTop w:val="0"/>
      <w:marBottom w:val="0"/>
      <w:divBdr>
        <w:top w:val="none" w:sz="0" w:space="0" w:color="auto"/>
        <w:left w:val="none" w:sz="0" w:space="0" w:color="auto"/>
        <w:bottom w:val="none" w:sz="0" w:space="0" w:color="auto"/>
        <w:right w:val="none" w:sz="0" w:space="0" w:color="auto"/>
      </w:divBdr>
      <w:divsChild>
        <w:div w:id="784808049">
          <w:marLeft w:val="0"/>
          <w:marRight w:val="0"/>
          <w:marTop w:val="0"/>
          <w:marBottom w:val="0"/>
          <w:divBdr>
            <w:top w:val="none" w:sz="0" w:space="0" w:color="auto"/>
            <w:left w:val="none" w:sz="0" w:space="0" w:color="auto"/>
            <w:bottom w:val="none" w:sz="0" w:space="0" w:color="auto"/>
            <w:right w:val="none" w:sz="0" w:space="0" w:color="auto"/>
          </w:divBdr>
          <w:divsChild>
            <w:div w:id="1288007289">
              <w:marLeft w:val="0"/>
              <w:marRight w:val="0"/>
              <w:marTop w:val="0"/>
              <w:marBottom w:val="0"/>
              <w:divBdr>
                <w:top w:val="none" w:sz="0" w:space="0" w:color="auto"/>
                <w:left w:val="none" w:sz="0" w:space="0" w:color="auto"/>
                <w:bottom w:val="none" w:sz="0" w:space="0" w:color="auto"/>
                <w:right w:val="none" w:sz="0" w:space="0" w:color="auto"/>
              </w:divBdr>
            </w:div>
          </w:divsChild>
        </w:div>
        <w:div w:id="890263143">
          <w:marLeft w:val="0"/>
          <w:marRight w:val="0"/>
          <w:marTop w:val="0"/>
          <w:marBottom w:val="0"/>
          <w:divBdr>
            <w:top w:val="none" w:sz="0" w:space="0" w:color="auto"/>
            <w:left w:val="none" w:sz="0" w:space="0" w:color="auto"/>
            <w:bottom w:val="none" w:sz="0" w:space="0" w:color="auto"/>
            <w:right w:val="none" w:sz="0" w:space="0" w:color="auto"/>
          </w:divBdr>
          <w:divsChild>
            <w:div w:id="1431468321">
              <w:marLeft w:val="0"/>
              <w:marRight w:val="0"/>
              <w:marTop w:val="0"/>
              <w:marBottom w:val="0"/>
              <w:divBdr>
                <w:top w:val="none" w:sz="0" w:space="0" w:color="auto"/>
                <w:left w:val="none" w:sz="0" w:space="0" w:color="auto"/>
                <w:bottom w:val="none" w:sz="0" w:space="0" w:color="auto"/>
                <w:right w:val="none" w:sz="0" w:space="0" w:color="auto"/>
              </w:divBdr>
            </w:div>
            <w:div w:id="322005781">
              <w:marLeft w:val="0"/>
              <w:marRight w:val="0"/>
              <w:marTop w:val="0"/>
              <w:marBottom w:val="0"/>
              <w:divBdr>
                <w:top w:val="none" w:sz="0" w:space="0" w:color="auto"/>
                <w:left w:val="none" w:sz="0" w:space="0" w:color="auto"/>
                <w:bottom w:val="none" w:sz="0" w:space="0" w:color="auto"/>
                <w:right w:val="none" w:sz="0" w:space="0" w:color="auto"/>
              </w:divBdr>
              <w:divsChild>
                <w:div w:id="44408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5988890">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18946216">
      <w:bodyDiv w:val="1"/>
      <w:marLeft w:val="0"/>
      <w:marRight w:val="0"/>
      <w:marTop w:val="0"/>
      <w:marBottom w:val="0"/>
      <w:divBdr>
        <w:top w:val="none" w:sz="0" w:space="0" w:color="auto"/>
        <w:left w:val="none" w:sz="0" w:space="0" w:color="auto"/>
        <w:bottom w:val="none" w:sz="0" w:space="0" w:color="auto"/>
        <w:right w:val="none" w:sz="0" w:space="0" w:color="auto"/>
      </w:divBdr>
    </w:div>
    <w:div w:id="1628317679">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43541140">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07021941">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19890151">
      <w:bodyDiv w:val="1"/>
      <w:marLeft w:val="0"/>
      <w:marRight w:val="0"/>
      <w:marTop w:val="0"/>
      <w:marBottom w:val="0"/>
      <w:divBdr>
        <w:top w:val="none" w:sz="0" w:space="0" w:color="auto"/>
        <w:left w:val="none" w:sz="0" w:space="0" w:color="auto"/>
        <w:bottom w:val="none" w:sz="0" w:space="0" w:color="auto"/>
        <w:right w:val="none" w:sz="0" w:space="0" w:color="auto"/>
      </w:divBdr>
    </w:div>
    <w:div w:id="1723207358">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43479953">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729438">
      <w:bodyDiv w:val="1"/>
      <w:marLeft w:val="0"/>
      <w:marRight w:val="0"/>
      <w:marTop w:val="0"/>
      <w:marBottom w:val="0"/>
      <w:divBdr>
        <w:top w:val="none" w:sz="0" w:space="0" w:color="auto"/>
        <w:left w:val="none" w:sz="0" w:space="0" w:color="auto"/>
        <w:bottom w:val="none" w:sz="0" w:space="0" w:color="auto"/>
        <w:right w:val="none" w:sz="0" w:space="0" w:color="auto"/>
      </w:divBdr>
    </w:div>
    <w:div w:id="1839613913">
      <w:bodyDiv w:val="1"/>
      <w:marLeft w:val="0"/>
      <w:marRight w:val="0"/>
      <w:marTop w:val="0"/>
      <w:marBottom w:val="0"/>
      <w:divBdr>
        <w:top w:val="none" w:sz="0" w:space="0" w:color="auto"/>
        <w:left w:val="none" w:sz="0" w:space="0" w:color="auto"/>
        <w:bottom w:val="none" w:sz="0" w:space="0" w:color="auto"/>
        <w:right w:val="none" w:sz="0" w:space="0" w:color="auto"/>
      </w:divBdr>
      <w:divsChild>
        <w:div w:id="1075127658">
          <w:marLeft w:val="0"/>
          <w:marRight w:val="0"/>
          <w:marTop w:val="0"/>
          <w:marBottom w:val="0"/>
          <w:divBdr>
            <w:top w:val="none" w:sz="0" w:space="0" w:color="auto"/>
            <w:left w:val="none" w:sz="0" w:space="0" w:color="auto"/>
            <w:bottom w:val="none" w:sz="0" w:space="0" w:color="auto"/>
            <w:right w:val="none" w:sz="0" w:space="0" w:color="auto"/>
          </w:divBdr>
          <w:divsChild>
            <w:div w:id="1939026222">
              <w:marLeft w:val="0"/>
              <w:marRight w:val="0"/>
              <w:marTop w:val="0"/>
              <w:marBottom w:val="0"/>
              <w:divBdr>
                <w:top w:val="none" w:sz="0" w:space="0" w:color="auto"/>
                <w:left w:val="none" w:sz="0" w:space="0" w:color="auto"/>
                <w:bottom w:val="none" w:sz="0" w:space="0" w:color="auto"/>
                <w:right w:val="none" w:sz="0" w:space="0" w:color="auto"/>
              </w:divBdr>
            </w:div>
          </w:divsChild>
        </w:div>
        <w:div w:id="1923179253">
          <w:marLeft w:val="0"/>
          <w:marRight w:val="0"/>
          <w:marTop w:val="0"/>
          <w:marBottom w:val="0"/>
          <w:divBdr>
            <w:top w:val="none" w:sz="0" w:space="0" w:color="auto"/>
            <w:left w:val="none" w:sz="0" w:space="0" w:color="auto"/>
            <w:bottom w:val="none" w:sz="0" w:space="0" w:color="auto"/>
            <w:right w:val="none" w:sz="0" w:space="0" w:color="auto"/>
          </w:divBdr>
          <w:divsChild>
            <w:div w:id="1559432927">
              <w:marLeft w:val="0"/>
              <w:marRight w:val="0"/>
              <w:marTop w:val="0"/>
              <w:marBottom w:val="0"/>
              <w:divBdr>
                <w:top w:val="none" w:sz="0" w:space="0" w:color="auto"/>
                <w:left w:val="none" w:sz="0" w:space="0" w:color="auto"/>
                <w:bottom w:val="none" w:sz="0" w:space="0" w:color="auto"/>
                <w:right w:val="none" w:sz="0" w:space="0" w:color="auto"/>
              </w:divBdr>
            </w:div>
            <w:div w:id="1967924476">
              <w:marLeft w:val="0"/>
              <w:marRight w:val="0"/>
              <w:marTop w:val="0"/>
              <w:marBottom w:val="0"/>
              <w:divBdr>
                <w:top w:val="none" w:sz="0" w:space="0" w:color="auto"/>
                <w:left w:val="none" w:sz="0" w:space="0" w:color="auto"/>
                <w:bottom w:val="none" w:sz="0" w:space="0" w:color="auto"/>
                <w:right w:val="none" w:sz="0" w:space="0" w:color="auto"/>
              </w:divBdr>
              <w:divsChild>
                <w:div w:id="35535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90998">
      <w:bodyDiv w:val="1"/>
      <w:marLeft w:val="0"/>
      <w:marRight w:val="0"/>
      <w:marTop w:val="0"/>
      <w:marBottom w:val="0"/>
      <w:divBdr>
        <w:top w:val="none" w:sz="0" w:space="0" w:color="auto"/>
        <w:left w:val="none" w:sz="0" w:space="0" w:color="auto"/>
        <w:bottom w:val="none" w:sz="0" w:space="0" w:color="auto"/>
        <w:right w:val="none" w:sz="0" w:space="0" w:color="auto"/>
      </w:divBdr>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2108604">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278">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43146418">
      <w:bodyDiv w:val="1"/>
      <w:marLeft w:val="0"/>
      <w:marRight w:val="0"/>
      <w:marTop w:val="0"/>
      <w:marBottom w:val="0"/>
      <w:divBdr>
        <w:top w:val="none" w:sz="0" w:space="0" w:color="auto"/>
        <w:left w:val="none" w:sz="0" w:space="0" w:color="auto"/>
        <w:bottom w:val="none" w:sz="0" w:space="0" w:color="auto"/>
        <w:right w:val="none" w:sz="0" w:space="0" w:color="auto"/>
      </w:divBdr>
      <w:divsChild>
        <w:div w:id="1643341741">
          <w:marLeft w:val="0"/>
          <w:marRight w:val="0"/>
          <w:marTop w:val="0"/>
          <w:marBottom w:val="0"/>
          <w:divBdr>
            <w:top w:val="none" w:sz="0" w:space="0" w:color="auto"/>
            <w:left w:val="none" w:sz="0" w:space="0" w:color="auto"/>
            <w:bottom w:val="none" w:sz="0" w:space="0" w:color="auto"/>
            <w:right w:val="none" w:sz="0" w:space="0" w:color="auto"/>
          </w:divBdr>
          <w:divsChild>
            <w:div w:id="244464212">
              <w:marLeft w:val="0"/>
              <w:marRight w:val="0"/>
              <w:marTop w:val="0"/>
              <w:marBottom w:val="0"/>
              <w:divBdr>
                <w:top w:val="none" w:sz="0" w:space="0" w:color="auto"/>
                <w:left w:val="none" w:sz="0" w:space="0" w:color="auto"/>
                <w:bottom w:val="none" w:sz="0" w:space="0" w:color="auto"/>
                <w:right w:val="none" w:sz="0" w:space="0" w:color="auto"/>
              </w:divBdr>
            </w:div>
            <w:div w:id="1173182366">
              <w:marLeft w:val="0"/>
              <w:marRight w:val="0"/>
              <w:marTop w:val="0"/>
              <w:marBottom w:val="0"/>
              <w:divBdr>
                <w:top w:val="none" w:sz="0" w:space="0" w:color="auto"/>
                <w:left w:val="none" w:sz="0" w:space="0" w:color="auto"/>
                <w:bottom w:val="none" w:sz="0" w:space="0" w:color="auto"/>
                <w:right w:val="none" w:sz="0" w:space="0" w:color="auto"/>
              </w:divBdr>
            </w:div>
          </w:divsChild>
        </w:div>
        <w:div w:id="1494638832">
          <w:marLeft w:val="0"/>
          <w:marRight w:val="0"/>
          <w:marTop w:val="0"/>
          <w:marBottom w:val="0"/>
          <w:divBdr>
            <w:top w:val="none" w:sz="0" w:space="0" w:color="auto"/>
            <w:left w:val="none" w:sz="0" w:space="0" w:color="auto"/>
            <w:bottom w:val="none" w:sz="0" w:space="0" w:color="auto"/>
            <w:right w:val="none" w:sz="0" w:space="0" w:color="auto"/>
          </w:divBdr>
          <w:divsChild>
            <w:div w:id="1985355303">
              <w:marLeft w:val="0"/>
              <w:marRight w:val="0"/>
              <w:marTop w:val="0"/>
              <w:marBottom w:val="0"/>
              <w:divBdr>
                <w:top w:val="none" w:sz="0" w:space="0" w:color="auto"/>
                <w:left w:val="none" w:sz="0" w:space="0" w:color="auto"/>
                <w:bottom w:val="none" w:sz="0" w:space="0" w:color="auto"/>
                <w:right w:val="none" w:sz="0" w:space="0" w:color="auto"/>
              </w:divBdr>
            </w:div>
            <w:div w:id="119542774">
              <w:marLeft w:val="0"/>
              <w:marRight w:val="0"/>
              <w:marTop w:val="0"/>
              <w:marBottom w:val="0"/>
              <w:divBdr>
                <w:top w:val="none" w:sz="0" w:space="0" w:color="auto"/>
                <w:left w:val="none" w:sz="0" w:space="0" w:color="auto"/>
                <w:bottom w:val="none" w:sz="0" w:space="0" w:color="auto"/>
                <w:right w:val="none" w:sz="0" w:space="0" w:color="auto"/>
              </w:divBdr>
              <w:divsChild>
                <w:div w:id="143177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620073">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18848643">
      <w:bodyDiv w:val="1"/>
      <w:marLeft w:val="0"/>
      <w:marRight w:val="0"/>
      <w:marTop w:val="0"/>
      <w:marBottom w:val="0"/>
      <w:divBdr>
        <w:top w:val="none" w:sz="0" w:space="0" w:color="auto"/>
        <w:left w:val="none" w:sz="0" w:space="0" w:color="auto"/>
        <w:bottom w:val="none" w:sz="0" w:space="0" w:color="auto"/>
        <w:right w:val="none" w:sz="0" w:space="0" w:color="auto"/>
      </w:divBdr>
    </w:div>
    <w:div w:id="2021813357">
      <w:bodyDiv w:val="1"/>
      <w:marLeft w:val="0"/>
      <w:marRight w:val="0"/>
      <w:marTop w:val="0"/>
      <w:marBottom w:val="0"/>
      <w:divBdr>
        <w:top w:val="none" w:sz="0" w:space="0" w:color="auto"/>
        <w:left w:val="none" w:sz="0" w:space="0" w:color="auto"/>
        <w:bottom w:val="none" w:sz="0" w:space="0" w:color="auto"/>
        <w:right w:val="none" w:sz="0" w:space="0" w:color="auto"/>
      </w:divBdr>
    </w:div>
    <w:div w:id="2035305462">
      <w:bodyDiv w:val="1"/>
      <w:marLeft w:val="0"/>
      <w:marRight w:val="0"/>
      <w:marTop w:val="0"/>
      <w:marBottom w:val="0"/>
      <w:divBdr>
        <w:top w:val="none" w:sz="0" w:space="0" w:color="auto"/>
        <w:left w:val="none" w:sz="0" w:space="0" w:color="auto"/>
        <w:bottom w:val="none" w:sz="0" w:space="0" w:color="auto"/>
        <w:right w:val="none" w:sz="0" w:space="0" w:color="auto"/>
      </w:divBdr>
      <w:divsChild>
        <w:div w:id="315107235">
          <w:marLeft w:val="0"/>
          <w:marRight w:val="0"/>
          <w:marTop w:val="0"/>
          <w:marBottom w:val="0"/>
          <w:divBdr>
            <w:top w:val="none" w:sz="0" w:space="0" w:color="auto"/>
            <w:left w:val="none" w:sz="0" w:space="0" w:color="auto"/>
            <w:bottom w:val="none" w:sz="0" w:space="0" w:color="auto"/>
            <w:right w:val="none" w:sz="0" w:space="0" w:color="auto"/>
          </w:divBdr>
          <w:divsChild>
            <w:div w:id="242565146">
              <w:marLeft w:val="0"/>
              <w:marRight w:val="0"/>
              <w:marTop w:val="0"/>
              <w:marBottom w:val="0"/>
              <w:divBdr>
                <w:top w:val="none" w:sz="0" w:space="0" w:color="auto"/>
                <w:left w:val="none" w:sz="0" w:space="0" w:color="auto"/>
                <w:bottom w:val="none" w:sz="0" w:space="0" w:color="auto"/>
                <w:right w:val="none" w:sz="0" w:space="0" w:color="auto"/>
              </w:divBdr>
            </w:div>
            <w:div w:id="1090006610">
              <w:marLeft w:val="0"/>
              <w:marRight w:val="0"/>
              <w:marTop w:val="0"/>
              <w:marBottom w:val="0"/>
              <w:divBdr>
                <w:top w:val="none" w:sz="0" w:space="0" w:color="auto"/>
                <w:left w:val="none" w:sz="0" w:space="0" w:color="auto"/>
                <w:bottom w:val="none" w:sz="0" w:space="0" w:color="auto"/>
                <w:right w:val="none" w:sz="0" w:space="0" w:color="auto"/>
              </w:divBdr>
            </w:div>
          </w:divsChild>
        </w:div>
        <w:div w:id="1727878937">
          <w:marLeft w:val="0"/>
          <w:marRight w:val="0"/>
          <w:marTop w:val="0"/>
          <w:marBottom w:val="0"/>
          <w:divBdr>
            <w:top w:val="none" w:sz="0" w:space="0" w:color="auto"/>
            <w:left w:val="none" w:sz="0" w:space="0" w:color="auto"/>
            <w:bottom w:val="none" w:sz="0" w:space="0" w:color="auto"/>
            <w:right w:val="none" w:sz="0" w:space="0" w:color="auto"/>
          </w:divBdr>
          <w:divsChild>
            <w:div w:id="550846911">
              <w:marLeft w:val="0"/>
              <w:marRight w:val="0"/>
              <w:marTop w:val="0"/>
              <w:marBottom w:val="0"/>
              <w:divBdr>
                <w:top w:val="none" w:sz="0" w:space="0" w:color="auto"/>
                <w:left w:val="none" w:sz="0" w:space="0" w:color="auto"/>
                <w:bottom w:val="none" w:sz="0" w:space="0" w:color="auto"/>
                <w:right w:val="none" w:sz="0" w:space="0" w:color="auto"/>
              </w:divBdr>
            </w:div>
            <w:div w:id="1345671857">
              <w:marLeft w:val="0"/>
              <w:marRight w:val="0"/>
              <w:marTop w:val="0"/>
              <w:marBottom w:val="0"/>
              <w:divBdr>
                <w:top w:val="none" w:sz="0" w:space="0" w:color="auto"/>
                <w:left w:val="none" w:sz="0" w:space="0" w:color="auto"/>
                <w:bottom w:val="none" w:sz="0" w:space="0" w:color="auto"/>
                <w:right w:val="none" w:sz="0" w:space="0" w:color="auto"/>
              </w:divBdr>
              <w:divsChild>
                <w:div w:id="129370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35875">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 w:id="2125298719">
      <w:bodyDiv w:val="1"/>
      <w:marLeft w:val="0"/>
      <w:marRight w:val="0"/>
      <w:marTop w:val="0"/>
      <w:marBottom w:val="0"/>
      <w:divBdr>
        <w:top w:val="none" w:sz="0" w:space="0" w:color="auto"/>
        <w:left w:val="none" w:sz="0" w:space="0" w:color="auto"/>
        <w:bottom w:val="none" w:sz="0" w:space="0" w:color="auto"/>
        <w:right w:val="none" w:sz="0" w:space="0" w:color="auto"/>
      </w:divBdr>
      <w:divsChild>
        <w:div w:id="840437798">
          <w:marLeft w:val="0"/>
          <w:marRight w:val="0"/>
          <w:marTop w:val="0"/>
          <w:marBottom w:val="0"/>
          <w:divBdr>
            <w:top w:val="none" w:sz="0" w:space="0" w:color="auto"/>
            <w:left w:val="none" w:sz="0" w:space="0" w:color="auto"/>
            <w:bottom w:val="none" w:sz="0" w:space="0" w:color="auto"/>
            <w:right w:val="none" w:sz="0" w:space="0" w:color="auto"/>
          </w:divBdr>
          <w:divsChild>
            <w:div w:id="1308822894">
              <w:marLeft w:val="0"/>
              <w:marRight w:val="0"/>
              <w:marTop w:val="0"/>
              <w:marBottom w:val="0"/>
              <w:divBdr>
                <w:top w:val="none" w:sz="0" w:space="0" w:color="auto"/>
                <w:left w:val="none" w:sz="0" w:space="0" w:color="auto"/>
                <w:bottom w:val="none" w:sz="0" w:space="0" w:color="auto"/>
                <w:right w:val="none" w:sz="0" w:space="0" w:color="auto"/>
              </w:divBdr>
            </w:div>
          </w:divsChild>
        </w:div>
        <w:div w:id="629820671">
          <w:marLeft w:val="0"/>
          <w:marRight w:val="0"/>
          <w:marTop w:val="0"/>
          <w:marBottom w:val="0"/>
          <w:divBdr>
            <w:top w:val="none" w:sz="0" w:space="0" w:color="auto"/>
            <w:left w:val="none" w:sz="0" w:space="0" w:color="auto"/>
            <w:bottom w:val="none" w:sz="0" w:space="0" w:color="auto"/>
            <w:right w:val="none" w:sz="0" w:space="0" w:color="auto"/>
          </w:divBdr>
          <w:divsChild>
            <w:div w:id="480536452">
              <w:marLeft w:val="0"/>
              <w:marRight w:val="0"/>
              <w:marTop w:val="0"/>
              <w:marBottom w:val="0"/>
              <w:divBdr>
                <w:top w:val="none" w:sz="0" w:space="0" w:color="auto"/>
                <w:left w:val="none" w:sz="0" w:space="0" w:color="auto"/>
                <w:bottom w:val="none" w:sz="0" w:space="0" w:color="auto"/>
                <w:right w:val="none" w:sz="0" w:space="0" w:color="auto"/>
              </w:divBdr>
            </w:div>
            <w:div w:id="217010573">
              <w:marLeft w:val="0"/>
              <w:marRight w:val="0"/>
              <w:marTop w:val="0"/>
              <w:marBottom w:val="0"/>
              <w:divBdr>
                <w:top w:val="none" w:sz="0" w:space="0" w:color="auto"/>
                <w:left w:val="none" w:sz="0" w:space="0" w:color="auto"/>
                <w:bottom w:val="none" w:sz="0" w:space="0" w:color="auto"/>
                <w:right w:val="none" w:sz="0" w:space="0" w:color="auto"/>
              </w:divBdr>
              <w:divsChild>
                <w:div w:id="128473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472403">
      <w:bodyDiv w:val="1"/>
      <w:marLeft w:val="0"/>
      <w:marRight w:val="0"/>
      <w:marTop w:val="0"/>
      <w:marBottom w:val="0"/>
      <w:divBdr>
        <w:top w:val="none" w:sz="0" w:space="0" w:color="auto"/>
        <w:left w:val="none" w:sz="0" w:space="0" w:color="auto"/>
        <w:bottom w:val="none" w:sz="0" w:space="0" w:color="auto"/>
        <w:right w:val="none" w:sz="0" w:space="0" w:color="auto"/>
      </w:divBdr>
      <w:divsChild>
        <w:div w:id="1522403215">
          <w:marLeft w:val="0"/>
          <w:marRight w:val="0"/>
          <w:marTop w:val="0"/>
          <w:marBottom w:val="0"/>
          <w:divBdr>
            <w:top w:val="none" w:sz="0" w:space="0" w:color="auto"/>
            <w:left w:val="none" w:sz="0" w:space="0" w:color="auto"/>
            <w:bottom w:val="none" w:sz="0" w:space="0" w:color="auto"/>
            <w:right w:val="none" w:sz="0" w:space="0" w:color="auto"/>
          </w:divBdr>
          <w:divsChild>
            <w:div w:id="1742756646">
              <w:marLeft w:val="0"/>
              <w:marRight w:val="0"/>
              <w:marTop w:val="0"/>
              <w:marBottom w:val="0"/>
              <w:divBdr>
                <w:top w:val="none" w:sz="0" w:space="0" w:color="auto"/>
                <w:left w:val="none" w:sz="0" w:space="0" w:color="auto"/>
                <w:bottom w:val="none" w:sz="0" w:space="0" w:color="auto"/>
                <w:right w:val="none" w:sz="0" w:space="0" w:color="auto"/>
              </w:divBdr>
            </w:div>
          </w:divsChild>
        </w:div>
        <w:div w:id="345788004">
          <w:marLeft w:val="0"/>
          <w:marRight w:val="0"/>
          <w:marTop w:val="0"/>
          <w:marBottom w:val="0"/>
          <w:divBdr>
            <w:top w:val="none" w:sz="0" w:space="0" w:color="auto"/>
            <w:left w:val="none" w:sz="0" w:space="0" w:color="auto"/>
            <w:bottom w:val="none" w:sz="0" w:space="0" w:color="auto"/>
            <w:right w:val="none" w:sz="0" w:space="0" w:color="auto"/>
          </w:divBdr>
          <w:divsChild>
            <w:div w:id="2048796685">
              <w:marLeft w:val="0"/>
              <w:marRight w:val="0"/>
              <w:marTop w:val="0"/>
              <w:marBottom w:val="0"/>
              <w:divBdr>
                <w:top w:val="none" w:sz="0" w:space="0" w:color="auto"/>
                <w:left w:val="none" w:sz="0" w:space="0" w:color="auto"/>
                <w:bottom w:val="none" w:sz="0" w:space="0" w:color="auto"/>
                <w:right w:val="none" w:sz="0" w:space="0" w:color="auto"/>
              </w:divBdr>
            </w:div>
            <w:div w:id="1521049510">
              <w:marLeft w:val="0"/>
              <w:marRight w:val="0"/>
              <w:marTop w:val="0"/>
              <w:marBottom w:val="0"/>
              <w:divBdr>
                <w:top w:val="none" w:sz="0" w:space="0" w:color="auto"/>
                <w:left w:val="none" w:sz="0" w:space="0" w:color="auto"/>
                <w:bottom w:val="none" w:sz="0" w:space="0" w:color="auto"/>
                <w:right w:val="none" w:sz="0" w:space="0" w:color="auto"/>
              </w:divBdr>
              <w:divsChild>
                <w:div w:id="27120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25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equest.am/h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rc.am/am/getNews/492" TargetMode="External"/><Relationship Id="rId5" Type="http://schemas.openxmlformats.org/officeDocument/2006/relationships/webSettings" Target="webSettings.xml"/><Relationship Id="rId10" Type="http://schemas.openxmlformats.org/officeDocument/2006/relationships/hyperlink" Target="http://file-online.taxservice.am/pages/loginPage.jsf" TargetMode="External"/><Relationship Id="rId4" Type="http://schemas.openxmlformats.org/officeDocument/2006/relationships/settings" Target="settings.xml"/><Relationship Id="rId9" Type="http://schemas.openxmlformats.org/officeDocument/2006/relationships/hyperlink" Target="https://www.src.am/storage/File_Link_Uploade/%D4%B4%D5%AB%D5%B4%D5%B8%D6%82%D5%B4%20%D5%80%D5%8E%D5%80%D5%80%20%D5%BD%D5%BF%D5%A1%D5%B6%D5%A1%D5%AC%D5%B8%D6%82%20%D5%B0%D5%A1%D5%B4%D5%A1%D6%80-%D5%B8%D5%B9%20%D5%BC%D5%A5%D5%A6%D5%AB%D5%A4%D5%A5%D5%B6%D5%BF%D5%AB%20%D5%B0%D5%A1%D5%B4%D5%A1%D6%80_662b3f6db683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2D1-06B9-47A4-AEE4-81116DF80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69</Pages>
  <Words>12414</Words>
  <Characters>70766</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https:/mul2-mss.gov.am/tasks/617637/oneclick/22-05-2022 Ampopatert.docx?token=a42fbb9c278184d57c6ae1cfdd3957aa</cp:keywords>
  <dc:description/>
  <cp:lastModifiedBy>lyubov.gevorgyan</cp:lastModifiedBy>
  <cp:revision>369</cp:revision>
  <cp:lastPrinted>2025-03-19T05:53:00Z</cp:lastPrinted>
  <dcterms:created xsi:type="dcterms:W3CDTF">2025-01-14T08:27:00Z</dcterms:created>
  <dcterms:modified xsi:type="dcterms:W3CDTF">2025-03-19T06:36:00Z</dcterms:modified>
</cp:coreProperties>
</file>