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338" w:rsidRPr="005F6253" w:rsidRDefault="003C3338" w:rsidP="005F625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625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C3338" w:rsidRPr="005F6253" w:rsidRDefault="003C3338" w:rsidP="005F6253">
      <w:pPr>
        <w:shd w:val="clear" w:color="auto" w:fill="FFFFFF"/>
        <w:spacing w:after="0" w:line="360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5F6253">
        <w:rPr>
          <w:rFonts w:ascii="GHEA Grapalat" w:hAnsi="GHEA Grapalat" w:cs="Times New Roman"/>
          <w:b/>
          <w:bCs/>
          <w:sz w:val="24"/>
          <w:szCs w:val="24"/>
          <w:lang w:val="hy-AM"/>
        </w:rPr>
        <w:t>««</w:t>
      </w:r>
      <w:r w:rsidR="00467A10" w:rsidRPr="005F6253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2025 ԹՎԱԿԱՆԻ ՊԵՏԱԿԱՆ ԲՅՈՒՋԵԻ ՄԱՍԻՆ» ՕՐԵՆՔՈՒՄ ՓՈՓՈԽՈՒԹՅՈՒՆՆԵՐ, ԼՐԱՑՈՒՄՆԵՐ ԵՎ ՀԱՅԱՍՏԱՆԻ ՀԱՆՐԱՊԵՏՈՒԹՅԱՆ ԿԱՌԱՎԱՐՈՒԹՅԱՆ 2024 ԹՎԱԿԱՆԻ ԴԵԿՏԵՄԲԵՐԻ 27-Ի N 2060-Ն ՈՐՈՇՄԱՆ ՄԵՋ ՓՈՓՈԽՈՒԹՅՈՒՆՆԵՐ, ԼՐԱՑՈՒՄՆԵՐ ԿԱՏԱՐԵԼՈՒ ՄԱՍԻՆ</w:t>
      </w:r>
      <w:r w:rsidRPr="005F6253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» </w:t>
      </w:r>
      <w:r w:rsidRPr="005F625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 ԿԱՌԱՎԱՐՈՒԹՅԱՆ ՈՐՈՇՄԱՆ ՆԱԽԱԳԾԻ ԸՆԴՈՒՆՄԱՆ ԱՆՀՐԱԺԵՇՏՈՒԹՅԱՆ ՄԱՍԻՆ</w:t>
      </w:r>
    </w:p>
    <w:p w:rsidR="00795601" w:rsidRPr="005F6253" w:rsidRDefault="00795601" w:rsidP="005F6253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795601" w:rsidRPr="005F6253" w:rsidRDefault="00795601" w:rsidP="005F6253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916569" w:rsidRPr="005F6253" w:rsidRDefault="00033D11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</w:pPr>
      <w:r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1.</w:t>
      </w:r>
      <w:r w:rsidRPr="005F6253">
        <w:rPr>
          <w:rFonts w:ascii="GHEA Grapalat" w:hAnsi="GHEA Grapalat" w:cs="Arial Unicode"/>
          <w:bCs/>
          <w:i/>
          <w:sz w:val="24"/>
          <w:szCs w:val="24"/>
          <w:lang w:val="hy-AM"/>
        </w:rPr>
        <w:t xml:space="preserve"> </w:t>
      </w:r>
      <w:r w:rsidR="006854A6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5F6253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նհրա</w:t>
      </w:r>
      <w:r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ժեշ</w:t>
      </w:r>
      <w:r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="006854A6" w:rsidRPr="005F6253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6854A6" w:rsidRPr="005F6253" w:rsidRDefault="00C15CB9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</w:pPr>
      <w:r w:rsidRPr="005F6253">
        <w:rPr>
          <w:rFonts w:ascii="GHEA Grapalat" w:hAnsi="GHEA Grapalat"/>
          <w:sz w:val="24"/>
          <w:szCs w:val="24"/>
          <w:lang w:val="hy-AM"/>
        </w:rPr>
        <w:t>Իրավական ակտի անհրաժեշտությունը բխում է ՀՀ կառավարության 2025 թվականի փետրվարի 27-ի «Առևտրական (առք ու վաճառքի) գործու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նեու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թ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յուն իրականացնող շրջա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նա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ռու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թյան հարկ վճարող տնտեսավարող սուբյեկտ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նե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րի աջակ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ցու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թյան ծրագիրը հաստատելու մասին» N 222-Ն որոշման 2-րդ կետով տրված հանձ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րա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5F6253">
        <w:rPr>
          <w:rFonts w:ascii="GHEA Grapalat" w:hAnsi="GHEA Grapalat"/>
          <w:sz w:val="24"/>
          <w:szCs w:val="24"/>
          <w:lang w:val="hy-AM"/>
        </w:rPr>
        <w:softHyphen/>
        <w:t>նից, որի շրջա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նակ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ներում նույն որոշումն ուժի մեջ մտնելուց հետո՝ 20 աշխատանքային օրվա ընթաց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քում, Հայաստանի Հանրապետության վարչապետի աշխատակազմ պետք է ներկա</w:t>
      </w:r>
      <w:r w:rsidR="00916569" w:rsidRP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յացվի Հա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յաս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տանի Հանրապետության կառավարության 2024 թվականի դեկտեմբերի 27-ի N</w:t>
      </w:r>
      <w:r w:rsidR="00916569" w:rsidRPr="005F62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253">
        <w:rPr>
          <w:rFonts w:ascii="GHEA Grapalat" w:hAnsi="GHEA Grapalat"/>
          <w:sz w:val="24"/>
          <w:szCs w:val="24"/>
          <w:lang w:val="hy-AM"/>
        </w:rPr>
        <w:t>2060-Ն որոշման մեջ նույն որոշումից բխող փոփոխություններ կատարելու վերաբերյալ առա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ջար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կու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թյուն</w:t>
      </w:r>
      <w:r w:rsidR="00510040" w:rsidRPr="005F6253">
        <w:rPr>
          <w:rFonts w:ascii="GHEA Grapalat" w:hAnsi="GHEA Grapalat"/>
          <w:sz w:val="24"/>
          <w:szCs w:val="24"/>
          <w:lang w:val="hy-AM"/>
        </w:rPr>
        <w:t>։</w:t>
      </w:r>
    </w:p>
    <w:p w:rsidR="00D02B8F" w:rsidRPr="005F6253" w:rsidRDefault="00D02B8F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</w:p>
    <w:p w:rsidR="00916569" w:rsidRPr="005F6253" w:rsidRDefault="00230738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5F6253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795601" w:rsidRPr="005F6253" w:rsidRDefault="00F10DDE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6253">
        <w:rPr>
          <w:rFonts w:ascii="GHEA Grapalat" w:hAnsi="GHEA Grapalat"/>
          <w:sz w:val="24"/>
          <w:szCs w:val="24"/>
          <w:lang w:val="hy-AM"/>
        </w:rPr>
        <w:t>ՀՀ կառավարության 2025 թվականի փետրվարի 27-ի N</w:t>
      </w:r>
      <w:r w:rsidR="00916569" w:rsidRPr="005F62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6253">
        <w:rPr>
          <w:rFonts w:ascii="GHEA Grapalat" w:hAnsi="GHEA Grapalat"/>
          <w:sz w:val="24"/>
          <w:szCs w:val="24"/>
          <w:lang w:val="hy-AM"/>
        </w:rPr>
        <w:t xml:space="preserve">222-Ն որոշմամբ հաստատվել է առևտրական (առք ու վաճառքի) գործունեություն իրականացնող շրջանառության հարկ վճարող տնտեսավարող սուբյեկտների աջակցության ծրագիրը, որի իրագործման համար </w:t>
      </w:r>
      <w:r w:rsidR="00916569" w:rsidRPr="005F6253">
        <w:rPr>
          <w:rFonts w:ascii="GHEA Grapalat" w:hAnsi="GHEA Grapalat"/>
          <w:sz w:val="24"/>
          <w:szCs w:val="24"/>
          <w:lang w:val="hy-AM"/>
        </w:rPr>
        <w:t>անհրա</w:t>
      </w:r>
      <w:r w:rsidR="00916569" w:rsidRPr="005F6253">
        <w:rPr>
          <w:rFonts w:ascii="GHEA Grapalat" w:hAnsi="GHEA Grapalat"/>
          <w:sz w:val="24"/>
          <w:szCs w:val="24"/>
          <w:lang w:val="hy-AM"/>
        </w:rPr>
        <w:softHyphen/>
        <w:t>ժեշ</w:t>
      </w:r>
      <w:r w:rsidR="00916569" w:rsidRPr="005F6253">
        <w:rPr>
          <w:rFonts w:ascii="GHEA Grapalat" w:hAnsi="GHEA Grapalat"/>
          <w:sz w:val="24"/>
          <w:szCs w:val="24"/>
          <w:lang w:val="hy-AM"/>
        </w:rPr>
        <w:softHyphen/>
        <w:t xml:space="preserve">տ է ներգրավել </w:t>
      </w:r>
      <w:r w:rsidR="0048679F" w:rsidRPr="005F6253">
        <w:rPr>
          <w:rFonts w:ascii="GHEA Grapalat" w:hAnsi="GHEA Grapalat"/>
          <w:sz w:val="24"/>
          <w:szCs w:val="24"/>
          <w:lang w:val="hy-AM"/>
        </w:rPr>
        <w:t>ֆինանսական միջոցներ։</w:t>
      </w:r>
    </w:p>
    <w:p w:rsidR="00474373" w:rsidRPr="005F6253" w:rsidRDefault="00474373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6253">
        <w:rPr>
          <w:rFonts w:ascii="GHEA Grapalat" w:hAnsi="GHEA Grapalat"/>
          <w:sz w:val="24"/>
          <w:szCs w:val="24"/>
          <w:lang w:val="hy-AM"/>
        </w:rPr>
        <w:t>Միաժամանակ, 2025 թվականի մարտի 6-ին Ազգային ժողովի կողմից ընդունվել է «Պետական տուրքի մասին» փոփոխություններ և լրացումներ կատարելու մասին» ՀՀ օրենքը, որով սահմանվել է, որ կազմակերպչի կողմից խաղադրույք ընդունելու իրավունք ձեռք բերելու համար պետական տուրքի դրույքաչափերը բարձրացնում են։</w:t>
      </w:r>
    </w:p>
    <w:p w:rsidR="00D02B8F" w:rsidRPr="005F6253" w:rsidRDefault="00D02B8F" w:rsidP="005F6253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74373" w:rsidRPr="005F6253" w:rsidRDefault="000A7376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eastAsia="Calibri" w:hAnsi="GHEA Grapalat" w:cs="Arial Unicode"/>
          <w:b/>
          <w:bCs/>
          <w:sz w:val="24"/>
          <w:szCs w:val="24"/>
          <w:lang w:val="hy-AM"/>
        </w:rPr>
      </w:pPr>
      <w:r w:rsidRPr="005F6253">
        <w:rPr>
          <w:rFonts w:ascii="GHEA Grapalat" w:eastAsia="Calibri" w:hAnsi="GHEA Grapalat" w:cs="Arial Unicode"/>
          <w:b/>
          <w:bCs/>
          <w:sz w:val="24"/>
          <w:szCs w:val="24"/>
          <w:lang w:val="hy-AM"/>
        </w:rPr>
        <w:lastRenderedPageBreak/>
        <w:t>3. Կարգավորման նպատակը.</w:t>
      </w:r>
    </w:p>
    <w:p w:rsidR="00795601" w:rsidRPr="005F6253" w:rsidRDefault="00D751C6" w:rsidP="005F6253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5F6253">
        <w:rPr>
          <w:rFonts w:ascii="GHEA Grapalat" w:hAnsi="GHEA Grapalat"/>
          <w:sz w:val="24"/>
          <w:szCs w:val="24"/>
          <w:lang w:val="hy-AM"/>
        </w:rPr>
        <w:t xml:space="preserve">Առևտրական (առք ու վաճառքի) գործունեություն իրականացնող շրջանառության հարկ վճարող տնտեսավարող սուբյեկտներին ՀՀ կառավարության 2025 թվականի փետրվարի </w:t>
      </w:r>
      <w:r w:rsidR="00474373" w:rsidRPr="005F6253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5F6253">
        <w:rPr>
          <w:rFonts w:ascii="GHEA Grapalat" w:hAnsi="GHEA Grapalat"/>
          <w:sz w:val="24"/>
          <w:szCs w:val="24"/>
          <w:lang w:val="hy-AM"/>
        </w:rPr>
        <w:t>27-ի N</w:t>
      </w:r>
      <w:r w:rsidR="00474373" w:rsidRPr="005F62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6253">
        <w:rPr>
          <w:rFonts w:ascii="GHEA Grapalat" w:hAnsi="GHEA Grapalat"/>
          <w:sz w:val="24"/>
          <w:szCs w:val="24"/>
          <w:lang w:val="hy-AM"/>
        </w:rPr>
        <w:t>222-Ն որոշմամբ նախատեսված աջակցության տրամադրման նպատակով ֆինանսա</w:t>
      </w:r>
      <w:r w:rsidR="00474373" w:rsidRPr="005F6253">
        <w:rPr>
          <w:rFonts w:ascii="GHEA Grapalat" w:hAnsi="GHEA Grapalat"/>
          <w:sz w:val="24"/>
          <w:szCs w:val="24"/>
          <w:lang w:val="hy-AM"/>
        </w:rPr>
        <w:softHyphen/>
      </w:r>
      <w:r w:rsidRPr="005F6253">
        <w:rPr>
          <w:rFonts w:ascii="GHEA Grapalat" w:hAnsi="GHEA Grapalat"/>
          <w:sz w:val="24"/>
          <w:szCs w:val="24"/>
          <w:lang w:val="hy-AM"/>
        </w:rPr>
        <w:t>կան միջոցներ</w:t>
      </w:r>
      <w:r w:rsidR="00510040" w:rsidRPr="005F6253">
        <w:rPr>
          <w:rFonts w:ascii="GHEA Grapalat" w:hAnsi="GHEA Grapalat"/>
          <w:sz w:val="24"/>
          <w:szCs w:val="24"/>
          <w:lang w:val="hy-AM"/>
        </w:rPr>
        <w:t>ը նախատեսվում է պետական բյուջեի լրացուցիչ եկամուտների</w:t>
      </w:r>
      <w:r w:rsidR="00474373" w:rsidRPr="005F6253">
        <w:rPr>
          <w:rFonts w:ascii="GHEA Grapalat" w:hAnsi="GHEA Grapalat"/>
          <w:sz w:val="24"/>
          <w:szCs w:val="24"/>
          <w:lang w:val="hy-AM"/>
        </w:rPr>
        <w:t>ց</w:t>
      </w:r>
      <w:r w:rsidR="00510040" w:rsidRPr="005F6253">
        <w:rPr>
          <w:rFonts w:ascii="GHEA Grapalat" w:hAnsi="GHEA Grapalat"/>
          <w:sz w:val="24"/>
          <w:szCs w:val="24"/>
          <w:lang w:val="hy-AM"/>
        </w:rPr>
        <w:t>։ 2025 թվա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կա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նի մարտի 6-ին Ազգային ժողովի կողմից ընդունված «Պետական տուրքի մասին» փո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փո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խու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թյուն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ներ և լրացումներ կատարելու մասին» ՀՀ օրենքով սահմանված պետական տուր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>քի դրույ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10040" w:rsidRPr="005F6253">
        <w:rPr>
          <w:rFonts w:ascii="GHEA Grapalat" w:hAnsi="GHEA Grapalat"/>
          <w:sz w:val="24"/>
          <w:szCs w:val="24"/>
          <w:lang w:val="hy-AM"/>
        </w:rPr>
        <w:t xml:space="preserve">քաչափերի բարձրացման արդյունքում ակնկալվում է պետական տուրքի գծով 7․3 մլրդ դրամի պետական բյուջեի լրացուցիչ եկամուտներ։ </w:t>
      </w:r>
    </w:p>
    <w:p w:rsidR="00795601" w:rsidRPr="005F6253" w:rsidRDefault="00795601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:rsidR="00474373" w:rsidRPr="005F6253" w:rsidRDefault="000A7376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6253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5F6253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474373" w:rsidRPr="005F6253" w:rsidRDefault="00D02B8F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F6253">
        <w:rPr>
          <w:rFonts w:ascii="GHEA Grapalat" w:hAnsi="GHEA Grapalat"/>
          <w:sz w:val="24"/>
          <w:szCs w:val="24"/>
          <w:lang w:val="hy-AM"/>
        </w:rPr>
        <w:t xml:space="preserve">Առևտրական (առք ու վաճառքի) գործունեություն իրականացնող շրջանառության հարկ վճարող տնտեսավարող սուբյեկտների աջակցության տրամադրումն է, ինչը կնպաստի </w:t>
      </w:r>
      <w:r w:rsidR="00F21C3B" w:rsidRPr="005F6253">
        <w:rPr>
          <w:rFonts w:ascii="GHEA Grapalat" w:hAnsi="GHEA Grapalat"/>
          <w:sz w:val="24"/>
          <w:szCs w:val="24"/>
          <w:lang w:val="hy-AM"/>
        </w:rPr>
        <w:t>2024 թվականի հունիսի 12-ի «Հայաստանի Հանրապետության հարկա</w:t>
      </w:r>
      <w:bookmarkStart w:id="0" w:name="_GoBack"/>
      <w:bookmarkEnd w:id="0"/>
      <w:r w:rsidR="00F21C3B" w:rsidRPr="005F6253">
        <w:rPr>
          <w:rFonts w:ascii="GHEA Grapalat" w:hAnsi="GHEA Grapalat"/>
          <w:sz w:val="24"/>
          <w:szCs w:val="24"/>
          <w:lang w:val="hy-AM"/>
        </w:rPr>
        <w:t>յին օրենսգրքում փոփո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խու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թյուն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ներ կատարելու մասին» ՀՕ-285-Ն օրենքի գործողությամբ պայմանավորված՝ առևտ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րա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կան (առք ու վաճառքի) գործունեություն իրականացնող շրջանառության հարկ վճարող տնտե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սա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վարող սուբյեկտների մոտ</w:t>
      </w:r>
      <w:r w:rsidR="00474373" w:rsidRPr="005F6253">
        <w:rPr>
          <w:rFonts w:ascii="GHEA Grapalat" w:hAnsi="GHEA Grapalat"/>
          <w:sz w:val="24"/>
          <w:szCs w:val="24"/>
          <w:lang w:val="hy-AM"/>
        </w:rPr>
        <w:t xml:space="preserve"> (շուրջ` 52000 կազմակերպություններ) </w:t>
      </w:r>
      <w:r w:rsidR="00F21C3B" w:rsidRPr="005F6253">
        <w:rPr>
          <w:rFonts w:ascii="GHEA Grapalat" w:hAnsi="GHEA Grapalat"/>
          <w:sz w:val="24"/>
          <w:szCs w:val="24"/>
          <w:lang w:val="hy-AM"/>
        </w:rPr>
        <w:t>2025 թվականի հունվարի 1-ի դրությամբ առկա ապրանքային մնացորդները 2025 թվականի հունվարի 1-ից հետո իրաց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նե</w:t>
      </w:r>
      <w:r w:rsidR="005F6253">
        <w:rPr>
          <w:rFonts w:ascii="GHEA Grapalat" w:hAnsi="GHEA Grapalat"/>
          <w:sz w:val="24"/>
          <w:szCs w:val="24"/>
          <w:lang w:val="hy-AM"/>
        </w:rPr>
        <w:softHyphen/>
      </w:r>
      <w:r w:rsidR="00F21C3B" w:rsidRPr="005F6253">
        <w:rPr>
          <w:rFonts w:ascii="GHEA Grapalat" w:hAnsi="GHEA Grapalat"/>
          <w:sz w:val="24"/>
          <w:szCs w:val="24"/>
          <w:lang w:val="hy-AM"/>
        </w:rPr>
        <w:t>լու պարագայում առաջացող հարկային բեռի համաչափությ</w:t>
      </w:r>
      <w:r w:rsidRPr="005F6253">
        <w:rPr>
          <w:rFonts w:ascii="GHEA Grapalat" w:hAnsi="GHEA Grapalat"/>
          <w:sz w:val="24"/>
          <w:szCs w:val="24"/>
          <w:lang w:val="hy-AM"/>
        </w:rPr>
        <w:t>ան</w:t>
      </w:r>
      <w:r w:rsidR="00F21C3B" w:rsidRPr="005F62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6253">
        <w:rPr>
          <w:rFonts w:ascii="GHEA Grapalat" w:hAnsi="GHEA Grapalat"/>
          <w:sz w:val="24"/>
          <w:szCs w:val="24"/>
          <w:lang w:val="hy-AM"/>
        </w:rPr>
        <w:t>ապահովմանը։</w:t>
      </w:r>
    </w:p>
    <w:p w:rsidR="00474373" w:rsidRPr="005F6253" w:rsidRDefault="00474373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6253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Նախագծով առաջարկվում է ՀՀ 2025 թվականի պետական բյուջեում նախատեսել </w:t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r w:rsidRPr="005F6253">
        <w:rPr>
          <w:rFonts w:ascii="GHEA Grapalat" w:hAnsi="GHEA Grapalat" w:cs="Sylfaen"/>
          <w:sz w:val="24"/>
          <w:szCs w:val="24"/>
          <w:lang w:val="hy-AM"/>
        </w:rPr>
        <w:t>«1241 Առևտրական (առք ու վաճառքի) գործունեություն իրակա</w:t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Pr="005F6253">
        <w:rPr>
          <w:rFonts w:ascii="GHEA Grapalat" w:hAnsi="GHEA Grapalat" w:cs="Sylfaen"/>
          <w:sz w:val="24"/>
          <w:szCs w:val="24"/>
          <w:lang w:val="hy-AM"/>
        </w:rPr>
        <w:t>նացնող շրջանառության հարկ վճարող տնտեսվարող սուբյեկտներին աջակցության տրա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Pr="005F6253">
        <w:rPr>
          <w:rFonts w:ascii="GHEA Grapalat" w:hAnsi="GHEA Grapalat" w:cs="Sylfaen"/>
          <w:sz w:val="24"/>
          <w:szCs w:val="24"/>
          <w:lang w:val="hy-AM"/>
        </w:rPr>
        <w:t>մադ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Pr="005F6253">
        <w:rPr>
          <w:rFonts w:ascii="GHEA Grapalat" w:hAnsi="GHEA Grapalat" w:cs="Sylfaen"/>
          <w:sz w:val="24"/>
          <w:szCs w:val="24"/>
          <w:lang w:val="hy-AM"/>
        </w:rPr>
        <w:t>րում</w:t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>» ծրագիր «12001 Առևտրական (առք ու վաճառքի) գործունեություն իրակա</w:t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softHyphen/>
        <w:t>նացնող շրջա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>նառության հարկ վճարող տնտեսվարող սուբյեկտներին աջակցության տրամադրում» միջո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>ցառմամբ: Նախագծով նախատեսվող ֆինանսական գնահատականը կազմում է  7.3 մլրդ դրամ, որն իրականացվելու է պետական բյուջեի եկամուտների ավելա</w:t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softHyphen/>
        <w:t>ցման տարբե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>րա</w:t>
      </w:r>
      <w:r w:rsidR="005F6253">
        <w:rPr>
          <w:rFonts w:ascii="GHEA Grapalat" w:hAnsi="GHEA Grapalat" w:cs="Sylfaen"/>
          <w:sz w:val="24"/>
          <w:szCs w:val="24"/>
          <w:lang w:val="hy-AM"/>
        </w:rPr>
        <w:softHyphen/>
      </w:r>
      <w:r w:rsidR="003C3338" w:rsidRPr="005F6253">
        <w:rPr>
          <w:rFonts w:ascii="GHEA Grapalat" w:hAnsi="GHEA Grapalat" w:cs="Sylfaen"/>
          <w:sz w:val="24"/>
          <w:szCs w:val="24"/>
          <w:lang w:val="hy-AM"/>
        </w:rPr>
        <w:t>կով:</w:t>
      </w:r>
    </w:p>
    <w:p w:rsidR="00474373" w:rsidRPr="005F6253" w:rsidRDefault="00474373" w:rsidP="005F6253">
      <w:pPr>
        <w:shd w:val="clear" w:color="auto" w:fill="FFFFFF"/>
        <w:tabs>
          <w:tab w:val="left" w:pos="0"/>
          <w:tab w:val="left" w:pos="284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Arial Unicode"/>
          <w:bCs/>
          <w:sz w:val="24"/>
          <w:szCs w:val="24"/>
          <w:lang w:val="hy-AM"/>
        </w:rPr>
      </w:pPr>
      <w:r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>Նախագծի ընդունման դեպքում ՀՀ պետական բյուջեի եկամուտներ</w:t>
      </w:r>
      <w:r w:rsidR="003C3338"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>ը</w:t>
      </w:r>
      <w:r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 xml:space="preserve"> և ծախսեր</w:t>
      </w:r>
      <w:r w:rsidR="003C3338"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>ը</w:t>
      </w:r>
      <w:r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 xml:space="preserve"> </w:t>
      </w:r>
      <w:r w:rsidR="003C3338"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>կավելանան համապատասխանաբար 7.3 մլրդ դրամի չափով</w:t>
      </w:r>
      <w:r w:rsidRPr="005F6253">
        <w:rPr>
          <w:rFonts w:ascii="GHEA Grapalat" w:eastAsia="Calibri" w:hAnsi="GHEA Grapalat" w:cs="Arial Unicode"/>
          <w:bCs/>
          <w:sz w:val="24"/>
          <w:szCs w:val="24"/>
          <w:lang w:val="hy-AM"/>
        </w:rPr>
        <w:t>:</w:t>
      </w:r>
    </w:p>
    <w:p w:rsidR="00D02B8F" w:rsidRPr="005F6253" w:rsidRDefault="00D02B8F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:rsidR="009A0419" w:rsidRPr="005F6253" w:rsidRDefault="00F35229" w:rsidP="005F6253">
      <w:pPr>
        <w:autoSpaceDN w:val="0"/>
        <w:spacing w:after="0" w:line="360" w:lineRule="auto"/>
        <w:ind w:left="-14" w:firstLine="554"/>
        <w:jc w:val="both"/>
        <w:rPr>
          <w:rFonts w:ascii="GHEA Grapalat" w:hAnsi="GHEA Grapalat"/>
          <w:sz w:val="24"/>
          <w:szCs w:val="24"/>
          <w:lang w:val="hy-AM"/>
        </w:rPr>
      </w:pPr>
      <w:r w:rsidRPr="005F625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5.</w:t>
      </w:r>
      <w:r w:rsidRPr="005F6253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5F6253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t>Նախագիծը բխում է Կառավարության 2021-2026 թվականների ծրագրի 6.8-րդ «Հար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կա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բյու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ջետային քաղաքականություն» մասով սահմանված քաղաքականության ուղղու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նե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րից, ըստ որի՝ հարկման</w:t>
      </w:r>
      <w:r w:rsidR="00FC5323" w:rsidRPr="005F6253">
        <w:rPr>
          <w:rFonts w:ascii="GHEA Grapalat" w:hAnsi="GHEA Grapalat"/>
          <w:sz w:val="24"/>
          <w:szCs w:val="24"/>
          <w:lang w:val="hy-AM"/>
        </w:rPr>
        <w:t xml:space="preserve"> 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t>համակարգում հարկային բեռի արդարացի և հավասար բաշ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խումն ապա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հո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softHyphen/>
        <w:t>վելու նպատակով</w:t>
      </w:r>
      <w:r w:rsidR="009A0419" w:rsidRPr="005F6253">
        <w:rPr>
          <w:rFonts w:ascii="GHEA Grapalat" w:hAnsi="GHEA Grapalat"/>
          <w:sz w:val="24"/>
          <w:szCs w:val="24"/>
          <w:lang w:val="hy-AM"/>
        </w:rPr>
        <w:t xml:space="preserve"> հարկման տարբեր համակարգերի միջև համա</w:t>
      </w:r>
      <w:r w:rsidR="009A0419" w:rsidRPr="005F6253">
        <w:rPr>
          <w:rFonts w:ascii="GHEA Grapalat" w:hAnsi="GHEA Grapalat"/>
          <w:sz w:val="24"/>
          <w:szCs w:val="24"/>
          <w:lang w:val="hy-AM"/>
        </w:rPr>
        <w:softHyphen/>
        <w:t>դրելի և արդարացի հարկային բեռ</w:t>
      </w:r>
      <w:r w:rsidR="000E4876" w:rsidRPr="005F6253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2BF" w:rsidRPr="005F6253">
        <w:rPr>
          <w:rFonts w:ascii="GHEA Grapalat" w:hAnsi="GHEA Grapalat"/>
          <w:sz w:val="24"/>
          <w:szCs w:val="24"/>
          <w:lang w:val="hy-AM"/>
        </w:rPr>
        <w:t>սահ</w:t>
      </w:r>
      <w:r w:rsidR="00A122BF" w:rsidRPr="005F6253">
        <w:rPr>
          <w:rFonts w:ascii="GHEA Grapalat" w:hAnsi="GHEA Grapalat"/>
          <w:sz w:val="24"/>
          <w:szCs w:val="24"/>
          <w:lang w:val="hy-AM"/>
        </w:rPr>
        <w:softHyphen/>
        <w:t xml:space="preserve">մանվելու </w:t>
      </w:r>
      <w:r w:rsidR="00D93D68" w:rsidRPr="005F6253">
        <w:rPr>
          <w:rFonts w:ascii="GHEA Grapalat" w:hAnsi="GHEA Grapalat"/>
          <w:sz w:val="24"/>
          <w:szCs w:val="24"/>
          <w:lang w:val="hy-AM"/>
        </w:rPr>
        <w:t>անհրաժեշտությամբ պայմանավորված</w:t>
      </w:r>
      <w:r w:rsidR="00A122BF" w:rsidRPr="005F6253">
        <w:rPr>
          <w:rFonts w:ascii="GHEA Grapalat" w:hAnsi="GHEA Grapalat"/>
          <w:sz w:val="24"/>
          <w:szCs w:val="24"/>
          <w:lang w:val="hy-AM"/>
        </w:rPr>
        <w:t xml:space="preserve">՝ շրջանառության հարկի դրույքաչափի բարձրացման արդյունքում </w:t>
      </w:r>
      <w:r w:rsidR="00D93D68" w:rsidRPr="005F6253">
        <w:rPr>
          <w:rFonts w:ascii="GHEA Grapalat" w:hAnsi="GHEA Grapalat"/>
          <w:sz w:val="24"/>
          <w:szCs w:val="24"/>
          <w:lang w:val="hy-AM"/>
        </w:rPr>
        <w:t xml:space="preserve">ապահովելու է </w:t>
      </w:r>
      <w:r w:rsidR="00A122BF" w:rsidRPr="005F6253">
        <w:rPr>
          <w:rFonts w:ascii="GHEA Grapalat" w:hAnsi="GHEA Grapalat"/>
          <w:sz w:val="24"/>
          <w:szCs w:val="24"/>
          <w:lang w:val="hy-AM"/>
        </w:rPr>
        <w:t xml:space="preserve">հարկային բեռի </w:t>
      </w:r>
      <w:r w:rsidR="00D93D68" w:rsidRPr="005F6253">
        <w:rPr>
          <w:rFonts w:ascii="GHEA Grapalat" w:hAnsi="GHEA Grapalat"/>
          <w:sz w:val="24"/>
          <w:szCs w:val="24"/>
          <w:lang w:val="hy-AM"/>
        </w:rPr>
        <w:t>համաչափություն։</w:t>
      </w:r>
    </w:p>
    <w:p w:rsidR="00795601" w:rsidRPr="005F6253" w:rsidRDefault="00795601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03144" w:rsidRPr="005F6253" w:rsidRDefault="00F35229" w:rsidP="005F625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5F6253">
        <w:rPr>
          <w:rFonts w:ascii="GHEA Grapalat" w:hAnsi="GHEA Grapalat" w:cs="Sylfaen"/>
          <w:b/>
          <w:sz w:val="24"/>
          <w:szCs w:val="24"/>
          <w:lang w:val="hy-AM"/>
        </w:rPr>
        <w:t>6. Նախագծի մշակման գործընթացում ներգրավված ինստիտուտները և անձինք</w:t>
      </w:r>
      <w:r w:rsidRPr="005F6253">
        <w:rPr>
          <w:rFonts w:ascii="GHEA Grapalat" w:hAnsi="GHEA Grapalat" w:cs="Sylfaen"/>
          <w:sz w:val="24"/>
          <w:szCs w:val="24"/>
          <w:lang w:val="hy-AM"/>
        </w:rPr>
        <w:t>։</w:t>
      </w:r>
      <w:r w:rsidR="00D751C6" w:rsidRPr="005F62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19BF" w:rsidRPr="005F6253">
        <w:rPr>
          <w:rFonts w:ascii="GHEA Grapalat" w:hAnsi="GHEA Grapalat" w:cs="Sylfaen"/>
          <w:sz w:val="24"/>
          <w:szCs w:val="24"/>
          <w:lang w:val="hy-AM"/>
        </w:rPr>
        <w:t>Նախագի</w:t>
      </w:r>
      <w:r w:rsidR="009419BF" w:rsidRPr="005F6253">
        <w:rPr>
          <w:rFonts w:ascii="GHEA Grapalat" w:hAnsi="GHEA Grapalat" w:cs="Sylfaen"/>
          <w:sz w:val="24"/>
          <w:szCs w:val="24"/>
          <w:lang w:val="hy-AM"/>
        </w:rPr>
        <w:softHyphen/>
        <w:t xml:space="preserve">ծը մշակվել է </w:t>
      </w:r>
      <w:r w:rsidR="00D751C6" w:rsidRPr="005F6253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</w:t>
      </w:r>
      <w:r w:rsidR="009419BF" w:rsidRPr="005F6253"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="00D751C6" w:rsidRPr="005F6253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D03144" w:rsidRPr="005F6253" w:rsidSect="00D02B8F">
      <w:footerReference w:type="default" r:id="rId8"/>
      <w:pgSz w:w="11906" w:h="16838"/>
      <w:pgMar w:top="851" w:right="567" w:bottom="1135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FBC" w:rsidRDefault="00E84FBC" w:rsidP="00552988">
      <w:pPr>
        <w:spacing w:after="0" w:line="240" w:lineRule="auto"/>
      </w:pPr>
      <w:r>
        <w:separator/>
      </w:r>
    </w:p>
  </w:endnote>
  <w:endnote w:type="continuationSeparator" w:id="0">
    <w:p w:rsidR="00E84FBC" w:rsidRDefault="00E84FBC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5F62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FBC" w:rsidRDefault="00E84FBC" w:rsidP="00552988">
      <w:pPr>
        <w:spacing w:after="0" w:line="240" w:lineRule="auto"/>
      </w:pPr>
      <w:r>
        <w:separator/>
      </w:r>
    </w:p>
  </w:footnote>
  <w:footnote w:type="continuationSeparator" w:id="0">
    <w:p w:rsidR="00E84FBC" w:rsidRDefault="00E84FBC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5"/>
  </w:num>
  <w:num w:numId="5">
    <w:abstractNumId w:val="9"/>
  </w:num>
  <w:num w:numId="6">
    <w:abstractNumId w:val="1"/>
  </w:num>
  <w:num w:numId="7">
    <w:abstractNumId w:val="16"/>
  </w:num>
  <w:num w:numId="8">
    <w:abstractNumId w:val="18"/>
  </w:num>
  <w:num w:numId="9">
    <w:abstractNumId w:val="4"/>
  </w:num>
  <w:num w:numId="10">
    <w:abstractNumId w:val="15"/>
  </w:num>
  <w:num w:numId="11">
    <w:abstractNumId w:val="8"/>
  </w:num>
  <w:num w:numId="12">
    <w:abstractNumId w:val="11"/>
  </w:num>
  <w:num w:numId="13">
    <w:abstractNumId w:val="19"/>
  </w:num>
  <w:num w:numId="14">
    <w:abstractNumId w:val="0"/>
  </w:num>
  <w:num w:numId="15">
    <w:abstractNumId w:val="7"/>
  </w:num>
  <w:num w:numId="16">
    <w:abstractNumId w:val="17"/>
  </w:num>
  <w:num w:numId="17">
    <w:abstractNumId w:val="10"/>
  </w:num>
  <w:num w:numId="18">
    <w:abstractNumId w:val="2"/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715A"/>
    <w:rsid w:val="000735F9"/>
    <w:rsid w:val="000763E5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E4876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2A23"/>
    <w:rsid w:val="001A311F"/>
    <w:rsid w:val="001A4FA9"/>
    <w:rsid w:val="001A6D47"/>
    <w:rsid w:val="001B54AF"/>
    <w:rsid w:val="001B7388"/>
    <w:rsid w:val="001B7CE2"/>
    <w:rsid w:val="001C14C2"/>
    <w:rsid w:val="001D74C7"/>
    <w:rsid w:val="001D774B"/>
    <w:rsid w:val="001E50B2"/>
    <w:rsid w:val="001F05B2"/>
    <w:rsid w:val="001F15A7"/>
    <w:rsid w:val="001F4020"/>
    <w:rsid w:val="002009B9"/>
    <w:rsid w:val="00200F62"/>
    <w:rsid w:val="0021642C"/>
    <w:rsid w:val="00217885"/>
    <w:rsid w:val="00227130"/>
    <w:rsid w:val="00230738"/>
    <w:rsid w:val="002322D2"/>
    <w:rsid w:val="00232E4C"/>
    <w:rsid w:val="002336C6"/>
    <w:rsid w:val="002337CA"/>
    <w:rsid w:val="00241C5B"/>
    <w:rsid w:val="00244B09"/>
    <w:rsid w:val="002509EE"/>
    <w:rsid w:val="00251DD2"/>
    <w:rsid w:val="00255863"/>
    <w:rsid w:val="00255870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6FE9"/>
    <w:rsid w:val="003054E6"/>
    <w:rsid w:val="00311870"/>
    <w:rsid w:val="00323231"/>
    <w:rsid w:val="00324C9E"/>
    <w:rsid w:val="00331988"/>
    <w:rsid w:val="00335BDC"/>
    <w:rsid w:val="00337BBF"/>
    <w:rsid w:val="00337E1B"/>
    <w:rsid w:val="00346DAE"/>
    <w:rsid w:val="00352E92"/>
    <w:rsid w:val="003708A9"/>
    <w:rsid w:val="00373C9C"/>
    <w:rsid w:val="00381EAC"/>
    <w:rsid w:val="00382960"/>
    <w:rsid w:val="0039035A"/>
    <w:rsid w:val="00394B9A"/>
    <w:rsid w:val="00396EF5"/>
    <w:rsid w:val="0039768F"/>
    <w:rsid w:val="003B15B7"/>
    <w:rsid w:val="003B20FD"/>
    <w:rsid w:val="003C3338"/>
    <w:rsid w:val="003C39A0"/>
    <w:rsid w:val="003D6281"/>
    <w:rsid w:val="003E02D0"/>
    <w:rsid w:val="003E113E"/>
    <w:rsid w:val="003E1B46"/>
    <w:rsid w:val="003E7141"/>
    <w:rsid w:val="003F0439"/>
    <w:rsid w:val="003F21D3"/>
    <w:rsid w:val="003F237F"/>
    <w:rsid w:val="00401D34"/>
    <w:rsid w:val="00401F63"/>
    <w:rsid w:val="00412D1C"/>
    <w:rsid w:val="00423330"/>
    <w:rsid w:val="00425A10"/>
    <w:rsid w:val="00430491"/>
    <w:rsid w:val="0043322F"/>
    <w:rsid w:val="004337E2"/>
    <w:rsid w:val="00441BE0"/>
    <w:rsid w:val="0045420C"/>
    <w:rsid w:val="00466E09"/>
    <w:rsid w:val="00467A10"/>
    <w:rsid w:val="00473D87"/>
    <w:rsid w:val="00474373"/>
    <w:rsid w:val="00480694"/>
    <w:rsid w:val="0048679F"/>
    <w:rsid w:val="004875D0"/>
    <w:rsid w:val="00492A04"/>
    <w:rsid w:val="00495510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3BA9"/>
    <w:rsid w:val="004F5F5A"/>
    <w:rsid w:val="004F7E0D"/>
    <w:rsid w:val="00510040"/>
    <w:rsid w:val="00517663"/>
    <w:rsid w:val="005325B5"/>
    <w:rsid w:val="0055053F"/>
    <w:rsid w:val="00552988"/>
    <w:rsid w:val="005602D1"/>
    <w:rsid w:val="0056622A"/>
    <w:rsid w:val="00574FAB"/>
    <w:rsid w:val="005922A5"/>
    <w:rsid w:val="005A15AC"/>
    <w:rsid w:val="005B46F3"/>
    <w:rsid w:val="005B4839"/>
    <w:rsid w:val="005B7E04"/>
    <w:rsid w:val="005D2D38"/>
    <w:rsid w:val="005D3C60"/>
    <w:rsid w:val="005F3D29"/>
    <w:rsid w:val="005F6253"/>
    <w:rsid w:val="006006A7"/>
    <w:rsid w:val="00606B31"/>
    <w:rsid w:val="00607DD2"/>
    <w:rsid w:val="00615C36"/>
    <w:rsid w:val="00642045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6D90"/>
    <w:rsid w:val="006A6E0B"/>
    <w:rsid w:val="006B2202"/>
    <w:rsid w:val="006C6B50"/>
    <w:rsid w:val="006C7CB4"/>
    <w:rsid w:val="006D2AFB"/>
    <w:rsid w:val="006E0107"/>
    <w:rsid w:val="006E4B15"/>
    <w:rsid w:val="006F14B5"/>
    <w:rsid w:val="006F569E"/>
    <w:rsid w:val="00715E72"/>
    <w:rsid w:val="007160D5"/>
    <w:rsid w:val="00725EB1"/>
    <w:rsid w:val="0074333E"/>
    <w:rsid w:val="00752418"/>
    <w:rsid w:val="00765E4C"/>
    <w:rsid w:val="007701D4"/>
    <w:rsid w:val="007708B2"/>
    <w:rsid w:val="00783C3C"/>
    <w:rsid w:val="00791677"/>
    <w:rsid w:val="00793E91"/>
    <w:rsid w:val="00795601"/>
    <w:rsid w:val="007B68FB"/>
    <w:rsid w:val="007D39D7"/>
    <w:rsid w:val="007F3C35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713A8"/>
    <w:rsid w:val="00875F39"/>
    <w:rsid w:val="008773DA"/>
    <w:rsid w:val="00881890"/>
    <w:rsid w:val="0089192D"/>
    <w:rsid w:val="00892E16"/>
    <w:rsid w:val="00894E37"/>
    <w:rsid w:val="00896016"/>
    <w:rsid w:val="008A2A64"/>
    <w:rsid w:val="008A3973"/>
    <w:rsid w:val="008A59D0"/>
    <w:rsid w:val="008B0079"/>
    <w:rsid w:val="008B11C9"/>
    <w:rsid w:val="008B1466"/>
    <w:rsid w:val="008B4851"/>
    <w:rsid w:val="008C2723"/>
    <w:rsid w:val="008C5B32"/>
    <w:rsid w:val="008E3078"/>
    <w:rsid w:val="00900F10"/>
    <w:rsid w:val="00911A77"/>
    <w:rsid w:val="00912A97"/>
    <w:rsid w:val="00916569"/>
    <w:rsid w:val="009419BF"/>
    <w:rsid w:val="00942D44"/>
    <w:rsid w:val="00942E39"/>
    <w:rsid w:val="00947BB1"/>
    <w:rsid w:val="0095058B"/>
    <w:rsid w:val="00950D2F"/>
    <w:rsid w:val="00950FF0"/>
    <w:rsid w:val="00953FFB"/>
    <w:rsid w:val="009567D5"/>
    <w:rsid w:val="00971DE5"/>
    <w:rsid w:val="00983126"/>
    <w:rsid w:val="00983C19"/>
    <w:rsid w:val="009A0419"/>
    <w:rsid w:val="009B2D4F"/>
    <w:rsid w:val="009B684D"/>
    <w:rsid w:val="009C0BD9"/>
    <w:rsid w:val="009C0EA5"/>
    <w:rsid w:val="009D14BE"/>
    <w:rsid w:val="009D514E"/>
    <w:rsid w:val="009F3CAE"/>
    <w:rsid w:val="009F6ED8"/>
    <w:rsid w:val="00A122BF"/>
    <w:rsid w:val="00A135BD"/>
    <w:rsid w:val="00A23D71"/>
    <w:rsid w:val="00A25B10"/>
    <w:rsid w:val="00A274CE"/>
    <w:rsid w:val="00A308CC"/>
    <w:rsid w:val="00A477F1"/>
    <w:rsid w:val="00A53829"/>
    <w:rsid w:val="00A64567"/>
    <w:rsid w:val="00A674CA"/>
    <w:rsid w:val="00A86BE2"/>
    <w:rsid w:val="00A94D11"/>
    <w:rsid w:val="00AA0E10"/>
    <w:rsid w:val="00AB36AA"/>
    <w:rsid w:val="00AB7D80"/>
    <w:rsid w:val="00AD3217"/>
    <w:rsid w:val="00AD3C93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BF644B"/>
    <w:rsid w:val="00C0114F"/>
    <w:rsid w:val="00C0622F"/>
    <w:rsid w:val="00C06B0F"/>
    <w:rsid w:val="00C15CB9"/>
    <w:rsid w:val="00C23660"/>
    <w:rsid w:val="00C272E4"/>
    <w:rsid w:val="00C30C65"/>
    <w:rsid w:val="00C4106C"/>
    <w:rsid w:val="00C464BC"/>
    <w:rsid w:val="00C529CA"/>
    <w:rsid w:val="00C5588F"/>
    <w:rsid w:val="00C64E2F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21CC"/>
    <w:rsid w:val="00CE0801"/>
    <w:rsid w:val="00CE1168"/>
    <w:rsid w:val="00CE1970"/>
    <w:rsid w:val="00CE3E3A"/>
    <w:rsid w:val="00CE3E75"/>
    <w:rsid w:val="00CE7320"/>
    <w:rsid w:val="00CE7596"/>
    <w:rsid w:val="00CF217E"/>
    <w:rsid w:val="00CF2A93"/>
    <w:rsid w:val="00CF582B"/>
    <w:rsid w:val="00D02B8F"/>
    <w:rsid w:val="00D03144"/>
    <w:rsid w:val="00D04C54"/>
    <w:rsid w:val="00D067C9"/>
    <w:rsid w:val="00D1246B"/>
    <w:rsid w:val="00D12AB2"/>
    <w:rsid w:val="00D138EF"/>
    <w:rsid w:val="00D13E6A"/>
    <w:rsid w:val="00D14136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1C6"/>
    <w:rsid w:val="00D75C9F"/>
    <w:rsid w:val="00D7617C"/>
    <w:rsid w:val="00D900F4"/>
    <w:rsid w:val="00D91A86"/>
    <w:rsid w:val="00D93485"/>
    <w:rsid w:val="00D93D68"/>
    <w:rsid w:val="00DA20F6"/>
    <w:rsid w:val="00DA3D99"/>
    <w:rsid w:val="00DA47D1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2C69"/>
    <w:rsid w:val="00E24DE8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84FBC"/>
    <w:rsid w:val="00EA0820"/>
    <w:rsid w:val="00EA7E3D"/>
    <w:rsid w:val="00EB12BD"/>
    <w:rsid w:val="00EC17A2"/>
    <w:rsid w:val="00EC2866"/>
    <w:rsid w:val="00EC29FC"/>
    <w:rsid w:val="00EC7B92"/>
    <w:rsid w:val="00ED09CE"/>
    <w:rsid w:val="00ED1299"/>
    <w:rsid w:val="00ED57F5"/>
    <w:rsid w:val="00EE2A9B"/>
    <w:rsid w:val="00EF1DCE"/>
    <w:rsid w:val="00EF2E02"/>
    <w:rsid w:val="00EF5C15"/>
    <w:rsid w:val="00F0789F"/>
    <w:rsid w:val="00F10DDE"/>
    <w:rsid w:val="00F21046"/>
    <w:rsid w:val="00F21C3B"/>
    <w:rsid w:val="00F25AB2"/>
    <w:rsid w:val="00F31B3F"/>
    <w:rsid w:val="00F335DC"/>
    <w:rsid w:val="00F35229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C5323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EE67F-105C-4D3F-870A-318087307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Armine S. Vardanyan</cp:lastModifiedBy>
  <cp:revision>5</cp:revision>
  <cp:lastPrinted>2024-04-04T08:11:00Z</cp:lastPrinted>
  <dcterms:created xsi:type="dcterms:W3CDTF">2025-03-21T10:38:00Z</dcterms:created>
  <dcterms:modified xsi:type="dcterms:W3CDTF">2025-03-27T07:01:00Z</dcterms:modified>
</cp:coreProperties>
</file>