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6DD66" w14:textId="77777777" w:rsidR="00026568" w:rsidRPr="007F64AB" w:rsidRDefault="00026568" w:rsidP="00042F3B">
      <w:pPr>
        <w:shd w:val="clear" w:color="auto" w:fill="FFFFFF"/>
        <w:spacing w:after="0"/>
        <w:ind w:firstLine="273"/>
        <w:jc w:val="center"/>
        <w:rPr>
          <w:rFonts w:ascii="Arial" w:eastAsia="Times New Roman" w:hAnsi="Arial" w:cs="Times New Roman"/>
          <w:b/>
          <w:bCs/>
          <w:color w:val="000000"/>
        </w:rPr>
      </w:pPr>
    </w:p>
    <w:p w14:paraId="51F86F6A" w14:textId="77777777" w:rsidR="00336374" w:rsidRPr="007F64AB" w:rsidRDefault="008406C6" w:rsidP="00042F3B">
      <w:pPr>
        <w:shd w:val="clear" w:color="auto" w:fill="FFFFFF"/>
        <w:spacing w:after="0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  <w:r w:rsidRPr="007F64AB">
        <w:rPr>
          <w:rFonts w:ascii="Arial" w:eastAsia="Times New Roman" w:hAnsi="Arial" w:cs="Times New Roman"/>
          <w:b/>
          <w:bCs/>
          <w:color w:val="000000"/>
          <w:lang w:val="hy-AM"/>
        </w:rPr>
        <w:t>ԱՄՓՈՓԱԹԵՐԹ</w:t>
      </w:r>
    </w:p>
    <w:p w14:paraId="42D71BC9" w14:textId="77777777" w:rsidR="005A30DC" w:rsidRPr="007F64AB" w:rsidRDefault="005A30DC" w:rsidP="00042F3B">
      <w:pPr>
        <w:shd w:val="clear" w:color="auto" w:fill="FFFFFF"/>
        <w:spacing w:after="0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</w:p>
    <w:p w14:paraId="4913F89A" w14:textId="053FA20E" w:rsidR="008406C6" w:rsidRPr="00047859" w:rsidRDefault="00047859" w:rsidP="00047859">
      <w:pPr>
        <w:tabs>
          <w:tab w:val="left" w:pos="0"/>
        </w:tabs>
        <w:spacing w:after="240"/>
        <w:ind w:firstLine="270"/>
        <w:jc w:val="center"/>
        <w:rPr>
          <w:rFonts w:ascii="Arial" w:eastAsia="Times New Roman" w:hAnsi="Arial" w:cs="Sylfaen"/>
          <w:b/>
          <w:lang w:val="hy-AM"/>
        </w:rPr>
      </w:pPr>
      <w:r>
        <w:rPr>
          <w:rFonts w:ascii="GHEA Grapalat" w:hAnsi="GHEA Grapalat" w:cs="GHEA Grapalat"/>
          <w:b/>
          <w:lang w:val="hy-AM"/>
        </w:rPr>
        <w:t>«</w:t>
      </w:r>
      <w:r w:rsidRPr="00047859">
        <w:rPr>
          <w:rFonts w:ascii="GHEA Grapalat" w:hAnsi="GHEA Grapalat" w:cs="GHEA Grapalat"/>
          <w:b/>
          <w:lang w:val="hy-AM"/>
        </w:rPr>
        <w:t>ՀԱՅԱՍՏԱՆԻ ՀԱՆՐԱՊԵՏՈՒԹՅԱՆ 2025 ԹՎԱԿԱՆԻ ՊԵՏԱԿԱՆ ԲՅՈՒՋԵԻ ՄԱՍԻՆ» ՕՐԵՆՔՈՒՄ ՎԵՐԱԲԱՇԽՈՒՄ, ՓՈՓՈԽՈՒԹՅՈՒՆՆԵՐ, ԼՐԱՑՈՒՄՆԵՐ</w:t>
      </w:r>
      <w:r>
        <w:rPr>
          <w:rFonts w:ascii="GHEA Grapalat" w:hAnsi="GHEA Grapalat" w:cs="GHEA Grapalat"/>
          <w:b/>
          <w:lang w:val="hy-AM"/>
        </w:rPr>
        <w:t xml:space="preserve"> ԵՎ</w:t>
      </w:r>
      <w:r w:rsidRPr="00047859">
        <w:rPr>
          <w:rFonts w:ascii="GHEA Grapalat" w:hAnsi="GHEA Grapalat" w:cs="GHEA Grapalat"/>
          <w:b/>
          <w:lang w:val="hy-AM"/>
        </w:rPr>
        <w:t xml:space="preserve"> ՀԱՅԱՍՏԱՆԻ ՀԱՆՐԱՊԵՏՈՒԹՅԱՆ ԿԱՌԱՎԱՐՈՒԹՅԱՆ 2024 ԹՎԱԿԱՆԻ ԴԵԿՏԵՄԲԵՐԻ 27-Ի N 2060-Ն ՈՐՈՇՄԱՆ ՄԵՋ ՓՈՓՈԽՈՒԹՅՈՒՆՆԵՐ </w:t>
      </w:r>
      <w:r w:rsidR="003A376F">
        <w:rPr>
          <w:rFonts w:ascii="GHEA Grapalat" w:hAnsi="GHEA Grapalat" w:cs="GHEA Grapalat"/>
          <w:b/>
          <w:lang w:val="hy-AM"/>
        </w:rPr>
        <w:t>ԵՎ</w:t>
      </w:r>
      <w:r w:rsidRPr="00047859">
        <w:rPr>
          <w:rFonts w:ascii="GHEA Grapalat" w:hAnsi="GHEA Grapalat" w:cs="GHEA Grapalat"/>
          <w:b/>
          <w:lang w:val="hy-AM"/>
        </w:rPr>
        <w:t xml:space="preserve"> ԼՐԱՑՈՒՄՆԵՐ ԿԱՏԱՐԵԼՈՒ ՄԱՍԻՆ» ՀՀ ԿԱՌԱՎԱՐՈՒԹՅԱՆ ՈՐՈՇՄԱՆ </w:t>
      </w:r>
      <w:r w:rsidRPr="00047859">
        <w:rPr>
          <w:rFonts w:ascii="Arial" w:eastAsia="Times New Roman" w:hAnsi="Arial" w:cs="Sylfaen"/>
          <w:b/>
          <w:lang w:val="hy-AM"/>
        </w:rPr>
        <w:t>ՆԱԽԱԳԾԻ ԸՆԴՈՒՆՄԱՆ</w:t>
      </w:r>
      <w:r w:rsidR="008406C6" w:rsidRPr="007F64AB">
        <w:rPr>
          <w:rFonts w:ascii="Arial" w:eastAsia="Times New Roman" w:hAnsi="Arial" w:cs="Calibri"/>
          <w:color w:val="000000"/>
          <w:lang w:val="af-ZA"/>
        </w:rPr>
        <w:t>     </w:t>
      </w:r>
      <w:r w:rsidR="008406C6" w:rsidRPr="007F64AB">
        <w:rPr>
          <w:rFonts w:ascii="Arial" w:eastAsia="Times New Roman" w:hAnsi="Arial" w:cs="Arial Unicode"/>
          <w:color w:val="000000"/>
          <w:lang w:val="af-ZA"/>
        </w:rPr>
        <w:t xml:space="preserve"> </w:t>
      </w:r>
      <w:r w:rsidR="008406C6" w:rsidRPr="007F64AB">
        <w:rPr>
          <w:rFonts w:ascii="Arial" w:eastAsia="Times New Roman" w:hAnsi="Arial" w:cs="Calibri"/>
          <w:color w:val="000000"/>
          <w:lang w:val="af-ZA"/>
        </w:rPr>
        <w:t> </w:t>
      </w:r>
    </w:p>
    <w:tbl>
      <w:tblPr>
        <w:tblW w:w="147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5"/>
        <w:gridCol w:w="4819"/>
      </w:tblGrid>
      <w:tr w:rsidR="008406C6" w:rsidRPr="007F64AB" w14:paraId="23FD7194" w14:textId="77777777" w:rsidTr="009E48BE">
        <w:trPr>
          <w:trHeight w:val="392"/>
          <w:tblCellSpacing w:w="0" w:type="dxa"/>
          <w:jc w:val="center"/>
        </w:trPr>
        <w:tc>
          <w:tcPr>
            <w:tcW w:w="99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351200" w14:textId="77777777" w:rsidR="00752204" w:rsidRPr="007F64AB" w:rsidRDefault="008406C6" w:rsidP="00042F3B">
            <w:pPr>
              <w:spacing w:after="0"/>
              <w:jc w:val="center"/>
              <w:rPr>
                <w:rFonts w:ascii="Arial" w:eastAsia="Times New Roman" w:hAnsi="Arial" w:cs="Courier New"/>
                <w:b/>
                <w:color w:val="000000"/>
                <w:lang w:val="af-ZA"/>
              </w:rPr>
            </w:pPr>
            <w:r w:rsidRPr="007F64AB">
              <w:rPr>
                <w:rFonts w:ascii="Arial" w:eastAsia="Times New Roman" w:hAnsi="Arial" w:cs="Calibri"/>
                <w:b/>
                <w:color w:val="000000"/>
                <w:lang w:val="af-ZA"/>
              </w:rPr>
              <w:t> </w:t>
            </w:r>
          </w:p>
          <w:p w14:paraId="75004C9C" w14:textId="77777777" w:rsidR="008406C6" w:rsidRPr="007F64AB" w:rsidRDefault="008406C6" w:rsidP="00042F3B">
            <w:pPr>
              <w:spacing w:after="0"/>
              <w:jc w:val="center"/>
              <w:rPr>
                <w:rFonts w:ascii="Arial" w:eastAsia="Times New Roman" w:hAnsi="Arial" w:cs="Times New Roman"/>
                <w:b/>
                <w:color w:val="000000"/>
              </w:rPr>
            </w:pPr>
            <w:r w:rsidRPr="007F64AB">
              <w:rPr>
                <w:rFonts w:ascii="Arial" w:eastAsia="Times New Roman" w:hAnsi="Arial" w:cs="Arial Unicode"/>
                <w:b/>
                <w:color w:val="000000"/>
              </w:rPr>
              <w:t>1</w:t>
            </w:r>
            <w:r w:rsidRPr="007F64AB">
              <w:rPr>
                <w:rFonts w:ascii="Arial" w:eastAsia="Times New Roman" w:hAnsi="Arial" w:cs="Arial Unicode"/>
                <w:b/>
                <w:color w:val="000000"/>
                <w:lang w:val="hy-AM"/>
              </w:rPr>
              <w:t>.</w:t>
            </w:r>
            <w:r w:rsidRPr="007F64AB">
              <w:rPr>
                <w:rFonts w:ascii="Arial" w:hAnsi="Arial"/>
                <w:b/>
                <w:lang w:val="fr-FR"/>
              </w:rPr>
              <w:t xml:space="preserve"> ՀՀ</w:t>
            </w:r>
            <w:r w:rsidRPr="007F64AB">
              <w:rPr>
                <w:rFonts w:ascii="Arial" w:hAnsi="Arial"/>
                <w:b/>
                <w:lang w:val="hy-AM"/>
              </w:rPr>
              <w:t xml:space="preserve"> </w:t>
            </w:r>
            <w:proofErr w:type="spellStart"/>
            <w:r w:rsidRPr="007F64AB">
              <w:rPr>
                <w:rFonts w:ascii="Arial" w:hAnsi="Arial"/>
                <w:b/>
                <w:lang w:val="fr-FR"/>
              </w:rPr>
              <w:t>ֆինանսների</w:t>
            </w:r>
            <w:proofErr w:type="spellEnd"/>
            <w:r w:rsidRPr="007F64AB">
              <w:rPr>
                <w:rFonts w:ascii="Arial" w:hAnsi="Arial"/>
                <w:b/>
                <w:lang w:val="hy-AM"/>
              </w:rPr>
              <w:t xml:space="preserve"> </w:t>
            </w:r>
            <w:proofErr w:type="spellStart"/>
            <w:r w:rsidRPr="007F64AB">
              <w:rPr>
                <w:rFonts w:ascii="Arial" w:hAnsi="Arial"/>
                <w:b/>
                <w:lang w:val="fr-FR"/>
              </w:rPr>
              <w:t>նախարարությ</w:t>
            </w:r>
            <w:proofErr w:type="spellEnd"/>
            <w:r w:rsidRPr="007F64AB">
              <w:rPr>
                <w:rFonts w:ascii="Arial" w:hAnsi="Arial"/>
                <w:b/>
                <w:lang w:val="hy-AM"/>
              </w:rPr>
              <w:t>ու</w:t>
            </w:r>
            <w:r w:rsidRPr="007F64AB">
              <w:rPr>
                <w:rFonts w:ascii="Arial" w:hAnsi="Arial"/>
                <w:b/>
                <w:lang w:val="fr-FR"/>
              </w:rPr>
              <w:t>ն</w:t>
            </w: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7E8DF" w14:textId="3B6395B7" w:rsidR="008406C6" w:rsidRPr="007F64AB" w:rsidRDefault="00047859" w:rsidP="00042F3B">
            <w:pPr>
              <w:spacing w:after="0"/>
              <w:ind w:left="165" w:firstLine="615"/>
              <w:jc w:val="center"/>
              <w:rPr>
                <w:rFonts w:ascii="Arial" w:eastAsia="Times New Roman" w:hAnsi="Arial" w:cs="Times New Roman"/>
                <w:b/>
                <w:color w:val="000000"/>
              </w:rPr>
            </w:pPr>
            <w:r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05</w:t>
            </w:r>
            <w:r w:rsidR="00486D93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.</w:t>
            </w:r>
            <w:r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03</w:t>
            </w:r>
            <w:r w:rsidR="0035418D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.</w:t>
            </w:r>
            <w:r w:rsidR="00654EF1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202</w:t>
            </w:r>
            <w:r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5</w:t>
            </w:r>
            <w:r w:rsidR="008406C6" w:rsidRPr="007F64AB">
              <w:rPr>
                <w:rFonts w:ascii="Arial" w:eastAsia="Times New Roman" w:hAnsi="Arial" w:cs="Times New Roman"/>
                <w:b/>
                <w:color w:val="000000"/>
              </w:rPr>
              <w:t>թ.</w:t>
            </w:r>
          </w:p>
        </w:tc>
      </w:tr>
      <w:tr w:rsidR="008406C6" w:rsidRPr="007F64AB" w14:paraId="3F57420D" w14:textId="77777777" w:rsidTr="0075317E">
        <w:trPr>
          <w:tblCellSpacing w:w="0" w:type="dxa"/>
          <w:jc w:val="center"/>
        </w:trPr>
        <w:tc>
          <w:tcPr>
            <w:tcW w:w="99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B07F1" w14:textId="77777777" w:rsidR="008406C6" w:rsidRPr="007F64AB" w:rsidRDefault="008406C6" w:rsidP="00042F3B">
            <w:pPr>
              <w:spacing w:after="0"/>
              <w:rPr>
                <w:rFonts w:ascii="Arial" w:eastAsia="Times New Roman" w:hAnsi="Arial" w:cs="Times New Roman"/>
                <w:b/>
                <w:color w:val="000000"/>
              </w:rPr>
            </w:pP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6C85D6" w14:textId="52900735" w:rsidR="00334DE7" w:rsidRPr="0075317E" w:rsidRDefault="00C36F13" w:rsidP="009E48BE">
            <w:pPr>
              <w:widowControl w:val="0"/>
              <w:spacing w:after="0"/>
              <w:ind w:right="210"/>
              <w:contextualSpacing/>
              <w:jc w:val="right"/>
              <w:rPr>
                <w:rFonts w:ascii="Arial" w:hAnsi="Arial" w:cs="Times New Roman"/>
                <w:b/>
                <w:lang w:val="hy-AM"/>
              </w:rPr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 w:rsidR="00047859" w:rsidRPr="00047859">
              <w:rPr>
                <w:rFonts w:ascii="GHEA Grapalat" w:hAnsi="GHEA Grapalat" w:cs="Times New Roman"/>
                <w:b/>
                <w:sz w:val="24"/>
                <w:szCs w:val="24"/>
              </w:rPr>
              <w:t>01/9-2/4905-2025</w:t>
            </w:r>
          </w:p>
        </w:tc>
      </w:tr>
      <w:tr w:rsidR="00180399" w:rsidRPr="00B201AF" w14:paraId="06C27005" w14:textId="77777777" w:rsidTr="0075317E">
        <w:trPr>
          <w:trHeight w:val="288"/>
          <w:tblCellSpacing w:w="0" w:type="dxa"/>
          <w:jc w:val="center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9BDA8E" w14:textId="7A714B14" w:rsidR="004869C5" w:rsidRDefault="0075317E" w:rsidP="009E48BE">
            <w:pPr>
              <w:spacing w:after="0" w:line="348" w:lineRule="auto"/>
              <w:ind w:left="112" w:right="134" w:firstLine="338"/>
              <w:jc w:val="both"/>
              <w:rPr>
                <w:rFonts w:ascii="GHEA Grapalat" w:hAnsi="GHEA Grapalat" w:cstheme="minorHAnsi"/>
                <w:bCs/>
                <w:color w:val="000000" w:themeColor="text1"/>
                <w:spacing w:val="-6"/>
                <w:sz w:val="24"/>
                <w:szCs w:val="24"/>
                <w:lang w:val="hy-AM"/>
              </w:rPr>
            </w:pPr>
            <w:r w:rsidRPr="004869C5">
              <w:rPr>
                <w:rFonts w:ascii="GHEA Grapalat" w:hAnsi="GHEA Grapalat" w:cstheme="minorHAnsi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21.02.2025թ. N 01/3061-2025 գրությամբ ներկայացված` «Հայաստանի Հանրապետության 2025 թվականի պետական բյուջեի մասին» օրենքում վերաբաշխում, փոփոխություններ և լրացում և Հայաստանի Հանրապետության կառավարության 2024 թվականի դեկտեմբերի 27-ի N 2060-Ն որոշման մեջ փոփոխություններ և լրացումներ կատարելու մասին» ՀՀ կառավարության որոշման նախագծի (այսուհետ՝ Նախագիծ) վերաբերյալ, որով առաջարկվում է ՀՀ 2025թ. պետական բյուջեով նախատեսված 1165 ծրագրի շրջանակներում 12009 Արտահանման խթանման նպատակով օժանդակության տրամադրում նոր միջոցառմանը (այսուհետ՝ Միջոցառում) 1022 և 1187 ծրագրերի մի շարք միջոցառումներից վերաբաշխում կատարելու միջոցով հատկացնել 2,153.9 մլն դրամ, հայտնում ենք հետևյալը.</w:t>
            </w:r>
          </w:p>
          <w:p w14:paraId="074C50E2" w14:textId="66DFA56C" w:rsidR="00180399" w:rsidRPr="00605BFD" w:rsidRDefault="00486D93" w:rsidP="009E48BE">
            <w:pPr>
              <w:spacing w:after="0" w:line="348" w:lineRule="auto"/>
              <w:ind w:left="112" w:right="134" w:firstLine="3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37F8">
              <w:rPr>
                <w:rFonts w:ascii="GHEA Grapalat" w:hAnsi="GHEA Grapalat" w:cstheme="minorHAnsi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 w:cstheme="minorHAnsi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 w:rsidR="0075317E" w:rsidRPr="004852D1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75317E" w:rsidRPr="00AA1FD2">
              <w:rPr>
                <w:rFonts w:ascii="GHEA Grapalat" w:hAnsi="GHEA Grapalat"/>
                <w:sz w:val="24"/>
                <w:szCs w:val="24"/>
                <w:lang w:val="hy-AM"/>
              </w:rPr>
              <w:t xml:space="preserve">իմնավորման համաձայն </w:t>
            </w:r>
            <w:r w:rsidR="0075317E" w:rsidRPr="004852D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ընդունումը պայմանավորված է </w:t>
            </w:r>
            <w:r w:rsidR="0075317E" w:rsidRPr="00AA1FD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23.01.2025թ. N 98-Ն որոշմամբ հաստատված Արտահանման խթանման նպատակով օժանդակության տրամադրման ծրագրի </w:t>
            </w:r>
            <w:r w:rsidR="0075317E" w:rsidRPr="004852D1">
              <w:rPr>
                <w:rFonts w:ascii="GHEA Grapalat" w:hAnsi="GHEA Grapalat"/>
                <w:sz w:val="24"/>
                <w:szCs w:val="24"/>
                <w:lang w:val="hy-AM"/>
              </w:rPr>
              <w:t>(այսուհետ՝ Ծրագիր)</w:t>
            </w:r>
            <w:r w:rsidR="0075317E" w:rsidRPr="00DF56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5317E" w:rsidRPr="00AA1FD2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իրականացումն ապահովելու </w:t>
            </w:r>
            <w:r w:rsidR="0075317E" w:rsidRPr="0059713A">
              <w:rPr>
                <w:rFonts w:ascii="GHEA Grapalat" w:hAnsi="GHEA Grapalat"/>
                <w:sz w:val="24"/>
                <w:szCs w:val="24"/>
                <w:lang w:val="hy-AM"/>
              </w:rPr>
              <w:t>անհրաժեշտությամբ: Ընդ որում</w:t>
            </w:r>
            <w:r w:rsidR="0075317E" w:rsidRPr="00560F68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75317E" w:rsidRPr="005971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հիմնավորմամբ ներկայացվել է, որ Ծրագրի </w:t>
            </w:r>
            <w:r w:rsidR="0075317E" w:rsidRPr="004852D1">
              <w:rPr>
                <w:rFonts w:ascii="GHEA Grapalat" w:hAnsi="GHEA Grapalat"/>
                <w:sz w:val="24"/>
                <w:szCs w:val="24"/>
                <w:lang w:val="hy-AM"/>
              </w:rPr>
              <w:t>համաձայն</w:t>
            </w:r>
            <w:r w:rsidR="0075317E" w:rsidRPr="00EF532C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օժանդակություն ստանալու նպատակով </w:t>
            </w:r>
            <w:r w:rsidR="0075317E" w:rsidRPr="0059713A">
              <w:rPr>
                <w:rFonts w:ascii="GHEA Grapalat" w:hAnsi="GHEA Grapalat"/>
                <w:sz w:val="24"/>
                <w:szCs w:val="24"/>
                <w:lang w:val="hy-AM"/>
              </w:rPr>
              <w:t>հայտերը ներկայացվ</w:t>
            </w:r>
            <w:r w:rsidR="0075317E" w:rsidRPr="00EF532C">
              <w:rPr>
                <w:rFonts w:ascii="GHEA Grapalat" w:hAnsi="GHEA Grapalat"/>
                <w:sz w:val="24"/>
                <w:szCs w:val="24"/>
                <w:lang w:val="hy-AM"/>
              </w:rPr>
              <w:t>ում են</w:t>
            </w:r>
            <w:r w:rsidR="0075317E" w:rsidRPr="005971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5317E" w:rsidRPr="00EF532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ապրանքի արտահանման գործընթացի ավարտից </w:t>
            </w:r>
            <w:r w:rsidR="0075317E" w:rsidRPr="005971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հետո  </w:t>
            </w:r>
            <w:r w:rsidR="0075317E" w:rsidRPr="0059713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վեցամսյա ժամկետում, ուստի կանխատեսելի է, որ օժանդակության գումարը հիմնականում տրամադրվելու է 3-րդ և 4-րդ եռամսյակների ընթացքում։ Այդ իսկ պատճառով նախատեսվում է, որ 1-ին և 2-րդ եռամսյակներից յուրաքանչյուրի ընթացքում կծախսվի օժանդակության գումարի 17,7 %-ը, 3-րդ եռամսյակում՝ 29,4 %-ը և 4-րդ եռամսյակում՝ 35,2 %-ը։</w:t>
            </w:r>
            <w:r w:rsidR="0075317E" w:rsidRPr="004852D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Այնինչ Նախագծի հավելվածների համաձայն 1-ին եռամսյակում նախատեսվել է Միջոցառման իրականացման համար պահանջվող գումարի ընդամենը 4.6%-ը, </w:t>
            </w:r>
            <w:r w:rsidR="0075317E" w:rsidRPr="0059713A">
              <w:rPr>
                <w:rFonts w:ascii="GHEA Grapalat" w:hAnsi="GHEA Grapalat"/>
                <w:sz w:val="24"/>
                <w:szCs w:val="24"/>
                <w:lang w:val="hy-AM"/>
              </w:rPr>
              <w:t>2-րդ եռամսյակ</w:t>
            </w:r>
            <w:r w:rsidR="0075317E" w:rsidRPr="004852D1">
              <w:rPr>
                <w:rFonts w:ascii="GHEA Grapalat" w:hAnsi="GHEA Grapalat"/>
                <w:sz w:val="24"/>
                <w:szCs w:val="24"/>
                <w:lang w:val="hy-AM"/>
              </w:rPr>
              <w:t>ում՝ 18.6%-ը, երրորդ եռամսյակում՝ պահանջվող գումարն ամբողջությամբ, իսկ 4-րդ եռամսյակում գումար ընդհանրապես չի նախատեսվել:</w:t>
            </w: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4B7700" w14:textId="77777777" w:rsidR="004869C5" w:rsidRPr="006300A3" w:rsidRDefault="00B43623" w:rsidP="00042F3B">
            <w:pPr>
              <w:ind w:firstLine="165"/>
              <w:rPr>
                <w:rFonts w:ascii="GHEA Grapalat" w:eastAsiaTheme="minorHAnsi" w:hAnsi="GHEA Grapalat"/>
                <w:b/>
                <w:bCs/>
                <w:sz w:val="24"/>
                <w:szCs w:val="24"/>
                <w:lang w:val="hy-AM"/>
              </w:rPr>
            </w:pPr>
            <w:r w:rsidRPr="006300A3">
              <w:rPr>
                <w:rFonts w:ascii="GHEA Grapalat" w:eastAsiaTheme="minorHAnsi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          </w:t>
            </w:r>
          </w:p>
          <w:p w14:paraId="343D7C72" w14:textId="77777777" w:rsidR="00605BFD" w:rsidRDefault="00605BFD" w:rsidP="00042F3B">
            <w:pPr>
              <w:ind w:firstLine="165"/>
              <w:rPr>
                <w:rFonts w:ascii="GHEA Grapalat" w:eastAsiaTheme="minorHAnsi" w:hAnsi="GHEA Grapalat"/>
                <w:b/>
                <w:bCs/>
                <w:sz w:val="24"/>
                <w:szCs w:val="24"/>
                <w:lang w:val="hy-AM"/>
              </w:rPr>
            </w:pPr>
          </w:p>
          <w:p w14:paraId="53767BF5" w14:textId="77777777" w:rsidR="00605BFD" w:rsidRDefault="00605BFD" w:rsidP="00042F3B">
            <w:pPr>
              <w:ind w:firstLine="165"/>
              <w:rPr>
                <w:rFonts w:ascii="GHEA Grapalat" w:eastAsiaTheme="minorHAnsi" w:hAnsi="GHEA Grapalat"/>
                <w:b/>
                <w:bCs/>
                <w:sz w:val="24"/>
                <w:szCs w:val="24"/>
                <w:lang w:val="hy-AM"/>
              </w:rPr>
            </w:pPr>
          </w:p>
          <w:p w14:paraId="1DB48F86" w14:textId="77777777" w:rsidR="00605BFD" w:rsidRDefault="00605BFD" w:rsidP="00042F3B">
            <w:pPr>
              <w:ind w:firstLine="165"/>
              <w:rPr>
                <w:rFonts w:ascii="GHEA Grapalat" w:eastAsiaTheme="minorHAnsi" w:hAnsi="GHEA Grapalat"/>
                <w:b/>
                <w:bCs/>
                <w:sz w:val="24"/>
                <w:szCs w:val="24"/>
                <w:lang w:val="hy-AM"/>
              </w:rPr>
            </w:pPr>
          </w:p>
          <w:p w14:paraId="24E60080" w14:textId="77777777" w:rsidR="00605BFD" w:rsidRDefault="00605BFD" w:rsidP="00042F3B">
            <w:pPr>
              <w:ind w:firstLine="165"/>
              <w:rPr>
                <w:rFonts w:ascii="GHEA Grapalat" w:eastAsiaTheme="minorHAnsi" w:hAnsi="GHEA Grapalat"/>
                <w:b/>
                <w:bCs/>
                <w:sz w:val="24"/>
                <w:szCs w:val="24"/>
                <w:lang w:val="hy-AM"/>
              </w:rPr>
            </w:pPr>
          </w:p>
          <w:p w14:paraId="781F015A" w14:textId="77777777" w:rsidR="00605BFD" w:rsidRDefault="00605BFD" w:rsidP="00042F3B">
            <w:pPr>
              <w:ind w:firstLine="165"/>
              <w:rPr>
                <w:rFonts w:ascii="GHEA Grapalat" w:eastAsiaTheme="minorHAnsi" w:hAnsi="GHEA Grapalat"/>
                <w:b/>
                <w:bCs/>
                <w:sz w:val="24"/>
                <w:szCs w:val="24"/>
                <w:lang w:val="hy-AM"/>
              </w:rPr>
            </w:pPr>
          </w:p>
          <w:p w14:paraId="6B448858" w14:textId="77777777" w:rsidR="00605BFD" w:rsidRDefault="00605BFD" w:rsidP="00042F3B">
            <w:pPr>
              <w:ind w:firstLine="165"/>
              <w:rPr>
                <w:rFonts w:ascii="GHEA Grapalat" w:eastAsiaTheme="minorHAnsi" w:hAnsi="GHEA Grapalat"/>
                <w:b/>
                <w:bCs/>
                <w:sz w:val="24"/>
                <w:szCs w:val="24"/>
                <w:lang w:val="hy-AM"/>
              </w:rPr>
            </w:pPr>
          </w:p>
          <w:p w14:paraId="1E8651F9" w14:textId="77777777" w:rsidR="00605BFD" w:rsidRDefault="00605BFD" w:rsidP="00042F3B">
            <w:pPr>
              <w:ind w:firstLine="165"/>
              <w:rPr>
                <w:rFonts w:ascii="GHEA Grapalat" w:eastAsiaTheme="minorHAnsi" w:hAnsi="GHEA Grapalat"/>
                <w:b/>
                <w:bCs/>
                <w:sz w:val="24"/>
                <w:szCs w:val="24"/>
                <w:lang w:val="hy-AM"/>
              </w:rPr>
            </w:pPr>
          </w:p>
          <w:p w14:paraId="09F91E05" w14:textId="3F2F8ECE" w:rsidR="004869C5" w:rsidRPr="006300A3" w:rsidRDefault="006300A3" w:rsidP="00042F3B">
            <w:pPr>
              <w:ind w:firstLine="165"/>
              <w:rPr>
                <w:rFonts w:ascii="GHEA Grapalat" w:eastAsiaTheme="minorHAnsi" w:hAnsi="GHEA Grapalat"/>
                <w:b/>
                <w:bCs/>
                <w:sz w:val="24"/>
                <w:szCs w:val="24"/>
                <w:lang w:val="hy-AM"/>
              </w:rPr>
            </w:pPr>
            <w:r w:rsidRPr="006300A3">
              <w:rPr>
                <w:rFonts w:ascii="GHEA Grapalat" w:eastAsiaTheme="minorHAnsi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7AC2065D" w14:textId="454C8DA9" w:rsidR="006300A3" w:rsidRDefault="006300A3" w:rsidP="00042F3B">
            <w:pPr>
              <w:ind w:firstLine="165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Հիմնավորումը լրամշակվել է։</w:t>
            </w:r>
          </w:p>
          <w:p w14:paraId="101EC02C" w14:textId="77777777" w:rsidR="004869C5" w:rsidRDefault="004869C5" w:rsidP="00042F3B">
            <w:pPr>
              <w:ind w:firstLine="165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</w:p>
          <w:p w14:paraId="696CA7F1" w14:textId="77777777" w:rsidR="004869C5" w:rsidRDefault="004869C5" w:rsidP="00042F3B">
            <w:pPr>
              <w:ind w:firstLine="165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</w:p>
          <w:p w14:paraId="5CBE47B9" w14:textId="77777777" w:rsidR="004869C5" w:rsidRDefault="004869C5" w:rsidP="00042F3B">
            <w:pPr>
              <w:ind w:firstLine="165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</w:p>
          <w:p w14:paraId="46E13C54" w14:textId="77777777" w:rsidR="004869C5" w:rsidRDefault="004869C5" w:rsidP="00042F3B">
            <w:pPr>
              <w:ind w:firstLine="165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</w:p>
          <w:p w14:paraId="6E2AA015" w14:textId="77777777" w:rsidR="004869C5" w:rsidRDefault="004869C5" w:rsidP="00042F3B">
            <w:pPr>
              <w:ind w:firstLine="165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</w:p>
          <w:p w14:paraId="29F8128B" w14:textId="77777777" w:rsidR="004869C5" w:rsidRDefault="004869C5" w:rsidP="00042F3B">
            <w:pPr>
              <w:ind w:firstLine="165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</w:p>
          <w:p w14:paraId="7A93AB6F" w14:textId="77777777" w:rsidR="004869C5" w:rsidRDefault="004869C5" w:rsidP="00042F3B">
            <w:pPr>
              <w:ind w:firstLine="165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</w:p>
          <w:p w14:paraId="2F559581" w14:textId="77777777" w:rsidR="004869C5" w:rsidRDefault="004869C5" w:rsidP="00042F3B">
            <w:pPr>
              <w:ind w:firstLine="165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</w:p>
          <w:p w14:paraId="0AE4CE13" w14:textId="37AA34F8" w:rsidR="00180399" w:rsidRPr="004B0D36" w:rsidRDefault="00180399" w:rsidP="00605BFD">
            <w:pPr>
              <w:ind w:right="255"/>
              <w:rPr>
                <w:rFonts w:ascii="Arial" w:hAnsi="Arial"/>
                <w:lang w:val="hy-AM"/>
              </w:rPr>
            </w:pPr>
          </w:p>
        </w:tc>
      </w:tr>
      <w:tr w:rsidR="00180399" w:rsidRPr="00B201AF" w14:paraId="684FF1A4" w14:textId="77777777" w:rsidTr="0075317E">
        <w:trPr>
          <w:tblCellSpacing w:w="0" w:type="dxa"/>
          <w:jc w:val="center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C7F7C8" w14:textId="73B98AAA" w:rsidR="00180399" w:rsidRPr="00047859" w:rsidRDefault="00486D93" w:rsidP="009E48BE">
            <w:pPr>
              <w:spacing w:after="0" w:line="348" w:lineRule="auto"/>
              <w:ind w:left="112" w:right="134" w:firstLine="3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color w:val="191919"/>
                <w:sz w:val="24"/>
                <w:szCs w:val="24"/>
                <w:lang w:val="hy-AM"/>
              </w:rPr>
              <w:lastRenderedPageBreak/>
              <w:t>2</w:t>
            </w:r>
            <w:r w:rsidR="0075317E" w:rsidRPr="008E11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Միջոցառման իրականացման համար պահանջվող գումար</w:t>
            </w:r>
            <w:r w:rsidR="0075317E" w:rsidRPr="00332AE5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="0075317E" w:rsidRPr="008E1193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75317E" w:rsidRPr="00DF563C">
              <w:rPr>
                <w:rFonts w:ascii="GHEA Grapalat" w:hAnsi="GHEA Grapalat"/>
                <w:sz w:val="24"/>
                <w:szCs w:val="24"/>
                <w:lang w:val="hy-AM"/>
              </w:rPr>
              <w:t>2,153.9 մլն դրամ</w:t>
            </w:r>
            <w:r w:rsidR="0075317E" w:rsidRPr="008E119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75317E" w:rsidRPr="00332AE5">
              <w:rPr>
                <w:rFonts w:ascii="GHEA Grapalat" w:hAnsi="GHEA Grapalat"/>
                <w:sz w:val="24"/>
                <w:szCs w:val="24"/>
                <w:lang w:val="hy-AM"/>
              </w:rPr>
              <w:t xml:space="preserve"> ֆինանսավորման նպատակով </w:t>
            </w:r>
            <w:r w:rsidR="0075317E" w:rsidRPr="008E1193">
              <w:rPr>
                <w:rFonts w:ascii="GHEA Grapalat" w:hAnsi="GHEA Grapalat"/>
                <w:sz w:val="24"/>
                <w:szCs w:val="24"/>
                <w:lang w:val="hy-AM"/>
              </w:rPr>
              <w:t>2025թ. պետական բյո</w:t>
            </w:r>
            <w:r w:rsidR="0075317E">
              <w:rPr>
                <w:rFonts w:ascii="GHEA Grapalat" w:hAnsi="GHEA Grapalat"/>
                <w:sz w:val="24"/>
                <w:szCs w:val="24"/>
                <w:lang w:val="hy-AM"/>
              </w:rPr>
              <w:t>ւ</w:t>
            </w:r>
            <w:r w:rsidR="0075317E" w:rsidRPr="008E1193">
              <w:rPr>
                <w:rFonts w:ascii="GHEA Grapalat" w:hAnsi="GHEA Grapalat"/>
                <w:sz w:val="24"/>
                <w:szCs w:val="24"/>
                <w:lang w:val="hy-AM"/>
              </w:rPr>
              <w:t xml:space="preserve">ջեով Էկոնոմիկայի նախարարության 1022 և 1187 ծրագրերի շրջանակներում նախատեսված միջոցառումներից </w:t>
            </w:r>
            <w:r w:rsidR="0075317E" w:rsidRPr="004852D1">
              <w:rPr>
                <w:rFonts w:ascii="GHEA Grapalat" w:hAnsi="GHEA Grapalat"/>
                <w:sz w:val="24"/>
                <w:szCs w:val="24"/>
                <w:lang w:val="hy-AM"/>
              </w:rPr>
              <w:t>նվազեց</w:t>
            </w:r>
            <w:r w:rsidR="0075317E" w:rsidRPr="00332AE5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ումների </w:t>
            </w:r>
            <w:r w:rsidR="0075317E" w:rsidRPr="004852D1">
              <w:rPr>
                <w:rFonts w:ascii="GHEA Grapalat" w:hAnsi="GHEA Grapalat"/>
                <w:sz w:val="24"/>
                <w:szCs w:val="24"/>
                <w:lang w:val="hy-AM"/>
              </w:rPr>
              <w:t>համար որպես պատճառաբանություն հիմնավորմամբ ներկայացվել է կամ  համապատասխան միջոցառումների ավարտված լինելու հանգամանքը կամ արդյունքային ցուցանիշների նվազելը: Այս պարագայում</w:t>
            </w:r>
            <w:r w:rsidR="0075317E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75317E" w:rsidRPr="004852D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առնելով,</w:t>
            </w:r>
            <w:r w:rsidR="007531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 բյուջետային տարին </w:t>
            </w:r>
            <w:r w:rsidR="0075317E" w:rsidRPr="008E119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 է </w:t>
            </w:r>
            <w:r w:rsidR="0075317E">
              <w:rPr>
                <w:rFonts w:ascii="GHEA Grapalat" w:hAnsi="GHEA Grapalat"/>
                <w:sz w:val="24"/>
                <w:szCs w:val="24"/>
                <w:lang w:val="hy-AM"/>
              </w:rPr>
              <w:t xml:space="preserve">սկսվել, պարզաբանման կարիք ունի նման միջոցառումների գծով բյուջետային հայտերի ներկայացման և ՀՀ պետական բյուջեում գումարների նախատեսման հանգամանքը: Այդ կապակցությամբ </w:t>
            </w:r>
            <w:r w:rsidR="0075317E" w:rsidRPr="004852D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ձեռնարկել համապատասխան միջոցներ, </w:t>
            </w:r>
            <w:r w:rsidR="0075317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հավելյալ </w:t>
            </w:r>
            <w:r w:rsidR="0075317E" w:rsidRPr="004852D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նախատեսված գումարները բացահայտելու և ՀՀ կառավարության պահուստային ֆոնդ ուղղելու ուղղությամբ: </w:t>
            </w:r>
            <w:r w:rsidR="0075317E" w:rsidRPr="008E119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798E2C" w14:textId="54D14B4E" w:rsidR="00180399" w:rsidRPr="009E48BE" w:rsidRDefault="00CD04EE" w:rsidP="00B36E8D">
            <w:pPr>
              <w:spacing w:line="360" w:lineRule="auto"/>
              <w:ind w:left="165" w:right="18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48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  <w:r w:rsidRPr="009E48BE">
              <w:rPr>
                <w:rFonts w:ascii="GHEA Grapalat" w:hAnsi="GHEA Grapalat"/>
                <w:sz w:val="24"/>
                <w:szCs w:val="24"/>
                <w:lang w:val="hy-AM"/>
              </w:rPr>
              <w:t>:  Հաշվի առնելով, որ արտահանման ծրագրին  անհրաժեշտ է ավելի շատ գումար, քան նախագծով է ներկայացվել, ֆինանսա</w:t>
            </w:r>
            <w:r w:rsidR="009E48BE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9E48BE">
              <w:rPr>
                <w:rFonts w:ascii="GHEA Grapalat" w:hAnsi="GHEA Grapalat"/>
                <w:sz w:val="24"/>
                <w:szCs w:val="24"/>
                <w:lang w:val="hy-AM"/>
              </w:rPr>
              <w:t>կան միջոցների խնայողության առկայության դեպքում ազատ միջոցները կուղղվեն արտահանման ծրագրին:</w:t>
            </w:r>
          </w:p>
        </w:tc>
      </w:tr>
      <w:tr w:rsidR="00C36F13" w:rsidRPr="00B201AF" w14:paraId="268C4B0C" w14:textId="77777777" w:rsidTr="00B36E8D">
        <w:trPr>
          <w:trHeight w:val="978"/>
          <w:tblCellSpacing w:w="0" w:type="dxa"/>
          <w:jc w:val="center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BE21FB" w14:textId="77777777" w:rsidR="0075317E" w:rsidRDefault="00C36F13" w:rsidP="009E48BE">
            <w:pPr>
              <w:tabs>
                <w:tab w:val="left" w:pos="9468"/>
              </w:tabs>
              <w:spacing w:after="0" w:line="348" w:lineRule="auto"/>
              <w:ind w:left="112" w:right="134" w:firstLine="3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3. </w:t>
            </w:r>
            <w:r w:rsidR="0075317E" w:rsidRPr="008E1193">
              <w:rPr>
                <w:rFonts w:ascii="GHEA Grapalat" w:hAnsi="GHEA Grapalat"/>
                <w:sz w:val="24"/>
                <w:szCs w:val="24"/>
                <w:lang w:val="hy-AM"/>
              </w:rPr>
              <w:t>Միաժամանակ խմբագրական առումով ա</w:t>
            </w:r>
            <w:r w:rsidR="0075317E" w:rsidRPr="00EF532C">
              <w:rPr>
                <w:rFonts w:ascii="GHEA Grapalat" w:hAnsi="GHEA Grapalat"/>
                <w:sz w:val="24"/>
                <w:szCs w:val="24"/>
                <w:lang w:val="hy-AM"/>
              </w:rPr>
              <w:t>ռաջարկում ենք</w:t>
            </w:r>
            <w:r w:rsidR="0075317E" w:rsidRPr="00C339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5317E" w:rsidRPr="00EF532C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="0075317E" w:rsidRPr="004852D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5317E" w:rsidRPr="00EF532C">
              <w:rPr>
                <w:rFonts w:ascii="GHEA Grapalat" w:hAnsi="GHEA Grapalat"/>
                <w:sz w:val="24"/>
                <w:szCs w:val="24"/>
                <w:lang w:val="hy-AM"/>
              </w:rPr>
              <w:t>N 4 հավելվածում</w:t>
            </w:r>
            <w:r w:rsidR="0075317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752A51C7" w14:textId="77777777" w:rsidR="0075317E" w:rsidRPr="00332AE5" w:rsidRDefault="0075317E" w:rsidP="009E48BE">
            <w:pPr>
              <w:tabs>
                <w:tab w:val="left" w:pos="9468"/>
              </w:tabs>
              <w:spacing w:after="0" w:line="348" w:lineRule="auto"/>
              <w:ind w:left="112" w:right="134" w:firstLine="3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2AE5">
              <w:rPr>
                <w:rFonts w:ascii="GHEA Grapalat" w:hAnsi="GHEA Grapalat"/>
                <w:sz w:val="24"/>
                <w:szCs w:val="24"/>
                <w:lang w:val="hy-AM"/>
              </w:rPr>
              <w:t>ա/ 1022-12015 միջոցառման 100 հազար լիտրը գերազանցող մասի իրացման իրավունք ստացած կոնյակի սպիրտ, հազար բացարձակ լիտր տողում (2321.01) թիվը փոխարինել (232.1) թվով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739036F3" w14:textId="77777777" w:rsidR="0075317E" w:rsidRPr="00EF532C" w:rsidRDefault="0075317E" w:rsidP="009E48BE">
            <w:pPr>
              <w:tabs>
                <w:tab w:val="left" w:pos="9468"/>
              </w:tabs>
              <w:spacing w:after="0" w:line="348" w:lineRule="auto"/>
              <w:ind w:left="112" w:right="134" w:firstLine="3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2AE5">
              <w:rPr>
                <w:rFonts w:ascii="GHEA Grapalat" w:hAnsi="GHEA Grapalat"/>
                <w:sz w:val="24"/>
                <w:szCs w:val="24"/>
                <w:lang w:val="hy-AM"/>
              </w:rPr>
              <w:t xml:space="preserve">բ/ </w:t>
            </w:r>
            <w:r w:rsidRPr="004852D1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EF532C">
              <w:rPr>
                <w:rFonts w:ascii="GHEA Grapalat" w:hAnsi="GHEA Grapalat"/>
                <w:sz w:val="24"/>
                <w:szCs w:val="24"/>
                <w:lang w:val="hy-AM"/>
              </w:rPr>
              <w:t>իջոցառման նկարագրությունից հանել</w:t>
            </w:r>
            <w:r w:rsidRPr="008E1193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EF532C">
              <w:rPr>
                <w:rFonts w:ascii="GHEA Grapalat" w:hAnsi="GHEA Grapalat"/>
                <w:sz w:val="24"/>
                <w:szCs w:val="24"/>
                <w:lang w:val="hy-AM"/>
              </w:rPr>
              <w:t>/եթե ներմուծման երկիր ապրանքի համար սահմանված չէ մաքսատուրքի զրոյական դրույքաչափ/» բառերը և հստակեցնել արդյունքային</w:t>
            </w:r>
            <w:r w:rsidRPr="004852D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532C">
              <w:rPr>
                <w:rFonts w:ascii="GHEA Grapalat" w:hAnsi="GHEA Grapalat"/>
                <w:sz w:val="24"/>
                <w:szCs w:val="24"/>
                <w:lang w:val="hy-AM"/>
              </w:rPr>
              <w:t>ցուցանիշները (խմբագրելով օրինակ</w:t>
            </w:r>
            <w:r w:rsidRPr="004852D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532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հետևյալ բովանդակությամբ՝ </w:t>
            </w:r>
            <w:r w:rsidRPr="008E119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F532C">
              <w:rPr>
                <w:rFonts w:ascii="GHEA Grapalat" w:hAnsi="GHEA Grapalat"/>
                <w:sz w:val="24"/>
                <w:szCs w:val="24"/>
                <w:lang w:val="hy-AM"/>
              </w:rPr>
              <w:t>Ծրագրի շրջանակներում 2025թ. փոխհատուցվող</w:t>
            </w:r>
            <w:r w:rsidRPr="004852D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532C">
              <w:rPr>
                <w:rFonts w:ascii="GHEA Grapalat" w:hAnsi="GHEA Grapalat"/>
                <w:sz w:val="24"/>
                <w:szCs w:val="24"/>
                <w:lang w:val="hy-AM"/>
              </w:rPr>
              <w:t>ալյումինի և դրանից իրերի արտահանման ծավալ, մլրդ դրամ»):</w:t>
            </w:r>
          </w:p>
          <w:p w14:paraId="3785AB57" w14:textId="7E990BA0" w:rsidR="00C36F13" w:rsidRDefault="00C36F13" w:rsidP="009E48BE">
            <w:pPr>
              <w:spacing w:after="0"/>
              <w:ind w:left="112" w:right="134" w:firstLine="338"/>
              <w:jc w:val="both"/>
              <w:rPr>
                <w:rFonts w:ascii="GHEA Grapalat" w:hAnsi="GHEA Grapalat" w:cstheme="minorHAnsi"/>
                <w:color w:val="191919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0AFCAD" w14:textId="0DD09EB0" w:rsidR="00BA5018" w:rsidRPr="009E48BE" w:rsidRDefault="00B201AF" w:rsidP="00B36E8D">
            <w:pPr>
              <w:tabs>
                <w:tab w:val="left" w:pos="3947"/>
              </w:tabs>
              <w:spacing w:after="0" w:line="360" w:lineRule="auto"/>
              <w:ind w:left="120" w:right="129" w:firstLine="25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b/>
                <w:bCs/>
                <w:sz w:val="24"/>
                <w:szCs w:val="24"/>
                <w:lang w:val="hy-AM"/>
              </w:rPr>
              <w:t xml:space="preserve">Ընդունվել է: </w:t>
            </w:r>
            <w:r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Նախագիծը խմբագրվել է:</w:t>
            </w:r>
          </w:p>
        </w:tc>
      </w:tr>
      <w:tr w:rsidR="00F83AB8" w:rsidRPr="00EE2541" w14:paraId="421F2974" w14:textId="77777777" w:rsidTr="00F66EF7">
        <w:trPr>
          <w:trHeight w:val="556"/>
          <w:tblCellSpacing w:w="0" w:type="dxa"/>
          <w:jc w:val="center"/>
        </w:trPr>
        <w:tc>
          <w:tcPr>
            <w:tcW w:w="99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3C144EB" w14:textId="77777777" w:rsidR="00F83AB8" w:rsidRPr="003E4239" w:rsidRDefault="00F83AB8" w:rsidP="00B675F6">
            <w:pPr>
              <w:spacing w:after="0"/>
              <w:jc w:val="center"/>
              <w:rPr>
                <w:rFonts w:ascii="Arial" w:eastAsia="Times New Roman" w:hAnsi="Arial" w:cs="Arial Unicode"/>
                <w:b/>
                <w:color w:val="000000"/>
                <w:lang w:val="hy-AM"/>
              </w:rPr>
            </w:pPr>
          </w:p>
          <w:p w14:paraId="3A01183A" w14:textId="5261247A" w:rsidR="00F83AB8" w:rsidRPr="00B675F6" w:rsidRDefault="00F83AB8" w:rsidP="00B675F6">
            <w:pPr>
              <w:spacing w:after="0"/>
              <w:jc w:val="center"/>
              <w:rPr>
                <w:rFonts w:ascii="Arial" w:eastAsia="Times New Roman" w:hAnsi="Arial" w:cs="Arial Unicode"/>
                <w:b/>
                <w:color w:val="000000"/>
              </w:rPr>
            </w:pPr>
            <w:r w:rsidRPr="00B675F6">
              <w:rPr>
                <w:rFonts w:ascii="Arial" w:eastAsia="Times New Roman" w:hAnsi="Arial" w:cs="Arial Unicode"/>
                <w:b/>
                <w:color w:val="000000"/>
              </w:rPr>
              <w:t>2. ՀՀ ՎԱՐՉԱՊԵՏԻ ԱՇԽԱՏԱԿԱԶՄԻ ԻՐԱՎԱԲԱՆԱԿԱՆ ՎԱՐՉՈՒԹՅՈՒՆ</w:t>
            </w:r>
          </w:p>
          <w:p w14:paraId="646B9A90" w14:textId="3645B592" w:rsidR="00F83AB8" w:rsidRPr="00B675F6" w:rsidRDefault="00F83AB8" w:rsidP="00EE2541">
            <w:pPr>
              <w:spacing w:after="0"/>
              <w:jc w:val="center"/>
              <w:rPr>
                <w:rFonts w:ascii="Arial" w:eastAsia="Times New Roman" w:hAnsi="Arial" w:cs="Courier New"/>
                <w:b/>
                <w:color w:val="000000"/>
                <w:lang w:val="af-ZA"/>
              </w:rPr>
            </w:pP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F156061" w14:textId="4746AA5F" w:rsidR="00F83AB8" w:rsidRPr="00B675F6" w:rsidRDefault="00F83AB8" w:rsidP="00EE2541">
            <w:pPr>
              <w:ind w:right="437"/>
              <w:rPr>
                <w:rFonts w:ascii="GHEA Grapalat" w:eastAsiaTheme="minorHAnsi" w:hAnsi="GHEA Grapalat"/>
                <w:b/>
                <w:bCs/>
                <w:lang w:val="hy-AM"/>
              </w:rPr>
            </w:pPr>
            <w:r w:rsidRPr="00B675F6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18.03.2025</w:t>
            </w:r>
          </w:p>
        </w:tc>
      </w:tr>
      <w:tr w:rsidR="00F83AB8" w:rsidRPr="00EE2541" w14:paraId="42C3585C" w14:textId="77777777" w:rsidTr="00F66EF7">
        <w:trPr>
          <w:trHeight w:val="66"/>
          <w:tblCellSpacing w:w="0" w:type="dxa"/>
          <w:jc w:val="center"/>
        </w:trPr>
        <w:tc>
          <w:tcPr>
            <w:tcW w:w="99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7E5573" w14:textId="77777777" w:rsidR="00F83AB8" w:rsidRPr="007F64AB" w:rsidRDefault="00F83AB8" w:rsidP="00EE2541">
            <w:pPr>
              <w:spacing w:after="0"/>
              <w:jc w:val="center"/>
              <w:rPr>
                <w:rFonts w:ascii="Arial" w:eastAsia="Times New Roman" w:hAnsi="Arial" w:cs="Calibri"/>
                <w:b/>
                <w:color w:val="000000"/>
                <w:lang w:val="af-ZA"/>
              </w:rPr>
            </w:pP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7A0E6CF" w14:textId="126BCD8E" w:rsidR="00F83AB8" w:rsidRPr="00B675F6" w:rsidRDefault="00F83AB8" w:rsidP="00EE2541">
            <w:pPr>
              <w:ind w:right="437"/>
              <w:rPr>
                <w:rFonts w:ascii="Arial" w:eastAsia="Times New Roman" w:hAnsi="Arial" w:cs="Times New Roman"/>
                <w:b/>
                <w:color w:val="000000"/>
                <w:sz w:val="24"/>
                <w:szCs w:val="24"/>
                <w:lang w:val="hy-AM"/>
              </w:rPr>
            </w:pPr>
            <w:r w:rsidRPr="00B675F6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B675F6">
              <w:rPr>
                <w:rFonts w:ascii="GHEA Grapalat" w:hAnsi="GHEA Grapalat" w:cs="Times New Roman"/>
                <w:b/>
                <w:sz w:val="24"/>
                <w:szCs w:val="24"/>
              </w:rPr>
              <w:t>02/16.4/8556-2025</w:t>
            </w:r>
          </w:p>
        </w:tc>
      </w:tr>
      <w:tr w:rsidR="00EE2541" w:rsidRPr="00B201AF" w14:paraId="4CFDA2F1" w14:textId="77777777" w:rsidTr="00EE2541">
        <w:trPr>
          <w:trHeight w:val="396"/>
          <w:tblCellSpacing w:w="0" w:type="dxa"/>
          <w:jc w:val="center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A6BE61" w14:textId="4E15FACA" w:rsidR="00EE2541" w:rsidRPr="00EE2541" w:rsidRDefault="00EE2541" w:rsidP="00B36E8D">
            <w:pPr>
              <w:shd w:val="clear" w:color="auto" w:fill="FFFFFF"/>
              <w:spacing w:line="360" w:lineRule="auto"/>
              <w:ind w:left="254" w:right="276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Ներկայացված որոշման նախագծի 2-րդ կետով սահմանվում է,</w:t>
            </w:r>
            <w:r w:rsidRPr="000B24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որ որոշմամբ հատկացվող ֆինանսական միջոցների վրա չի տարածվում ՀՀ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B24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կառավարության 2003 թվականի դեկտեմբերի 24-ի N 1937-Ն որոշման գործողությունը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: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Այս առումով հարկ է նկատի ունենալ, որ նախագծով նախատեսվում է այլ նորմատիվ իրավական ակտով սահմանված պահանջները չկիրառելու կարգավորումներ, որոնց լիազորությունը նախաբանում նշված </w:t>
            </w:r>
            <w:r w:rsidRPr="007A306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7A30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բյուջետային համակարգի մասին» 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 </w:t>
            </w:r>
            <w:r w:rsidRPr="007A3068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23-րդ հոդվածի 3-րդ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</w:t>
            </w:r>
            <w:r w:rsidRPr="007A30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ով ՀՀ կառավարությանը վերապահված չէ: Միևնույն ժամանակ առաջարկվող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կարգավորումը չի բխում ՀՀ օրենսդրության, այդ թվում՝ «Նորմատիվ իրավականակտերի մասին» ՀՀ օրենքի պահանջներից, հաշվի առնելով այն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հանգամանքը, որ ՀՀ օրենսդրությունում և հիշյալ օրենքում առկա չէ գործող որևէ իրավական նորմ չկիրառելու հետ կապված կարգավորում:</w:t>
            </w: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E24F00" w14:textId="68CCE387" w:rsidR="00EE2541" w:rsidRDefault="00EE2541" w:rsidP="00B36E8D">
            <w:pPr>
              <w:spacing w:line="360" w:lineRule="auto"/>
              <w:ind w:left="254" w:right="276"/>
              <w:rPr>
                <w:rFonts w:ascii="Arial" w:eastAsia="Times New Roman" w:hAnsi="Arial" w:cs="Times New Roman"/>
                <w:b/>
                <w:color w:val="000000"/>
                <w:lang w:val="hy-AM"/>
              </w:rPr>
            </w:pPr>
            <w:r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lastRenderedPageBreak/>
              <w:t>ԸՆդունվել է: Նախագիծը խմբագրվել է:</w:t>
            </w:r>
          </w:p>
        </w:tc>
      </w:tr>
    </w:tbl>
    <w:p w14:paraId="6C501D5F" w14:textId="77777777" w:rsidR="005664A3" w:rsidRPr="007F64AB" w:rsidRDefault="005664A3" w:rsidP="00605BFD">
      <w:pPr>
        <w:rPr>
          <w:rFonts w:ascii="Arial" w:hAnsi="Arial"/>
          <w:lang w:val="hy-AM"/>
        </w:rPr>
      </w:pPr>
    </w:p>
    <w:sectPr w:rsidR="005664A3" w:rsidRPr="007F64AB" w:rsidSect="0043787A">
      <w:pgSz w:w="15840" w:h="12240" w:orient="landscape"/>
      <w:pgMar w:top="709" w:right="284" w:bottom="758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46F14ECE"/>
    <w:multiLevelType w:val="hybridMultilevel"/>
    <w:tmpl w:val="D952A1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0228669">
    <w:abstractNumId w:val="2"/>
  </w:num>
  <w:num w:numId="2" w16cid:durableId="648169847">
    <w:abstractNumId w:val="0"/>
  </w:num>
  <w:num w:numId="3" w16cid:durableId="410585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6C6"/>
    <w:rsid w:val="000017F2"/>
    <w:rsid w:val="00004F08"/>
    <w:rsid w:val="00026568"/>
    <w:rsid w:val="0002668E"/>
    <w:rsid w:val="00031C41"/>
    <w:rsid w:val="0003339E"/>
    <w:rsid w:val="00033FD2"/>
    <w:rsid w:val="00042F3B"/>
    <w:rsid w:val="00044E34"/>
    <w:rsid w:val="00047859"/>
    <w:rsid w:val="00051342"/>
    <w:rsid w:val="00060165"/>
    <w:rsid w:val="000644C8"/>
    <w:rsid w:val="00065C7F"/>
    <w:rsid w:val="00074131"/>
    <w:rsid w:val="00092997"/>
    <w:rsid w:val="000945DA"/>
    <w:rsid w:val="00096105"/>
    <w:rsid w:val="000A1025"/>
    <w:rsid w:val="000A6F32"/>
    <w:rsid w:val="000B3348"/>
    <w:rsid w:val="000B3FAA"/>
    <w:rsid w:val="000B670F"/>
    <w:rsid w:val="000C5D1E"/>
    <w:rsid w:val="000E0BA8"/>
    <w:rsid w:val="000F69C7"/>
    <w:rsid w:val="000F7A2C"/>
    <w:rsid w:val="00106065"/>
    <w:rsid w:val="00131E35"/>
    <w:rsid w:val="001331C4"/>
    <w:rsid w:val="001444A1"/>
    <w:rsid w:val="00155637"/>
    <w:rsid w:val="00160FCB"/>
    <w:rsid w:val="0017011E"/>
    <w:rsid w:val="00175C71"/>
    <w:rsid w:val="00180399"/>
    <w:rsid w:val="001819E8"/>
    <w:rsid w:val="0018337A"/>
    <w:rsid w:val="00192197"/>
    <w:rsid w:val="00193F9F"/>
    <w:rsid w:val="001958E0"/>
    <w:rsid w:val="00196DC5"/>
    <w:rsid w:val="001A5FF2"/>
    <w:rsid w:val="001B2744"/>
    <w:rsid w:val="001B708F"/>
    <w:rsid w:val="001C4165"/>
    <w:rsid w:val="001C4ED1"/>
    <w:rsid w:val="001C5844"/>
    <w:rsid w:val="001C75A0"/>
    <w:rsid w:val="001C790C"/>
    <w:rsid w:val="001D35BE"/>
    <w:rsid w:val="001D70EE"/>
    <w:rsid w:val="001E0DD7"/>
    <w:rsid w:val="001E6EBD"/>
    <w:rsid w:val="001E74B0"/>
    <w:rsid w:val="001F1D9B"/>
    <w:rsid w:val="00206324"/>
    <w:rsid w:val="00206EF1"/>
    <w:rsid w:val="00211CE4"/>
    <w:rsid w:val="0022476B"/>
    <w:rsid w:val="00227617"/>
    <w:rsid w:val="0023343D"/>
    <w:rsid w:val="002366E0"/>
    <w:rsid w:val="0024054B"/>
    <w:rsid w:val="00271B45"/>
    <w:rsid w:val="00272B1E"/>
    <w:rsid w:val="00283A55"/>
    <w:rsid w:val="00287DAB"/>
    <w:rsid w:val="00290026"/>
    <w:rsid w:val="002A46BC"/>
    <w:rsid w:val="002A51D6"/>
    <w:rsid w:val="002B3E24"/>
    <w:rsid w:val="002C2134"/>
    <w:rsid w:val="002C2621"/>
    <w:rsid w:val="002C34C7"/>
    <w:rsid w:val="002D7833"/>
    <w:rsid w:val="002E147A"/>
    <w:rsid w:val="002F1D9D"/>
    <w:rsid w:val="00301F6C"/>
    <w:rsid w:val="003034C7"/>
    <w:rsid w:val="00303529"/>
    <w:rsid w:val="003053C2"/>
    <w:rsid w:val="00315EB2"/>
    <w:rsid w:val="00334DE7"/>
    <w:rsid w:val="00336374"/>
    <w:rsid w:val="00336EC9"/>
    <w:rsid w:val="003405F5"/>
    <w:rsid w:val="0034307D"/>
    <w:rsid w:val="00347767"/>
    <w:rsid w:val="00350B77"/>
    <w:rsid w:val="0035418D"/>
    <w:rsid w:val="003574CE"/>
    <w:rsid w:val="003603FB"/>
    <w:rsid w:val="00363BAD"/>
    <w:rsid w:val="00381F09"/>
    <w:rsid w:val="00392712"/>
    <w:rsid w:val="003962BF"/>
    <w:rsid w:val="003A376F"/>
    <w:rsid w:val="003A7380"/>
    <w:rsid w:val="003C08CB"/>
    <w:rsid w:val="003D1565"/>
    <w:rsid w:val="003E0287"/>
    <w:rsid w:val="003E1C56"/>
    <w:rsid w:val="003E4239"/>
    <w:rsid w:val="003E6C7D"/>
    <w:rsid w:val="003E6EF1"/>
    <w:rsid w:val="003F773E"/>
    <w:rsid w:val="0040238E"/>
    <w:rsid w:val="0041181A"/>
    <w:rsid w:val="00426E35"/>
    <w:rsid w:val="00434008"/>
    <w:rsid w:val="00434237"/>
    <w:rsid w:val="0043511A"/>
    <w:rsid w:val="0043787A"/>
    <w:rsid w:val="00452030"/>
    <w:rsid w:val="004526C9"/>
    <w:rsid w:val="00460BE2"/>
    <w:rsid w:val="0047171D"/>
    <w:rsid w:val="0047473A"/>
    <w:rsid w:val="004869C5"/>
    <w:rsid w:val="00486D93"/>
    <w:rsid w:val="004A1BEF"/>
    <w:rsid w:val="004B0D36"/>
    <w:rsid w:val="004B4698"/>
    <w:rsid w:val="004C2311"/>
    <w:rsid w:val="004C2B98"/>
    <w:rsid w:val="004C605A"/>
    <w:rsid w:val="004C7767"/>
    <w:rsid w:val="004D2D30"/>
    <w:rsid w:val="004D34CC"/>
    <w:rsid w:val="004D552E"/>
    <w:rsid w:val="004F6AAF"/>
    <w:rsid w:val="00500E78"/>
    <w:rsid w:val="005045E5"/>
    <w:rsid w:val="00506412"/>
    <w:rsid w:val="00511466"/>
    <w:rsid w:val="0051647A"/>
    <w:rsid w:val="00545229"/>
    <w:rsid w:val="00547215"/>
    <w:rsid w:val="0055129E"/>
    <w:rsid w:val="00552F7F"/>
    <w:rsid w:val="00561774"/>
    <w:rsid w:val="005664A3"/>
    <w:rsid w:val="005715C5"/>
    <w:rsid w:val="00584A5F"/>
    <w:rsid w:val="005927D8"/>
    <w:rsid w:val="005A30DC"/>
    <w:rsid w:val="005A4A87"/>
    <w:rsid w:val="005D0A82"/>
    <w:rsid w:val="005D104D"/>
    <w:rsid w:val="005D22AD"/>
    <w:rsid w:val="005D356E"/>
    <w:rsid w:val="005E423C"/>
    <w:rsid w:val="005E72A4"/>
    <w:rsid w:val="005F1A3C"/>
    <w:rsid w:val="005F41F3"/>
    <w:rsid w:val="005F4EBE"/>
    <w:rsid w:val="0060221E"/>
    <w:rsid w:val="00602559"/>
    <w:rsid w:val="00605BFD"/>
    <w:rsid w:val="006073F6"/>
    <w:rsid w:val="006300A3"/>
    <w:rsid w:val="00632FC0"/>
    <w:rsid w:val="00654EF1"/>
    <w:rsid w:val="00661ED6"/>
    <w:rsid w:val="00662449"/>
    <w:rsid w:val="006641E4"/>
    <w:rsid w:val="0066695F"/>
    <w:rsid w:val="00675B4C"/>
    <w:rsid w:val="00680BB6"/>
    <w:rsid w:val="0068280F"/>
    <w:rsid w:val="00684A28"/>
    <w:rsid w:val="006A078E"/>
    <w:rsid w:val="006A5E5E"/>
    <w:rsid w:val="006E305D"/>
    <w:rsid w:val="006F4331"/>
    <w:rsid w:val="00701180"/>
    <w:rsid w:val="00706634"/>
    <w:rsid w:val="007101E0"/>
    <w:rsid w:val="0073129E"/>
    <w:rsid w:val="00740BAA"/>
    <w:rsid w:val="00741F71"/>
    <w:rsid w:val="0074621B"/>
    <w:rsid w:val="00752204"/>
    <w:rsid w:val="0075317E"/>
    <w:rsid w:val="007657F8"/>
    <w:rsid w:val="0077534D"/>
    <w:rsid w:val="007872A9"/>
    <w:rsid w:val="00791CDB"/>
    <w:rsid w:val="007A433E"/>
    <w:rsid w:val="007A6A58"/>
    <w:rsid w:val="007B38BE"/>
    <w:rsid w:val="007C246A"/>
    <w:rsid w:val="007D65FA"/>
    <w:rsid w:val="007D79E6"/>
    <w:rsid w:val="007E58B4"/>
    <w:rsid w:val="007F23FC"/>
    <w:rsid w:val="007F64AB"/>
    <w:rsid w:val="00817339"/>
    <w:rsid w:val="008406C6"/>
    <w:rsid w:val="0084361D"/>
    <w:rsid w:val="00843E01"/>
    <w:rsid w:val="00845975"/>
    <w:rsid w:val="00846D12"/>
    <w:rsid w:val="00851A42"/>
    <w:rsid w:val="00867A28"/>
    <w:rsid w:val="00881383"/>
    <w:rsid w:val="00883429"/>
    <w:rsid w:val="00887C46"/>
    <w:rsid w:val="00894668"/>
    <w:rsid w:val="008947A8"/>
    <w:rsid w:val="00897A95"/>
    <w:rsid w:val="008A2842"/>
    <w:rsid w:val="008C7397"/>
    <w:rsid w:val="008C785C"/>
    <w:rsid w:val="008D2B19"/>
    <w:rsid w:val="008D4CCD"/>
    <w:rsid w:val="008F2350"/>
    <w:rsid w:val="008F292D"/>
    <w:rsid w:val="008F3F44"/>
    <w:rsid w:val="008F77C3"/>
    <w:rsid w:val="0090625B"/>
    <w:rsid w:val="00906592"/>
    <w:rsid w:val="00912576"/>
    <w:rsid w:val="00931754"/>
    <w:rsid w:val="009420E7"/>
    <w:rsid w:val="0094298E"/>
    <w:rsid w:val="00943C45"/>
    <w:rsid w:val="00944DB4"/>
    <w:rsid w:val="00946C1E"/>
    <w:rsid w:val="00956FB1"/>
    <w:rsid w:val="00957B2F"/>
    <w:rsid w:val="00962788"/>
    <w:rsid w:val="00967231"/>
    <w:rsid w:val="00971767"/>
    <w:rsid w:val="0097275A"/>
    <w:rsid w:val="00976AF7"/>
    <w:rsid w:val="00984008"/>
    <w:rsid w:val="009969C3"/>
    <w:rsid w:val="00997A9B"/>
    <w:rsid w:val="009B2011"/>
    <w:rsid w:val="009C1CDA"/>
    <w:rsid w:val="009D219B"/>
    <w:rsid w:val="009D318E"/>
    <w:rsid w:val="009E48BE"/>
    <w:rsid w:val="009E5E89"/>
    <w:rsid w:val="009F08E9"/>
    <w:rsid w:val="009F59D0"/>
    <w:rsid w:val="009F76DC"/>
    <w:rsid w:val="00A0653A"/>
    <w:rsid w:val="00A069E3"/>
    <w:rsid w:val="00A14FC6"/>
    <w:rsid w:val="00A236C3"/>
    <w:rsid w:val="00A26B7F"/>
    <w:rsid w:val="00A3163B"/>
    <w:rsid w:val="00A4461D"/>
    <w:rsid w:val="00A45BA1"/>
    <w:rsid w:val="00A5732F"/>
    <w:rsid w:val="00A70B54"/>
    <w:rsid w:val="00A742E5"/>
    <w:rsid w:val="00A83730"/>
    <w:rsid w:val="00A8662D"/>
    <w:rsid w:val="00A9089D"/>
    <w:rsid w:val="00AA1AFD"/>
    <w:rsid w:val="00AA64F3"/>
    <w:rsid w:val="00AB34E2"/>
    <w:rsid w:val="00AD01A5"/>
    <w:rsid w:val="00AD5D22"/>
    <w:rsid w:val="00AE5BD0"/>
    <w:rsid w:val="00B14729"/>
    <w:rsid w:val="00B201AF"/>
    <w:rsid w:val="00B22A40"/>
    <w:rsid w:val="00B27F79"/>
    <w:rsid w:val="00B32828"/>
    <w:rsid w:val="00B33F96"/>
    <w:rsid w:val="00B33FC0"/>
    <w:rsid w:val="00B36E8D"/>
    <w:rsid w:val="00B43183"/>
    <w:rsid w:val="00B43623"/>
    <w:rsid w:val="00B541C6"/>
    <w:rsid w:val="00B55D71"/>
    <w:rsid w:val="00B579C5"/>
    <w:rsid w:val="00B62B50"/>
    <w:rsid w:val="00B675F6"/>
    <w:rsid w:val="00B70DCC"/>
    <w:rsid w:val="00B732ED"/>
    <w:rsid w:val="00B762F7"/>
    <w:rsid w:val="00B86349"/>
    <w:rsid w:val="00B8753B"/>
    <w:rsid w:val="00BA5018"/>
    <w:rsid w:val="00BB06BE"/>
    <w:rsid w:val="00BD64BC"/>
    <w:rsid w:val="00BD7F77"/>
    <w:rsid w:val="00BE3103"/>
    <w:rsid w:val="00BE56F6"/>
    <w:rsid w:val="00BF0E07"/>
    <w:rsid w:val="00BF59DB"/>
    <w:rsid w:val="00C11A44"/>
    <w:rsid w:val="00C14275"/>
    <w:rsid w:val="00C24028"/>
    <w:rsid w:val="00C30ECF"/>
    <w:rsid w:val="00C36F13"/>
    <w:rsid w:val="00C45BFA"/>
    <w:rsid w:val="00C539FD"/>
    <w:rsid w:val="00C54764"/>
    <w:rsid w:val="00C65E07"/>
    <w:rsid w:val="00C6677A"/>
    <w:rsid w:val="00C7366F"/>
    <w:rsid w:val="00C743E5"/>
    <w:rsid w:val="00C829CF"/>
    <w:rsid w:val="00C86471"/>
    <w:rsid w:val="00CA2A93"/>
    <w:rsid w:val="00CB0D4E"/>
    <w:rsid w:val="00CB597A"/>
    <w:rsid w:val="00CD04EE"/>
    <w:rsid w:val="00CE0C32"/>
    <w:rsid w:val="00CE65C6"/>
    <w:rsid w:val="00CE7A10"/>
    <w:rsid w:val="00CF2337"/>
    <w:rsid w:val="00CF4992"/>
    <w:rsid w:val="00CF73AA"/>
    <w:rsid w:val="00D14C4C"/>
    <w:rsid w:val="00D179BD"/>
    <w:rsid w:val="00D26044"/>
    <w:rsid w:val="00D33DBC"/>
    <w:rsid w:val="00D34C52"/>
    <w:rsid w:val="00D52B4E"/>
    <w:rsid w:val="00D52B57"/>
    <w:rsid w:val="00D6129F"/>
    <w:rsid w:val="00D66DE5"/>
    <w:rsid w:val="00D815D8"/>
    <w:rsid w:val="00D925B0"/>
    <w:rsid w:val="00D93275"/>
    <w:rsid w:val="00DA2FA3"/>
    <w:rsid w:val="00DD2E90"/>
    <w:rsid w:val="00DF36E4"/>
    <w:rsid w:val="00E04E8A"/>
    <w:rsid w:val="00E05928"/>
    <w:rsid w:val="00E123C8"/>
    <w:rsid w:val="00E15399"/>
    <w:rsid w:val="00E271A5"/>
    <w:rsid w:val="00E30CE1"/>
    <w:rsid w:val="00E37FDA"/>
    <w:rsid w:val="00E47132"/>
    <w:rsid w:val="00E60DF6"/>
    <w:rsid w:val="00E66FFE"/>
    <w:rsid w:val="00E8345A"/>
    <w:rsid w:val="00E919D9"/>
    <w:rsid w:val="00E96091"/>
    <w:rsid w:val="00E97E18"/>
    <w:rsid w:val="00EA2AF3"/>
    <w:rsid w:val="00EB6400"/>
    <w:rsid w:val="00EC0EE2"/>
    <w:rsid w:val="00EC690B"/>
    <w:rsid w:val="00EE2541"/>
    <w:rsid w:val="00F03FEB"/>
    <w:rsid w:val="00F04A48"/>
    <w:rsid w:val="00F157ED"/>
    <w:rsid w:val="00F236B5"/>
    <w:rsid w:val="00F24C77"/>
    <w:rsid w:val="00F30C30"/>
    <w:rsid w:val="00F30E55"/>
    <w:rsid w:val="00F523E7"/>
    <w:rsid w:val="00F52F26"/>
    <w:rsid w:val="00F654C5"/>
    <w:rsid w:val="00F83AB8"/>
    <w:rsid w:val="00F968FF"/>
    <w:rsid w:val="00FB54C0"/>
    <w:rsid w:val="00FD0ADB"/>
    <w:rsid w:val="00FD1FCA"/>
    <w:rsid w:val="00FD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F479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00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0A3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2F257-7353-4F12-809A-7CB6EA5A9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Alisa H. Melkumyan</cp:lastModifiedBy>
  <cp:revision>3</cp:revision>
  <cp:lastPrinted>2025-03-05T11:56:00Z</cp:lastPrinted>
  <dcterms:created xsi:type="dcterms:W3CDTF">2025-03-24T08:25:00Z</dcterms:created>
  <dcterms:modified xsi:type="dcterms:W3CDTF">2025-04-08T08:20:00Z</dcterms:modified>
</cp:coreProperties>
</file>