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42100B11" w:rsidR="00EF718C" w:rsidRPr="00E07A5B" w:rsidRDefault="008C1A32" w:rsidP="00976DA4">
      <w:pPr>
        <w:pStyle w:val="mechtex0"/>
        <w:spacing w:line="276" w:lineRule="auto"/>
        <w:rPr>
          <w:rFonts w:ascii="GHEA Grapalat" w:hAnsi="GHEA Grapalat"/>
          <w:b/>
          <w:sz w:val="24"/>
          <w:szCs w:val="24"/>
          <w:lang w:val="hy-AM"/>
        </w:rPr>
      </w:pPr>
      <w:r>
        <w:rPr>
          <w:rFonts w:ascii="GHEA Grapalat" w:hAnsi="GHEA Grapalat"/>
          <w:b/>
          <w:bCs/>
          <w:color w:val="000000"/>
          <w:shd w:val="clear" w:color="auto" w:fill="FFFFFF"/>
          <w:lang w:val="hy-AM"/>
        </w:rPr>
        <w:t xml:space="preserve"> </w:t>
      </w:r>
      <w:r w:rsidR="00FB0185" w:rsidRPr="00616F1B">
        <w:rPr>
          <w:rFonts w:ascii="GHEA Grapalat" w:hAnsi="GHEA Grapalat"/>
          <w:sz w:val="24"/>
          <w:szCs w:val="24"/>
          <w:lang w:val="hy-AM"/>
        </w:rPr>
        <w:t>«</w:t>
      </w:r>
      <w:r w:rsidR="00FB0185" w:rsidRPr="0040698A">
        <w:rPr>
          <w:rFonts w:ascii="GHEA Grapalat" w:hAnsi="GHEA Grapalat" w:cs="Cambria"/>
          <w:b/>
          <w:bCs/>
          <w:sz w:val="24"/>
          <w:szCs w:val="24"/>
          <w:lang w:val="hy-AM"/>
        </w:rPr>
        <w:t>ԱՆ</w:t>
      </w:r>
      <w:r>
        <w:rPr>
          <w:rFonts w:ascii="GHEA Grapalat" w:hAnsi="GHEA Grapalat" w:cs="Cambria"/>
          <w:b/>
          <w:bCs/>
          <w:sz w:val="24"/>
          <w:szCs w:val="24"/>
          <w:lang w:val="hy-AM"/>
        </w:rPr>
        <w:t>ՀԱՏՈՒՅՑ ՕԳՏԱԳՈՐԾՄԱՆ ԻՐԱՎՈՒՆՔՈՎ ՏՐԱՆՍՊՈՐՏԱՅԻՆ ՄԻՋՈՑՆԵՐ</w:t>
      </w:r>
      <w:r w:rsidR="00FB0185" w:rsidRPr="0040698A">
        <w:rPr>
          <w:rFonts w:ascii="GHEA Grapalat" w:hAnsi="GHEA Grapalat" w:cs="Cambria"/>
          <w:b/>
          <w:bCs/>
          <w:sz w:val="24"/>
          <w:szCs w:val="24"/>
          <w:lang w:val="hy-AM"/>
        </w:rPr>
        <w:t xml:space="preserve"> ԱՄՐԱՑՆԵԼՈՒ ՄԱՍԻՆ</w:t>
      </w:r>
      <w:r w:rsidR="00FB0185" w:rsidRPr="00616F1B">
        <w:rPr>
          <w:rFonts w:ascii="GHEA Grapalat" w:hAnsi="GHEA Grapalat" w:cs="Arial"/>
          <w:b/>
          <w:spacing w:val="-2"/>
          <w:kern w:val="32"/>
          <w:sz w:val="24"/>
          <w:szCs w:val="24"/>
          <w:lang w:val="hy-AM"/>
        </w:rPr>
        <w:t xml:space="preserve">» </w:t>
      </w:r>
      <w:r w:rsidR="00A5378A"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tbl>
      <w:tblPr>
        <w:tblStyle w:val="a5"/>
        <w:tblW w:w="10544" w:type="dxa"/>
        <w:tblInd w:w="-815" w:type="dxa"/>
        <w:shd w:val="clear" w:color="auto" w:fill="808080" w:themeFill="background1" w:themeFillShade="80"/>
        <w:tblLook w:val="04A0" w:firstRow="1" w:lastRow="0" w:firstColumn="1" w:lastColumn="0" w:noHBand="0" w:noVBand="1"/>
      </w:tblPr>
      <w:tblGrid>
        <w:gridCol w:w="6750"/>
        <w:gridCol w:w="3794"/>
      </w:tblGrid>
      <w:tr w:rsidR="004B0B08" w:rsidRPr="004B0B08" w14:paraId="3643DE8D" w14:textId="77777777" w:rsidTr="00D3603C">
        <w:trPr>
          <w:trHeight w:val="561"/>
        </w:trPr>
        <w:tc>
          <w:tcPr>
            <w:tcW w:w="6750" w:type="dxa"/>
            <w:vMerge w:val="restart"/>
            <w:tcBorders>
              <w:bottom w:val="single" w:sz="4" w:space="0" w:color="000000" w:themeColor="text1"/>
            </w:tcBorders>
            <w:shd w:val="clear" w:color="auto" w:fill="D9D9D9" w:themeFill="background1" w:themeFillShade="D9"/>
            <w:vAlign w:val="center"/>
          </w:tcPr>
          <w:p w14:paraId="454FCA25" w14:textId="77777777" w:rsidR="00EF718C" w:rsidRPr="00D3603C" w:rsidRDefault="00EF718C" w:rsidP="00D3603C">
            <w:pPr>
              <w:spacing w:line="360" w:lineRule="auto"/>
              <w:jc w:val="center"/>
              <w:rPr>
                <w:rFonts w:ascii="GHEA Grapalat" w:hAnsi="GHEA Grapalat"/>
                <w:b/>
                <w:sz w:val="24"/>
                <w:szCs w:val="24"/>
                <w:lang w:val="af-ZA"/>
              </w:rPr>
            </w:pPr>
            <w:r w:rsidRPr="00D3603C">
              <w:rPr>
                <w:rFonts w:ascii="GHEA Grapalat" w:hAnsi="GHEA Grapalat"/>
                <w:b/>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vAlign w:val="center"/>
          </w:tcPr>
          <w:p w14:paraId="210ACC14" w14:textId="118844B1" w:rsidR="00EF718C" w:rsidRPr="00D3603C" w:rsidRDefault="002976C0" w:rsidP="00D3603C">
            <w:pPr>
              <w:spacing w:line="360" w:lineRule="auto"/>
              <w:jc w:val="center"/>
              <w:rPr>
                <w:rFonts w:ascii="GHEA Grapalat" w:hAnsi="GHEA Grapalat"/>
                <w:b/>
                <w:sz w:val="24"/>
                <w:szCs w:val="24"/>
                <w:lang w:val="af-ZA"/>
              </w:rPr>
            </w:pPr>
            <w:r w:rsidRPr="00D3603C">
              <w:rPr>
                <w:rFonts w:ascii="GHEA Grapalat" w:hAnsi="GHEA Grapalat"/>
                <w:b/>
                <w:sz w:val="24"/>
                <w:szCs w:val="24"/>
                <w:lang w:val="af-ZA"/>
              </w:rPr>
              <w:t>07</w:t>
            </w:r>
            <w:r w:rsidR="00153B1D" w:rsidRPr="00D3603C">
              <w:rPr>
                <w:rFonts w:ascii="Microsoft JhengHei" w:eastAsia="Microsoft JhengHei" w:hAnsi="Microsoft JhengHei" w:cs="Microsoft JhengHei" w:hint="eastAsia"/>
                <w:b/>
                <w:sz w:val="24"/>
                <w:szCs w:val="24"/>
                <w:lang w:val="af-ZA"/>
              </w:rPr>
              <w:t>․</w:t>
            </w:r>
            <w:r w:rsidRPr="00D3603C">
              <w:rPr>
                <w:rFonts w:ascii="GHEA Grapalat" w:hAnsi="GHEA Grapalat"/>
                <w:b/>
                <w:sz w:val="24"/>
                <w:szCs w:val="24"/>
                <w:lang w:val="af-ZA"/>
              </w:rPr>
              <w:t>03</w:t>
            </w:r>
            <w:r w:rsidR="00153B1D" w:rsidRPr="00D3603C">
              <w:rPr>
                <w:rFonts w:ascii="Microsoft JhengHei" w:eastAsia="Microsoft JhengHei" w:hAnsi="Microsoft JhengHei" w:cs="Microsoft JhengHei" w:hint="eastAsia"/>
                <w:b/>
                <w:sz w:val="24"/>
                <w:szCs w:val="24"/>
                <w:lang w:val="af-ZA"/>
              </w:rPr>
              <w:t>․</w:t>
            </w:r>
            <w:r w:rsidR="00153B1D" w:rsidRPr="00D3603C">
              <w:rPr>
                <w:rFonts w:ascii="GHEA Grapalat" w:hAnsi="GHEA Grapalat"/>
                <w:b/>
                <w:sz w:val="24"/>
                <w:szCs w:val="24"/>
                <w:lang w:val="af-ZA"/>
              </w:rPr>
              <w:t>202</w:t>
            </w:r>
            <w:r w:rsidRPr="00D3603C">
              <w:rPr>
                <w:rFonts w:ascii="GHEA Grapalat" w:hAnsi="GHEA Grapalat"/>
                <w:b/>
                <w:sz w:val="24"/>
                <w:szCs w:val="24"/>
                <w:lang w:val="af-ZA"/>
              </w:rPr>
              <w:t>5</w:t>
            </w:r>
            <w:r w:rsidR="00153B1D" w:rsidRPr="00D3603C">
              <w:rPr>
                <w:rFonts w:ascii="GHEA Grapalat" w:hAnsi="GHEA Grapalat"/>
                <w:b/>
                <w:sz w:val="24"/>
                <w:szCs w:val="24"/>
                <w:lang w:val="af-ZA"/>
              </w:rPr>
              <w:t>թ</w:t>
            </w:r>
            <w:r w:rsidR="00153B1D" w:rsidRPr="00D3603C">
              <w:rPr>
                <w:rFonts w:ascii="Microsoft JhengHei" w:eastAsia="Microsoft JhengHei" w:hAnsi="Microsoft JhengHei" w:cs="Microsoft JhengHei" w:hint="eastAsia"/>
                <w:b/>
                <w:sz w:val="24"/>
                <w:szCs w:val="24"/>
                <w:lang w:val="af-ZA"/>
              </w:rPr>
              <w:t>․</w:t>
            </w:r>
          </w:p>
        </w:tc>
      </w:tr>
      <w:tr w:rsidR="004B0B08" w:rsidRPr="004B0B08" w14:paraId="6584D018" w14:textId="77777777" w:rsidTr="00D3603C">
        <w:trPr>
          <w:trHeight w:val="429"/>
        </w:trPr>
        <w:tc>
          <w:tcPr>
            <w:tcW w:w="6750" w:type="dxa"/>
            <w:vMerge/>
            <w:tcBorders>
              <w:top w:val="single" w:sz="4" w:space="0" w:color="000000" w:themeColor="text1"/>
              <w:bottom w:val="single" w:sz="4" w:space="0" w:color="000000" w:themeColor="text1"/>
            </w:tcBorders>
            <w:shd w:val="clear" w:color="auto" w:fill="FFFFFF" w:themeFill="background1"/>
            <w:vAlign w:val="center"/>
          </w:tcPr>
          <w:p w14:paraId="64BDA568" w14:textId="77777777" w:rsidR="00EF718C" w:rsidRPr="00D3603C" w:rsidRDefault="00EF718C" w:rsidP="00D3603C">
            <w:pPr>
              <w:spacing w:line="360" w:lineRule="auto"/>
              <w:jc w:val="center"/>
              <w:rPr>
                <w:rFonts w:ascii="GHEA Grapalat" w:hAnsi="GHEA Grapalat"/>
                <w:b/>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vAlign w:val="center"/>
          </w:tcPr>
          <w:p w14:paraId="5A7F6CFB" w14:textId="6981D935" w:rsidR="00EF718C" w:rsidRPr="00D3603C" w:rsidRDefault="00CA0C04" w:rsidP="00D3603C">
            <w:pPr>
              <w:spacing w:line="360" w:lineRule="auto"/>
              <w:jc w:val="center"/>
              <w:rPr>
                <w:rFonts w:ascii="GHEA Grapalat" w:hAnsi="GHEA Grapalat"/>
                <w:b/>
                <w:sz w:val="24"/>
                <w:szCs w:val="24"/>
                <w:lang w:val="hy-AM"/>
              </w:rPr>
            </w:pPr>
            <w:r w:rsidRPr="00D3603C">
              <w:rPr>
                <w:rFonts w:ascii="GHEA Grapalat" w:hAnsi="GHEA Grapalat"/>
                <w:b/>
                <w:sz w:val="24"/>
                <w:szCs w:val="24"/>
                <w:lang w:val="hy-AM"/>
              </w:rPr>
              <w:t>N 01/</w:t>
            </w:r>
            <w:r w:rsidR="008777D4" w:rsidRPr="00D3603C">
              <w:rPr>
                <w:rFonts w:ascii="GHEA Grapalat" w:hAnsi="GHEA Grapalat"/>
                <w:b/>
                <w:sz w:val="24"/>
                <w:szCs w:val="24"/>
                <w:lang w:val="hy-AM"/>
              </w:rPr>
              <w:t>9</w:t>
            </w:r>
            <w:r w:rsidRPr="00D3603C">
              <w:rPr>
                <w:rFonts w:ascii="GHEA Grapalat" w:hAnsi="GHEA Grapalat"/>
                <w:b/>
                <w:sz w:val="24"/>
                <w:szCs w:val="24"/>
                <w:lang w:val="hy-AM"/>
              </w:rPr>
              <w:t>-</w:t>
            </w:r>
            <w:r w:rsidR="00AA636E" w:rsidRPr="00D3603C">
              <w:rPr>
                <w:rFonts w:ascii="GHEA Grapalat" w:hAnsi="GHEA Grapalat"/>
                <w:b/>
                <w:sz w:val="24"/>
                <w:szCs w:val="24"/>
                <w:lang w:val="hy-AM"/>
              </w:rPr>
              <w:t>1/</w:t>
            </w:r>
            <w:r w:rsidR="002976C0" w:rsidRPr="00D3603C">
              <w:rPr>
                <w:rFonts w:ascii="GHEA Grapalat" w:hAnsi="GHEA Grapalat"/>
                <w:b/>
                <w:sz w:val="24"/>
                <w:szCs w:val="24"/>
                <w:lang w:val="hy-AM"/>
              </w:rPr>
              <w:t>5120</w:t>
            </w:r>
            <w:r w:rsidRPr="00D3603C">
              <w:rPr>
                <w:rFonts w:ascii="GHEA Grapalat" w:hAnsi="GHEA Grapalat"/>
                <w:b/>
                <w:sz w:val="24"/>
                <w:szCs w:val="24"/>
                <w:lang w:val="hy-AM"/>
              </w:rPr>
              <w:t>-202</w:t>
            </w:r>
            <w:r w:rsidR="002976C0" w:rsidRPr="00D3603C">
              <w:rPr>
                <w:rFonts w:ascii="GHEA Grapalat" w:hAnsi="GHEA Grapalat"/>
                <w:b/>
                <w:sz w:val="24"/>
                <w:szCs w:val="24"/>
                <w:lang w:val="hy-AM"/>
              </w:rPr>
              <w:t>5</w:t>
            </w:r>
          </w:p>
        </w:tc>
      </w:tr>
      <w:tr w:rsidR="004B0B08" w:rsidRPr="008A4A93" w14:paraId="533CF964" w14:textId="77777777" w:rsidTr="008A4A93">
        <w:trPr>
          <w:trHeight w:val="1880"/>
        </w:trPr>
        <w:tc>
          <w:tcPr>
            <w:tcW w:w="6750" w:type="dxa"/>
            <w:tcBorders>
              <w:top w:val="single" w:sz="4" w:space="0" w:color="000000" w:themeColor="text1"/>
            </w:tcBorders>
            <w:shd w:val="clear" w:color="auto" w:fill="FFFFFF" w:themeFill="background1"/>
          </w:tcPr>
          <w:p w14:paraId="5A34FE4D" w14:textId="77777777" w:rsidR="00C41F5B" w:rsidRDefault="00C41F5B" w:rsidP="00C41F5B">
            <w:pPr>
              <w:spacing w:line="360" w:lineRule="auto"/>
              <w:ind w:firstLine="540"/>
              <w:jc w:val="both"/>
              <w:rPr>
                <w:rFonts w:ascii="GHEA Grapalat" w:hAnsi="GHEA Grapalat" w:cs="Sylfaen"/>
                <w:sz w:val="24"/>
                <w:szCs w:val="24"/>
                <w:lang w:val="hy-AM" w:eastAsia="en-US"/>
              </w:rPr>
            </w:pPr>
            <w:r>
              <w:rPr>
                <w:rFonts w:ascii="GHEA Grapalat" w:hAnsi="GHEA Grapalat" w:cs="GHEA Grapalat"/>
                <w:sz w:val="24"/>
                <w:szCs w:val="24"/>
                <w:lang w:val="hy-AM"/>
              </w:rPr>
              <w:t>Ձեր 24.02.2025թ</w:t>
            </w:r>
            <w:r>
              <w:rPr>
                <w:rFonts w:ascii="Cambria Math" w:hAnsi="Cambria Math" w:cs="Cambria Math"/>
                <w:sz w:val="24"/>
                <w:szCs w:val="24"/>
                <w:lang w:val="hy-AM"/>
              </w:rPr>
              <w:t>․</w:t>
            </w:r>
            <w:r>
              <w:rPr>
                <w:rFonts w:ascii="GHEA Grapalat" w:hAnsi="GHEA Grapalat" w:cs="GHEA Grapalat"/>
                <w:sz w:val="24"/>
                <w:szCs w:val="24"/>
                <w:lang w:val="hy-AM"/>
              </w:rPr>
              <w:t xml:space="preserve"> N ԴԽ//5977-2025 գրությամբ ներկայացված՝ </w:t>
            </w:r>
            <w:bookmarkStart w:id="0" w:name="_Hlk190879783"/>
            <w:r>
              <w:rPr>
                <w:rFonts w:ascii="GHEA Grapalat" w:hAnsi="GHEA Grapalat" w:cs="GHEA Grapalat"/>
                <w:sz w:val="24"/>
                <w:szCs w:val="24"/>
                <w:lang w:val="hy-AM"/>
              </w:rPr>
              <w:t xml:space="preserve">«Անհատույց օգտագործման իրավունքով տրանսպորտային միջոցներ ամրացնելու մասին» </w:t>
            </w:r>
            <w:bookmarkEnd w:id="0"/>
            <w:r>
              <w:rPr>
                <w:rFonts w:ascii="GHEA Grapalat" w:hAnsi="GHEA Grapalat" w:cs="GHEA Grapalat"/>
                <w:sz w:val="24"/>
                <w:szCs w:val="24"/>
                <w:lang w:val="hy-AM"/>
              </w:rPr>
              <w:t xml:space="preserve">ՀՀ կառավարության որոշման նախագծի վերաբերյալ, որով առաջարկվում է </w:t>
            </w:r>
            <w:r>
              <w:rPr>
                <w:rFonts w:ascii="GHEA Grapalat" w:hAnsi="GHEA Grapalat"/>
                <w:kern w:val="32"/>
                <w:sz w:val="24"/>
                <w:szCs w:val="24"/>
                <w:lang w:val="pt-BR"/>
              </w:rPr>
              <w:t>ՀՀ</w:t>
            </w:r>
            <w:r w:rsidRPr="00C41F5B">
              <w:rPr>
                <w:rFonts w:ascii="GHEA Grapalat" w:hAnsi="GHEA Grapalat"/>
                <w:kern w:val="32"/>
                <w:sz w:val="24"/>
                <w:szCs w:val="24"/>
              </w:rPr>
              <w:t xml:space="preserve"> </w:t>
            </w:r>
            <w:r>
              <w:rPr>
                <w:rFonts w:ascii="GHEA Grapalat" w:hAnsi="GHEA Grapalat"/>
                <w:kern w:val="32"/>
                <w:sz w:val="24"/>
                <w:szCs w:val="24"/>
                <w:lang w:val="hy-AM"/>
              </w:rPr>
              <w:t>ՏԿԵՆ</w:t>
            </w:r>
            <w:r w:rsidRPr="00C41F5B">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hy-AM"/>
              </w:rPr>
              <w:t>պետական</w:t>
            </w:r>
            <w:r w:rsidRPr="00C41F5B">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hy-AM"/>
              </w:rPr>
              <w:t>գույքի</w:t>
            </w:r>
            <w:r w:rsidRPr="00C41F5B">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hy-AM"/>
              </w:rPr>
              <w:t>կառավարման</w:t>
            </w:r>
            <w:r w:rsidRPr="00C41F5B">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hy-AM"/>
              </w:rPr>
              <w:t>կոմիտեին</w:t>
            </w:r>
            <w:r w:rsidRPr="00C41F5B">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pt-BR"/>
              </w:rPr>
              <w:t>ամրացված</w:t>
            </w:r>
            <w:r w:rsidRPr="00C41F5B">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hy-AM"/>
              </w:rPr>
              <w:t>թվով</w:t>
            </w:r>
            <w:r w:rsidRPr="00C41F5B">
              <w:rPr>
                <w:rFonts w:ascii="GHEA Grapalat" w:hAnsi="GHEA Grapalat"/>
                <w:color w:val="000000"/>
                <w:sz w:val="24"/>
                <w:szCs w:val="24"/>
                <w:shd w:val="clear" w:color="auto" w:fill="FFFFFF"/>
              </w:rPr>
              <w:t xml:space="preserve"> 3 </w:t>
            </w:r>
            <w:r>
              <w:rPr>
                <w:rFonts w:ascii="GHEA Grapalat" w:hAnsi="GHEA Grapalat"/>
                <w:color w:val="000000"/>
                <w:sz w:val="24"/>
                <w:szCs w:val="24"/>
                <w:shd w:val="clear" w:color="auto" w:fill="FFFFFF"/>
                <w:lang w:val="pt-BR"/>
              </w:rPr>
              <w:t>տրանսպորտային</w:t>
            </w:r>
            <w:r w:rsidRPr="00C41F5B">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pt-BR"/>
              </w:rPr>
              <w:t>միջոցներն</w:t>
            </w:r>
            <w:r w:rsidRPr="00C41F5B">
              <w:rPr>
                <w:rFonts w:ascii="GHEA Grapalat" w:hAnsi="GHEA Grapalat"/>
                <w:color w:val="000000"/>
                <w:sz w:val="24"/>
                <w:szCs w:val="24"/>
                <w:shd w:val="clear" w:color="auto" w:fill="FFFFFF"/>
              </w:rPr>
              <w:t xml:space="preserve"> </w:t>
            </w:r>
            <w:r>
              <w:rPr>
                <w:rFonts w:ascii="GHEA Grapalat" w:hAnsi="GHEA Grapalat" w:cs="Sylfaen"/>
                <w:noProof/>
                <w:color w:val="000000"/>
                <w:sz w:val="24"/>
                <w:szCs w:val="24"/>
                <w:lang w:val="hy-AM"/>
              </w:rPr>
              <w:t xml:space="preserve">անհատույց օգտագործման իրավունքով ամրացնել </w:t>
            </w:r>
            <w:r>
              <w:rPr>
                <w:rFonts w:ascii="GHEA Grapalat" w:hAnsi="GHEA Grapalat"/>
                <w:sz w:val="24"/>
                <w:szCs w:val="24"/>
                <w:lang w:val="hy-AM"/>
              </w:rPr>
              <w:t>«Կառավարական առանձնատների տնտեսություն» և «Սպասարկում» պետական ոչ առևտրային կազմակերպություններին</w:t>
            </w:r>
            <w:r>
              <w:rPr>
                <w:rFonts w:ascii="GHEA Grapalat" w:hAnsi="GHEA Grapalat" w:cs="Sylfaen"/>
                <w:sz w:val="24"/>
                <w:szCs w:val="24"/>
                <w:lang w:val="hy-AM"/>
              </w:rPr>
              <w:t>, հայտնում ենք հետևյալը.</w:t>
            </w:r>
          </w:p>
          <w:p w14:paraId="3E0CAF35" w14:textId="77777777" w:rsidR="00C41F5B" w:rsidRDefault="00C41F5B" w:rsidP="00C41F5B">
            <w:pPr>
              <w:spacing w:line="360" w:lineRule="auto"/>
              <w:ind w:firstLine="540"/>
              <w:jc w:val="both"/>
              <w:rPr>
                <w:rFonts w:ascii="GHEA Grapalat" w:hAnsi="GHEA Grapalat" w:cs="Sylfaen"/>
                <w:sz w:val="24"/>
                <w:szCs w:val="24"/>
                <w:lang w:val="hy-AM"/>
              </w:rPr>
            </w:pPr>
            <w:r>
              <w:rPr>
                <w:rFonts w:ascii="GHEA Grapalat" w:hAnsi="GHEA Grapalat"/>
                <w:sz w:val="24"/>
                <w:szCs w:val="24"/>
                <w:lang w:val="hy-AM"/>
              </w:rPr>
              <w:t xml:space="preserve">Նախագծի հիմնավորումից ակնհայտ չէ ամրացվող </w:t>
            </w:r>
            <w:r>
              <w:rPr>
                <w:rFonts w:ascii="GHEA Grapalat" w:hAnsi="GHEA Grapalat" w:cs="Sylfaen"/>
                <w:sz w:val="24"/>
                <w:szCs w:val="24"/>
                <w:lang w:val="hy-AM"/>
              </w:rPr>
              <w:t xml:space="preserve">ավտոմեքենաների  նշանակությունը (կազմակերպությանը սպասարկող </w:t>
            </w:r>
            <w:r>
              <w:rPr>
                <w:rFonts w:ascii="GHEA Grapalat" w:hAnsi="GHEA Grapalat"/>
                <w:color w:val="000000"/>
                <w:sz w:val="24"/>
                <w:szCs w:val="24"/>
                <w:lang w:val="hy-AM"/>
              </w:rPr>
              <w:t>գործառնական, թե</w:t>
            </w:r>
            <w:r>
              <w:rPr>
                <w:rFonts w:ascii="GHEA Grapalat" w:hAnsi="GHEA Grapalat" w:cs="Sylfaen"/>
                <w:sz w:val="24"/>
                <w:szCs w:val="24"/>
                <w:lang w:val="hy-AM"/>
              </w:rPr>
              <w:t xml:space="preserve"> հատուկ նշանակությամբ ավտոմեքենաներ</w:t>
            </w:r>
            <w:r>
              <w:rPr>
                <w:rFonts w:ascii="GHEA Grapalat" w:hAnsi="GHEA Grapalat" w:cs="Sylfaen"/>
                <w:color w:val="000000"/>
                <w:sz w:val="24"/>
                <w:szCs w:val="24"/>
                <w:lang w:val="hy-AM"/>
              </w:rPr>
              <w:t>)</w:t>
            </w:r>
            <w:r>
              <w:rPr>
                <w:rFonts w:ascii="GHEA Grapalat" w:hAnsi="GHEA Grapalat" w:cs="Sylfaen"/>
                <w:sz w:val="24"/>
                <w:szCs w:val="24"/>
                <w:lang w:val="hy-AM"/>
              </w:rPr>
              <w:t>, ինչպես նաև շահագործման նպատակը:</w:t>
            </w:r>
          </w:p>
          <w:p w14:paraId="07AA58ED" w14:textId="77777777" w:rsidR="00C41F5B" w:rsidRDefault="00C41F5B" w:rsidP="00C41F5B">
            <w:pPr>
              <w:spacing w:line="360" w:lineRule="auto"/>
              <w:ind w:firstLine="540"/>
              <w:jc w:val="both"/>
              <w:rPr>
                <w:rFonts w:ascii="GHEA Grapalat" w:eastAsia="Calibri" w:hAnsi="GHEA Grapalat" w:cs="AK Courier"/>
                <w:color w:val="FF0000"/>
                <w:sz w:val="24"/>
                <w:szCs w:val="24"/>
                <w:lang w:val="hy-AM"/>
              </w:rPr>
            </w:pPr>
            <w:r>
              <w:rPr>
                <w:rFonts w:ascii="GHEA Grapalat" w:hAnsi="GHEA Grapalat"/>
                <w:color w:val="000000"/>
                <w:sz w:val="24"/>
                <w:szCs w:val="24"/>
                <w:lang w:val="hy-AM"/>
              </w:rPr>
              <w:t>Նշենք նաև, որ ՀՀ կառավարության 2023 թվականի սեպտեմբերի 28-ի N 1666-Ն որոշմամբ սահմանված կարգավորումների, մասնավորապես որոշման 9-րդ կետի 1-ին ենթակետի համաձայն՝ հանձնարարվում է պետական մարմինների ղեկավարներին՝ իրենց ենթակայությամբ գործող ՊՈԱԿ-ներում վերջիններիս սեփականությունը հանդիսացող առկա տրանսպորտային միջոցների սահմանաքանակը համապատասխանեցնել վերոնշված որոշմամբ հաստատված Կարգի դրույթներին, իսկ Կարգի 18-րդ կետի 1-ին ենթակետի համաձայն՝ ծառայողական տարբերանշանով ավտոմեքենաներ չեն հատկացվում ՀՀ կառավարության կողմից ստեղծված պետական ոչ առևտրային կազմակերպություններին:</w:t>
            </w:r>
          </w:p>
          <w:p w14:paraId="2D223951" w14:textId="77777777" w:rsidR="00C41F5B" w:rsidRDefault="00C41F5B" w:rsidP="00C41F5B">
            <w:pPr>
              <w:spacing w:line="360" w:lineRule="auto"/>
              <w:ind w:firstLine="540"/>
              <w:jc w:val="both"/>
              <w:rPr>
                <w:rFonts w:ascii="GHEA Grapalat" w:hAnsi="GHEA Grapalat" w:cs="GHEA Grapalat"/>
                <w:color w:val="00000A"/>
                <w:sz w:val="24"/>
                <w:szCs w:val="24"/>
                <w:lang w:val="hy-AM"/>
              </w:rPr>
            </w:pPr>
            <w:r>
              <w:rPr>
                <w:rFonts w:ascii="GHEA Grapalat" w:hAnsi="GHEA Grapalat" w:cs="Sylfaen"/>
                <w:sz w:val="24"/>
                <w:szCs w:val="24"/>
                <w:lang w:val="hy-AM"/>
              </w:rPr>
              <w:lastRenderedPageBreak/>
              <w:tab/>
            </w:r>
            <w:r>
              <w:rPr>
                <w:rFonts w:ascii="GHEA Grapalat" w:hAnsi="GHEA Grapalat"/>
                <w:sz w:val="24"/>
                <w:szCs w:val="24"/>
                <w:lang w:val="hy-AM"/>
              </w:rPr>
              <w:t xml:space="preserve">Միաժամանակ, նախագծի ընդունումը կհանգեցնի </w:t>
            </w:r>
            <w:r>
              <w:rPr>
                <w:rFonts w:ascii="GHEA Grapalat" w:hAnsi="GHEA Grapalat" w:cs="GHEA Grapalat"/>
                <w:sz w:val="24"/>
                <w:szCs w:val="24"/>
                <w:lang w:val="hy-AM"/>
              </w:rPr>
              <w:t>ավտոմեքենաների պահպանման ծախսերի մասով ՀՀ պետական բյուջեից լրացուցիչ հատկացումների անհրաժեշտության, որի վերաբերյալ ներկայացված չեն ֆինանսական գնահատականները և ֆինանսավորման աղբյուրները:</w:t>
            </w:r>
          </w:p>
          <w:p w14:paraId="33300CAD" w14:textId="695ADA01" w:rsidR="00EF718C" w:rsidRPr="004B0B08" w:rsidRDefault="00EF718C" w:rsidP="00AA0F2B">
            <w:pPr>
              <w:spacing w:line="360" w:lineRule="auto"/>
              <w:ind w:firstLine="720"/>
              <w:contextualSpacing/>
              <w:jc w:val="both"/>
              <w:rPr>
                <w:rFonts w:ascii="GHEA Grapalat" w:hAnsi="GHEA Grapalat"/>
                <w:sz w:val="24"/>
                <w:szCs w:val="24"/>
                <w:shd w:val="clear" w:color="auto" w:fill="FFFFFF"/>
                <w:lang w:val="hy-AM"/>
              </w:rPr>
            </w:pPr>
          </w:p>
        </w:tc>
        <w:tc>
          <w:tcPr>
            <w:tcW w:w="3794" w:type="dxa"/>
            <w:tcBorders>
              <w:top w:val="single" w:sz="4" w:space="0" w:color="000000" w:themeColor="text1"/>
            </w:tcBorders>
            <w:shd w:val="clear" w:color="auto" w:fill="auto"/>
          </w:tcPr>
          <w:p w14:paraId="050EDB7E" w14:textId="5350F9D7" w:rsidR="00EF718C" w:rsidRPr="008A4A93" w:rsidRDefault="008376F3" w:rsidP="00D3603C">
            <w:pPr>
              <w:spacing w:line="360" w:lineRule="auto"/>
              <w:ind w:hanging="14"/>
              <w:jc w:val="both"/>
              <w:rPr>
                <w:rFonts w:ascii="GHEA Grapalat" w:hAnsi="GHEA Grapalat"/>
                <w:b/>
                <w:sz w:val="24"/>
                <w:szCs w:val="24"/>
                <w:lang w:val="hy-AM"/>
              </w:rPr>
            </w:pPr>
            <w:r w:rsidRPr="008A4A93">
              <w:rPr>
                <w:rFonts w:ascii="GHEA Grapalat" w:hAnsi="GHEA Grapalat"/>
                <w:b/>
                <w:sz w:val="24"/>
                <w:szCs w:val="24"/>
                <w:lang w:val="hy-AM"/>
              </w:rPr>
              <w:lastRenderedPageBreak/>
              <w:t>Ընդունվել է</w:t>
            </w:r>
            <w:r w:rsidR="00D3603C" w:rsidRPr="008A4A93">
              <w:rPr>
                <w:rFonts w:ascii="GHEA Grapalat" w:hAnsi="GHEA Grapalat"/>
                <w:b/>
                <w:sz w:val="24"/>
                <w:szCs w:val="24"/>
                <w:lang w:val="hy-AM"/>
              </w:rPr>
              <w:t>:</w:t>
            </w:r>
          </w:p>
          <w:p w14:paraId="55630829" w14:textId="3B2E70FD" w:rsidR="00D3603C" w:rsidRPr="00D3603C" w:rsidRDefault="00D3603C" w:rsidP="00D3603C">
            <w:pPr>
              <w:spacing w:line="360" w:lineRule="auto"/>
              <w:ind w:hanging="14"/>
              <w:jc w:val="both"/>
              <w:rPr>
                <w:rFonts w:ascii="GHEA Grapalat" w:hAnsi="GHEA Grapalat"/>
                <w:sz w:val="24"/>
                <w:szCs w:val="24"/>
                <w:lang w:val="hy-AM"/>
              </w:rPr>
            </w:pPr>
            <w:r w:rsidRPr="008A4A93">
              <w:rPr>
                <w:rFonts w:ascii="GHEA Grapalat" w:hAnsi="GHEA Grapalat"/>
                <w:sz w:val="24"/>
                <w:szCs w:val="24"/>
                <w:lang w:val="hy-AM"/>
              </w:rPr>
              <w:t>Վարչապետի աշխատակազմի կողմից տրամադրված տեղեկատվության հիման վրա լրամշակվել է նախագծի հիմնավորում</w:t>
            </w:r>
            <w:bookmarkStart w:id="1" w:name="_GoBack"/>
            <w:bookmarkEnd w:id="1"/>
            <w:r w:rsidRPr="008A4A93">
              <w:rPr>
                <w:rFonts w:ascii="GHEA Grapalat" w:hAnsi="GHEA Grapalat"/>
                <w:sz w:val="24"/>
                <w:szCs w:val="24"/>
                <w:lang w:val="hy-AM"/>
              </w:rPr>
              <w:t>ը:</w:t>
            </w:r>
          </w:p>
        </w:tc>
      </w:tr>
      <w:tr w:rsidR="004B0B08" w:rsidRPr="004B0B08" w14:paraId="58AA1FF7" w14:textId="77777777" w:rsidTr="00C412C0">
        <w:tblPrEx>
          <w:shd w:val="clear" w:color="auto" w:fill="auto"/>
        </w:tblPrEx>
        <w:trPr>
          <w:trHeight w:val="764"/>
        </w:trPr>
        <w:tc>
          <w:tcPr>
            <w:tcW w:w="6750" w:type="dxa"/>
            <w:vMerge w:val="restart"/>
            <w:shd w:val="clear" w:color="auto" w:fill="D9D9D9" w:themeFill="background1" w:themeFillShade="D9"/>
          </w:tcPr>
          <w:p w14:paraId="6836B885" w14:textId="49C2189D" w:rsidR="00EF718C" w:rsidRPr="004B0B08" w:rsidRDefault="004679E4" w:rsidP="00D3603C">
            <w:pPr>
              <w:spacing w:line="360" w:lineRule="auto"/>
              <w:ind w:left="708"/>
              <w:jc w:val="center"/>
              <w:rPr>
                <w:rFonts w:ascii="GHEA Grapalat" w:hAnsi="GHEA Grapalat"/>
                <w:sz w:val="24"/>
                <w:szCs w:val="24"/>
                <w:lang w:val="hy-AM"/>
              </w:rPr>
            </w:pPr>
            <w:r>
              <w:rPr>
                <w:rFonts w:ascii="GHEA Grapalat" w:hAnsi="GHEA Grapalat" w:cs="Sylfaen"/>
                <w:sz w:val="24"/>
                <w:szCs w:val="24"/>
                <w:lang w:val="hy-AM"/>
              </w:rPr>
              <w:t>2</w:t>
            </w:r>
            <w:r w:rsidR="00EF718C" w:rsidRPr="004B0B08">
              <w:rPr>
                <w:rFonts w:ascii="GHEA Grapalat" w:hAnsi="GHEA Grapalat" w:cs="Sylfaen"/>
                <w:sz w:val="24"/>
                <w:szCs w:val="24"/>
                <w:lang w:val="hy-AM"/>
              </w:rPr>
              <w:t xml:space="preserve">. </w:t>
            </w:r>
            <w:r w:rsidR="00EF718C" w:rsidRPr="004B0B08">
              <w:rPr>
                <w:rFonts w:ascii="GHEA Grapalat" w:hAnsi="GHEA Grapalat" w:cs="Sylfaen"/>
                <w:sz w:val="24"/>
                <w:szCs w:val="24"/>
                <w:lang w:val="af-ZA"/>
              </w:rPr>
              <w:t>ՀՀ</w:t>
            </w:r>
            <w:r w:rsidR="00EF718C" w:rsidRPr="004B0B08">
              <w:rPr>
                <w:rFonts w:ascii="GHEA Grapalat" w:hAnsi="GHEA Grapalat"/>
                <w:sz w:val="24"/>
                <w:szCs w:val="24"/>
                <w:lang w:val="af-ZA"/>
              </w:rPr>
              <w:t xml:space="preserve"> </w:t>
            </w:r>
            <w:r w:rsidR="00DE42AF">
              <w:rPr>
                <w:rFonts w:ascii="GHEA Grapalat" w:hAnsi="GHEA Grapalat"/>
                <w:sz w:val="24"/>
                <w:szCs w:val="24"/>
                <w:lang w:val="hy-AM"/>
              </w:rPr>
              <w:t>ներքին գործերի նախարարություն</w:t>
            </w:r>
          </w:p>
        </w:tc>
        <w:tc>
          <w:tcPr>
            <w:tcW w:w="3794" w:type="dxa"/>
            <w:shd w:val="clear" w:color="auto" w:fill="D9D9D9" w:themeFill="background1" w:themeFillShade="D9"/>
          </w:tcPr>
          <w:p w14:paraId="1651BC1B" w14:textId="1F691685" w:rsidR="00EF718C" w:rsidRPr="004B0B08" w:rsidRDefault="00E120EC" w:rsidP="00D3603C">
            <w:pPr>
              <w:spacing w:line="360" w:lineRule="auto"/>
              <w:jc w:val="center"/>
              <w:rPr>
                <w:rFonts w:ascii="GHEA Grapalat" w:hAnsi="GHEA Grapalat"/>
                <w:sz w:val="24"/>
                <w:szCs w:val="24"/>
                <w:lang w:val="af-ZA"/>
              </w:rPr>
            </w:pPr>
            <w:r>
              <w:rPr>
                <w:rFonts w:ascii="GHEA Grapalat" w:hAnsi="GHEA Grapalat"/>
                <w:sz w:val="24"/>
                <w:szCs w:val="24"/>
                <w:lang w:val="hy-AM"/>
              </w:rPr>
              <w:t>07</w:t>
            </w:r>
            <w:r w:rsidR="00D260BD" w:rsidRPr="004B0B08">
              <w:rPr>
                <w:rFonts w:ascii="GHEA Grapalat" w:hAnsi="GHEA Grapalat"/>
                <w:sz w:val="24"/>
                <w:szCs w:val="24"/>
                <w:lang w:val="hy-AM"/>
              </w:rPr>
              <w:t>.</w:t>
            </w:r>
            <w:r>
              <w:rPr>
                <w:rFonts w:ascii="GHEA Grapalat" w:hAnsi="GHEA Grapalat"/>
                <w:sz w:val="24"/>
                <w:szCs w:val="24"/>
                <w:lang w:val="hy-AM"/>
              </w:rPr>
              <w:t>03</w:t>
            </w:r>
            <w:r w:rsidR="003A3A16" w:rsidRPr="004B0B08">
              <w:rPr>
                <w:rFonts w:ascii="GHEA Grapalat" w:hAnsi="GHEA Grapalat"/>
                <w:sz w:val="24"/>
                <w:szCs w:val="24"/>
                <w:lang w:val="hy-AM"/>
              </w:rPr>
              <w:t>.</w:t>
            </w:r>
            <w:r w:rsidR="00EC5172" w:rsidRPr="004B0B08">
              <w:rPr>
                <w:rFonts w:ascii="GHEA Grapalat" w:hAnsi="GHEA Grapalat"/>
                <w:sz w:val="24"/>
                <w:szCs w:val="24"/>
                <w:lang w:val="hy-AM"/>
              </w:rPr>
              <w:t>202</w:t>
            </w:r>
            <w:r>
              <w:rPr>
                <w:rFonts w:ascii="GHEA Grapalat" w:hAnsi="GHEA Grapalat"/>
                <w:sz w:val="24"/>
                <w:szCs w:val="24"/>
                <w:lang w:val="hy-AM"/>
              </w:rPr>
              <w:t>5</w:t>
            </w:r>
            <w:r w:rsidR="002551AF" w:rsidRPr="004B0B08">
              <w:rPr>
                <w:rFonts w:ascii="GHEA Grapalat" w:hAnsi="GHEA Grapalat"/>
                <w:sz w:val="24"/>
                <w:szCs w:val="24"/>
                <w:lang w:val="af-ZA"/>
              </w:rPr>
              <w:t>թ.</w:t>
            </w:r>
          </w:p>
        </w:tc>
      </w:tr>
      <w:tr w:rsidR="004B0B08" w:rsidRPr="004B0B08" w14:paraId="31C1F3FE" w14:textId="77777777" w:rsidTr="00C412C0">
        <w:tblPrEx>
          <w:shd w:val="clear" w:color="auto" w:fill="auto"/>
        </w:tblPrEx>
        <w:trPr>
          <w:trHeight w:val="528"/>
        </w:trPr>
        <w:tc>
          <w:tcPr>
            <w:tcW w:w="6750" w:type="dxa"/>
            <w:vMerge/>
            <w:shd w:val="clear" w:color="auto" w:fill="FFFFFF" w:themeFill="background1"/>
          </w:tcPr>
          <w:p w14:paraId="11991D80" w14:textId="77777777" w:rsidR="00EF718C" w:rsidRPr="004B0B08" w:rsidRDefault="00EF718C" w:rsidP="00D3603C">
            <w:pPr>
              <w:spacing w:line="360" w:lineRule="auto"/>
              <w:jc w:val="center"/>
              <w:rPr>
                <w:rFonts w:ascii="GHEA Grapalat" w:hAnsi="GHEA Grapalat"/>
                <w:sz w:val="24"/>
                <w:szCs w:val="24"/>
                <w:lang w:val="af-ZA"/>
              </w:rPr>
            </w:pPr>
          </w:p>
        </w:tc>
        <w:tc>
          <w:tcPr>
            <w:tcW w:w="3794" w:type="dxa"/>
            <w:shd w:val="clear" w:color="auto" w:fill="D9D9D9" w:themeFill="background1" w:themeFillShade="D9"/>
          </w:tcPr>
          <w:p w14:paraId="3A0D7804" w14:textId="12E588DB" w:rsidR="00EF718C" w:rsidRPr="004B0B08" w:rsidRDefault="002551AF" w:rsidP="00D3603C">
            <w:pPr>
              <w:spacing w:line="360" w:lineRule="auto"/>
              <w:jc w:val="center"/>
              <w:rPr>
                <w:rFonts w:ascii="GHEA Grapalat" w:hAnsi="GHEA Grapalat"/>
                <w:sz w:val="24"/>
                <w:szCs w:val="24"/>
                <w:lang w:val="af-ZA"/>
              </w:rPr>
            </w:pPr>
            <w:r w:rsidRPr="004B0B08">
              <w:rPr>
                <w:rFonts w:ascii="GHEA Grapalat" w:hAnsi="GHEA Grapalat"/>
                <w:sz w:val="24"/>
                <w:szCs w:val="24"/>
                <w:shd w:val="clear" w:color="auto" w:fill="D9D9D9" w:themeFill="background1" w:themeFillShade="D9"/>
                <w:lang w:val="af-ZA"/>
              </w:rPr>
              <w:t>N</w:t>
            </w:r>
            <w:r w:rsidRPr="004B0B08">
              <w:rPr>
                <w:rFonts w:ascii="GHEA Grapalat" w:hAnsi="GHEA Grapalat"/>
                <w:sz w:val="24"/>
                <w:szCs w:val="24"/>
                <w:shd w:val="clear" w:color="auto" w:fill="D9D9D9" w:themeFill="background1" w:themeFillShade="D9"/>
                <w:lang w:val="hy-AM"/>
              </w:rPr>
              <w:t xml:space="preserve"> </w:t>
            </w:r>
            <w:r w:rsidR="00E120EC">
              <w:rPr>
                <w:rFonts w:ascii="GHEA Grapalat" w:hAnsi="GHEA Grapalat"/>
                <w:sz w:val="24"/>
                <w:szCs w:val="24"/>
                <w:lang w:val="hy-AM"/>
              </w:rPr>
              <w:t>43/6/56547-25</w:t>
            </w:r>
          </w:p>
        </w:tc>
      </w:tr>
      <w:tr w:rsidR="004B0B08" w:rsidRPr="004679E4" w14:paraId="534D42F0" w14:textId="77777777" w:rsidTr="00C412C0">
        <w:tblPrEx>
          <w:shd w:val="clear" w:color="auto" w:fill="auto"/>
        </w:tblPrEx>
        <w:trPr>
          <w:trHeight w:val="92"/>
        </w:trPr>
        <w:tc>
          <w:tcPr>
            <w:tcW w:w="6750" w:type="dxa"/>
            <w:shd w:val="clear" w:color="auto" w:fill="FFFFFF" w:themeFill="background1"/>
          </w:tcPr>
          <w:p w14:paraId="5D2C7462" w14:textId="77777777" w:rsidR="00E120EC" w:rsidRPr="00E120EC" w:rsidRDefault="00E120EC" w:rsidP="00E120EC">
            <w:pPr>
              <w:tabs>
                <w:tab w:val="left" w:pos="6018"/>
              </w:tabs>
              <w:spacing w:line="360" w:lineRule="auto"/>
              <w:ind w:left="-360" w:firstLine="540"/>
              <w:jc w:val="both"/>
              <w:rPr>
                <w:rFonts w:ascii="GHEA Grapalat" w:hAnsi="GHEA Grapalat"/>
                <w:sz w:val="24"/>
                <w:szCs w:val="24"/>
                <w:lang w:val="hy-AM" w:eastAsia="en-US"/>
              </w:rPr>
            </w:pPr>
            <w:r w:rsidRPr="00E120EC">
              <w:rPr>
                <w:rFonts w:ascii="GHEA Grapalat" w:eastAsia="Calibri" w:hAnsi="GHEA Grapalat" w:cs="Arial"/>
                <w:sz w:val="24"/>
                <w:szCs w:val="24"/>
                <w:lang w:val="hy-AM"/>
              </w:rPr>
              <w:t xml:space="preserve">Ի պատասխան Ձեր՝ 25.02.2025թ.-ի թիվ </w:t>
            </w:r>
            <w:r w:rsidRPr="00E120EC">
              <w:rPr>
                <w:rFonts w:ascii="GHEA Grapalat" w:eastAsia="Calibri" w:hAnsi="GHEA Grapalat"/>
                <w:sz w:val="24"/>
                <w:szCs w:val="24"/>
                <w:shd w:val="clear" w:color="auto" w:fill="FFFFFF"/>
                <w:lang w:val="hy-AM"/>
              </w:rPr>
              <w:t>ԴԽ//5977-2025</w:t>
            </w:r>
            <w:r w:rsidRPr="00E120EC">
              <w:rPr>
                <w:rFonts w:ascii="Calibri" w:eastAsia="Calibri" w:hAnsi="Calibri"/>
                <w:sz w:val="24"/>
                <w:szCs w:val="24"/>
                <w:lang w:val="hy-AM"/>
              </w:rPr>
              <w:t xml:space="preserve"> </w:t>
            </w:r>
            <w:r w:rsidRPr="00E120EC">
              <w:rPr>
                <w:rFonts w:ascii="GHEA Grapalat" w:eastAsia="Calibri" w:hAnsi="GHEA Grapalat" w:cs="Arial"/>
                <w:sz w:val="24"/>
                <w:szCs w:val="24"/>
                <w:lang w:val="hy-AM"/>
              </w:rPr>
              <w:t xml:space="preserve">գրության` </w:t>
            </w:r>
            <w:r w:rsidRPr="00E120EC">
              <w:rPr>
                <w:rFonts w:ascii="GHEA Grapalat" w:eastAsia="Calibri" w:hAnsi="GHEA Grapalat"/>
                <w:sz w:val="24"/>
                <w:szCs w:val="24"/>
                <w:shd w:val="clear" w:color="auto" w:fill="FFFFFF"/>
                <w:lang w:val="hy-AM"/>
              </w:rPr>
              <w:t>ՀՀ</w:t>
            </w:r>
            <w:r w:rsidRPr="00E120EC">
              <w:rPr>
                <w:rFonts w:ascii="GHEA Grapalat" w:eastAsia="Calibri" w:hAnsi="GHEA Grapalat"/>
                <w:sz w:val="24"/>
                <w:szCs w:val="24"/>
                <w:shd w:val="clear" w:color="auto" w:fill="FFFFFF"/>
                <w:lang w:val="fr-FR"/>
              </w:rPr>
              <w:t xml:space="preserve"> </w:t>
            </w:r>
            <w:r w:rsidRPr="00E120EC">
              <w:rPr>
                <w:rFonts w:ascii="GHEA Grapalat" w:eastAsia="Calibri" w:hAnsi="GHEA Grapalat"/>
                <w:sz w:val="24"/>
                <w:szCs w:val="24"/>
                <w:shd w:val="clear" w:color="auto" w:fill="FFFFFF"/>
                <w:lang w:val="hy-AM"/>
              </w:rPr>
              <w:t>ներքին գործերի</w:t>
            </w:r>
            <w:r w:rsidRPr="00E120EC">
              <w:rPr>
                <w:rFonts w:ascii="GHEA Grapalat" w:eastAsia="Calibri" w:hAnsi="GHEA Grapalat"/>
                <w:sz w:val="24"/>
                <w:szCs w:val="24"/>
                <w:shd w:val="clear" w:color="auto" w:fill="FFFFFF"/>
                <w:lang w:val="fr-FR"/>
              </w:rPr>
              <w:t xml:space="preserve"> </w:t>
            </w:r>
            <w:r w:rsidRPr="00E120EC">
              <w:rPr>
                <w:rFonts w:ascii="GHEA Grapalat" w:eastAsia="Calibri" w:hAnsi="GHEA Grapalat"/>
                <w:sz w:val="24"/>
                <w:szCs w:val="24"/>
                <w:shd w:val="clear" w:color="auto" w:fill="FFFFFF"/>
                <w:lang w:val="hy-AM"/>
              </w:rPr>
              <w:t>նախարարությունում ուսումնասիրվել</w:t>
            </w:r>
            <w:r w:rsidRPr="00E120EC">
              <w:rPr>
                <w:rFonts w:ascii="GHEA Grapalat" w:eastAsia="Calibri" w:hAnsi="GHEA Grapalat"/>
                <w:sz w:val="24"/>
                <w:szCs w:val="24"/>
                <w:shd w:val="clear" w:color="auto" w:fill="FFFFFF"/>
                <w:lang w:val="fr-FR"/>
              </w:rPr>
              <w:t xml:space="preserve"> </w:t>
            </w:r>
            <w:r w:rsidRPr="00E120EC">
              <w:rPr>
                <w:rFonts w:ascii="GHEA Grapalat" w:eastAsia="Calibri" w:hAnsi="GHEA Grapalat"/>
                <w:sz w:val="24"/>
                <w:szCs w:val="24"/>
                <w:shd w:val="clear" w:color="auto" w:fill="FFFFFF"/>
                <w:lang w:val="hy-AM"/>
              </w:rPr>
              <w:t xml:space="preserve">է </w:t>
            </w:r>
            <w:r w:rsidRPr="00E120EC">
              <w:rPr>
                <w:rFonts w:ascii="GHEA Grapalat" w:hAnsi="GHEA Grapalat"/>
                <w:sz w:val="24"/>
                <w:szCs w:val="24"/>
                <w:lang w:val="hy-AM"/>
              </w:rPr>
              <w:t>«Անհատույց օգտագործման իրավունքով տրանսպորտային միջոցներ ամրացնելու մասին» ՀՀ կառավարության որոշման նախագիծը</w:t>
            </w:r>
            <w:r w:rsidRPr="00E120EC">
              <w:rPr>
                <w:rFonts w:ascii="GHEA Grapalat" w:eastAsia="Calibri" w:hAnsi="GHEA Grapalat" w:cs="Sylfaen"/>
                <w:sz w:val="24"/>
                <w:szCs w:val="24"/>
                <w:lang w:val="hy-AM"/>
              </w:rPr>
              <w:t xml:space="preserve">, </w:t>
            </w:r>
            <w:r w:rsidRPr="00E120EC">
              <w:rPr>
                <w:rFonts w:ascii="GHEA Grapalat" w:eastAsia="Calibri" w:hAnsi="GHEA Grapalat"/>
                <w:sz w:val="24"/>
                <w:szCs w:val="24"/>
                <w:lang w:val="hy-AM"/>
              </w:rPr>
              <w:t>որի վերաբերյալ առաջարկություններ և առարկություններ չկան։</w:t>
            </w:r>
          </w:p>
          <w:p w14:paraId="5BCACFE9" w14:textId="77777777" w:rsidR="00EF718C" w:rsidRPr="00E760FF"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794" w:type="dxa"/>
            <w:shd w:val="clear" w:color="auto" w:fill="FFFFFF" w:themeFill="background1"/>
          </w:tcPr>
          <w:p w14:paraId="0E970952" w14:textId="5AE6D50E" w:rsidR="00EF718C" w:rsidRPr="004B0B08" w:rsidRDefault="00015324"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bl>
    <w:p w14:paraId="560DDB36" w14:textId="1619ED63" w:rsidR="00AA4778" w:rsidRPr="005E0AC1" w:rsidRDefault="00AA4778" w:rsidP="002468BB">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5E0AC1" w:rsidSect="00D3603C">
      <w:headerReference w:type="even" r:id="rId8"/>
      <w:footerReference w:type="default" r:id="rId9"/>
      <w:pgSz w:w="11909" w:h="16834" w:code="9"/>
      <w:pgMar w:top="851" w:right="709" w:bottom="431" w:left="1412" w:header="431"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EF7C56" w14:textId="77777777" w:rsidR="00CE5191" w:rsidRDefault="00CE5191">
      <w:r>
        <w:separator/>
      </w:r>
    </w:p>
  </w:endnote>
  <w:endnote w:type="continuationSeparator" w:id="0">
    <w:p w14:paraId="028346FA" w14:textId="77777777" w:rsidR="00CE5191" w:rsidRDefault="00CE5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K Courier">
    <w:charset w:val="CC"/>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0EB47A" w14:textId="77777777" w:rsidR="00CE5191" w:rsidRDefault="00CE5191">
      <w:r>
        <w:separator/>
      </w:r>
    </w:p>
  </w:footnote>
  <w:footnote w:type="continuationSeparator" w:id="0">
    <w:p w14:paraId="06E20C08" w14:textId="77777777" w:rsidR="00CE5191" w:rsidRDefault="00CE5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32AD55F4"/>
    <w:multiLevelType w:val="hybridMultilevel"/>
    <w:tmpl w:val="C3729DDA"/>
    <w:lvl w:ilvl="0" w:tplc="1FE8847A">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1F04D3C"/>
    <w:multiLevelType w:val="hybridMultilevel"/>
    <w:tmpl w:val="A6E08976"/>
    <w:lvl w:ilvl="0" w:tplc="0714CE6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1"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4"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10"/>
  </w:num>
  <w:num w:numId="4">
    <w:abstractNumId w:val="11"/>
  </w:num>
  <w:num w:numId="5">
    <w:abstractNumId w:val="9"/>
  </w:num>
  <w:num w:numId="6">
    <w:abstractNumId w:val="4"/>
  </w:num>
  <w:num w:numId="7">
    <w:abstractNumId w:val="5"/>
  </w:num>
  <w:num w:numId="8">
    <w:abstractNumId w:val="8"/>
  </w:num>
  <w:num w:numId="9">
    <w:abstractNumId w:val="3"/>
  </w:num>
  <w:num w:numId="10">
    <w:abstractNumId w:val="12"/>
  </w:num>
  <w:num w:numId="11">
    <w:abstractNumId w:val="1"/>
  </w:num>
  <w:num w:numId="12">
    <w:abstractNumId w:val="0"/>
  </w:num>
  <w:num w:numId="13">
    <w:abstractNumId w:val="14"/>
    <w:lvlOverride w:ilvl="0">
      <w:startOverride w:val="1"/>
    </w:lvlOverride>
    <w:lvlOverride w:ilvl="1"/>
    <w:lvlOverride w:ilvl="2"/>
    <w:lvlOverride w:ilvl="3"/>
    <w:lvlOverride w:ilvl="4"/>
    <w:lvlOverride w:ilvl="5"/>
    <w:lvlOverride w:ilvl="6"/>
    <w:lvlOverride w:ilvl="7"/>
    <w:lvlOverride w:ilvl="8"/>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5324"/>
    <w:rsid w:val="00016356"/>
    <w:rsid w:val="00022272"/>
    <w:rsid w:val="000247C4"/>
    <w:rsid w:val="00025BD9"/>
    <w:rsid w:val="000334E5"/>
    <w:rsid w:val="00034AB2"/>
    <w:rsid w:val="000367C0"/>
    <w:rsid w:val="00057072"/>
    <w:rsid w:val="00064066"/>
    <w:rsid w:val="00064F5C"/>
    <w:rsid w:val="00070585"/>
    <w:rsid w:val="00074B24"/>
    <w:rsid w:val="00076B03"/>
    <w:rsid w:val="00082EC8"/>
    <w:rsid w:val="000856ED"/>
    <w:rsid w:val="000916D1"/>
    <w:rsid w:val="000A1338"/>
    <w:rsid w:val="000A2E6B"/>
    <w:rsid w:val="000A4377"/>
    <w:rsid w:val="000A6769"/>
    <w:rsid w:val="000B1021"/>
    <w:rsid w:val="000B4D65"/>
    <w:rsid w:val="000D5537"/>
    <w:rsid w:val="000E1901"/>
    <w:rsid w:val="000E7AF3"/>
    <w:rsid w:val="000F1EAA"/>
    <w:rsid w:val="000F3DDC"/>
    <w:rsid w:val="000F5B6C"/>
    <w:rsid w:val="000F79B0"/>
    <w:rsid w:val="0010163A"/>
    <w:rsid w:val="00105B0F"/>
    <w:rsid w:val="001128BE"/>
    <w:rsid w:val="00116996"/>
    <w:rsid w:val="0012024F"/>
    <w:rsid w:val="0012390B"/>
    <w:rsid w:val="00130AE7"/>
    <w:rsid w:val="00141850"/>
    <w:rsid w:val="00143417"/>
    <w:rsid w:val="00153B1D"/>
    <w:rsid w:val="0018048B"/>
    <w:rsid w:val="00195AC6"/>
    <w:rsid w:val="001A2FD2"/>
    <w:rsid w:val="001A4341"/>
    <w:rsid w:val="001B0D8D"/>
    <w:rsid w:val="001B4701"/>
    <w:rsid w:val="001B6DD3"/>
    <w:rsid w:val="001C3D9C"/>
    <w:rsid w:val="001D17CD"/>
    <w:rsid w:val="001D4C3A"/>
    <w:rsid w:val="001E2617"/>
    <w:rsid w:val="001E6602"/>
    <w:rsid w:val="001F3C88"/>
    <w:rsid w:val="001F6786"/>
    <w:rsid w:val="00204579"/>
    <w:rsid w:val="00217620"/>
    <w:rsid w:val="00217A29"/>
    <w:rsid w:val="00230A46"/>
    <w:rsid w:val="0023122D"/>
    <w:rsid w:val="002349EA"/>
    <w:rsid w:val="00234EFC"/>
    <w:rsid w:val="00236046"/>
    <w:rsid w:val="00236A5E"/>
    <w:rsid w:val="002468BB"/>
    <w:rsid w:val="00254B47"/>
    <w:rsid w:val="002551AF"/>
    <w:rsid w:val="00255B13"/>
    <w:rsid w:val="002670A9"/>
    <w:rsid w:val="00280677"/>
    <w:rsid w:val="00280A39"/>
    <w:rsid w:val="002829E7"/>
    <w:rsid w:val="00285B31"/>
    <w:rsid w:val="002872F9"/>
    <w:rsid w:val="002926B8"/>
    <w:rsid w:val="002969B8"/>
    <w:rsid w:val="002976C0"/>
    <w:rsid w:val="002A2037"/>
    <w:rsid w:val="002A27C4"/>
    <w:rsid w:val="002A4566"/>
    <w:rsid w:val="002A6C90"/>
    <w:rsid w:val="002B1D5D"/>
    <w:rsid w:val="002C00B0"/>
    <w:rsid w:val="002C00F9"/>
    <w:rsid w:val="002D1F1D"/>
    <w:rsid w:val="002D5D10"/>
    <w:rsid w:val="002D61A2"/>
    <w:rsid w:val="002D677B"/>
    <w:rsid w:val="002E69C0"/>
    <w:rsid w:val="002F2CE8"/>
    <w:rsid w:val="002F3066"/>
    <w:rsid w:val="002F7645"/>
    <w:rsid w:val="00301733"/>
    <w:rsid w:val="00303B66"/>
    <w:rsid w:val="003148DA"/>
    <w:rsid w:val="00314E90"/>
    <w:rsid w:val="00331C4D"/>
    <w:rsid w:val="00344301"/>
    <w:rsid w:val="00363916"/>
    <w:rsid w:val="003731B0"/>
    <w:rsid w:val="00384283"/>
    <w:rsid w:val="0038469E"/>
    <w:rsid w:val="003A3A16"/>
    <w:rsid w:val="003A5616"/>
    <w:rsid w:val="003B347D"/>
    <w:rsid w:val="003B59F3"/>
    <w:rsid w:val="003D1C9F"/>
    <w:rsid w:val="003D207A"/>
    <w:rsid w:val="003D6640"/>
    <w:rsid w:val="003F4216"/>
    <w:rsid w:val="003F7DD7"/>
    <w:rsid w:val="00416242"/>
    <w:rsid w:val="00416EBF"/>
    <w:rsid w:val="00446158"/>
    <w:rsid w:val="004466CF"/>
    <w:rsid w:val="00451DAE"/>
    <w:rsid w:val="00454EA8"/>
    <w:rsid w:val="004556ED"/>
    <w:rsid w:val="0045752C"/>
    <w:rsid w:val="004679E4"/>
    <w:rsid w:val="00472A1F"/>
    <w:rsid w:val="00493195"/>
    <w:rsid w:val="004A2CB1"/>
    <w:rsid w:val="004A48C1"/>
    <w:rsid w:val="004B0B08"/>
    <w:rsid w:val="004B3420"/>
    <w:rsid w:val="004C14F8"/>
    <w:rsid w:val="004C17D8"/>
    <w:rsid w:val="004C492F"/>
    <w:rsid w:val="004C4DEF"/>
    <w:rsid w:val="004D6884"/>
    <w:rsid w:val="004E1AB9"/>
    <w:rsid w:val="004E2B8E"/>
    <w:rsid w:val="004E4458"/>
    <w:rsid w:val="004F7054"/>
    <w:rsid w:val="00502E04"/>
    <w:rsid w:val="00506B8C"/>
    <w:rsid w:val="0051013C"/>
    <w:rsid w:val="00511587"/>
    <w:rsid w:val="00526895"/>
    <w:rsid w:val="00527673"/>
    <w:rsid w:val="005332B1"/>
    <w:rsid w:val="00535C2F"/>
    <w:rsid w:val="00536932"/>
    <w:rsid w:val="00543FA2"/>
    <w:rsid w:val="005544E1"/>
    <w:rsid w:val="0055743B"/>
    <w:rsid w:val="00563387"/>
    <w:rsid w:val="005671EE"/>
    <w:rsid w:val="00583584"/>
    <w:rsid w:val="00586000"/>
    <w:rsid w:val="005B4D40"/>
    <w:rsid w:val="005B6725"/>
    <w:rsid w:val="005C67AE"/>
    <w:rsid w:val="005D660D"/>
    <w:rsid w:val="005D70CD"/>
    <w:rsid w:val="005E0206"/>
    <w:rsid w:val="005E0AC1"/>
    <w:rsid w:val="005E3614"/>
    <w:rsid w:val="005E5278"/>
    <w:rsid w:val="005E67B2"/>
    <w:rsid w:val="005F55A5"/>
    <w:rsid w:val="00612B60"/>
    <w:rsid w:val="00632B4F"/>
    <w:rsid w:val="00637837"/>
    <w:rsid w:val="0064774C"/>
    <w:rsid w:val="006649F6"/>
    <w:rsid w:val="006815D2"/>
    <w:rsid w:val="00691065"/>
    <w:rsid w:val="00692A4D"/>
    <w:rsid w:val="00693DAE"/>
    <w:rsid w:val="00696CD4"/>
    <w:rsid w:val="006A4458"/>
    <w:rsid w:val="006A47F4"/>
    <w:rsid w:val="006A7A24"/>
    <w:rsid w:val="006B14B6"/>
    <w:rsid w:val="006B2342"/>
    <w:rsid w:val="006C53E5"/>
    <w:rsid w:val="006C74FA"/>
    <w:rsid w:val="006D799E"/>
    <w:rsid w:val="006D7F3C"/>
    <w:rsid w:val="006E29BB"/>
    <w:rsid w:val="006F2871"/>
    <w:rsid w:val="006F2CF3"/>
    <w:rsid w:val="006F3510"/>
    <w:rsid w:val="00701078"/>
    <w:rsid w:val="00701410"/>
    <w:rsid w:val="007019EA"/>
    <w:rsid w:val="00702AEC"/>
    <w:rsid w:val="007049BD"/>
    <w:rsid w:val="00706935"/>
    <w:rsid w:val="007116A3"/>
    <w:rsid w:val="00725497"/>
    <w:rsid w:val="00731485"/>
    <w:rsid w:val="00733E27"/>
    <w:rsid w:val="00736A0C"/>
    <w:rsid w:val="00737E41"/>
    <w:rsid w:val="00742AFD"/>
    <w:rsid w:val="007445AD"/>
    <w:rsid w:val="00755054"/>
    <w:rsid w:val="0075570C"/>
    <w:rsid w:val="00773493"/>
    <w:rsid w:val="00776AED"/>
    <w:rsid w:val="00776FA8"/>
    <w:rsid w:val="00784285"/>
    <w:rsid w:val="0079244E"/>
    <w:rsid w:val="00794C7A"/>
    <w:rsid w:val="00797F61"/>
    <w:rsid w:val="007A2812"/>
    <w:rsid w:val="007A661C"/>
    <w:rsid w:val="007B18F9"/>
    <w:rsid w:val="007B59F9"/>
    <w:rsid w:val="007C446F"/>
    <w:rsid w:val="007D0884"/>
    <w:rsid w:val="007D28B6"/>
    <w:rsid w:val="007D7ACF"/>
    <w:rsid w:val="007E46DE"/>
    <w:rsid w:val="007E6BEA"/>
    <w:rsid w:val="007F5985"/>
    <w:rsid w:val="00812EE4"/>
    <w:rsid w:val="0081466F"/>
    <w:rsid w:val="00814EF2"/>
    <w:rsid w:val="008241EE"/>
    <w:rsid w:val="008274C3"/>
    <w:rsid w:val="008376F3"/>
    <w:rsid w:val="00840EC9"/>
    <w:rsid w:val="00852818"/>
    <w:rsid w:val="00854805"/>
    <w:rsid w:val="00855CE1"/>
    <w:rsid w:val="00862E0F"/>
    <w:rsid w:val="008777D4"/>
    <w:rsid w:val="00880B78"/>
    <w:rsid w:val="0088177A"/>
    <w:rsid w:val="008834F3"/>
    <w:rsid w:val="00892FF9"/>
    <w:rsid w:val="00895145"/>
    <w:rsid w:val="0089540F"/>
    <w:rsid w:val="008A4A93"/>
    <w:rsid w:val="008A4AE0"/>
    <w:rsid w:val="008A5B4A"/>
    <w:rsid w:val="008C1A32"/>
    <w:rsid w:val="008C6A6D"/>
    <w:rsid w:val="00900321"/>
    <w:rsid w:val="00900F22"/>
    <w:rsid w:val="00917250"/>
    <w:rsid w:val="00917DFC"/>
    <w:rsid w:val="009250A9"/>
    <w:rsid w:val="00935856"/>
    <w:rsid w:val="009431AB"/>
    <w:rsid w:val="00950AFD"/>
    <w:rsid w:val="00976DA4"/>
    <w:rsid w:val="00981060"/>
    <w:rsid w:val="00992BFB"/>
    <w:rsid w:val="00995F99"/>
    <w:rsid w:val="009964B0"/>
    <w:rsid w:val="00997591"/>
    <w:rsid w:val="009A351B"/>
    <w:rsid w:val="009A5207"/>
    <w:rsid w:val="009A7CCF"/>
    <w:rsid w:val="009C4D40"/>
    <w:rsid w:val="009E72A5"/>
    <w:rsid w:val="00A033EE"/>
    <w:rsid w:val="00A05BEB"/>
    <w:rsid w:val="00A07100"/>
    <w:rsid w:val="00A0736B"/>
    <w:rsid w:val="00A16A7C"/>
    <w:rsid w:val="00A22D10"/>
    <w:rsid w:val="00A30B9E"/>
    <w:rsid w:val="00A31BA0"/>
    <w:rsid w:val="00A32B7E"/>
    <w:rsid w:val="00A435E4"/>
    <w:rsid w:val="00A43B61"/>
    <w:rsid w:val="00A4464C"/>
    <w:rsid w:val="00A5378A"/>
    <w:rsid w:val="00A556E2"/>
    <w:rsid w:val="00A56734"/>
    <w:rsid w:val="00A63C59"/>
    <w:rsid w:val="00A657FF"/>
    <w:rsid w:val="00A66896"/>
    <w:rsid w:val="00A67D50"/>
    <w:rsid w:val="00A73C4E"/>
    <w:rsid w:val="00A81520"/>
    <w:rsid w:val="00A81D78"/>
    <w:rsid w:val="00AA0F2B"/>
    <w:rsid w:val="00AA4778"/>
    <w:rsid w:val="00AA636E"/>
    <w:rsid w:val="00AB4FB2"/>
    <w:rsid w:val="00AB52AD"/>
    <w:rsid w:val="00AB74A5"/>
    <w:rsid w:val="00AC2883"/>
    <w:rsid w:val="00AC5E80"/>
    <w:rsid w:val="00AE43D2"/>
    <w:rsid w:val="00B0181C"/>
    <w:rsid w:val="00B06C99"/>
    <w:rsid w:val="00B17BB8"/>
    <w:rsid w:val="00B20D65"/>
    <w:rsid w:val="00B25794"/>
    <w:rsid w:val="00B26886"/>
    <w:rsid w:val="00B37706"/>
    <w:rsid w:val="00B46A1B"/>
    <w:rsid w:val="00B55141"/>
    <w:rsid w:val="00B56B2F"/>
    <w:rsid w:val="00B759BD"/>
    <w:rsid w:val="00B95F56"/>
    <w:rsid w:val="00BA3B2D"/>
    <w:rsid w:val="00BB0E6B"/>
    <w:rsid w:val="00BC54F7"/>
    <w:rsid w:val="00BC5C9C"/>
    <w:rsid w:val="00BD3510"/>
    <w:rsid w:val="00BD67D2"/>
    <w:rsid w:val="00BE3A66"/>
    <w:rsid w:val="00C01260"/>
    <w:rsid w:val="00C07859"/>
    <w:rsid w:val="00C1415A"/>
    <w:rsid w:val="00C31764"/>
    <w:rsid w:val="00C370BD"/>
    <w:rsid w:val="00C412C0"/>
    <w:rsid w:val="00C41C7B"/>
    <w:rsid w:val="00C41F5B"/>
    <w:rsid w:val="00C441CC"/>
    <w:rsid w:val="00C45430"/>
    <w:rsid w:val="00C46539"/>
    <w:rsid w:val="00C52F9A"/>
    <w:rsid w:val="00C553D3"/>
    <w:rsid w:val="00C7087E"/>
    <w:rsid w:val="00C7410A"/>
    <w:rsid w:val="00C87483"/>
    <w:rsid w:val="00C94A55"/>
    <w:rsid w:val="00CA0C04"/>
    <w:rsid w:val="00CB126A"/>
    <w:rsid w:val="00CB5F30"/>
    <w:rsid w:val="00CC0074"/>
    <w:rsid w:val="00CC0746"/>
    <w:rsid w:val="00CD0C88"/>
    <w:rsid w:val="00CD5994"/>
    <w:rsid w:val="00CD713A"/>
    <w:rsid w:val="00CE5191"/>
    <w:rsid w:val="00CE65BF"/>
    <w:rsid w:val="00CF2C00"/>
    <w:rsid w:val="00D00D4D"/>
    <w:rsid w:val="00D0144F"/>
    <w:rsid w:val="00D04550"/>
    <w:rsid w:val="00D05A8E"/>
    <w:rsid w:val="00D0765E"/>
    <w:rsid w:val="00D0768F"/>
    <w:rsid w:val="00D12AF2"/>
    <w:rsid w:val="00D22D4C"/>
    <w:rsid w:val="00D260BD"/>
    <w:rsid w:val="00D27A42"/>
    <w:rsid w:val="00D31BF7"/>
    <w:rsid w:val="00D3603C"/>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74AB"/>
    <w:rsid w:val="00DB1E46"/>
    <w:rsid w:val="00DB4A9C"/>
    <w:rsid w:val="00DB6A5D"/>
    <w:rsid w:val="00DC2169"/>
    <w:rsid w:val="00DC6961"/>
    <w:rsid w:val="00DD5937"/>
    <w:rsid w:val="00DE075D"/>
    <w:rsid w:val="00DE42AF"/>
    <w:rsid w:val="00DE4327"/>
    <w:rsid w:val="00DE5CB5"/>
    <w:rsid w:val="00DE5D95"/>
    <w:rsid w:val="00DE61BA"/>
    <w:rsid w:val="00DE7CAB"/>
    <w:rsid w:val="00DF4D81"/>
    <w:rsid w:val="00DF6693"/>
    <w:rsid w:val="00E008E9"/>
    <w:rsid w:val="00E01385"/>
    <w:rsid w:val="00E07A5B"/>
    <w:rsid w:val="00E10DE2"/>
    <w:rsid w:val="00E120EC"/>
    <w:rsid w:val="00E16C07"/>
    <w:rsid w:val="00E17EB9"/>
    <w:rsid w:val="00E215AE"/>
    <w:rsid w:val="00E2326B"/>
    <w:rsid w:val="00E42BAD"/>
    <w:rsid w:val="00E430E3"/>
    <w:rsid w:val="00E46FFF"/>
    <w:rsid w:val="00E522DD"/>
    <w:rsid w:val="00E57D70"/>
    <w:rsid w:val="00E61C61"/>
    <w:rsid w:val="00E71932"/>
    <w:rsid w:val="00E72FC4"/>
    <w:rsid w:val="00E74C8E"/>
    <w:rsid w:val="00E760FF"/>
    <w:rsid w:val="00E94607"/>
    <w:rsid w:val="00EA4FDA"/>
    <w:rsid w:val="00EA7129"/>
    <w:rsid w:val="00EB0FF6"/>
    <w:rsid w:val="00EB4660"/>
    <w:rsid w:val="00EC1A2D"/>
    <w:rsid w:val="00EC1E55"/>
    <w:rsid w:val="00EC5172"/>
    <w:rsid w:val="00ED688E"/>
    <w:rsid w:val="00ED695C"/>
    <w:rsid w:val="00ED7027"/>
    <w:rsid w:val="00EE6F72"/>
    <w:rsid w:val="00EF41B6"/>
    <w:rsid w:val="00EF718C"/>
    <w:rsid w:val="00F2007A"/>
    <w:rsid w:val="00F2352F"/>
    <w:rsid w:val="00F36586"/>
    <w:rsid w:val="00F4100E"/>
    <w:rsid w:val="00F51938"/>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C1D58"/>
    <w:rsid w:val="00FC2693"/>
    <w:rsid w:val="00FC7B5B"/>
    <w:rsid w:val="00FD69E3"/>
    <w:rsid w:val="00FE521A"/>
    <w:rsid w:val="00FE65AC"/>
    <w:rsid w:val="00FE73E6"/>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73E6"/>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lp1"/>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lp1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139542241">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221597600">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772822268">
      <w:bodyDiv w:val="1"/>
      <w:marLeft w:val="0"/>
      <w:marRight w:val="0"/>
      <w:marTop w:val="0"/>
      <w:marBottom w:val="0"/>
      <w:divBdr>
        <w:top w:val="none" w:sz="0" w:space="0" w:color="auto"/>
        <w:left w:val="none" w:sz="0" w:space="0" w:color="auto"/>
        <w:bottom w:val="none" w:sz="0" w:space="0" w:color="auto"/>
        <w:right w:val="none" w:sz="0" w:space="0" w:color="auto"/>
      </w:divBdr>
    </w:div>
    <w:div w:id="885947417">
      <w:bodyDiv w:val="1"/>
      <w:marLeft w:val="0"/>
      <w:marRight w:val="0"/>
      <w:marTop w:val="0"/>
      <w:marBottom w:val="0"/>
      <w:divBdr>
        <w:top w:val="none" w:sz="0" w:space="0" w:color="auto"/>
        <w:left w:val="none" w:sz="0" w:space="0" w:color="auto"/>
        <w:bottom w:val="none" w:sz="0" w:space="0" w:color="auto"/>
        <w:right w:val="none" w:sz="0" w:space="0" w:color="auto"/>
      </w:divBdr>
    </w:div>
    <w:div w:id="914363377">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7643503">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6F439-B21F-4942-9F3D-57833177F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2</Pages>
  <Words>313</Words>
  <Characters>1787</Characters>
  <Application>Microsoft Office Word</Application>
  <DocSecurity>0</DocSecurity>
  <Lines>14</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https://mul2-spm.gov.am/tasks/469226/oneclick?token=3cc8748378251d3469bce9a4c32a5636</cp:keywords>
  <dc:description/>
  <cp:lastModifiedBy>Anna Vardazaryan</cp:lastModifiedBy>
  <cp:revision>126</cp:revision>
  <cp:lastPrinted>2022-09-16T08:38:00Z</cp:lastPrinted>
  <dcterms:created xsi:type="dcterms:W3CDTF">2023-11-01T12:40:00Z</dcterms:created>
  <dcterms:modified xsi:type="dcterms:W3CDTF">2025-04-09T13:19:00Z</dcterms:modified>
</cp:coreProperties>
</file>