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9593BB" w14:textId="77777777" w:rsidR="00F56F36" w:rsidRPr="005E333A" w:rsidRDefault="00F56F36" w:rsidP="00F56F36">
      <w:pPr>
        <w:pStyle w:val="mechtex"/>
        <w:jc w:val="right"/>
        <w:rPr>
          <w:rFonts w:ascii="GHEA Grapalat" w:hAnsi="GHEA Grapalat"/>
          <w:u w:val="single"/>
        </w:rPr>
      </w:pPr>
      <w:r w:rsidRPr="005E333A">
        <w:rPr>
          <w:rFonts w:ascii="GHEA Grapalat" w:hAnsi="GHEA Grapalat"/>
          <w:u w:val="single"/>
        </w:rPr>
        <w:t>ՆԱԽԱԳԻԾ</w:t>
      </w:r>
    </w:p>
    <w:p w14:paraId="6D5128E0" w14:textId="77777777" w:rsidR="00F56F36" w:rsidRPr="005E333A" w:rsidRDefault="00F56F36" w:rsidP="00CA3B73">
      <w:pPr>
        <w:rPr>
          <w:rFonts w:ascii="GHEA Grapalat" w:hAnsi="GHEA Grapalat" w:cs="Sylfaen"/>
          <w:b/>
          <w:bCs/>
          <w:lang w:eastAsia="en-GB"/>
        </w:rPr>
      </w:pPr>
    </w:p>
    <w:p w14:paraId="5D99FF33" w14:textId="77777777" w:rsidR="00F56F36" w:rsidRPr="00CA3B73" w:rsidRDefault="00F56F36" w:rsidP="00F56F36">
      <w:pPr>
        <w:ind w:hanging="9"/>
        <w:jc w:val="center"/>
        <w:rPr>
          <w:rFonts w:ascii="GHEA Grapalat" w:hAnsi="GHEA Grapalat"/>
          <w:sz w:val="24"/>
          <w:szCs w:val="24"/>
          <w:lang w:eastAsia="en-GB"/>
        </w:rPr>
      </w:pPr>
      <w:r w:rsidRPr="00CA3B73">
        <w:rPr>
          <w:rFonts w:ascii="GHEA Grapalat" w:hAnsi="GHEA Grapalat" w:cs="Sylfaen"/>
          <w:b/>
          <w:bCs/>
          <w:sz w:val="24"/>
          <w:szCs w:val="24"/>
          <w:lang w:eastAsia="en-GB"/>
        </w:rPr>
        <w:t>ՀԱՅԱՍՏԱՆԻ</w:t>
      </w:r>
      <w:r w:rsidR="000063CA" w:rsidRPr="00CA3B73">
        <w:rPr>
          <w:rFonts w:ascii="GHEA Grapalat" w:hAnsi="GHEA Grapalat" w:cs="Sylfaen"/>
          <w:b/>
          <w:bCs/>
          <w:sz w:val="24"/>
          <w:szCs w:val="24"/>
          <w:lang w:eastAsia="en-GB"/>
        </w:rPr>
        <w:t xml:space="preserve"> </w:t>
      </w:r>
      <w:r w:rsidRPr="00CA3B73">
        <w:rPr>
          <w:rFonts w:ascii="GHEA Grapalat" w:hAnsi="GHEA Grapalat" w:cs="Sylfaen"/>
          <w:b/>
          <w:bCs/>
          <w:sz w:val="24"/>
          <w:szCs w:val="24"/>
          <w:lang w:eastAsia="en-GB"/>
        </w:rPr>
        <w:t>ՀԱՆՐԱՊԵՏՈՒԹՅԱՆ</w:t>
      </w:r>
      <w:r w:rsidR="000063CA" w:rsidRPr="00CA3B73">
        <w:rPr>
          <w:rFonts w:ascii="GHEA Grapalat" w:hAnsi="GHEA Grapalat" w:cs="Sylfaen"/>
          <w:b/>
          <w:bCs/>
          <w:sz w:val="24"/>
          <w:szCs w:val="24"/>
          <w:lang w:eastAsia="en-GB"/>
        </w:rPr>
        <w:t xml:space="preserve"> </w:t>
      </w:r>
      <w:r w:rsidRPr="00CA3B73">
        <w:rPr>
          <w:rFonts w:ascii="GHEA Grapalat" w:hAnsi="GHEA Grapalat" w:cs="Sylfaen"/>
          <w:b/>
          <w:bCs/>
          <w:sz w:val="24"/>
          <w:szCs w:val="24"/>
          <w:lang w:eastAsia="en-GB"/>
        </w:rPr>
        <w:t>ԿԱՌԱՎԱՐՈՒԹՅՈՒ</w:t>
      </w:r>
      <w:r w:rsidRPr="00CA3B73">
        <w:rPr>
          <w:rFonts w:ascii="GHEA Grapalat" w:hAnsi="GHEA Grapalat"/>
          <w:b/>
          <w:bCs/>
          <w:sz w:val="24"/>
          <w:szCs w:val="24"/>
          <w:lang w:eastAsia="en-GB"/>
        </w:rPr>
        <w:t>Ն</w:t>
      </w:r>
    </w:p>
    <w:p w14:paraId="77E04208" w14:textId="77777777" w:rsidR="00F56F36" w:rsidRPr="00CA3B73" w:rsidRDefault="00F56F36" w:rsidP="00CA3B73">
      <w:pPr>
        <w:ind w:hanging="9"/>
        <w:jc w:val="center"/>
        <w:rPr>
          <w:rFonts w:ascii="GHEA Grapalat" w:hAnsi="GHEA Grapalat"/>
          <w:sz w:val="24"/>
          <w:szCs w:val="24"/>
          <w:lang w:eastAsia="en-GB"/>
        </w:rPr>
      </w:pPr>
      <w:r w:rsidRPr="00CA3B73">
        <w:rPr>
          <w:rFonts w:ascii="Calibri" w:hAnsi="Calibri" w:cs="Calibri"/>
          <w:sz w:val="24"/>
          <w:szCs w:val="24"/>
          <w:lang w:eastAsia="en-GB"/>
        </w:rPr>
        <w:t> </w:t>
      </w:r>
      <w:r w:rsidRPr="00CA3B73">
        <w:rPr>
          <w:rFonts w:ascii="Calibri" w:hAnsi="Calibri" w:cs="Calibri"/>
          <w:b/>
          <w:bCs/>
          <w:sz w:val="24"/>
          <w:szCs w:val="24"/>
          <w:lang w:eastAsia="en-GB"/>
        </w:rPr>
        <w:t> </w:t>
      </w:r>
      <w:r w:rsidRPr="00CA3B73">
        <w:rPr>
          <w:rFonts w:ascii="GHEA Grapalat" w:hAnsi="GHEA Grapalat"/>
          <w:b/>
          <w:bCs/>
          <w:sz w:val="24"/>
          <w:szCs w:val="24"/>
          <w:lang w:eastAsia="en-GB"/>
        </w:rPr>
        <w:t xml:space="preserve"> Ո Ր Ո Շ ՈՒ Մ</w:t>
      </w:r>
    </w:p>
    <w:p w14:paraId="71522C6E" w14:textId="77777777" w:rsidR="00F56F36" w:rsidRPr="00CA3B73" w:rsidRDefault="00F56F36" w:rsidP="00F56F36">
      <w:pPr>
        <w:pStyle w:val="mechtex"/>
        <w:rPr>
          <w:rFonts w:ascii="GHEA Grapalat" w:hAnsi="GHEA Grapalat"/>
          <w:sz w:val="24"/>
          <w:szCs w:val="24"/>
        </w:rPr>
      </w:pPr>
    </w:p>
    <w:p w14:paraId="787F7E28" w14:textId="0D6CF879" w:rsidR="00F56F36" w:rsidRPr="00CA3B73" w:rsidRDefault="00F56F36" w:rsidP="00F56F36">
      <w:pPr>
        <w:jc w:val="center"/>
        <w:rPr>
          <w:rFonts w:ascii="GHEA Grapalat" w:hAnsi="GHEA Grapalat"/>
          <w:sz w:val="24"/>
          <w:szCs w:val="24"/>
        </w:rPr>
      </w:pPr>
      <w:r w:rsidRPr="00CA3B73">
        <w:rPr>
          <w:rFonts w:ascii="GHEA Grapalat" w:hAnsi="GHEA Grapalat" w:cs="Sylfaen"/>
          <w:sz w:val="24"/>
          <w:szCs w:val="24"/>
        </w:rPr>
        <w:t xml:space="preserve">   _</w:t>
      </w:r>
      <w:r w:rsidR="00CA1D66">
        <w:rPr>
          <w:rFonts w:ascii="GHEA Grapalat" w:hAnsi="GHEA Grapalat" w:cs="Sylfaen"/>
          <w:sz w:val="24"/>
          <w:szCs w:val="24"/>
          <w:lang w:val="hy-AM"/>
        </w:rPr>
        <w:t>ապրիլ</w:t>
      </w:r>
      <w:r w:rsidR="00F4362B" w:rsidRPr="00CA3B73">
        <w:rPr>
          <w:rFonts w:ascii="GHEA Grapalat" w:hAnsi="GHEA Grapalat"/>
          <w:sz w:val="24"/>
          <w:szCs w:val="24"/>
        </w:rPr>
        <w:t xml:space="preserve"> 202</w:t>
      </w:r>
      <w:r w:rsidR="0003469D">
        <w:rPr>
          <w:rFonts w:ascii="GHEA Grapalat" w:hAnsi="GHEA Grapalat"/>
          <w:sz w:val="24"/>
          <w:szCs w:val="24"/>
          <w:lang w:val="hy-AM"/>
        </w:rPr>
        <w:t>5</w:t>
      </w:r>
      <w:r w:rsidR="00917327" w:rsidRPr="00CA3B73">
        <w:rPr>
          <w:rFonts w:ascii="GHEA Grapalat" w:hAnsi="GHEA Grapalat"/>
          <w:sz w:val="24"/>
          <w:szCs w:val="24"/>
          <w:lang w:val="hy-AM"/>
        </w:rPr>
        <w:t xml:space="preserve"> </w:t>
      </w:r>
      <w:proofErr w:type="spellStart"/>
      <w:proofErr w:type="gramStart"/>
      <w:r w:rsidRPr="00CA3B73">
        <w:rPr>
          <w:rFonts w:ascii="GHEA Grapalat" w:hAnsi="GHEA Grapalat"/>
          <w:sz w:val="24"/>
          <w:szCs w:val="24"/>
        </w:rPr>
        <w:t>թվականի</w:t>
      </w:r>
      <w:proofErr w:type="spellEnd"/>
      <w:r w:rsidRPr="00CA3B73">
        <w:rPr>
          <w:rFonts w:ascii="GHEA Grapalat" w:hAnsi="GHEA Grapalat"/>
          <w:sz w:val="24"/>
          <w:szCs w:val="24"/>
        </w:rPr>
        <w:t xml:space="preserve">  N</w:t>
      </w:r>
      <w:proofErr w:type="gramEnd"/>
      <w:r w:rsidRPr="00CA3B73">
        <w:rPr>
          <w:rFonts w:ascii="GHEA Grapalat" w:hAnsi="GHEA Grapalat"/>
          <w:sz w:val="24"/>
          <w:szCs w:val="24"/>
        </w:rPr>
        <w:t xml:space="preserve">             - Լ</w:t>
      </w:r>
    </w:p>
    <w:p w14:paraId="4E17AAA8" w14:textId="77777777" w:rsidR="00F56F36" w:rsidRPr="00DF4E24" w:rsidRDefault="00F56F36" w:rsidP="00F56F36">
      <w:pPr>
        <w:rPr>
          <w:rFonts w:ascii="GHEA Grapalat" w:hAnsi="GHEA Grapalat" w:cs="Sylfaen"/>
          <w:b/>
          <w:color w:val="000000" w:themeColor="text1"/>
          <w:spacing w:val="10"/>
          <w:sz w:val="24"/>
          <w:szCs w:val="24"/>
          <w:lang w:val="af-ZA"/>
        </w:rPr>
      </w:pPr>
    </w:p>
    <w:p w14:paraId="2204F8A4" w14:textId="673E66A6" w:rsidR="004C1054" w:rsidRPr="00CA1D66" w:rsidRDefault="00CA1D66" w:rsidP="004C1054">
      <w:pPr>
        <w:tabs>
          <w:tab w:val="left" w:pos="0"/>
        </w:tabs>
        <w:spacing w:after="0" w:line="360" w:lineRule="auto"/>
        <w:ind w:right="-23"/>
        <w:jc w:val="center"/>
        <w:rPr>
          <w:rFonts w:ascii="GHEA Grapalat" w:hAnsi="GHEA Grapalat"/>
          <w:b/>
          <w:bCs/>
          <w:color w:val="000000" w:themeColor="text1"/>
          <w:sz w:val="24"/>
          <w:szCs w:val="24"/>
          <w:lang w:val="hy-AM"/>
        </w:rPr>
      </w:pPr>
      <w:r w:rsidRPr="00CA1D66">
        <w:rPr>
          <w:rFonts w:ascii="GHEA Grapalat" w:hAnsi="GHEA Grapalat" w:cs="Sylfaen"/>
          <w:b/>
          <w:sz w:val="24"/>
          <w:szCs w:val="24"/>
          <w:lang w:val="hy-AM"/>
        </w:rPr>
        <w:t>««ԳՈՎԱԶԴԻ ՄԱՍԻՆ» ՕՐԵՆՔՈՒՄ ՓՈՓՈԽՈՒԹՅՈՒՆ ԿԱՏԱՐԵԼՈՒ ՄԱՍԻՆ» ՀԱՅԱՍՏԱՆԻ ՀԱՆՐԱՊԵՏՈՒԹՅԱՆ  ՕՐԵՆՔԻ ՆԱԽԱԳԾԻ</w:t>
      </w:r>
      <w:r w:rsidRPr="00CA1D66">
        <w:rPr>
          <w:rFonts w:ascii="Calibri" w:hAnsi="Calibri" w:cs="Calibri"/>
          <w:b/>
          <w:color w:val="000000"/>
          <w:sz w:val="24"/>
          <w:szCs w:val="24"/>
          <w:shd w:val="clear" w:color="auto" w:fill="FFFFFF"/>
          <w:lang w:val="af-ZA"/>
        </w:rPr>
        <w:t> </w:t>
      </w:r>
      <w:r w:rsidRPr="00CA1D66">
        <w:rPr>
          <w:rFonts w:ascii="GHEA Grapalat" w:hAnsi="GHEA Grapalat"/>
          <w:b/>
          <w:color w:val="000000"/>
          <w:sz w:val="24"/>
          <w:szCs w:val="24"/>
          <w:shd w:val="clear" w:color="auto" w:fill="FFFFFF"/>
          <w:lang w:val="af-ZA"/>
        </w:rPr>
        <w:t>(</w:t>
      </w:r>
      <w:r w:rsidRPr="00CA1D66">
        <w:rPr>
          <w:rFonts w:ascii="GHEA Grapalat" w:hAnsi="GHEA Grapalat"/>
          <w:b/>
          <w:color w:val="000000"/>
          <w:sz w:val="24"/>
          <w:szCs w:val="24"/>
          <w:shd w:val="clear" w:color="auto" w:fill="FFFFFF"/>
        </w:rPr>
        <w:t>Պ</w:t>
      </w:r>
      <w:r w:rsidRPr="00CA1D66">
        <w:rPr>
          <w:rFonts w:ascii="GHEA Grapalat" w:hAnsi="GHEA Grapalat"/>
          <w:b/>
          <w:color w:val="000000"/>
          <w:sz w:val="24"/>
          <w:szCs w:val="24"/>
          <w:shd w:val="clear" w:color="auto" w:fill="FFFFFF"/>
          <w:lang w:val="af-ZA"/>
        </w:rPr>
        <w:t>-1025-12.03.2025-</w:t>
      </w:r>
      <w:r w:rsidRPr="00CA1D66">
        <w:rPr>
          <w:rFonts w:ascii="GHEA Grapalat" w:hAnsi="GHEA Grapalat"/>
          <w:b/>
          <w:color w:val="000000"/>
          <w:sz w:val="24"/>
          <w:szCs w:val="24"/>
          <w:shd w:val="clear" w:color="auto" w:fill="FFFFFF"/>
        </w:rPr>
        <w:t>ՏՀ</w:t>
      </w:r>
      <w:r w:rsidRPr="00CA1D66">
        <w:rPr>
          <w:rFonts w:ascii="GHEA Grapalat" w:hAnsi="GHEA Grapalat"/>
          <w:b/>
          <w:color w:val="000000"/>
          <w:sz w:val="24"/>
          <w:szCs w:val="24"/>
          <w:shd w:val="clear" w:color="auto" w:fill="FFFFFF"/>
          <w:lang w:val="af-ZA"/>
        </w:rPr>
        <w:t>-011/0)</w:t>
      </w:r>
      <w:r w:rsidRPr="00CA1D66">
        <w:rPr>
          <w:rFonts w:ascii="GHEA Grapalat" w:hAnsi="GHEA Grapalat"/>
          <w:b/>
          <w:bCs/>
          <w:color w:val="000000" w:themeColor="text1"/>
          <w:sz w:val="24"/>
          <w:szCs w:val="24"/>
          <w:lang w:val="hy-AM"/>
        </w:rPr>
        <w:t xml:space="preserve"> </w:t>
      </w:r>
      <w:r w:rsidR="00DF4E24" w:rsidRPr="00CA1D66">
        <w:rPr>
          <w:rFonts w:ascii="GHEA Grapalat" w:hAnsi="GHEA Grapalat"/>
          <w:b/>
          <w:bCs/>
          <w:color w:val="000000" w:themeColor="text1"/>
          <w:sz w:val="24"/>
          <w:szCs w:val="24"/>
          <w:lang w:val="hy-AM"/>
        </w:rPr>
        <w:t>ՎԵՐԱԲԵՐՅԱԼ ՀԱՅԱՍՏԱՆԻ ՀԱՆՐԱՊԵՏՈՒԹՅԱՆ ԿԱՌԱՎԱՐՈՒԹՅԱՆ ԱՌԱՋԱՐԿՈՒԹՅԱՆ  ՄԱՍԻՆ</w:t>
      </w:r>
    </w:p>
    <w:p w14:paraId="3F4BBE67" w14:textId="77777777" w:rsidR="00F56F36" w:rsidRPr="00CA3B73" w:rsidRDefault="006A22AF" w:rsidP="00F56F36">
      <w:pPr>
        <w:pStyle w:val="mechtex"/>
        <w:rPr>
          <w:rFonts w:ascii="GHEA Grapalat" w:hAnsi="GHEA Grapalat"/>
          <w:caps/>
          <w:sz w:val="24"/>
          <w:szCs w:val="24"/>
          <w:lang w:val="af-ZA"/>
        </w:rPr>
      </w:pPr>
      <w:r w:rsidRPr="00CA1D66">
        <w:rPr>
          <w:rFonts w:ascii="GHEA Grapalat" w:hAnsi="GHEA Grapalat"/>
          <w:b/>
          <w:sz w:val="24"/>
          <w:szCs w:val="24"/>
          <w:lang w:val="af-ZA"/>
        </w:rPr>
        <w:t xml:space="preserve">      </w:t>
      </w:r>
      <w:r w:rsidR="00F56F36" w:rsidRPr="00CA1D66">
        <w:rPr>
          <w:rFonts w:ascii="GHEA Grapalat" w:hAnsi="GHEA Grapalat"/>
          <w:b/>
          <w:caps/>
          <w:sz w:val="24"/>
          <w:szCs w:val="24"/>
          <w:lang w:val="af-ZA"/>
        </w:rPr>
        <w:t>--------------------------------</w:t>
      </w:r>
      <w:r w:rsidR="00F12976" w:rsidRPr="00CA1D66">
        <w:rPr>
          <w:rFonts w:ascii="GHEA Grapalat" w:hAnsi="GHEA Grapalat"/>
          <w:b/>
          <w:caps/>
          <w:sz w:val="24"/>
          <w:szCs w:val="24"/>
          <w:lang w:val="af-ZA"/>
        </w:rPr>
        <w:t>------------------------</w:t>
      </w:r>
      <w:r w:rsidR="00F56F36" w:rsidRPr="00CA1D66">
        <w:rPr>
          <w:rFonts w:ascii="GHEA Grapalat" w:hAnsi="GHEA Grapalat"/>
          <w:b/>
          <w:caps/>
          <w:sz w:val="24"/>
          <w:szCs w:val="24"/>
          <w:lang w:val="af-ZA"/>
        </w:rPr>
        <w:t>---------------------------------------</w:t>
      </w:r>
    </w:p>
    <w:p w14:paraId="57D456C0" w14:textId="77777777" w:rsidR="00F56F36" w:rsidRPr="00CA3B73" w:rsidRDefault="00F56F36" w:rsidP="00F56F36">
      <w:pPr>
        <w:pStyle w:val="mechtex"/>
        <w:rPr>
          <w:rFonts w:ascii="GHEA Grapalat" w:hAnsi="GHEA Grapalat"/>
          <w:sz w:val="24"/>
          <w:szCs w:val="24"/>
          <w:lang w:val="af-ZA"/>
        </w:rPr>
      </w:pPr>
    </w:p>
    <w:p w14:paraId="0810DBB8" w14:textId="77777777" w:rsidR="00F56F36" w:rsidRPr="00CA3B73" w:rsidRDefault="00F56F36" w:rsidP="00F56F36">
      <w:pPr>
        <w:pStyle w:val="mechtex"/>
        <w:rPr>
          <w:rFonts w:ascii="GHEA Grapalat" w:hAnsi="GHEA Grapalat"/>
          <w:sz w:val="24"/>
          <w:szCs w:val="24"/>
          <w:lang w:val="af-ZA"/>
        </w:rPr>
      </w:pPr>
    </w:p>
    <w:p w14:paraId="09C9DEC4" w14:textId="77777777" w:rsidR="00F56F36" w:rsidRPr="00DF4E24" w:rsidRDefault="00F56F36" w:rsidP="00F56F36">
      <w:pPr>
        <w:pStyle w:val="norm"/>
        <w:spacing w:line="360" w:lineRule="auto"/>
        <w:rPr>
          <w:rFonts w:ascii="GHEA Grapalat" w:hAnsi="GHEA Grapalat" w:cs="Tahoma"/>
          <w:sz w:val="24"/>
          <w:szCs w:val="24"/>
          <w:lang w:val="af-ZA"/>
        </w:rPr>
      </w:pPr>
      <w:proofErr w:type="spellStart"/>
      <w:r w:rsidRPr="00DF4E24">
        <w:rPr>
          <w:rFonts w:ascii="GHEA Grapalat" w:hAnsi="GHEA Grapalat"/>
          <w:sz w:val="24"/>
          <w:szCs w:val="24"/>
        </w:rPr>
        <w:t>Հիմք</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ընդունելով</w:t>
      </w:r>
      <w:proofErr w:type="spellEnd"/>
      <w:r w:rsidRPr="00DF4E24">
        <w:rPr>
          <w:rFonts w:ascii="GHEA Grapalat" w:hAnsi="GHEA Grapalat"/>
          <w:sz w:val="24"/>
          <w:szCs w:val="24"/>
          <w:lang w:val="af-ZA"/>
        </w:rPr>
        <w:t xml:space="preserve"> «</w:t>
      </w:r>
      <w:proofErr w:type="spellStart"/>
      <w:r w:rsidRPr="00DF4E24">
        <w:rPr>
          <w:rFonts w:ascii="GHEA Grapalat" w:hAnsi="GHEA Grapalat"/>
          <w:sz w:val="24"/>
          <w:szCs w:val="24"/>
        </w:rPr>
        <w:t>Ազգային</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ժողովի</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կանոնակարգ</w:t>
      </w:r>
      <w:proofErr w:type="spellEnd"/>
      <w:r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սահմանադրական</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օրենքի</w:t>
      </w:r>
      <w:proofErr w:type="spellEnd"/>
      <w:r w:rsidRPr="00DF4E24">
        <w:rPr>
          <w:rFonts w:ascii="GHEA Grapalat" w:hAnsi="GHEA Grapalat" w:cs="Tahoma"/>
          <w:sz w:val="24"/>
          <w:szCs w:val="24"/>
          <w:lang w:val="af-ZA"/>
        </w:rPr>
        <w:t xml:space="preserve"> 77-</w:t>
      </w:r>
      <w:proofErr w:type="spellStart"/>
      <w:r w:rsidRPr="00DF4E24">
        <w:rPr>
          <w:rFonts w:ascii="GHEA Grapalat" w:hAnsi="GHEA Grapalat"/>
          <w:sz w:val="24"/>
          <w:szCs w:val="24"/>
        </w:rPr>
        <w:t>րդ</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հոդվածի</w:t>
      </w:r>
      <w:proofErr w:type="spellEnd"/>
      <w:r w:rsidRPr="00DF4E24">
        <w:rPr>
          <w:rFonts w:ascii="GHEA Grapalat" w:hAnsi="GHEA Grapalat" w:cs="Tahoma"/>
          <w:sz w:val="24"/>
          <w:szCs w:val="24"/>
          <w:lang w:val="af-ZA"/>
        </w:rPr>
        <w:t xml:space="preserve"> 1-</w:t>
      </w:r>
      <w:proofErr w:type="spellStart"/>
      <w:r w:rsidRPr="00DF4E24">
        <w:rPr>
          <w:rFonts w:ascii="GHEA Grapalat" w:hAnsi="GHEA Grapalat"/>
          <w:sz w:val="24"/>
          <w:szCs w:val="24"/>
        </w:rPr>
        <w:t>ին</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մասը</w:t>
      </w:r>
      <w:proofErr w:type="spellEnd"/>
      <w:r w:rsidRPr="00DF4E24">
        <w:rPr>
          <w:rFonts w:ascii="GHEA Grapalat" w:hAnsi="GHEA Grapalat"/>
          <w:sz w:val="24"/>
          <w:szCs w:val="24"/>
        </w:rPr>
        <w:t>՝</w:t>
      </w:r>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Հայաստանի</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Հանրապետության</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կառավարությունը</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որոշում</w:t>
      </w:r>
      <w:proofErr w:type="spellEnd"/>
      <w:r w:rsidR="000063CA" w:rsidRPr="00DF4E24">
        <w:rPr>
          <w:rFonts w:ascii="GHEA Grapalat" w:hAnsi="GHEA Grapalat" w:cs="Tahoma"/>
          <w:sz w:val="24"/>
          <w:szCs w:val="24"/>
          <w:lang w:val="af-ZA"/>
        </w:rPr>
        <w:t xml:space="preserve"> </w:t>
      </w:r>
      <w:r w:rsidRPr="00DF4E24">
        <w:rPr>
          <w:rFonts w:ascii="GHEA Grapalat" w:hAnsi="GHEA Grapalat"/>
          <w:sz w:val="24"/>
          <w:szCs w:val="24"/>
        </w:rPr>
        <w:t>է</w:t>
      </w:r>
      <w:r w:rsidRPr="00DF4E24">
        <w:rPr>
          <w:rFonts w:ascii="GHEA Grapalat" w:hAnsi="GHEA Grapalat" w:cs="Tahoma"/>
          <w:sz w:val="24"/>
          <w:szCs w:val="24"/>
          <w:lang w:val="af-ZA"/>
        </w:rPr>
        <w:t>.</w:t>
      </w:r>
    </w:p>
    <w:p w14:paraId="2073AC2B" w14:textId="0D717E8C" w:rsidR="00F56F36" w:rsidRPr="00DF4E24" w:rsidRDefault="005D7E8A" w:rsidP="004C1054">
      <w:pPr>
        <w:tabs>
          <w:tab w:val="left" w:pos="0"/>
        </w:tabs>
        <w:spacing w:after="0" w:line="360" w:lineRule="auto"/>
        <w:ind w:right="-23"/>
        <w:jc w:val="both"/>
        <w:rPr>
          <w:rFonts w:ascii="GHEA Grapalat" w:hAnsi="GHEA Grapalat" w:cs="Sylfaen"/>
          <w:b/>
          <w:sz w:val="24"/>
          <w:szCs w:val="24"/>
          <w:lang w:val="hy-AM"/>
        </w:rPr>
      </w:pPr>
      <w:r w:rsidRPr="00DF4E24">
        <w:rPr>
          <w:rFonts w:ascii="GHEA Grapalat" w:hAnsi="GHEA Grapalat" w:cs="Tahoma"/>
          <w:sz w:val="24"/>
          <w:szCs w:val="24"/>
          <w:lang w:val="hy-AM"/>
        </w:rPr>
        <w:t xml:space="preserve">         </w:t>
      </w:r>
      <w:r w:rsidR="00F56F36" w:rsidRPr="00DF4E24">
        <w:rPr>
          <w:rFonts w:ascii="GHEA Grapalat" w:hAnsi="GHEA Grapalat" w:cs="Tahoma"/>
          <w:sz w:val="24"/>
          <w:szCs w:val="24"/>
          <w:lang w:val="af-ZA"/>
        </w:rPr>
        <w:t xml:space="preserve">1. </w:t>
      </w:r>
      <w:r w:rsidR="00F56F36" w:rsidRPr="00DF4E24">
        <w:rPr>
          <w:rFonts w:ascii="GHEA Grapalat" w:hAnsi="GHEA Grapalat" w:cs="Times New Roman"/>
          <w:sz w:val="24"/>
          <w:szCs w:val="24"/>
          <w:lang w:val="hy-AM"/>
        </w:rPr>
        <w:t>Հավանություն</w:t>
      </w:r>
      <w:r w:rsidR="000063CA" w:rsidRPr="00DF4E24">
        <w:rPr>
          <w:rFonts w:ascii="GHEA Grapalat" w:hAnsi="GHEA Grapalat" w:cs="Tahoma"/>
          <w:sz w:val="24"/>
          <w:szCs w:val="24"/>
          <w:lang w:val="af-ZA"/>
        </w:rPr>
        <w:t xml:space="preserve"> </w:t>
      </w:r>
      <w:r w:rsidR="000E3B10" w:rsidRPr="00DF4E24">
        <w:rPr>
          <w:rFonts w:ascii="GHEA Grapalat" w:hAnsi="GHEA Grapalat" w:cs="Times New Roman"/>
          <w:sz w:val="24"/>
          <w:szCs w:val="24"/>
          <w:lang w:val="hy-AM"/>
        </w:rPr>
        <w:t>տալ</w:t>
      </w:r>
      <w:r w:rsidR="00CA1D66">
        <w:rPr>
          <w:rFonts w:ascii="GHEA Grapalat" w:hAnsi="GHEA Grapalat" w:cs="Sylfaen"/>
          <w:sz w:val="24"/>
          <w:szCs w:val="24"/>
          <w:lang w:val="hy-AM"/>
        </w:rPr>
        <w:t xml:space="preserve"> </w:t>
      </w:r>
      <w:r w:rsidR="00CA1D66" w:rsidRPr="001B5AF6">
        <w:rPr>
          <w:rFonts w:ascii="GHEA Grapalat" w:hAnsi="GHEA Grapalat" w:cs="Sylfaen"/>
          <w:sz w:val="24"/>
          <w:szCs w:val="24"/>
          <w:lang w:val="hy-AM"/>
        </w:rPr>
        <w:t>«Գովազդի մասին» օրենքում փոփոխություն կատարելու մասին» Հ</w:t>
      </w:r>
      <w:r w:rsidR="00CA1D66">
        <w:rPr>
          <w:rFonts w:ascii="GHEA Grapalat" w:hAnsi="GHEA Grapalat" w:cs="Sylfaen"/>
          <w:sz w:val="24"/>
          <w:szCs w:val="24"/>
          <w:lang w:val="hy-AM"/>
        </w:rPr>
        <w:t xml:space="preserve">այաստանի </w:t>
      </w:r>
      <w:r w:rsidR="00CA1D66" w:rsidRPr="001B5AF6">
        <w:rPr>
          <w:rFonts w:ascii="GHEA Grapalat" w:hAnsi="GHEA Grapalat" w:cs="Sylfaen"/>
          <w:sz w:val="24"/>
          <w:szCs w:val="24"/>
          <w:lang w:val="hy-AM"/>
        </w:rPr>
        <w:t>Հ</w:t>
      </w:r>
      <w:r w:rsidR="00CA1D66">
        <w:rPr>
          <w:rFonts w:ascii="GHEA Grapalat" w:hAnsi="GHEA Grapalat" w:cs="Sylfaen"/>
          <w:sz w:val="24"/>
          <w:szCs w:val="24"/>
          <w:lang w:val="hy-AM"/>
        </w:rPr>
        <w:t xml:space="preserve">անրապետության </w:t>
      </w:r>
      <w:r w:rsidR="00CA1D66" w:rsidRPr="00CA1D66">
        <w:rPr>
          <w:rFonts w:ascii="GHEA Grapalat" w:hAnsi="GHEA Grapalat" w:cs="Sylfaen"/>
          <w:sz w:val="24"/>
          <w:szCs w:val="24"/>
          <w:lang w:val="hy-AM"/>
        </w:rPr>
        <w:t>(Պ-1025-12.03.2025-ՏՀ-011/0)</w:t>
      </w:r>
      <w:r w:rsidR="00CA1D66" w:rsidRPr="001B5AF6">
        <w:rPr>
          <w:rFonts w:ascii="GHEA Grapalat" w:hAnsi="GHEA Grapalat" w:cs="Sylfaen"/>
          <w:sz w:val="24"/>
          <w:szCs w:val="24"/>
          <w:lang w:val="hy-AM"/>
        </w:rPr>
        <w:t xml:space="preserve"> օրենքի նախագծի </w:t>
      </w:r>
      <w:r w:rsidR="004C1054" w:rsidRPr="00DF4E24">
        <w:rPr>
          <w:rFonts w:ascii="GHEA Grapalat" w:hAnsi="GHEA Grapalat" w:cs="Times New Roman"/>
          <w:bCs/>
          <w:sz w:val="24"/>
          <w:szCs w:val="24"/>
          <w:lang w:val="hy-AM"/>
        </w:rPr>
        <w:t>վերաբերյալ</w:t>
      </w:r>
      <w:r w:rsidR="004C1054" w:rsidRPr="00DF4E24">
        <w:rPr>
          <w:rFonts w:ascii="GHEA Grapalat" w:hAnsi="GHEA Grapalat"/>
          <w:bCs/>
          <w:sz w:val="24"/>
          <w:szCs w:val="24"/>
          <w:lang w:val="hy-AM"/>
        </w:rPr>
        <w:t xml:space="preserve"> </w:t>
      </w:r>
      <w:r w:rsidR="00F56F36" w:rsidRPr="00DF4E24">
        <w:rPr>
          <w:rFonts w:ascii="GHEA Grapalat" w:hAnsi="GHEA Grapalat" w:cs="Times New Roman"/>
          <w:bCs/>
          <w:sz w:val="24"/>
          <w:szCs w:val="24"/>
          <w:lang w:val="hy-AM"/>
        </w:rPr>
        <w:t>Հայաստանի</w:t>
      </w:r>
      <w:r w:rsidR="000063CA" w:rsidRPr="00DF4E24">
        <w:rPr>
          <w:rFonts w:ascii="GHEA Grapalat" w:hAnsi="GHEA Grapalat"/>
          <w:bCs/>
          <w:sz w:val="24"/>
          <w:szCs w:val="24"/>
          <w:lang w:val="hy-AM"/>
        </w:rPr>
        <w:t xml:space="preserve"> </w:t>
      </w:r>
      <w:r w:rsidR="00F56F36" w:rsidRPr="00DF4E24">
        <w:rPr>
          <w:rFonts w:ascii="GHEA Grapalat" w:hAnsi="GHEA Grapalat" w:cs="Times New Roman"/>
          <w:bCs/>
          <w:sz w:val="24"/>
          <w:szCs w:val="24"/>
          <w:lang w:val="hy-AM"/>
        </w:rPr>
        <w:t>Հանրապետության</w:t>
      </w:r>
      <w:r w:rsidR="000063CA" w:rsidRPr="00DF4E24">
        <w:rPr>
          <w:rFonts w:ascii="GHEA Grapalat" w:hAnsi="GHEA Grapalat" w:cs="Tahoma"/>
          <w:sz w:val="24"/>
          <w:szCs w:val="24"/>
          <w:lang w:val="af-ZA"/>
        </w:rPr>
        <w:t xml:space="preserve"> </w:t>
      </w:r>
      <w:r w:rsidR="00F56F36" w:rsidRPr="00DF4E24">
        <w:rPr>
          <w:rFonts w:ascii="GHEA Grapalat" w:hAnsi="GHEA Grapalat" w:cs="Times New Roman"/>
          <w:sz w:val="24"/>
          <w:szCs w:val="24"/>
          <w:lang w:val="hy-AM"/>
        </w:rPr>
        <w:t>կառավարության</w:t>
      </w:r>
      <w:r w:rsidR="000063CA" w:rsidRPr="00DF4E24">
        <w:rPr>
          <w:rFonts w:ascii="GHEA Grapalat" w:hAnsi="GHEA Grapalat" w:cs="Tahoma"/>
          <w:sz w:val="24"/>
          <w:szCs w:val="24"/>
          <w:lang w:val="af-ZA"/>
        </w:rPr>
        <w:t xml:space="preserve"> </w:t>
      </w:r>
      <w:r w:rsidR="00F56F36" w:rsidRPr="00DF4E24">
        <w:rPr>
          <w:rFonts w:ascii="GHEA Grapalat" w:hAnsi="GHEA Grapalat" w:cs="Times New Roman"/>
          <w:sz w:val="24"/>
          <w:szCs w:val="24"/>
          <w:lang w:val="hy-AM"/>
        </w:rPr>
        <w:t>առաջարկությանը</w:t>
      </w:r>
      <w:r w:rsidR="00F56F36" w:rsidRPr="00DF4E24">
        <w:rPr>
          <w:rFonts w:ascii="GHEA Grapalat" w:hAnsi="GHEA Grapalat" w:cs="Tahoma"/>
          <w:sz w:val="24"/>
          <w:szCs w:val="24"/>
          <w:lang w:val="af-ZA"/>
        </w:rPr>
        <w:t xml:space="preserve">: </w:t>
      </w:r>
    </w:p>
    <w:p w14:paraId="10A0B27C" w14:textId="77777777" w:rsidR="00F56F36" w:rsidRPr="00DF4E24" w:rsidRDefault="00F56F36" w:rsidP="004C1054">
      <w:pPr>
        <w:pStyle w:val="norm"/>
        <w:spacing w:line="360" w:lineRule="auto"/>
        <w:rPr>
          <w:rFonts w:ascii="GHEA Grapalat" w:hAnsi="GHEA Grapalat" w:cs="Tahoma"/>
          <w:sz w:val="24"/>
          <w:szCs w:val="24"/>
          <w:lang w:val="af-ZA"/>
        </w:rPr>
      </w:pPr>
      <w:r w:rsidRPr="00DF4E24">
        <w:rPr>
          <w:rFonts w:ascii="GHEA Grapalat" w:hAnsi="GHEA Grapalat" w:cs="Tahoma"/>
          <w:sz w:val="24"/>
          <w:szCs w:val="24"/>
          <w:lang w:val="af-ZA"/>
        </w:rPr>
        <w:t xml:space="preserve">2. </w:t>
      </w:r>
      <w:r w:rsidRPr="00DF4E24">
        <w:rPr>
          <w:rFonts w:ascii="GHEA Grapalat" w:hAnsi="GHEA Grapalat"/>
          <w:sz w:val="24"/>
          <w:szCs w:val="24"/>
          <w:lang w:val="hy-AM"/>
        </w:rPr>
        <w:t>Հայաստանի</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Հանրապետության</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կառավարության</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առաջարկությունը</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սահմանված</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կարգով</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ներկայացնել</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Հայաստանի</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Հանրապետության</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Ազգային</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ժողովի</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աշխատակազմ</w:t>
      </w:r>
      <w:r w:rsidRPr="00DF4E24">
        <w:rPr>
          <w:rFonts w:ascii="GHEA Grapalat" w:hAnsi="GHEA Grapalat" w:cs="Tahoma"/>
          <w:sz w:val="24"/>
          <w:szCs w:val="24"/>
          <w:lang w:val="af-ZA"/>
        </w:rPr>
        <w:t>:</w:t>
      </w:r>
    </w:p>
    <w:p w14:paraId="7FEBEFBF" w14:textId="77777777" w:rsidR="00F56F36" w:rsidRPr="00CA3B73" w:rsidRDefault="00F56F36" w:rsidP="004C1054">
      <w:pPr>
        <w:pStyle w:val="norm"/>
        <w:spacing w:line="360" w:lineRule="auto"/>
        <w:rPr>
          <w:rFonts w:ascii="GHEA Grapalat" w:hAnsi="GHEA Grapalat" w:cs="Sylfaen"/>
          <w:bCs/>
          <w:caps/>
          <w:color w:val="000000"/>
          <w:spacing w:val="-8"/>
          <w:sz w:val="24"/>
          <w:szCs w:val="24"/>
          <w:lang w:val="fr-FR" w:eastAsia="en-US"/>
        </w:rPr>
      </w:pPr>
    </w:p>
    <w:p w14:paraId="19597524" w14:textId="77777777" w:rsidR="00F56F36" w:rsidRPr="00CA3B73" w:rsidRDefault="00F56F36" w:rsidP="004C1054">
      <w:pPr>
        <w:pStyle w:val="mechtex"/>
        <w:jc w:val="both"/>
        <w:rPr>
          <w:rFonts w:ascii="GHEA Grapalat" w:hAnsi="GHEA Grapalat"/>
          <w:caps/>
          <w:sz w:val="24"/>
          <w:szCs w:val="24"/>
          <w:lang w:val="af-ZA"/>
        </w:rPr>
      </w:pPr>
      <w:r w:rsidRPr="00CA3B73">
        <w:rPr>
          <w:rFonts w:ascii="GHEA Grapalat" w:hAnsi="GHEA Grapalat" w:cs="Sylfaen"/>
          <w:bCs/>
          <w:caps/>
          <w:color w:val="000000"/>
          <w:spacing w:val="-8"/>
          <w:sz w:val="24"/>
          <w:szCs w:val="24"/>
          <w:lang w:val="fr-FR" w:eastAsia="en-US"/>
        </w:rPr>
        <w:t>Հայաստանի Հանրապետության</w:t>
      </w:r>
    </w:p>
    <w:p w14:paraId="17EF9835" w14:textId="77777777" w:rsidR="00F56F36" w:rsidRPr="00CA3B73" w:rsidRDefault="000063CA" w:rsidP="00CA3B73">
      <w:pPr>
        <w:pStyle w:val="mechtex"/>
        <w:jc w:val="left"/>
        <w:rPr>
          <w:rFonts w:ascii="GHEA Grapalat" w:hAnsi="GHEA Grapalat" w:cs="Arial Armenian"/>
          <w:sz w:val="24"/>
          <w:szCs w:val="24"/>
          <w:lang w:val="af-ZA"/>
        </w:rPr>
      </w:pPr>
      <w:r w:rsidRPr="00CA3B73">
        <w:rPr>
          <w:rFonts w:ascii="GHEA Grapalat" w:hAnsi="GHEA Grapalat" w:cs="Sylfaen"/>
          <w:sz w:val="24"/>
          <w:szCs w:val="24"/>
          <w:lang w:val="af-ZA"/>
        </w:rPr>
        <w:t xml:space="preserve">               </w:t>
      </w:r>
      <w:r w:rsidR="00F56F36" w:rsidRPr="00CA3B73">
        <w:rPr>
          <w:rFonts w:ascii="GHEA Grapalat" w:hAnsi="GHEA Grapalat" w:cs="Sylfaen"/>
          <w:sz w:val="24"/>
          <w:szCs w:val="24"/>
        </w:rPr>
        <w:t>ՎԱՐՉԱՊԵՏ</w:t>
      </w:r>
      <w:r w:rsidR="00F56F36" w:rsidRPr="00CA3B73">
        <w:rPr>
          <w:rFonts w:ascii="GHEA Grapalat" w:hAnsi="GHEA Grapalat" w:cs="Arial Armenian"/>
          <w:sz w:val="24"/>
          <w:szCs w:val="24"/>
          <w:lang w:val="af-ZA"/>
        </w:rPr>
        <w:tab/>
      </w:r>
      <w:r w:rsidR="00F56F36" w:rsidRPr="00CA3B73">
        <w:rPr>
          <w:rFonts w:ascii="GHEA Grapalat" w:hAnsi="GHEA Grapalat" w:cs="Arial Armenian"/>
          <w:sz w:val="24"/>
          <w:szCs w:val="24"/>
          <w:lang w:val="af-ZA"/>
        </w:rPr>
        <w:tab/>
      </w:r>
      <w:r w:rsidR="00F56F36" w:rsidRPr="00CA3B73">
        <w:rPr>
          <w:rFonts w:ascii="GHEA Grapalat" w:hAnsi="GHEA Grapalat" w:cs="Arial Armenian"/>
          <w:sz w:val="24"/>
          <w:szCs w:val="24"/>
          <w:lang w:val="af-ZA"/>
        </w:rPr>
        <w:tab/>
      </w:r>
      <w:r w:rsidR="00731A73" w:rsidRPr="00CA3B73">
        <w:rPr>
          <w:rFonts w:ascii="GHEA Grapalat" w:hAnsi="GHEA Grapalat" w:cs="Arial Armenian"/>
          <w:sz w:val="24"/>
          <w:szCs w:val="24"/>
          <w:lang w:val="fr-FR"/>
        </w:rPr>
        <w:t xml:space="preserve">                                     </w:t>
      </w:r>
      <w:r w:rsidR="00F56F36" w:rsidRPr="00CA3B73">
        <w:rPr>
          <w:rFonts w:ascii="GHEA Grapalat" w:hAnsi="GHEA Grapalat" w:cs="Arial Armenian"/>
          <w:sz w:val="24"/>
          <w:szCs w:val="24"/>
        </w:rPr>
        <w:t>Ն</w:t>
      </w:r>
      <w:r w:rsidR="00F56F36" w:rsidRPr="00CA3B73">
        <w:rPr>
          <w:rFonts w:ascii="GHEA Grapalat" w:hAnsi="GHEA Grapalat" w:cs="Sylfaen"/>
          <w:sz w:val="24"/>
          <w:szCs w:val="24"/>
          <w:lang w:val="af-ZA"/>
        </w:rPr>
        <w:t>.</w:t>
      </w:r>
      <w:r w:rsidR="00F56F36" w:rsidRPr="00CA3B73">
        <w:rPr>
          <w:rFonts w:ascii="GHEA Grapalat" w:hAnsi="GHEA Grapalat" w:cs="Arial Armenian"/>
          <w:sz w:val="24"/>
          <w:szCs w:val="24"/>
          <w:lang w:val="af-ZA"/>
        </w:rPr>
        <w:t xml:space="preserve"> ՓԱՇԻՆ</w:t>
      </w:r>
      <w:r w:rsidR="00F56F36" w:rsidRPr="00CA3B73">
        <w:rPr>
          <w:rFonts w:ascii="GHEA Grapalat" w:hAnsi="GHEA Grapalat" w:cs="Sylfaen"/>
          <w:sz w:val="24"/>
          <w:szCs w:val="24"/>
        </w:rPr>
        <w:t>ՅԱՆ</w:t>
      </w:r>
    </w:p>
    <w:p w14:paraId="5AC68060" w14:textId="0E5F37ED" w:rsidR="009551D3" w:rsidRPr="0047293B" w:rsidRDefault="00F12976" w:rsidP="004C1054">
      <w:pPr>
        <w:rPr>
          <w:rFonts w:ascii="GHEA Grapalat" w:hAnsi="GHEA Grapalat" w:cs="Sylfaen"/>
          <w:sz w:val="24"/>
          <w:szCs w:val="24"/>
          <w:lang w:val="af-ZA"/>
        </w:rPr>
      </w:pPr>
      <w:r w:rsidRPr="00CA3B73">
        <w:rPr>
          <w:rFonts w:ascii="GHEA Grapalat" w:hAnsi="GHEA Grapalat"/>
          <w:sz w:val="24"/>
          <w:szCs w:val="24"/>
          <w:lang w:val="af-ZA"/>
        </w:rPr>
        <w:tab/>
        <w:t xml:space="preserve">   202</w:t>
      </w:r>
      <w:r w:rsidR="00E46963">
        <w:rPr>
          <w:rFonts w:ascii="GHEA Grapalat" w:hAnsi="GHEA Grapalat"/>
          <w:sz w:val="24"/>
          <w:szCs w:val="24"/>
          <w:lang w:val="hy-AM"/>
        </w:rPr>
        <w:t>5</w:t>
      </w:r>
      <w:r w:rsidR="00F56F36" w:rsidRPr="00CA3B73">
        <w:rPr>
          <w:rFonts w:ascii="GHEA Grapalat" w:hAnsi="GHEA Grapalat" w:cs="Sylfaen"/>
          <w:sz w:val="24"/>
          <w:szCs w:val="24"/>
        </w:rPr>
        <w:t>թ</w:t>
      </w:r>
      <w:r w:rsidRPr="00CA3B73">
        <w:rPr>
          <w:rFonts w:ascii="GHEA Grapalat" w:hAnsi="GHEA Grapalat" w:cs="Arial Armenian"/>
          <w:sz w:val="24"/>
          <w:szCs w:val="24"/>
          <w:lang w:val="af-ZA"/>
        </w:rPr>
        <w:t xml:space="preserve">. </w:t>
      </w:r>
      <w:r w:rsidR="000063CA" w:rsidRPr="00CA3B73">
        <w:rPr>
          <w:rFonts w:ascii="GHEA Grapalat" w:hAnsi="GHEA Grapalat"/>
          <w:sz w:val="24"/>
          <w:szCs w:val="24"/>
          <w:lang w:val="af-ZA"/>
        </w:rPr>
        <w:t xml:space="preserve">  </w:t>
      </w:r>
      <w:proofErr w:type="spellStart"/>
      <w:r w:rsidR="00CA3B73">
        <w:rPr>
          <w:rFonts w:ascii="GHEA Grapalat" w:hAnsi="GHEA Grapalat" w:cs="Sylfaen"/>
          <w:sz w:val="24"/>
          <w:szCs w:val="24"/>
        </w:rPr>
        <w:t>Երևան</w:t>
      </w:r>
      <w:proofErr w:type="spellEnd"/>
    </w:p>
    <w:p w14:paraId="4CBB68E8" w14:textId="77777777" w:rsidR="00652B21" w:rsidRDefault="00652B21" w:rsidP="00CA1D66">
      <w:pPr>
        <w:tabs>
          <w:tab w:val="left" w:pos="0"/>
        </w:tabs>
        <w:spacing w:after="0" w:line="360" w:lineRule="auto"/>
        <w:ind w:right="-23"/>
        <w:jc w:val="center"/>
        <w:rPr>
          <w:rFonts w:ascii="GHEA Grapalat" w:hAnsi="GHEA Grapalat" w:cs="Sylfaen"/>
          <w:b/>
          <w:sz w:val="24"/>
          <w:szCs w:val="24"/>
          <w:lang w:val="hy-AM"/>
        </w:rPr>
      </w:pPr>
    </w:p>
    <w:p w14:paraId="4807B862" w14:textId="77777777" w:rsidR="00054BC8" w:rsidRDefault="00054BC8" w:rsidP="00054BC8">
      <w:pPr>
        <w:tabs>
          <w:tab w:val="left" w:pos="0"/>
        </w:tabs>
        <w:spacing w:after="0" w:line="360" w:lineRule="auto"/>
        <w:ind w:right="-23"/>
        <w:jc w:val="center"/>
        <w:rPr>
          <w:rFonts w:ascii="GHEA Grapalat" w:hAnsi="GHEA Grapalat" w:cs="Sylfaen"/>
          <w:b/>
          <w:sz w:val="24"/>
          <w:szCs w:val="24"/>
          <w:lang w:val="hy-AM"/>
        </w:rPr>
      </w:pPr>
      <w:r>
        <w:rPr>
          <w:rFonts w:ascii="GHEA Grapalat" w:hAnsi="GHEA Grapalat" w:cs="Sylfaen"/>
          <w:b/>
          <w:sz w:val="24"/>
          <w:szCs w:val="24"/>
          <w:lang w:val="hy-AM"/>
        </w:rPr>
        <w:lastRenderedPageBreak/>
        <w:t>ԱՌԱՋԱՐԿՈՒԹՅՈՒՆՆԵՐ</w:t>
      </w:r>
    </w:p>
    <w:p w14:paraId="6B3968A2" w14:textId="77777777" w:rsidR="00054BC8" w:rsidRPr="00CA1D66" w:rsidRDefault="00054BC8" w:rsidP="00054BC8">
      <w:pPr>
        <w:tabs>
          <w:tab w:val="left" w:pos="0"/>
        </w:tabs>
        <w:spacing w:after="0" w:line="360" w:lineRule="auto"/>
        <w:ind w:right="-23"/>
        <w:jc w:val="center"/>
        <w:rPr>
          <w:rFonts w:ascii="GHEA Grapalat" w:hAnsi="GHEA Grapalat" w:cs="Sylfaen"/>
          <w:b/>
          <w:sz w:val="24"/>
          <w:szCs w:val="24"/>
          <w:lang w:val="hy-AM"/>
        </w:rPr>
      </w:pPr>
      <w:r w:rsidRPr="00CA1D66">
        <w:rPr>
          <w:rFonts w:ascii="GHEA Grapalat" w:hAnsi="GHEA Grapalat" w:cs="Sylfaen"/>
          <w:b/>
          <w:sz w:val="24"/>
          <w:szCs w:val="24"/>
          <w:lang w:val="hy-AM"/>
        </w:rPr>
        <w:t>««ԳՈՎԱԶԴԻ ՄԱՍԻՆ» ՕՐԵՆՔՈՒՄ ՓՈՓՈԽՈՒԹՅՈՒՆ ԿԱՏԱՐԵԼՈՒ ՄԱՍԻՆ» Հ</w:t>
      </w:r>
      <w:r>
        <w:rPr>
          <w:rFonts w:ascii="GHEA Grapalat" w:hAnsi="GHEA Grapalat" w:cs="Sylfaen"/>
          <w:b/>
          <w:sz w:val="24"/>
          <w:szCs w:val="24"/>
          <w:lang w:val="hy-AM"/>
        </w:rPr>
        <w:t xml:space="preserve">ԱՅԱՍՏԱՆԻ ՀԱՆՐԱՊԵՏՈՒԹՅԱՆ </w:t>
      </w:r>
      <w:r w:rsidRPr="00CA1D66">
        <w:rPr>
          <w:rFonts w:ascii="GHEA Grapalat" w:hAnsi="GHEA Grapalat" w:cs="Sylfaen"/>
          <w:b/>
          <w:sz w:val="24"/>
          <w:szCs w:val="24"/>
          <w:lang w:val="hy-AM"/>
        </w:rPr>
        <w:t xml:space="preserve"> ՕՐԵՆՔԻ ՆԱԽԱԳԾԻ</w:t>
      </w:r>
      <w:r>
        <w:rPr>
          <w:rFonts w:ascii="GHEA Grapalat" w:hAnsi="GHEA Grapalat" w:cs="Sylfaen"/>
          <w:b/>
          <w:sz w:val="24"/>
          <w:szCs w:val="24"/>
          <w:lang w:val="hy-AM"/>
        </w:rPr>
        <w:t xml:space="preserve">  </w:t>
      </w:r>
      <w:r w:rsidRPr="00652B21">
        <w:rPr>
          <w:rFonts w:ascii="GHEA Grapalat" w:hAnsi="GHEA Grapalat" w:cs="Sylfaen"/>
          <w:b/>
          <w:sz w:val="24"/>
          <w:szCs w:val="24"/>
          <w:lang w:val="hy-AM"/>
        </w:rPr>
        <w:t>(</w:t>
      </w:r>
      <w:r w:rsidRPr="00CA1D66">
        <w:rPr>
          <w:rFonts w:ascii="GHEA Grapalat" w:hAnsi="GHEA Grapalat"/>
          <w:b/>
          <w:color w:val="000000"/>
          <w:sz w:val="24"/>
          <w:szCs w:val="24"/>
          <w:shd w:val="clear" w:color="auto" w:fill="FFFFFF"/>
          <w:lang w:val="hy-AM"/>
        </w:rPr>
        <w:t>Պ</w:t>
      </w:r>
      <w:r w:rsidRPr="00CA1D66">
        <w:rPr>
          <w:rFonts w:ascii="GHEA Grapalat" w:hAnsi="GHEA Grapalat"/>
          <w:b/>
          <w:color w:val="000000"/>
          <w:sz w:val="24"/>
          <w:szCs w:val="24"/>
          <w:shd w:val="clear" w:color="auto" w:fill="FFFFFF"/>
          <w:lang w:val="af-ZA"/>
        </w:rPr>
        <w:t>-1025-12.03.2025-</w:t>
      </w:r>
      <w:r w:rsidRPr="00CA1D66">
        <w:rPr>
          <w:rFonts w:ascii="GHEA Grapalat" w:hAnsi="GHEA Grapalat"/>
          <w:b/>
          <w:color w:val="000000"/>
          <w:sz w:val="24"/>
          <w:szCs w:val="24"/>
          <w:shd w:val="clear" w:color="auto" w:fill="FFFFFF"/>
          <w:lang w:val="hy-AM"/>
        </w:rPr>
        <w:t>ՏՀ</w:t>
      </w:r>
      <w:r w:rsidRPr="00CA1D66">
        <w:rPr>
          <w:rFonts w:ascii="GHEA Grapalat" w:hAnsi="GHEA Grapalat"/>
          <w:b/>
          <w:color w:val="000000"/>
          <w:sz w:val="24"/>
          <w:szCs w:val="24"/>
          <w:shd w:val="clear" w:color="auto" w:fill="FFFFFF"/>
          <w:lang w:val="af-ZA"/>
        </w:rPr>
        <w:t>-011/0)</w:t>
      </w:r>
      <w:r w:rsidRPr="00CA1D66">
        <w:rPr>
          <w:rFonts w:ascii="GHEA Grapalat" w:hAnsi="GHEA Grapalat"/>
          <w:b/>
          <w:bCs/>
          <w:color w:val="000000" w:themeColor="text1"/>
          <w:sz w:val="24"/>
          <w:szCs w:val="24"/>
          <w:lang w:val="hy-AM"/>
        </w:rPr>
        <w:t xml:space="preserve"> </w:t>
      </w:r>
      <w:r>
        <w:rPr>
          <w:rFonts w:ascii="GHEA Grapalat" w:hAnsi="GHEA Grapalat"/>
          <w:b/>
          <w:bCs/>
          <w:color w:val="000000" w:themeColor="text1"/>
          <w:sz w:val="24"/>
          <w:szCs w:val="24"/>
          <w:lang w:val="hy-AM"/>
        </w:rPr>
        <w:t xml:space="preserve"> </w:t>
      </w:r>
      <w:r>
        <w:rPr>
          <w:rFonts w:ascii="GHEA Grapalat" w:hAnsi="GHEA Grapalat" w:cs="Sylfaen"/>
          <w:b/>
          <w:sz w:val="24"/>
          <w:szCs w:val="24"/>
          <w:lang w:val="hy-AM"/>
        </w:rPr>
        <w:t>ՎԵՐԱԲԵՐՅԱԼ</w:t>
      </w:r>
    </w:p>
    <w:p w14:paraId="0D2DD8EB" w14:textId="146FF14F" w:rsidR="00054BC8" w:rsidRDefault="00054BC8" w:rsidP="00054BC8">
      <w:pPr>
        <w:tabs>
          <w:tab w:val="left" w:pos="0"/>
        </w:tabs>
        <w:spacing w:after="0" w:line="360" w:lineRule="auto"/>
        <w:ind w:right="-23"/>
        <w:jc w:val="both"/>
        <w:rPr>
          <w:rFonts w:ascii="GHEA Grapalat" w:hAnsi="GHEA Grapalat" w:cs="Sylfaen"/>
          <w:sz w:val="24"/>
          <w:szCs w:val="24"/>
          <w:lang w:val="af-ZA"/>
        </w:rPr>
      </w:pPr>
    </w:p>
    <w:p w14:paraId="32E77235" w14:textId="77777777" w:rsidR="00054BC8" w:rsidRDefault="00054BC8" w:rsidP="00054BC8">
      <w:pPr>
        <w:tabs>
          <w:tab w:val="left" w:pos="0"/>
        </w:tabs>
        <w:spacing w:after="0" w:line="360" w:lineRule="auto"/>
        <w:ind w:right="-23"/>
        <w:jc w:val="both"/>
        <w:rPr>
          <w:rFonts w:ascii="GHEA Grapalat" w:hAnsi="GHEA Grapalat"/>
          <w:sz w:val="24"/>
          <w:szCs w:val="24"/>
          <w:lang w:val="hy-AM"/>
        </w:rPr>
      </w:pPr>
      <w:r>
        <w:rPr>
          <w:rFonts w:ascii="GHEA Grapalat" w:hAnsi="GHEA Grapalat" w:cs="Sylfaen"/>
          <w:sz w:val="24"/>
          <w:szCs w:val="24"/>
          <w:lang w:val="af-ZA"/>
        </w:rPr>
        <w:tab/>
      </w:r>
      <w:r w:rsidRPr="001B5AF6">
        <w:rPr>
          <w:rFonts w:ascii="GHEA Grapalat" w:hAnsi="GHEA Grapalat" w:cs="Sylfaen"/>
          <w:sz w:val="24"/>
          <w:szCs w:val="24"/>
          <w:lang w:val="hy-AM"/>
        </w:rPr>
        <w:t>««Գովազդի մասին» օրենքում փոփոխություն կատարելու մասին» Հ</w:t>
      </w:r>
      <w:r>
        <w:rPr>
          <w:rFonts w:ascii="GHEA Grapalat" w:hAnsi="GHEA Grapalat" w:cs="Sylfaen"/>
          <w:sz w:val="24"/>
          <w:szCs w:val="24"/>
          <w:lang w:val="hy-AM"/>
        </w:rPr>
        <w:t xml:space="preserve">այաստանի Հանրապետության </w:t>
      </w:r>
      <w:r w:rsidRPr="001B5AF6">
        <w:rPr>
          <w:rFonts w:ascii="GHEA Grapalat" w:hAnsi="GHEA Grapalat" w:cs="Sylfaen"/>
          <w:sz w:val="24"/>
          <w:szCs w:val="24"/>
          <w:lang w:val="hy-AM"/>
        </w:rPr>
        <w:t xml:space="preserve"> օրենքի նախագծի </w:t>
      </w:r>
      <w:r w:rsidRPr="001B5AF6">
        <w:rPr>
          <w:rFonts w:ascii="GHEA Grapalat" w:hAnsi="GHEA Grapalat"/>
          <w:sz w:val="24"/>
          <w:szCs w:val="24"/>
          <w:lang w:val="hy-AM"/>
        </w:rPr>
        <w:t>(այսուհետ` Նախագիծ)</w:t>
      </w:r>
      <w:r>
        <w:rPr>
          <w:rFonts w:ascii="GHEA Grapalat" w:hAnsi="GHEA Grapalat"/>
          <w:sz w:val="24"/>
          <w:szCs w:val="24"/>
          <w:lang w:val="hy-AM"/>
        </w:rPr>
        <w:t xml:space="preserve"> վերաբերյալ Հայաստանի Հանրապետության կառավարությունը առարկություններ չունի:</w:t>
      </w:r>
    </w:p>
    <w:p w14:paraId="741535FD" w14:textId="77777777" w:rsidR="00054BC8" w:rsidRPr="001B5AF6" w:rsidRDefault="00054BC8" w:rsidP="00054BC8">
      <w:pPr>
        <w:pStyle w:val="Bodytext20"/>
        <w:shd w:val="clear" w:color="auto" w:fill="auto"/>
        <w:spacing w:before="0" w:line="360" w:lineRule="auto"/>
        <w:ind w:firstLine="360"/>
        <w:rPr>
          <w:rFonts w:ascii="GHEA Grapalat" w:hAnsi="GHEA Grapalat"/>
          <w:iCs/>
          <w:color w:val="000000"/>
          <w:sz w:val="24"/>
          <w:szCs w:val="24"/>
          <w:lang w:val="hy-AM" w:eastAsia="hy-AM" w:bidi="hy-AM"/>
        </w:rPr>
      </w:pPr>
      <w:r>
        <w:rPr>
          <w:rFonts w:ascii="GHEA Grapalat" w:hAnsi="GHEA Grapalat"/>
          <w:sz w:val="24"/>
          <w:szCs w:val="24"/>
          <w:lang w:val="hy-AM"/>
        </w:rPr>
        <w:tab/>
      </w:r>
      <w:proofErr w:type="spellStart"/>
      <w:r>
        <w:rPr>
          <w:rFonts w:ascii="GHEA Grapalat" w:hAnsi="GHEA Grapalat"/>
          <w:sz w:val="24"/>
          <w:szCs w:val="24"/>
          <w:lang w:val="hy-AM"/>
        </w:rPr>
        <w:t>Միևնույն</w:t>
      </w:r>
      <w:proofErr w:type="spellEnd"/>
      <w:r>
        <w:rPr>
          <w:rFonts w:ascii="GHEA Grapalat" w:hAnsi="GHEA Grapalat"/>
          <w:sz w:val="24"/>
          <w:szCs w:val="24"/>
          <w:lang w:val="hy-AM"/>
        </w:rPr>
        <w:t xml:space="preserve"> ժամանակ,</w:t>
      </w:r>
      <w:r>
        <w:rPr>
          <w:rFonts w:ascii="GHEA Grapalat" w:hAnsi="GHEA Grapalat"/>
          <w:iCs/>
          <w:color w:val="000000"/>
          <w:sz w:val="24"/>
          <w:szCs w:val="24"/>
          <w:lang w:val="hy-AM" w:eastAsia="hy-AM" w:bidi="hy-AM"/>
        </w:rPr>
        <w:t xml:space="preserve"> </w:t>
      </w:r>
      <w:r w:rsidRPr="001B5AF6">
        <w:rPr>
          <w:rFonts w:ascii="GHEA Grapalat" w:hAnsi="GHEA Grapalat"/>
          <w:iCs/>
          <w:color w:val="000000"/>
          <w:sz w:val="24"/>
          <w:szCs w:val="24"/>
          <w:lang w:val="hy-AM" w:eastAsia="hy-AM" w:bidi="hy-AM"/>
        </w:rPr>
        <w:t xml:space="preserve">հարկ է նկատի ունենալ, որ «Շահումով խաղերի, ինտերնետ շահումով խաղերի և խաղատների մասին» օրենքի 6-րդ հոդվածի 2-րդ մասի </w:t>
      </w:r>
      <w:r w:rsidRPr="00E87491">
        <w:rPr>
          <w:rFonts w:ascii="GHEA Grapalat" w:hAnsi="GHEA Grapalat"/>
          <w:iCs/>
          <w:color w:val="000000"/>
          <w:sz w:val="24"/>
          <w:szCs w:val="24"/>
          <w:lang w:val="hy-AM" w:eastAsia="hy-AM" w:bidi="hy-AM"/>
        </w:rPr>
        <w:t>«</w:t>
      </w:r>
      <w:r w:rsidRPr="001B5AF6">
        <w:rPr>
          <w:rFonts w:ascii="GHEA Grapalat" w:hAnsi="GHEA Grapalat"/>
          <w:iCs/>
          <w:color w:val="000000"/>
          <w:sz w:val="24"/>
          <w:szCs w:val="24"/>
          <w:lang w:val="hy-AM" w:eastAsia="hy-AM" w:bidi="hy-AM"/>
        </w:rPr>
        <w:t>ժգ</w:t>
      </w:r>
      <w:r w:rsidRPr="00E87491">
        <w:rPr>
          <w:rFonts w:ascii="GHEA Grapalat" w:hAnsi="GHEA Grapalat"/>
          <w:iCs/>
          <w:color w:val="000000"/>
          <w:sz w:val="24"/>
          <w:szCs w:val="24"/>
          <w:lang w:val="hy-AM" w:eastAsia="hy-AM" w:bidi="hy-AM"/>
        </w:rPr>
        <w:t>»</w:t>
      </w:r>
      <w:r w:rsidRPr="001B5AF6">
        <w:rPr>
          <w:rFonts w:ascii="GHEA Grapalat" w:hAnsi="GHEA Grapalat"/>
          <w:iCs/>
          <w:color w:val="000000"/>
          <w:sz w:val="24"/>
          <w:szCs w:val="24"/>
          <w:lang w:val="hy-AM" w:eastAsia="hy-AM" w:bidi="hy-AM"/>
        </w:rPr>
        <w:t xml:space="preserve"> կետով սահմանվում է, որ շահումով խաղերի, խաղատների գործունեության կազմակերպիչը պարտավոր է չիրականացնել շահումով խաղի կամ խաղատան կամ խաղասրահի կամ </w:t>
      </w:r>
      <w:proofErr w:type="spellStart"/>
      <w:r w:rsidRPr="001B5AF6">
        <w:rPr>
          <w:rFonts w:ascii="GHEA Grapalat" w:hAnsi="GHEA Grapalat"/>
          <w:iCs/>
          <w:color w:val="000000"/>
          <w:sz w:val="24"/>
          <w:szCs w:val="24"/>
          <w:lang w:val="hy-AM" w:eastAsia="hy-AM" w:bidi="hy-AM"/>
        </w:rPr>
        <w:t>ղրանց</w:t>
      </w:r>
      <w:proofErr w:type="spellEnd"/>
      <w:r w:rsidRPr="001B5AF6">
        <w:rPr>
          <w:rFonts w:ascii="GHEA Grapalat" w:hAnsi="GHEA Grapalat"/>
          <w:iCs/>
          <w:color w:val="000000"/>
          <w:sz w:val="24"/>
          <w:szCs w:val="24"/>
          <w:lang w:val="hy-AM" w:eastAsia="hy-AM" w:bidi="hy-AM"/>
        </w:rPr>
        <w:t xml:space="preserve"> կազմակերպիչների գովազդը, </w:t>
      </w:r>
      <w:proofErr w:type="spellStart"/>
      <w:r w:rsidRPr="001B5AF6">
        <w:rPr>
          <w:rFonts w:ascii="GHEA Grapalat" w:hAnsi="GHEA Grapalat"/>
          <w:iCs/>
          <w:color w:val="000000"/>
          <w:sz w:val="24"/>
          <w:szCs w:val="24"/>
          <w:lang w:val="hy-AM" w:eastAsia="hy-AM" w:bidi="hy-AM"/>
        </w:rPr>
        <w:t>այղ</w:t>
      </w:r>
      <w:proofErr w:type="spellEnd"/>
      <w:r w:rsidRPr="001B5AF6">
        <w:rPr>
          <w:rFonts w:ascii="GHEA Grapalat" w:hAnsi="GHEA Grapalat"/>
          <w:iCs/>
          <w:color w:val="000000"/>
          <w:sz w:val="24"/>
          <w:szCs w:val="24"/>
          <w:lang w:val="hy-AM" w:eastAsia="hy-AM" w:bidi="hy-AM"/>
        </w:rPr>
        <w:t xml:space="preserve"> թվում</w:t>
      </w:r>
      <w:r>
        <w:rPr>
          <w:rFonts w:ascii="GHEA Grapalat" w:hAnsi="GHEA Grapalat"/>
          <w:iCs/>
          <w:color w:val="000000"/>
          <w:sz w:val="24"/>
          <w:szCs w:val="24"/>
          <w:lang w:val="hy-AM" w:eastAsia="hy-AM" w:bidi="hy-AM"/>
        </w:rPr>
        <w:t>՝</w:t>
      </w:r>
      <w:r w:rsidRPr="001B5AF6">
        <w:rPr>
          <w:rFonts w:ascii="GHEA Grapalat" w:hAnsi="GHEA Grapalat"/>
          <w:iCs/>
          <w:color w:val="000000"/>
          <w:sz w:val="24"/>
          <w:szCs w:val="24"/>
          <w:lang w:val="hy-AM" w:eastAsia="hy-AM" w:bidi="hy-AM"/>
        </w:rPr>
        <w:t xml:space="preserve"> հեռուստատեսությամբ կամ ռադիոյով կամ </w:t>
      </w:r>
      <w:proofErr w:type="spellStart"/>
      <w:r w:rsidRPr="001B5AF6">
        <w:rPr>
          <w:rFonts w:ascii="GHEA Grapalat" w:hAnsi="GHEA Grapalat"/>
          <w:iCs/>
          <w:color w:val="000000"/>
          <w:sz w:val="24"/>
          <w:szCs w:val="24"/>
          <w:lang w:val="hy-AM" w:eastAsia="hy-AM" w:bidi="hy-AM"/>
        </w:rPr>
        <w:t>համացանցով</w:t>
      </w:r>
      <w:proofErr w:type="spellEnd"/>
      <w:r w:rsidRPr="001B5AF6">
        <w:rPr>
          <w:rFonts w:ascii="GHEA Grapalat" w:hAnsi="GHEA Grapalat"/>
          <w:iCs/>
          <w:color w:val="000000"/>
          <w:sz w:val="24"/>
          <w:szCs w:val="24"/>
          <w:lang w:val="hy-AM" w:eastAsia="hy-AM" w:bidi="hy-AM"/>
        </w:rPr>
        <w:t xml:space="preserve">,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w:t>
      </w:r>
      <w:proofErr w:type="spellStart"/>
      <w:r w:rsidRPr="001B5AF6">
        <w:rPr>
          <w:rFonts w:ascii="GHEA Grapalat" w:hAnsi="GHEA Grapalat"/>
          <w:iCs/>
          <w:color w:val="000000"/>
          <w:sz w:val="24"/>
          <w:szCs w:val="24"/>
          <w:lang w:val="hy-AM" w:eastAsia="hy-AM" w:bidi="hy-AM"/>
        </w:rPr>
        <w:t>չորսաստղանի</w:t>
      </w:r>
      <w:proofErr w:type="spellEnd"/>
      <w:r w:rsidRPr="001B5AF6">
        <w:rPr>
          <w:rFonts w:ascii="GHEA Grapalat" w:hAnsi="GHEA Grapalat"/>
          <w:iCs/>
          <w:color w:val="000000"/>
          <w:sz w:val="24"/>
          <w:szCs w:val="24"/>
          <w:lang w:val="hy-AM" w:eastAsia="hy-AM" w:bidi="hy-AM"/>
        </w:rPr>
        <w:t xml:space="preserve"> կարգին համապատասխան որակավորման պահանջներին և չափանիշներին համապատասխան հյուրանոցներում </w:t>
      </w:r>
      <w:proofErr w:type="spellStart"/>
      <w:r w:rsidRPr="001B5AF6">
        <w:rPr>
          <w:rFonts w:ascii="GHEA Grapalat" w:hAnsi="GHEA Grapalat"/>
          <w:iCs/>
          <w:color w:val="000000"/>
          <w:sz w:val="24"/>
          <w:szCs w:val="24"/>
          <w:lang w:val="hy-AM" w:eastAsia="hy-AM" w:bidi="hy-AM"/>
        </w:rPr>
        <w:t>տեղադրվողների</w:t>
      </w:r>
      <w:proofErr w:type="spellEnd"/>
      <w:r w:rsidRPr="001B5AF6">
        <w:rPr>
          <w:rFonts w:ascii="GHEA Grapalat" w:hAnsi="GHEA Grapalat"/>
          <w:iCs/>
          <w:color w:val="000000"/>
          <w:sz w:val="24"/>
          <w:szCs w:val="24"/>
          <w:lang w:val="hy-AM" w:eastAsia="hy-AM" w:bidi="hy-AM"/>
        </w:rPr>
        <w:t>:</w:t>
      </w:r>
    </w:p>
    <w:p w14:paraId="6CC529D6" w14:textId="77777777" w:rsidR="00054BC8" w:rsidRPr="001B5AF6" w:rsidRDefault="00054BC8" w:rsidP="00054BC8">
      <w:pPr>
        <w:pStyle w:val="Bodytext20"/>
        <w:shd w:val="clear" w:color="auto" w:fill="auto"/>
        <w:spacing w:before="0" w:line="360" w:lineRule="auto"/>
        <w:ind w:firstLine="440"/>
        <w:rPr>
          <w:rFonts w:ascii="GHEA Grapalat" w:hAnsi="GHEA Grapalat"/>
          <w:iCs/>
          <w:color w:val="000000"/>
          <w:sz w:val="24"/>
          <w:szCs w:val="24"/>
          <w:lang w:val="hy-AM" w:eastAsia="hy-AM" w:bidi="hy-AM"/>
        </w:rPr>
      </w:pPr>
      <w:r w:rsidRPr="001B5AF6">
        <w:rPr>
          <w:rFonts w:ascii="GHEA Grapalat" w:hAnsi="GHEA Grapalat"/>
          <w:iCs/>
          <w:color w:val="000000"/>
          <w:sz w:val="24"/>
          <w:szCs w:val="24"/>
          <w:lang w:val="hy-AM" w:eastAsia="hy-AM" w:bidi="hy-AM"/>
        </w:rPr>
        <w:t>«Խաղային գործունեության կարգավորման մասին» օրենքը (այսուհետ</w:t>
      </w:r>
      <w:r>
        <w:rPr>
          <w:rFonts w:ascii="GHEA Grapalat" w:hAnsi="GHEA Grapalat"/>
          <w:iCs/>
          <w:color w:val="000000"/>
          <w:sz w:val="24"/>
          <w:szCs w:val="24"/>
          <w:lang w:val="hy-AM" w:eastAsia="hy-AM" w:bidi="hy-AM"/>
        </w:rPr>
        <w:t>՝</w:t>
      </w:r>
      <w:r w:rsidRPr="001B5AF6">
        <w:rPr>
          <w:rFonts w:ascii="GHEA Grapalat" w:hAnsi="GHEA Grapalat"/>
          <w:iCs/>
          <w:color w:val="000000"/>
          <w:sz w:val="24"/>
          <w:szCs w:val="24"/>
          <w:lang w:val="hy-AM" w:eastAsia="hy-AM" w:bidi="hy-AM"/>
        </w:rPr>
        <w:t xml:space="preserve"> Օրենք) ընդունվել է 2024 թվականի </w:t>
      </w:r>
      <w:r w:rsidRPr="001B5AF6">
        <w:rPr>
          <w:rFonts w:ascii="GHEA Grapalat" w:hAnsi="GHEA Grapalat"/>
          <w:bCs/>
          <w:iCs/>
          <w:sz w:val="24"/>
          <w:szCs w:val="24"/>
          <w:lang w:val="hy-AM"/>
        </w:rPr>
        <w:t xml:space="preserve">հուլիսի 1-ին, </w:t>
      </w:r>
      <w:r w:rsidRPr="001B5AF6">
        <w:rPr>
          <w:rFonts w:ascii="GHEA Grapalat" w:hAnsi="GHEA Grapalat"/>
          <w:iCs/>
          <w:color w:val="000000"/>
          <w:sz w:val="24"/>
          <w:szCs w:val="24"/>
          <w:lang w:val="hy-AM" w:eastAsia="hy-AM" w:bidi="hy-AM"/>
        </w:rPr>
        <w:t>որի 58-ր</w:t>
      </w:r>
      <w:r>
        <w:rPr>
          <w:rFonts w:ascii="GHEA Grapalat" w:hAnsi="GHEA Grapalat"/>
          <w:iCs/>
          <w:color w:val="000000"/>
          <w:sz w:val="24"/>
          <w:szCs w:val="24"/>
          <w:lang w:val="hy-AM" w:eastAsia="hy-AM" w:bidi="hy-AM"/>
        </w:rPr>
        <w:t>դ</w:t>
      </w:r>
      <w:r w:rsidRPr="001B5AF6">
        <w:rPr>
          <w:rFonts w:ascii="GHEA Grapalat" w:hAnsi="GHEA Grapalat"/>
          <w:iCs/>
          <w:color w:val="000000"/>
          <w:sz w:val="24"/>
          <w:szCs w:val="24"/>
          <w:lang w:val="hy-AM" w:eastAsia="hy-AM" w:bidi="hy-AM"/>
        </w:rPr>
        <w:t xml:space="preserve"> հոդվածի 9-րդ մասի համաձայն.</w:t>
      </w:r>
    </w:p>
    <w:p w14:paraId="62E2EB8E" w14:textId="34933D13" w:rsidR="00054BC8" w:rsidRDefault="00054BC8" w:rsidP="00054BC8">
      <w:pPr>
        <w:pStyle w:val="Bodytext80"/>
        <w:shd w:val="clear" w:color="auto" w:fill="auto"/>
        <w:spacing w:line="360" w:lineRule="auto"/>
        <w:rPr>
          <w:rFonts w:ascii="GHEA Grapalat" w:hAnsi="GHEA Grapalat"/>
          <w:bCs/>
          <w:sz w:val="24"/>
          <w:szCs w:val="24"/>
          <w:lang w:val="hy-AM"/>
        </w:rPr>
      </w:pPr>
      <w:r w:rsidRPr="001B5AF6">
        <w:rPr>
          <w:rFonts w:ascii="GHEA Grapalat" w:hAnsi="GHEA Grapalat"/>
          <w:i w:val="0"/>
          <w:color w:val="000000"/>
          <w:sz w:val="24"/>
          <w:szCs w:val="24"/>
          <w:lang w:val="hy-AM" w:eastAsia="hy-AM" w:bidi="hy-AM"/>
        </w:rPr>
        <w:t>«Սույն հոդվածի 4-րդ մասով նախատեսված օրվանից ուժը կորցրած ճանաչել «Շահումով խաղերի, ինտերնետ շահումով խաղերի և խաղատների մասին» 2003 թվականի դեկտեմբերի 13-ի ՀՕ-1-Ն օրենքը և «Վիճակախաղերի մասին» 2003 թվականի դեկտեմբերի 17-ի ՀՕ-3-Ն օրենքը:»,</w:t>
      </w:r>
      <w:r w:rsidRPr="001B5AF6">
        <w:rPr>
          <w:rFonts w:ascii="GHEA Grapalat" w:hAnsi="GHEA Grapalat"/>
          <w:i w:val="0"/>
          <w:sz w:val="24"/>
          <w:szCs w:val="24"/>
          <w:lang w:val="hy-AM"/>
        </w:rPr>
        <w:t xml:space="preserve"> իսկ Օրեն</w:t>
      </w:r>
      <w:bookmarkStart w:id="0" w:name="_GoBack"/>
      <w:bookmarkEnd w:id="0"/>
      <w:r w:rsidRPr="001B5AF6">
        <w:rPr>
          <w:rFonts w:ascii="GHEA Grapalat" w:hAnsi="GHEA Grapalat"/>
          <w:i w:val="0"/>
          <w:sz w:val="24"/>
          <w:szCs w:val="24"/>
          <w:lang w:val="hy-AM"/>
        </w:rPr>
        <w:t>քի 58-ր</w:t>
      </w:r>
      <w:r w:rsidR="00A42241">
        <w:rPr>
          <w:rFonts w:ascii="GHEA Grapalat" w:hAnsi="GHEA Grapalat"/>
          <w:i w:val="0"/>
          <w:sz w:val="24"/>
          <w:szCs w:val="24"/>
          <w:lang w:val="hy-AM"/>
        </w:rPr>
        <w:t>դ</w:t>
      </w:r>
      <w:r w:rsidRPr="001B5AF6">
        <w:rPr>
          <w:rFonts w:ascii="GHEA Grapalat" w:hAnsi="GHEA Grapalat"/>
          <w:i w:val="0"/>
          <w:sz w:val="24"/>
          <w:szCs w:val="24"/>
          <w:lang w:val="hy-AM"/>
        </w:rPr>
        <w:t xml:space="preserve"> </w:t>
      </w:r>
      <w:proofErr w:type="spellStart"/>
      <w:r w:rsidRPr="001B5AF6">
        <w:rPr>
          <w:rFonts w:ascii="GHEA Grapalat" w:hAnsi="GHEA Grapalat"/>
          <w:i w:val="0"/>
          <w:sz w:val="24"/>
          <w:szCs w:val="24"/>
          <w:lang w:val="hy-AM"/>
        </w:rPr>
        <w:t>հողվածի</w:t>
      </w:r>
      <w:proofErr w:type="spellEnd"/>
      <w:r w:rsidRPr="001B5AF6">
        <w:rPr>
          <w:rFonts w:ascii="GHEA Grapalat" w:hAnsi="GHEA Grapalat"/>
          <w:i w:val="0"/>
          <w:sz w:val="24"/>
          <w:szCs w:val="24"/>
          <w:lang w:val="hy-AM"/>
        </w:rPr>
        <w:t xml:space="preserve"> 4-ր</w:t>
      </w:r>
      <w:r>
        <w:rPr>
          <w:rFonts w:ascii="GHEA Grapalat" w:hAnsi="GHEA Grapalat"/>
          <w:i w:val="0"/>
          <w:sz w:val="24"/>
          <w:szCs w:val="24"/>
          <w:lang w:val="hy-AM"/>
        </w:rPr>
        <w:t>դ</w:t>
      </w:r>
      <w:r w:rsidRPr="001B5AF6">
        <w:rPr>
          <w:rFonts w:ascii="GHEA Grapalat" w:hAnsi="GHEA Grapalat"/>
          <w:i w:val="0"/>
          <w:sz w:val="24"/>
          <w:szCs w:val="24"/>
          <w:lang w:val="hy-AM"/>
        </w:rPr>
        <w:t xml:space="preserve"> մասի համաձայն</w:t>
      </w:r>
      <w:r>
        <w:rPr>
          <w:rFonts w:ascii="GHEA Grapalat" w:hAnsi="GHEA Grapalat"/>
          <w:i w:val="0"/>
          <w:sz w:val="24"/>
          <w:szCs w:val="24"/>
          <w:lang w:val="hy-AM"/>
        </w:rPr>
        <w:t xml:space="preserve">՝ </w:t>
      </w:r>
      <w:r w:rsidRPr="001B5AF6">
        <w:rPr>
          <w:rFonts w:ascii="GHEA Grapalat" w:hAnsi="GHEA Grapalat"/>
          <w:color w:val="000000"/>
          <w:sz w:val="24"/>
          <w:szCs w:val="24"/>
          <w:lang w:val="hy-AM" w:eastAsia="hy-AM" w:bidi="hy-AM"/>
        </w:rPr>
        <w:t>«Սույն օրենքի</w:t>
      </w:r>
      <w:r>
        <w:rPr>
          <w:rFonts w:ascii="GHEA Grapalat" w:hAnsi="GHEA Grapalat"/>
          <w:color w:val="000000"/>
          <w:sz w:val="24"/>
          <w:szCs w:val="24"/>
          <w:lang w:val="hy-AM" w:eastAsia="hy-AM" w:bidi="hy-AM"/>
        </w:rPr>
        <w:t>՝</w:t>
      </w:r>
      <w:r w:rsidRPr="001B5AF6">
        <w:rPr>
          <w:rFonts w:ascii="GHEA Grapalat" w:hAnsi="GHEA Grapalat"/>
          <w:color w:val="000000"/>
          <w:sz w:val="24"/>
          <w:szCs w:val="24"/>
          <w:lang w:val="hy-AM" w:eastAsia="hy-AM" w:bidi="hy-AM"/>
        </w:rPr>
        <w:t xml:space="preserve"> սույն հոդվածի 3-րդ մասում չնշված դրույթները </w:t>
      </w:r>
      <w:r w:rsidRPr="001B5AF6">
        <w:rPr>
          <w:rFonts w:ascii="GHEA Grapalat" w:hAnsi="GHEA Grapalat"/>
          <w:color w:val="000000"/>
          <w:sz w:val="24"/>
          <w:szCs w:val="24"/>
          <w:lang w:val="hy-AM" w:eastAsia="hy-AM" w:bidi="hy-AM"/>
        </w:rPr>
        <w:lastRenderedPageBreak/>
        <w:t>գործողության մեջ են դրվում սույն օրենքի 23-րդ հոդվածի 1-ին մասով սահմանված կարգով օպերատոր սահմանելու օրվանից հետո</w:t>
      </w:r>
      <w:r>
        <w:rPr>
          <w:rFonts w:ascii="GHEA Grapalat" w:hAnsi="GHEA Grapalat"/>
          <w:color w:val="000000"/>
          <w:sz w:val="24"/>
          <w:szCs w:val="24"/>
          <w:lang w:val="hy-AM" w:eastAsia="hy-AM" w:bidi="hy-AM"/>
        </w:rPr>
        <w:t>՝</w:t>
      </w:r>
      <w:r w:rsidRPr="001B5AF6">
        <w:rPr>
          <w:rFonts w:ascii="GHEA Grapalat" w:hAnsi="GHEA Grapalat"/>
          <w:color w:val="000000"/>
          <w:sz w:val="24"/>
          <w:szCs w:val="24"/>
          <w:lang w:val="hy-AM" w:eastAsia="hy-AM" w:bidi="hy-AM"/>
        </w:rPr>
        <w:t xml:space="preserve"> </w:t>
      </w:r>
      <w:r w:rsidRPr="001B5AF6">
        <w:rPr>
          <w:rFonts w:ascii="GHEA Grapalat" w:hAnsi="GHEA Grapalat"/>
          <w:bCs/>
          <w:sz w:val="24"/>
          <w:szCs w:val="24"/>
          <w:lang w:val="hy-AM"/>
        </w:rPr>
        <w:t>վեցերորդ ամիսը լրանալու հաջորդ օրը</w:t>
      </w:r>
      <w:r>
        <w:rPr>
          <w:rFonts w:ascii="GHEA Grapalat" w:hAnsi="GHEA Grapalat"/>
          <w:bCs/>
          <w:sz w:val="24"/>
          <w:szCs w:val="24"/>
          <w:lang w:val="hy-AM"/>
        </w:rPr>
        <w:t>:»</w:t>
      </w:r>
    </w:p>
    <w:p w14:paraId="36738752" w14:textId="77777777" w:rsidR="00054BC8" w:rsidRPr="00681607" w:rsidRDefault="00054BC8" w:rsidP="00054BC8">
      <w:pPr>
        <w:pStyle w:val="Bodytext80"/>
        <w:shd w:val="clear" w:color="auto" w:fill="auto"/>
        <w:spacing w:line="360" w:lineRule="auto"/>
        <w:rPr>
          <w:rFonts w:ascii="GHEA Grapalat" w:eastAsia="Times New Roman" w:hAnsi="GHEA Grapalat" w:cs="Times New Roman"/>
          <w:color w:val="000000"/>
          <w:sz w:val="18"/>
          <w:szCs w:val="18"/>
          <w:lang w:val="hy-AM"/>
        </w:rPr>
      </w:pPr>
      <w:r w:rsidRPr="00195169">
        <w:rPr>
          <w:rFonts w:ascii="GHEA Grapalat" w:hAnsi="GHEA Grapalat"/>
          <w:i w:val="0"/>
          <w:color w:val="000000"/>
          <w:sz w:val="24"/>
          <w:szCs w:val="24"/>
          <w:lang w:val="hy-AM" w:eastAsia="hy-AM" w:bidi="hy-AM"/>
        </w:rPr>
        <w:t xml:space="preserve">Վերոգրյալը հաշվի առնելով՝ հարկ է նկատի ունենալ, որ </w:t>
      </w:r>
      <w:proofErr w:type="spellStart"/>
      <w:r w:rsidRPr="00195169">
        <w:rPr>
          <w:rFonts w:ascii="GHEA Grapalat" w:hAnsi="GHEA Grapalat"/>
          <w:i w:val="0"/>
          <w:color w:val="000000"/>
          <w:sz w:val="24"/>
          <w:szCs w:val="24"/>
          <w:lang w:val="hy-AM" w:eastAsia="hy-AM" w:bidi="hy-AM"/>
        </w:rPr>
        <w:t>մինչև</w:t>
      </w:r>
      <w:proofErr w:type="spellEnd"/>
      <w:r w:rsidRPr="00195169">
        <w:rPr>
          <w:rFonts w:ascii="GHEA Grapalat" w:hAnsi="GHEA Grapalat"/>
          <w:i w:val="0"/>
          <w:color w:val="000000"/>
          <w:sz w:val="24"/>
          <w:szCs w:val="24"/>
          <w:lang w:val="hy-AM" w:eastAsia="hy-AM" w:bidi="hy-AM"/>
        </w:rPr>
        <w:t xml:space="preserve"> Նախագծի ուժի մեջ մտնելը «Խաղային գործունեության կարգավորման մասին» օրենքով սահմանված կարգով օպերատոր սահմանված չլինելու պարագայում կառաջանա հակասություն «</w:t>
      </w:r>
      <w:proofErr w:type="spellStart"/>
      <w:r w:rsidRPr="00195169">
        <w:rPr>
          <w:rFonts w:ascii="GHEA Grapalat" w:hAnsi="GHEA Grapalat"/>
          <w:i w:val="0"/>
          <w:color w:val="000000"/>
          <w:sz w:val="24"/>
          <w:szCs w:val="24"/>
          <w:lang w:val="hy-AM" w:eastAsia="hy-AM" w:bidi="hy-AM"/>
        </w:rPr>
        <w:t>Գովազի</w:t>
      </w:r>
      <w:proofErr w:type="spellEnd"/>
      <w:r w:rsidRPr="00195169">
        <w:rPr>
          <w:rFonts w:ascii="GHEA Grapalat" w:hAnsi="GHEA Grapalat"/>
          <w:i w:val="0"/>
          <w:color w:val="000000"/>
          <w:sz w:val="24"/>
          <w:szCs w:val="24"/>
          <w:lang w:val="hy-AM" w:eastAsia="hy-AM" w:bidi="hy-AM"/>
        </w:rPr>
        <w:t xml:space="preserve"> մասին» օրենքի և «Շահումով խաղերի, ինտերնետ շահումով խաղերի և խաղատների մասին» օրենքի </w:t>
      </w:r>
      <w:proofErr w:type="spellStart"/>
      <w:r w:rsidRPr="00195169">
        <w:rPr>
          <w:rFonts w:ascii="GHEA Grapalat" w:hAnsi="GHEA Grapalat"/>
          <w:i w:val="0"/>
          <w:color w:val="000000"/>
          <w:sz w:val="24"/>
          <w:szCs w:val="24"/>
          <w:lang w:val="hy-AM" w:eastAsia="hy-AM" w:bidi="hy-AM"/>
        </w:rPr>
        <w:t>միջև</w:t>
      </w:r>
      <w:proofErr w:type="spellEnd"/>
      <w:r w:rsidRPr="00195169">
        <w:rPr>
          <w:rFonts w:ascii="GHEA Grapalat" w:hAnsi="GHEA Grapalat"/>
          <w:i w:val="0"/>
          <w:color w:val="000000"/>
          <w:sz w:val="24"/>
          <w:szCs w:val="24"/>
          <w:lang w:val="hy-AM" w:eastAsia="hy-AM" w:bidi="hy-AM"/>
        </w:rPr>
        <w:t xml:space="preserve">, </w:t>
      </w:r>
      <w:proofErr w:type="spellStart"/>
      <w:r w:rsidRPr="00195169">
        <w:rPr>
          <w:rFonts w:ascii="GHEA Grapalat" w:hAnsi="GHEA Grapalat"/>
          <w:i w:val="0"/>
          <w:color w:val="000000"/>
          <w:sz w:val="24"/>
          <w:szCs w:val="24"/>
          <w:lang w:val="hy-AM" w:eastAsia="hy-AM" w:bidi="hy-AM"/>
        </w:rPr>
        <w:t>հետևաբար</w:t>
      </w:r>
      <w:proofErr w:type="spellEnd"/>
      <w:r w:rsidRPr="00195169">
        <w:rPr>
          <w:rFonts w:ascii="GHEA Grapalat" w:hAnsi="GHEA Grapalat"/>
          <w:i w:val="0"/>
          <w:color w:val="000000"/>
          <w:sz w:val="24"/>
          <w:szCs w:val="24"/>
          <w:lang w:val="hy-AM" w:eastAsia="hy-AM" w:bidi="hy-AM"/>
        </w:rPr>
        <w:t xml:space="preserve"> առաջարկում ենք դիտարկել «Շահումով խաղերի, ինտերնետ շահումով խաղերի և խաղատների մասին» օրենքում </w:t>
      </w:r>
      <w:proofErr w:type="spellStart"/>
      <w:r w:rsidRPr="00195169">
        <w:rPr>
          <w:rFonts w:ascii="GHEA Grapalat" w:hAnsi="GHEA Grapalat"/>
          <w:i w:val="0"/>
          <w:color w:val="000000"/>
          <w:sz w:val="24"/>
          <w:szCs w:val="24"/>
          <w:lang w:val="hy-AM" w:eastAsia="hy-AM" w:bidi="hy-AM"/>
        </w:rPr>
        <w:t>համապատախան</w:t>
      </w:r>
      <w:proofErr w:type="spellEnd"/>
      <w:r w:rsidRPr="00195169">
        <w:rPr>
          <w:rFonts w:ascii="GHEA Grapalat" w:hAnsi="GHEA Grapalat"/>
          <w:i w:val="0"/>
          <w:color w:val="000000"/>
          <w:sz w:val="24"/>
          <w:szCs w:val="24"/>
          <w:lang w:val="hy-AM" w:eastAsia="hy-AM" w:bidi="hy-AM"/>
        </w:rPr>
        <w:t xml:space="preserve"> փոփոխություններ կատարելու նպատակահարմարութ</w:t>
      </w:r>
      <w:r w:rsidRPr="00195169">
        <w:rPr>
          <w:rFonts w:ascii="GHEA Grapalat" w:hAnsi="GHEA Grapalat"/>
          <w:i w:val="0"/>
          <w:color w:val="000000"/>
          <w:sz w:val="24"/>
          <w:szCs w:val="24"/>
          <w:lang w:val="hy-AM" w:eastAsia="hy-AM" w:bidi="hy-AM"/>
        </w:rPr>
        <w:softHyphen/>
      </w:r>
      <w:r>
        <w:rPr>
          <w:rFonts w:ascii="GHEA Grapalat" w:hAnsi="GHEA Grapalat"/>
          <w:i w:val="0"/>
          <w:color w:val="000000"/>
          <w:sz w:val="24"/>
          <w:szCs w:val="24"/>
          <w:lang w:val="hy-AM" w:eastAsia="hy-AM" w:bidi="hy-AM"/>
        </w:rPr>
        <w:t>յան հարցը:</w:t>
      </w:r>
    </w:p>
    <w:p w14:paraId="70B1B224" w14:textId="3B7B1722" w:rsidR="00195169" w:rsidRDefault="00195169" w:rsidP="00195169">
      <w:pPr>
        <w:pStyle w:val="Bodytext80"/>
        <w:shd w:val="clear" w:color="auto" w:fill="auto"/>
        <w:spacing w:line="360" w:lineRule="auto"/>
        <w:rPr>
          <w:rFonts w:ascii="GHEA Grapalat" w:hAnsi="GHEA Grapalat"/>
          <w:i w:val="0"/>
          <w:color w:val="000000"/>
          <w:sz w:val="24"/>
          <w:szCs w:val="24"/>
          <w:lang w:val="hy-AM" w:eastAsia="hy-AM" w:bidi="hy-AM"/>
        </w:rPr>
      </w:pPr>
    </w:p>
    <w:p w14:paraId="7C3335E2" w14:textId="53A72AB1" w:rsidR="00195169" w:rsidRDefault="00195169" w:rsidP="00195169">
      <w:pPr>
        <w:pStyle w:val="Bodytext80"/>
        <w:shd w:val="clear" w:color="auto" w:fill="auto"/>
        <w:spacing w:line="360" w:lineRule="auto"/>
        <w:rPr>
          <w:rFonts w:ascii="GHEA Grapalat" w:hAnsi="GHEA Grapalat"/>
          <w:i w:val="0"/>
          <w:color w:val="000000"/>
          <w:sz w:val="24"/>
          <w:szCs w:val="24"/>
          <w:lang w:val="hy-AM" w:eastAsia="hy-AM" w:bidi="hy-AM"/>
        </w:rPr>
      </w:pPr>
    </w:p>
    <w:p w14:paraId="4F1DB16D" w14:textId="412C765E" w:rsidR="00195169" w:rsidRDefault="00195169" w:rsidP="00195169">
      <w:pPr>
        <w:pStyle w:val="Bodytext80"/>
        <w:shd w:val="clear" w:color="auto" w:fill="auto"/>
        <w:spacing w:line="360" w:lineRule="auto"/>
        <w:rPr>
          <w:rFonts w:ascii="GHEA Grapalat" w:hAnsi="GHEA Grapalat"/>
          <w:i w:val="0"/>
          <w:color w:val="000000"/>
          <w:sz w:val="24"/>
          <w:szCs w:val="24"/>
          <w:lang w:val="hy-AM" w:eastAsia="hy-AM" w:bidi="hy-AM"/>
        </w:rPr>
      </w:pPr>
    </w:p>
    <w:p w14:paraId="61C5D0D5" w14:textId="7CE96FAA" w:rsidR="00195169" w:rsidRDefault="00195169" w:rsidP="00195169">
      <w:pPr>
        <w:pStyle w:val="Bodytext80"/>
        <w:shd w:val="clear" w:color="auto" w:fill="auto"/>
        <w:spacing w:line="360" w:lineRule="auto"/>
        <w:rPr>
          <w:rFonts w:ascii="GHEA Grapalat" w:hAnsi="GHEA Grapalat"/>
          <w:i w:val="0"/>
          <w:color w:val="000000"/>
          <w:sz w:val="24"/>
          <w:szCs w:val="24"/>
          <w:lang w:val="hy-AM" w:eastAsia="hy-AM" w:bidi="hy-AM"/>
        </w:rPr>
      </w:pPr>
    </w:p>
    <w:p w14:paraId="226DC95E" w14:textId="68D2D152" w:rsidR="00195169" w:rsidRDefault="00195169" w:rsidP="00195169">
      <w:pPr>
        <w:pStyle w:val="Bodytext80"/>
        <w:shd w:val="clear" w:color="auto" w:fill="auto"/>
        <w:spacing w:line="360" w:lineRule="auto"/>
        <w:rPr>
          <w:rFonts w:ascii="GHEA Grapalat" w:hAnsi="GHEA Grapalat"/>
          <w:i w:val="0"/>
          <w:color w:val="000000"/>
          <w:sz w:val="24"/>
          <w:szCs w:val="24"/>
          <w:lang w:val="hy-AM" w:eastAsia="hy-AM" w:bidi="hy-AM"/>
        </w:rPr>
      </w:pPr>
    </w:p>
    <w:p w14:paraId="7AB51D23" w14:textId="112BCC91" w:rsidR="00195169" w:rsidRDefault="00195169" w:rsidP="00195169">
      <w:pPr>
        <w:pStyle w:val="Bodytext80"/>
        <w:shd w:val="clear" w:color="auto" w:fill="auto"/>
        <w:spacing w:line="360" w:lineRule="auto"/>
        <w:rPr>
          <w:rFonts w:ascii="GHEA Grapalat" w:hAnsi="GHEA Grapalat"/>
          <w:i w:val="0"/>
          <w:color w:val="000000"/>
          <w:sz w:val="24"/>
          <w:szCs w:val="24"/>
          <w:lang w:val="hy-AM" w:eastAsia="hy-AM" w:bidi="hy-AM"/>
        </w:rPr>
      </w:pPr>
    </w:p>
    <w:p w14:paraId="58538C19" w14:textId="1832887B" w:rsidR="00195169" w:rsidRDefault="00195169" w:rsidP="00195169">
      <w:pPr>
        <w:pStyle w:val="Bodytext80"/>
        <w:shd w:val="clear" w:color="auto" w:fill="auto"/>
        <w:spacing w:line="360" w:lineRule="auto"/>
        <w:rPr>
          <w:rFonts w:ascii="GHEA Grapalat" w:hAnsi="GHEA Grapalat"/>
          <w:i w:val="0"/>
          <w:color w:val="000000"/>
          <w:sz w:val="24"/>
          <w:szCs w:val="24"/>
          <w:lang w:val="hy-AM" w:eastAsia="hy-AM" w:bidi="hy-AM"/>
        </w:rPr>
      </w:pPr>
    </w:p>
    <w:p w14:paraId="65AA91A6" w14:textId="5BA28BA2" w:rsidR="00195169" w:rsidRDefault="00195169" w:rsidP="00195169">
      <w:pPr>
        <w:pStyle w:val="Bodytext80"/>
        <w:shd w:val="clear" w:color="auto" w:fill="auto"/>
        <w:spacing w:line="360" w:lineRule="auto"/>
        <w:rPr>
          <w:rFonts w:ascii="GHEA Grapalat" w:hAnsi="GHEA Grapalat"/>
          <w:i w:val="0"/>
          <w:color w:val="000000"/>
          <w:sz w:val="24"/>
          <w:szCs w:val="24"/>
          <w:lang w:val="hy-AM" w:eastAsia="hy-AM" w:bidi="hy-AM"/>
        </w:rPr>
      </w:pPr>
    </w:p>
    <w:p w14:paraId="1B333E04" w14:textId="77777777" w:rsidR="00054BC8" w:rsidRDefault="00054BC8" w:rsidP="00195169">
      <w:pPr>
        <w:tabs>
          <w:tab w:val="left" w:pos="284"/>
        </w:tabs>
        <w:spacing w:before="120" w:after="0"/>
        <w:jc w:val="center"/>
        <w:rPr>
          <w:rFonts w:ascii="GHEA Grapalat" w:eastAsia="Times New Roman" w:hAnsi="GHEA Grapalat"/>
          <w:b/>
          <w:bCs/>
          <w:iCs/>
          <w:sz w:val="24"/>
          <w:szCs w:val="24"/>
          <w:lang w:val="de-AT" w:eastAsia="ru-RU"/>
        </w:rPr>
      </w:pPr>
    </w:p>
    <w:p w14:paraId="5DC9DE0A" w14:textId="77777777" w:rsidR="00054BC8" w:rsidRDefault="00054BC8" w:rsidP="00195169">
      <w:pPr>
        <w:tabs>
          <w:tab w:val="left" w:pos="284"/>
        </w:tabs>
        <w:spacing w:before="120" w:after="0"/>
        <w:jc w:val="center"/>
        <w:rPr>
          <w:rFonts w:ascii="GHEA Grapalat" w:eastAsia="Times New Roman" w:hAnsi="GHEA Grapalat"/>
          <w:b/>
          <w:bCs/>
          <w:iCs/>
          <w:sz w:val="24"/>
          <w:szCs w:val="24"/>
          <w:lang w:val="de-AT" w:eastAsia="ru-RU"/>
        </w:rPr>
      </w:pPr>
    </w:p>
    <w:p w14:paraId="62E4691B" w14:textId="77777777" w:rsidR="00054BC8" w:rsidRDefault="00054BC8" w:rsidP="00195169">
      <w:pPr>
        <w:tabs>
          <w:tab w:val="left" w:pos="284"/>
        </w:tabs>
        <w:spacing w:before="120" w:after="0"/>
        <w:jc w:val="center"/>
        <w:rPr>
          <w:rFonts w:ascii="GHEA Grapalat" w:eastAsia="Times New Roman" w:hAnsi="GHEA Grapalat"/>
          <w:b/>
          <w:bCs/>
          <w:iCs/>
          <w:sz w:val="24"/>
          <w:szCs w:val="24"/>
          <w:lang w:val="de-AT" w:eastAsia="ru-RU"/>
        </w:rPr>
      </w:pPr>
    </w:p>
    <w:p w14:paraId="11250857" w14:textId="77777777" w:rsidR="00054BC8" w:rsidRDefault="00054BC8" w:rsidP="00195169">
      <w:pPr>
        <w:tabs>
          <w:tab w:val="left" w:pos="284"/>
        </w:tabs>
        <w:spacing w:before="120" w:after="0"/>
        <w:jc w:val="center"/>
        <w:rPr>
          <w:rFonts w:ascii="GHEA Grapalat" w:eastAsia="Times New Roman" w:hAnsi="GHEA Grapalat"/>
          <w:b/>
          <w:bCs/>
          <w:iCs/>
          <w:sz w:val="24"/>
          <w:szCs w:val="24"/>
          <w:lang w:val="de-AT" w:eastAsia="ru-RU"/>
        </w:rPr>
      </w:pPr>
    </w:p>
    <w:p w14:paraId="0C4A5318" w14:textId="77777777" w:rsidR="00054BC8" w:rsidRDefault="00054BC8" w:rsidP="00195169">
      <w:pPr>
        <w:tabs>
          <w:tab w:val="left" w:pos="284"/>
        </w:tabs>
        <w:spacing w:before="120" w:after="0"/>
        <w:jc w:val="center"/>
        <w:rPr>
          <w:rFonts w:ascii="GHEA Grapalat" w:eastAsia="Times New Roman" w:hAnsi="GHEA Grapalat"/>
          <w:b/>
          <w:bCs/>
          <w:iCs/>
          <w:sz w:val="24"/>
          <w:szCs w:val="24"/>
          <w:lang w:val="de-AT" w:eastAsia="ru-RU"/>
        </w:rPr>
      </w:pPr>
    </w:p>
    <w:p w14:paraId="500C3E43" w14:textId="77777777" w:rsidR="00054BC8" w:rsidRDefault="00054BC8" w:rsidP="00195169">
      <w:pPr>
        <w:tabs>
          <w:tab w:val="left" w:pos="284"/>
        </w:tabs>
        <w:spacing w:before="120" w:after="0"/>
        <w:jc w:val="center"/>
        <w:rPr>
          <w:rFonts w:ascii="GHEA Grapalat" w:eastAsia="Times New Roman" w:hAnsi="GHEA Grapalat"/>
          <w:b/>
          <w:bCs/>
          <w:iCs/>
          <w:sz w:val="24"/>
          <w:szCs w:val="24"/>
          <w:lang w:val="de-AT" w:eastAsia="ru-RU"/>
        </w:rPr>
      </w:pPr>
    </w:p>
    <w:p w14:paraId="00F2121B" w14:textId="77777777" w:rsidR="00054BC8" w:rsidRDefault="00054BC8" w:rsidP="00195169">
      <w:pPr>
        <w:tabs>
          <w:tab w:val="left" w:pos="284"/>
        </w:tabs>
        <w:spacing w:before="120" w:after="0"/>
        <w:jc w:val="center"/>
        <w:rPr>
          <w:rFonts w:ascii="GHEA Grapalat" w:eastAsia="Times New Roman" w:hAnsi="GHEA Grapalat"/>
          <w:b/>
          <w:bCs/>
          <w:iCs/>
          <w:sz w:val="24"/>
          <w:szCs w:val="24"/>
          <w:lang w:val="de-AT" w:eastAsia="ru-RU"/>
        </w:rPr>
      </w:pPr>
    </w:p>
    <w:p w14:paraId="50FB0604" w14:textId="77777777" w:rsidR="00054BC8" w:rsidRDefault="00054BC8" w:rsidP="00195169">
      <w:pPr>
        <w:tabs>
          <w:tab w:val="left" w:pos="284"/>
        </w:tabs>
        <w:spacing w:before="120" w:after="0"/>
        <w:jc w:val="center"/>
        <w:rPr>
          <w:rFonts w:ascii="GHEA Grapalat" w:eastAsia="Times New Roman" w:hAnsi="GHEA Grapalat"/>
          <w:b/>
          <w:bCs/>
          <w:iCs/>
          <w:sz w:val="24"/>
          <w:szCs w:val="24"/>
          <w:lang w:val="de-AT" w:eastAsia="ru-RU"/>
        </w:rPr>
      </w:pPr>
    </w:p>
    <w:p w14:paraId="51F9DBC0" w14:textId="77777777" w:rsidR="00054BC8" w:rsidRDefault="00054BC8" w:rsidP="00195169">
      <w:pPr>
        <w:tabs>
          <w:tab w:val="left" w:pos="284"/>
        </w:tabs>
        <w:spacing w:before="120" w:after="0"/>
        <w:jc w:val="center"/>
        <w:rPr>
          <w:rFonts w:ascii="GHEA Grapalat" w:eastAsia="Times New Roman" w:hAnsi="GHEA Grapalat"/>
          <w:b/>
          <w:bCs/>
          <w:iCs/>
          <w:sz w:val="24"/>
          <w:szCs w:val="24"/>
          <w:lang w:val="de-AT" w:eastAsia="ru-RU"/>
        </w:rPr>
      </w:pPr>
    </w:p>
    <w:p w14:paraId="62F12369" w14:textId="77777777" w:rsidR="00054BC8" w:rsidRDefault="00054BC8" w:rsidP="00195169">
      <w:pPr>
        <w:tabs>
          <w:tab w:val="left" w:pos="284"/>
        </w:tabs>
        <w:spacing w:before="120" w:after="0"/>
        <w:jc w:val="center"/>
        <w:rPr>
          <w:rFonts w:ascii="GHEA Grapalat" w:eastAsia="Times New Roman" w:hAnsi="GHEA Grapalat"/>
          <w:b/>
          <w:bCs/>
          <w:iCs/>
          <w:sz w:val="24"/>
          <w:szCs w:val="24"/>
          <w:lang w:val="de-AT" w:eastAsia="ru-RU"/>
        </w:rPr>
      </w:pPr>
    </w:p>
    <w:p w14:paraId="466903FE" w14:textId="79704417" w:rsidR="00195169" w:rsidRPr="00195169" w:rsidRDefault="00195169" w:rsidP="00195169">
      <w:pPr>
        <w:tabs>
          <w:tab w:val="left" w:pos="284"/>
        </w:tabs>
        <w:spacing w:before="120" w:after="0"/>
        <w:jc w:val="center"/>
        <w:rPr>
          <w:rFonts w:ascii="GHEA Grapalat" w:eastAsia="Times New Roman" w:hAnsi="GHEA Grapalat"/>
          <w:b/>
          <w:bCs/>
          <w:iCs/>
          <w:sz w:val="24"/>
          <w:szCs w:val="24"/>
          <w:lang w:val="de-AT" w:eastAsia="ru-RU"/>
        </w:rPr>
      </w:pPr>
      <w:r w:rsidRPr="00195169">
        <w:rPr>
          <w:rFonts w:ascii="GHEA Grapalat" w:eastAsia="Times New Roman" w:hAnsi="GHEA Grapalat"/>
          <w:b/>
          <w:bCs/>
          <w:iCs/>
          <w:sz w:val="24"/>
          <w:szCs w:val="24"/>
          <w:lang w:val="de-AT" w:eastAsia="ru-RU"/>
        </w:rPr>
        <w:t>ԵԶՐԱԿԱՑՈՒԹՅՈՒՆ</w:t>
      </w:r>
    </w:p>
    <w:p w14:paraId="45CB023D" w14:textId="77777777" w:rsidR="00195169" w:rsidRPr="00195169" w:rsidRDefault="00195169" w:rsidP="00195169">
      <w:pPr>
        <w:spacing w:before="120" w:after="0" w:line="360" w:lineRule="auto"/>
        <w:jc w:val="center"/>
        <w:rPr>
          <w:rFonts w:ascii="GHEA Grapalat" w:eastAsia="Times New Roman" w:hAnsi="GHEA Grapalat"/>
          <w:b/>
          <w:sz w:val="24"/>
          <w:szCs w:val="24"/>
          <w:lang w:val="hy-AM" w:eastAsia="ru-RU"/>
        </w:rPr>
      </w:pPr>
      <w:r w:rsidRPr="00195169">
        <w:rPr>
          <w:rFonts w:ascii="GHEA Grapalat" w:hAnsi="GHEA Grapalat"/>
          <w:b/>
          <w:sz w:val="24"/>
          <w:szCs w:val="24"/>
          <w:lang w:val="hy-AM"/>
        </w:rPr>
        <w:t>«Գովազդի մասին» Հայաստանի Հանրապետության օրենքում փոփոխություն կատարելու մասին» ՀՀ օրենքի նախա</w:t>
      </w:r>
      <w:r w:rsidRPr="00195169">
        <w:rPr>
          <w:rFonts w:ascii="GHEA Grapalat" w:hAnsi="GHEA Grapalat"/>
          <w:b/>
          <w:sz w:val="24"/>
          <w:szCs w:val="24"/>
          <w:lang w:val="hy-AM"/>
        </w:rPr>
        <w:softHyphen/>
        <w:t>գծի՝</w:t>
      </w:r>
      <w:r w:rsidRPr="00195169">
        <w:rPr>
          <w:rFonts w:ascii="GHEA Grapalat" w:eastAsia="Times New Roman" w:hAnsi="GHEA Grapalat"/>
          <w:b/>
          <w:bCs/>
          <w:iCs/>
          <w:sz w:val="24"/>
          <w:szCs w:val="24"/>
          <w:shd w:val="clear" w:color="auto" w:fill="FFFFFF"/>
          <w:lang w:val="hy-AM" w:eastAsia="ru-RU"/>
        </w:rPr>
        <w:t xml:space="preserve"> </w:t>
      </w:r>
      <w:r w:rsidRPr="00195169">
        <w:rPr>
          <w:rFonts w:ascii="GHEA Grapalat" w:eastAsia="Times New Roman" w:hAnsi="GHEA Grapalat"/>
          <w:b/>
          <w:bCs/>
          <w:iCs/>
          <w:sz w:val="24"/>
          <w:szCs w:val="24"/>
          <w:shd w:val="clear" w:color="auto" w:fill="FFFFFF"/>
          <w:lang w:val="de-AT" w:eastAsia="ru-RU"/>
        </w:rPr>
        <w:t xml:space="preserve"> </w:t>
      </w:r>
      <w:r w:rsidRPr="00195169">
        <w:rPr>
          <w:rFonts w:ascii="GHEA Grapalat" w:eastAsia="Times New Roman" w:hAnsi="GHEA Grapalat"/>
          <w:b/>
          <w:sz w:val="24"/>
          <w:szCs w:val="24"/>
          <w:lang w:val="hy-AM"/>
        </w:rPr>
        <w:t>պետական բյուջեի եկամուտների էական նվազեցման կամ ծախսերի ավելացման վերաբերյալ</w:t>
      </w:r>
    </w:p>
    <w:p w14:paraId="1821A545" w14:textId="77777777" w:rsidR="00195169" w:rsidRPr="00224BBB" w:rsidRDefault="00195169" w:rsidP="00195169">
      <w:pPr>
        <w:tabs>
          <w:tab w:val="left" w:pos="6330"/>
        </w:tabs>
        <w:spacing w:after="0"/>
        <w:ind w:firstLine="567"/>
        <w:jc w:val="both"/>
        <w:rPr>
          <w:rFonts w:ascii="GHEA Grapalat" w:eastAsia="Times New Roman" w:hAnsi="GHEA Grapalat"/>
          <w:sz w:val="24"/>
          <w:szCs w:val="24"/>
          <w:lang w:val="hy-AM" w:eastAsia="ru-RU"/>
        </w:rPr>
      </w:pPr>
    </w:p>
    <w:p w14:paraId="5DCE0A00" w14:textId="77777777" w:rsidR="00195169" w:rsidRPr="00224BBB" w:rsidRDefault="00195169" w:rsidP="00195169">
      <w:pPr>
        <w:pStyle w:val="ListParagraph"/>
        <w:spacing w:after="0" w:line="360" w:lineRule="auto"/>
        <w:ind w:left="0" w:firstLine="567"/>
        <w:rPr>
          <w:rFonts w:ascii="GHEA Grapalat" w:eastAsia="Times New Roman" w:hAnsi="GHEA Grapalat"/>
          <w:bCs/>
          <w:iCs/>
          <w:sz w:val="24"/>
          <w:szCs w:val="24"/>
          <w:shd w:val="clear" w:color="auto" w:fill="FFFFFF"/>
          <w:lang w:val="hy-AM" w:eastAsia="ru-RU"/>
        </w:rPr>
      </w:pPr>
      <w:r w:rsidRPr="00224BBB">
        <w:rPr>
          <w:rFonts w:ascii="GHEA Grapalat" w:eastAsia="Times New Roman" w:hAnsi="GHEA Grapalat"/>
          <w:bCs/>
          <w:iCs/>
          <w:sz w:val="24"/>
          <w:szCs w:val="24"/>
          <w:shd w:val="clear" w:color="auto" w:fill="FFFFFF"/>
          <w:lang w:val="hy-AM" w:eastAsia="ru-RU"/>
        </w:rPr>
        <w:t>Նախա</w:t>
      </w:r>
      <w:r w:rsidRPr="00224BBB">
        <w:rPr>
          <w:rFonts w:ascii="GHEA Grapalat" w:eastAsia="Times New Roman" w:hAnsi="GHEA Grapalat"/>
          <w:bCs/>
          <w:iCs/>
          <w:sz w:val="24"/>
          <w:szCs w:val="24"/>
          <w:shd w:val="clear" w:color="auto" w:fill="FFFFFF"/>
          <w:lang w:val="hy-AM" w:eastAsia="ru-RU"/>
        </w:rPr>
        <w:softHyphen/>
        <w:t xml:space="preserve">գծով, մասնավորապես, առաջարկվում է կարգավորել </w:t>
      </w:r>
      <w:r w:rsidRPr="00224BBB">
        <w:rPr>
          <w:rFonts w:ascii="GHEA Grapalat" w:hAnsi="GHEA Grapalat"/>
          <w:sz w:val="24"/>
          <w:szCs w:val="24"/>
          <w:shd w:val="clear" w:color="auto" w:fill="FFFFFF"/>
          <w:lang w:val="hy-AM"/>
        </w:rPr>
        <w:t>շահումով խաղի կամ ինտեր</w:t>
      </w:r>
      <w:r w:rsidRPr="00224BBB">
        <w:rPr>
          <w:rFonts w:ascii="GHEA Grapalat" w:hAnsi="GHEA Grapalat"/>
          <w:sz w:val="24"/>
          <w:szCs w:val="24"/>
          <w:shd w:val="clear" w:color="auto" w:fill="FFFFFF"/>
          <w:lang w:val="hy-AM"/>
        </w:rPr>
        <w:softHyphen/>
        <w:t xml:space="preserve">նետ շահումով խաղի կամ խաղատան կամ խաղասրահի կամ վիճակախաղի (այդ թվում՝ </w:t>
      </w:r>
      <w:proofErr w:type="spellStart"/>
      <w:r w:rsidRPr="00224BBB">
        <w:rPr>
          <w:rFonts w:ascii="GHEA Grapalat" w:hAnsi="GHEA Grapalat"/>
          <w:sz w:val="24"/>
          <w:szCs w:val="24"/>
          <w:shd w:val="clear" w:color="auto" w:fill="FFFFFF"/>
          <w:lang w:val="hy-AM"/>
        </w:rPr>
        <w:t>տոտալիզատոր</w:t>
      </w:r>
      <w:r w:rsidRPr="00224BBB">
        <w:rPr>
          <w:rStyle w:val="Emphasis"/>
          <w:rFonts w:ascii="GHEA Grapalat" w:hAnsi="GHEA Grapalat"/>
          <w:sz w:val="24"/>
          <w:szCs w:val="24"/>
          <w:shd w:val="clear" w:color="auto" w:fill="FFFFFF"/>
          <w:lang w:val="hy-AM"/>
        </w:rPr>
        <w:t>ի</w:t>
      </w:r>
      <w:proofErr w:type="spellEnd"/>
      <w:r w:rsidRPr="00224BBB">
        <w:rPr>
          <w:rStyle w:val="Emphasis"/>
          <w:rFonts w:ascii="GHEA Grapalat" w:hAnsi="GHEA Grapalat"/>
          <w:sz w:val="24"/>
          <w:szCs w:val="24"/>
          <w:shd w:val="clear" w:color="auto" w:fill="FFFFFF"/>
          <w:lang w:val="hy-AM"/>
        </w:rPr>
        <w:t>) կամ</w:t>
      </w:r>
      <w:r w:rsidRPr="00224BBB">
        <w:rPr>
          <w:rFonts w:cs="Calibri"/>
          <w:sz w:val="24"/>
          <w:szCs w:val="24"/>
          <w:shd w:val="clear" w:color="auto" w:fill="FFFFFF"/>
          <w:lang w:val="hy-AM"/>
        </w:rPr>
        <w:t xml:space="preserve">  </w:t>
      </w:r>
      <w:r w:rsidRPr="00224BBB">
        <w:rPr>
          <w:rFonts w:ascii="GHEA Grapalat" w:hAnsi="GHEA Grapalat"/>
          <w:sz w:val="24"/>
          <w:szCs w:val="24"/>
          <w:shd w:val="clear" w:color="auto" w:fill="FFFFFF"/>
          <w:lang w:val="hy-AM"/>
        </w:rPr>
        <w:t>դրանց կազմակերպիչների</w:t>
      </w:r>
      <w:r w:rsidRPr="00224BBB">
        <w:rPr>
          <w:rFonts w:cs="Calibri"/>
          <w:sz w:val="24"/>
          <w:szCs w:val="24"/>
          <w:shd w:val="clear" w:color="auto" w:fill="FFFFFF"/>
          <w:lang w:val="hy-AM"/>
        </w:rPr>
        <w:t> </w:t>
      </w:r>
      <w:r w:rsidRPr="00224BBB">
        <w:rPr>
          <w:rFonts w:ascii="GHEA Grapalat" w:hAnsi="GHEA Grapalat"/>
          <w:sz w:val="24"/>
          <w:szCs w:val="24"/>
          <w:shd w:val="clear" w:color="auto" w:fill="FFFFFF"/>
          <w:lang w:val="hy-AM"/>
        </w:rPr>
        <w:t xml:space="preserve">գովազդի սահմանափակումների </w:t>
      </w:r>
      <w:r w:rsidRPr="00224BBB">
        <w:rPr>
          <w:rFonts w:ascii="GHEA Grapalat" w:hAnsi="GHEA Grapalat"/>
          <w:sz w:val="24"/>
          <w:szCs w:val="24"/>
          <w:lang w:val="hy-AM"/>
        </w:rPr>
        <w:t>հետ կապված որոշ հարա</w:t>
      </w:r>
      <w:r w:rsidRPr="00224BBB">
        <w:rPr>
          <w:rFonts w:ascii="GHEA Grapalat" w:hAnsi="GHEA Grapalat"/>
          <w:sz w:val="24"/>
          <w:szCs w:val="24"/>
          <w:lang w:val="hy-AM"/>
        </w:rPr>
        <w:softHyphen/>
      </w:r>
      <w:r w:rsidRPr="00224BBB">
        <w:rPr>
          <w:rFonts w:ascii="GHEA Grapalat" w:hAnsi="GHEA Grapalat"/>
          <w:sz w:val="24"/>
          <w:szCs w:val="24"/>
          <w:lang w:val="hy-AM"/>
        </w:rPr>
        <w:softHyphen/>
        <w:t xml:space="preserve">բերություններ՝ սահմանափակելով խաղային գովազդների տեղակայումը սահմանային մուտքի կետերում և առնվազն </w:t>
      </w:r>
      <w:proofErr w:type="spellStart"/>
      <w:r w:rsidRPr="00224BBB">
        <w:rPr>
          <w:rFonts w:ascii="GHEA Grapalat" w:hAnsi="GHEA Grapalat"/>
          <w:sz w:val="24"/>
          <w:szCs w:val="24"/>
          <w:lang w:val="hy-AM"/>
        </w:rPr>
        <w:t>չորսաստղանի</w:t>
      </w:r>
      <w:proofErr w:type="spellEnd"/>
      <w:r w:rsidRPr="00224BBB">
        <w:rPr>
          <w:rFonts w:ascii="GHEA Grapalat" w:hAnsi="GHEA Grapalat"/>
          <w:sz w:val="24"/>
          <w:szCs w:val="24"/>
          <w:lang w:val="hy-AM"/>
        </w:rPr>
        <w:t xml:space="preserve">  հյուրանոցներում:</w:t>
      </w:r>
    </w:p>
    <w:p w14:paraId="44629C35" w14:textId="77777777" w:rsidR="00195169" w:rsidRPr="006B0856" w:rsidRDefault="00195169" w:rsidP="00195169">
      <w:pPr>
        <w:tabs>
          <w:tab w:val="left" w:pos="851"/>
        </w:tabs>
        <w:spacing w:after="0" w:line="360" w:lineRule="auto"/>
        <w:ind w:firstLine="567"/>
        <w:jc w:val="both"/>
        <w:rPr>
          <w:rFonts w:ascii="GHEA Grapalat" w:hAnsi="GHEA Grapalat"/>
          <w:color w:val="000000"/>
          <w:sz w:val="24"/>
          <w:szCs w:val="24"/>
          <w:shd w:val="clear" w:color="auto" w:fill="FFFFFF"/>
          <w:lang w:val="hy-AM"/>
        </w:rPr>
      </w:pPr>
      <w:r w:rsidRPr="00224BBB">
        <w:rPr>
          <w:rFonts w:ascii="GHEA Grapalat" w:hAnsi="GHEA Grapalat"/>
          <w:sz w:val="24"/>
          <w:szCs w:val="24"/>
          <w:shd w:val="clear" w:color="auto" w:fill="FFFFFF"/>
          <w:lang w:val="hy-AM"/>
        </w:rPr>
        <w:t>Հաշվի առնելով վերոգրյալը՝ հայտնում ենք, որ</w:t>
      </w:r>
      <w:r w:rsidRPr="00224BBB">
        <w:rPr>
          <w:rFonts w:ascii="GHEA Grapalat" w:hAnsi="GHEA Grapalat"/>
          <w:sz w:val="24"/>
          <w:szCs w:val="24"/>
          <w:lang w:val="hy-AM"/>
        </w:rPr>
        <w:t xml:space="preserve"> Նախագիծը </w:t>
      </w:r>
      <w:r>
        <w:rPr>
          <w:rFonts w:ascii="GHEA Grapalat" w:hAnsi="GHEA Grapalat"/>
          <w:sz w:val="24"/>
          <w:szCs w:val="24"/>
          <w:lang w:val="hy-AM"/>
        </w:rPr>
        <w:t>ՀՀ պետական բյուջեի վրա լրացուցիչ ծախսային պարտավորություններ առաջացնող դրույթներ չի պարունակում և</w:t>
      </w:r>
      <w:r w:rsidRPr="00224BBB">
        <w:rPr>
          <w:rFonts w:ascii="GHEA Grapalat" w:hAnsi="GHEA Grapalat"/>
          <w:sz w:val="24"/>
          <w:szCs w:val="24"/>
          <w:lang w:val="hy-AM"/>
        </w:rPr>
        <w:t xml:space="preserve"> Ն</w:t>
      </w:r>
      <w:r w:rsidRPr="006B0856">
        <w:rPr>
          <w:rFonts w:ascii="GHEA Grapalat" w:hAnsi="GHEA Grapalat"/>
          <w:sz w:val="24"/>
          <w:szCs w:val="24"/>
          <w:lang w:val="hy-AM"/>
        </w:rPr>
        <w:t>ախա</w:t>
      </w:r>
      <w:r w:rsidRPr="006B0856">
        <w:rPr>
          <w:rFonts w:ascii="GHEA Grapalat" w:hAnsi="GHEA Grapalat"/>
          <w:sz w:val="24"/>
          <w:szCs w:val="24"/>
          <w:lang w:val="hy-AM"/>
        </w:rPr>
        <w:softHyphen/>
      </w:r>
      <w:r w:rsidRPr="006B0856">
        <w:rPr>
          <w:rFonts w:ascii="GHEA Grapalat" w:hAnsi="GHEA Grapalat"/>
          <w:sz w:val="24"/>
          <w:szCs w:val="24"/>
          <w:lang w:val="hy-AM"/>
        </w:rPr>
        <w:softHyphen/>
        <w:t>գծի ընդու</w:t>
      </w:r>
      <w:r w:rsidRPr="006B0856">
        <w:rPr>
          <w:rFonts w:ascii="GHEA Grapalat" w:hAnsi="GHEA Grapalat"/>
          <w:sz w:val="24"/>
          <w:szCs w:val="24"/>
          <w:lang w:val="hy-AM"/>
        </w:rPr>
        <w:softHyphen/>
      </w:r>
      <w:r w:rsidRPr="006B0856">
        <w:rPr>
          <w:rFonts w:ascii="GHEA Grapalat" w:hAnsi="GHEA Grapalat"/>
          <w:sz w:val="24"/>
          <w:szCs w:val="24"/>
          <w:lang w:val="hy-AM"/>
        </w:rPr>
        <w:softHyphen/>
        <w:t xml:space="preserve">նումը </w:t>
      </w:r>
      <w:r>
        <w:rPr>
          <w:rFonts w:ascii="GHEA Grapalat" w:hAnsi="GHEA Grapalat"/>
          <w:sz w:val="24"/>
          <w:szCs w:val="24"/>
          <w:lang w:val="hy-AM"/>
        </w:rPr>
        <w:t>չի</w:t>
      </w:r>
      <w:r w:rsidRPr="006B0856">
        <w:rPr>
          <w:rFonts w:ascii="GHEA Grapalat" w:hAnsi="GHEA Grapalat"/>
          <w:sz w:val="24"/>
          <w:szCs w:val="24"/>
          <w:lang w:val="hy-AM"/>
        </w:rPr>
        <w:t xml:space="preserve"> հան</w:t>
      </w:r>
      <w:r w:rsidRPr="006B0856">
        <w:rPr>
          <w:rFonts w:ascii="GHEA Grapalat" w:hAnsi="GHEA Grapalat"/>
          <w:sz w:val="24"/>
          <w:szCs w:val="24"/>
          <w:lang w:val="hy-AM"/>
        </w:rPr>
        <w:softHyphen/>
        <w:t>գեց</w:t>
      </w:r>
      <w:r w:rsidRPr="006B0856">
        <w:rPr>
          <w:rFonts w:ascii="GHEA Grapalat" w:hAnsi="GHEA Grapalat"/>
          <w:sz w:val="24"/>
          <w:szCs w:val="24"/>
          <w:lang w:val="hy-AM"/>
        </w:rPr>
        <w:softHyphen/>
      </w:r>
      <w:r>
        <w:rPr>
          <w:rFonts w:ascii="GHEA Grapalat" w:hAnsi="GHEA Grapalat"/>
          <w:sz w:val="24"/>
          <w:szCs w:val="24"/>
          <w:lang w:val="hy-AM"/>
        </w:rPr>
        <w:t>նի</w:t>
      </w:r>
      <w:r w:rsidRPr="006B0856">
        <w:rPr>
          <w:rFonts w:ascii="GHEA Grapalat" w:hAnsi="GHEA Grapalat"/>
          <w:sz w:val="24"/>
          <w:szCs w:val="24"/>
          <w:lang w:val="hy-AM"/>
        </w:rPr>
        <w:t xml:space="preserve"> ՀՀ պետա</w:t>
      </w:r>
      <w:r w:rsidRPr="006B0856">
        <w:rPr>
          <w:rFonts w:ascii="GHEA Grapalat" w:hAnsi="GHEA Grapalat"/>
          <w:sz w:val="24"/>
          <w:szCs w:val="24"/>
          <w:lang w:val="hy-AM"/>
        </w:rPr>
        <w:softHyphen/>
      </w:r>
      <w:r w:rsidRPr="006B0856">
        <w:rPr>
          <w:rFonts w:ascii="GHEA Grapalat" w:hAnsi="GHEA Grapalat"/>
          <w:sz w:val="24"/>
          <w:szCs w:val="24"/>
          <w:lang w:val="hy-AM"/>
        </w:rPr>
        <w:softHyphen/>
      </w:r>
      <w:r w:rsidRPr="006B0856">
        <w:rPr>
          <w:rFonts w:ascii="GHEA Grapalat" w:hAnsi="GHEA Grapalat"/>
          <w:sz w:val="24"/>
          <w:szCs w:val="24"/>
          <w:lang w:val="hy-AM"/>
        </w:rPr>
        <w:softHyphen/>
      </w:r>
      <w:r w:rsidRPr="006B0856">
        <w:rPr>
          <w:rFonts w:ascii="GHEA Grapalat" w:hAnsi="GHEA Grapalat"/>
          <w:sz w:val="24"/>
          <w:szCs w:val="24"/>
          <w:lang w:val="hy-AM"/>
        </w:rPr>
        <w:softHyphen/>
      </w:r>
      <w:r w:rsidRPr="006B0856">
        <w:rPr>
          <w:rFonts w:ascii="GHEA Grapalat" w:hAnsi="GHEA Grapalat"/>
          <w:sz w:val="24"/>
          <w:szCs w:val="24"/>
          <w:lang w:val="hy-AM"/>
        </w:rPr>
        <w:softHyphen/>
        <w:t>կան</w:t>
      </w:r>
      <w:r w:rsidRPr="006B0856">
        <w:rPr>
          <w:rFonts w:ascii="GHEA Grapalat" w:hAnsi="GHEA Grapalat"/>
          <w:bCs/>
          <w:iCs/>
          <w:color w:val="000000"/>
          <w:sz w:val="24"/>
          <w:szCs w:val="24"/>
          <w:shd w:val="clear" w:color="auto" w:fill="FFFFFF"/>
          <w:lang w:val="hy-AM" w:eastAsia="ru-RU"/>
        </w:rPr>
        <w:t xml:space="preserve"> բյու</w:t>
      </w:r>
      <w:r w:rsidRPr="006B0856">
        <w:rPr>
          <w:rFonts w:ascii="GHEA Grapalat" w:hAnsi="GHEA Grapalat"/>
          <w:bCs/>
          <w:iCs/>
          <w:color w:val="000000"/>
          <w:sz w:val="24"/>
          <w:szCs w:val="24"/>
          <w:shd w:val="clear" w:color="auto" w:fill="FFFFFF"/>
          <w:lang w:val="hy-AM" w:eastAsia="ru-RU"/>
        </w:rPr>
        <w:softHyphen/>
        <w:t>ջեի եկամուտ</w:t>
      </w:r>
      <w:r w:rsidRPr="006B0856">
        <w:rPr>
          <w:rFonts w:ascii="GHEA Grapalat" w:hAnsi="GHEA Grapalat"/>
          <w:bCs/>
          <w:iCs/>
          <w:color w:val="000000"/>
          <w:sz w:val="24"/>
          <w:szCs w:val="24"/>
          <w:shd w:val="clear" w:color="auto" w:fill="FFFFFF"/>
          <w:lang w:val="hy-AM" w:eastAsia="ru-RU"/>
        </w:rPr>
        <w:softHyphen/>
        <w:t xml:space="preserve">ների </w:t>
      </w:r>
      <w:r>
        <w:rPr>
          <w:rFonts w:ascii="GHEA Grapalat" w:hAnsi="GHEA Grapalat"/>
          <w:bCs/>
          <w:iCs/>
          <w:color w:val="000000"/>
          <w:sz w:val="24"/>
          <w:szCs w:val="24"/>
          <w:shd w:val="clear" w:color="auto" w:fill="FFFFFF"/>
          <w:lang w:val="hy-AM" w:eastAsia="ru-RU"/>
        </w:rPr>
        <w:t xml:space="preserve">էական </w:t>
      </w:r>
      <w:r w:rsidRPr="006B0856">
        <w:rPr>
          <w:rFonts w:ascii="GHEA Grapalat" w:hAnsi="GHEA Grapalat"/>
          <w:bCs/>
          <w:iCs/>
          <w:color w:val="000000"/>
          <w:sz w:val="24"/>
          <w:szCs w:val="24"/>
          <w:shd w:val="clear" w:color="auto" w:fill="FFFFFF"/>
          <w:lang w:val="hy-AM" w:eastAsia="ru-RU"/>
        </w:rPr>
        <w:t>նվազեցման:</w:t>
      </w:r>
    </w:p>
    <w:p w14:paraId="05D3A923" w14:textId="77777777" w:rsidR="00195169" w:rsidRPr="00195169" w:rsidRDefault="00195169" w:rsidP="00195169">
      <w:pPr>
        <w:pStyle w:val="Bodytext80"/>
        <w:shd w:val="clear" w:color="auto" w:fill="auto"/>
        <w:spacing w:line="360" w:lineRule="auto"/>
        <w:rPr>
          <w:rFonts w:ascii="GHEA Grapalat" w:hAnsi="GHEA Grapalat"/>
          <w:i w:val="0"/>
          <w:color w:val="000000"/>
          <w:sz w:val="24"/>
          <w:szCs w:val="24"/>
          <w:lang w:val="hy-AM" w:eastAsia="hy-AM" w:bidi="hy-AM"/>
        </w:rPr>
      </w:pPr>
    </w:p>
    <w:p w14:paraId="6AB89322" w14:textId="6DB4A321" w:rsidR="00195169" w:rsidRPr="00195169" w:rsidRDefault="00195169" w:rsidP="00DF4E24">
      <w:pPr>
        <w:tabs>
          <w:tab w:val="left" w:pos="0"/>
        </w:tabs>
        <w:spacing w:after="0" w:line="360" w:lineRule="auto"/>
        <w:ind w:right="-23"/>
        <w:jc w:val="both"/>
        <w:rPr>
          <w:rFonts w:ascii="GHEA Grapalat" w:hAnsi="GHEA Grapalat"/>
          <w:sz w:val="24"/>
          <w:szCs w:val="24"/>
          <w:lang w:val="hy-AM"/>
        </w:rPr>
      </w:pPr>
    </w:p>
    <w:p w14:paraId="45611656" w14:textId="77777777" w:rsidR="00195169" w:rsidRDefault="00195169" w:rsidP="00DF4E24">
      <w:pPr>
        <w:tabs>
          <w:tab w:val="left" w:pos="0"/>
        </w:tabs>
        <w:spacing w:after="0" w:line="360" w:lineRule="auto"/>
        <w:ind w:right="-23"/>
        <w:jc w:val="both"/>
        <w:rPr>
          <w:rFonts w:ascii="GHEA Grapalat" w:hAnsi="GHEA Grapalat"/>
          <w:sz w:val="24"/>
          <w:szCs w:val="24"/>
          <w:lang w:val="hy-AM"/>
        </w:rPr>
      </w:pPr>
    </w:p>
    <w:p w14:paraId="1550636D" w14:textId="77777777" w:rsidR="004C1054" w:rsidRDefault="004C1054" w:rsidP="007A5414">
      <w:pPr>
        <w:spacing w:after="0" w:line="360" w:lineRule="auto"/>
        <w:ind w:firstLine="567"/>
        <w:rPr>
          <w:rFonts w:ascii="GHEA Grapalat" w:eastAsia="Times New Roman" w:hAnsi="GHEA Grapalat" w:cs="Times New Roman"/>
          <w:color w:val="000000"/>
          <w:sz w:val="18"/>
          <w:szCs w:val="18"/>
          <w:lang w:val="hy-AM"/>
        </w:rPr>
      </w:pPr>
    </w:p>
    <w:sectPr w:rsidR="004C1054" w:rsidSect="0079140B">
      <w:pgSz w:w="12240" w:h="15840"/>
      <w:pgMar w:top="1440"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3"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51180A"/>
    <w:multiLevelType w:val="hybridMultilevel"/>
    <w:tmpl w:val="40849396"/>
    <w:lvl w:ilvl="0" w:tplc="0419000F">
      <w:start w:val="1"/>
      <w:numFmt w:val="decimal"/>
      <w:lvlText w:val="%1."/>
      <w:lvlJc w:val="left"/>
      <w:pPr>
        <w:ind w:left="510" w:hanging="360"/>
      </w:p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6"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7" w15:restartNumberingAfterBreak="0">
    <w:nsid w:val="3312672D"/>
    <w:multiLevelType w:val="hybridMultilevel"/>
    <w:tmpl w:val="8E84E03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D996671"/>
    <w:multiLevelType w:val="hybridMultilevel"/>
    <w:tmpl w:val="B23893D2"/>
    <w:lvl w:ilvl="0" w:tplc="C0D2A96A">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0"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12" w15:restartNumberingAfterBreak="0">
    <w:nsid w:val="5E3E4041"/>
    <w:multiLevelType w:val="hybridMultilevel"/>
    <w:tmpl w:val="9FA2BB5A"/>
    <w:lvl w:ilvl="0" w:tplc="04090011">
      <w:start w:val="1"/>
      <w:numFmt w:val="decimal"/>
      <w:lvlText w:val="%1)"/>
      <w:lvlJc w:val="left"/>
      <w:pPr>
        <w:ind w:left="207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4"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6" w15:restartNumberingAfterBreak="0">
    <w:nsid w:val="6D7E5166"/>
    <w:multiLevelType w:val="hybridMultilevel"/>
    <w:tmpl w:val="36B4068A"/>
    <w:lvl w:ilvl="0" w:tplc="67127C04">
      <w:start w:val="1"/>
      <w:numFmt w:val="decimal"/>
      <w:lvlText w:val="%1."/>
      <w:lvlJc w:val="left"/>
      <w:pPr>
        <w:ind w:left="1017" w:hanging="450"/>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EB70812"/>
    <w:multiLevelType w:val="hybridMultilevel"/>
    <w:tmpl w:val="B748E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7"/>
  </w:num>
  <w:num w:numId="3">
    <w:abstractNumId w:val="5"/>
  </w:num>
  <w:num w:numId="4">
    <w:abstractNumId w:val="2"/>
  </w:num>
  <w:num w:numId="5">
    <w:abstractNumId w:val="0"/>
  </w:num>
  <w:num w:numId="6">
    <w:abstractNumId w:val="9"/>
  </w:num>
  <w:num w:numId="7">
    <w:abstractNumId w:val="13"/>
  </w:num>
  <w:num w:numId="8">
    <w:abstractNumId w:val="11"/>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
  </w:num>
  <w:num w:numId="12">
    <w:abstractNumId w:val="17"/>
  </w:num>
  <w:num w:numId="13">
    <w:abstractNumId w:val="15"/>
  </w:num>
  <w:num w:numId="14">
    <w:abstractNumId w:val="8"/>
  </w:num>
  <w:num w:numId="15">
    <w:abstractNumId w:val="3"/>
  </w:num>
  <w:num w:numId="16">
    <w:abstractNumId w:val="4"/>
  </w:num>
  <w:num w:numId="17">
    <w:abstractNumId w:val="6"/>
  </w:num>
  <w:num w:numId="18">
    <w:abstractNumId w:val="1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471848"/>
    <w:rsid w:val="00000CDE"/>
    <w:rsid w:val="000063CA"/>
    <w:rsid w:val="0003469D"/>
    <w:rsid w:val="00054BC8"/>
    <w:rsid w:val="0007293A"/>
    <w:rsid w:val="000912B2"/>
    <w:rsid w:val="000D65F0"/>
    <w:rsid w:val="000E1660"/>
    <w:rsid w:val="000E3B10"/>
    <w:rsid w:val="00195169"/>
    <w:rsid w:val="002518CA"/>
    <w:rsid w:val="0028215D"/>
    <w:rsid w:val="002C2B24"/>
    <w:rsid w:val="002E01D6"/>
    <w:rsid w:val="0039124D"/>
    <w:rsid w:val="003F6752"/>
    <w:rsid w:val="0040132E"/>
    <w:rsid w:val="004253CA"/>
    <w:rsid w:val="00471848"/>
    <w:rsid w:val="0047293B"/>
    <w:rsid w:val="004C1054"/>
    <w:rsid w:val="00501F2E"/>
    <w:rsid w:val="00530E6E"/>
    <w:rsid w:val="00543104"/>
    <w:rsid w:val="00597493"/>
    <w:rsid w:val="005D7E8A"/>
    <w:rsid w:val="005E333A"/>
    <w:rsid w:val="00613A8B"/>
    <w:rsid w:val="00644DE0"/>
    <w:rsid w:val="00652B21"/>
    <w:rsid w:val="006945B9"/>
    <w:rsid w:val="006A22AF"/>
    <w:rsid w:val="006C5E17"/>
    <w:rsid w:val="00704D08"/>
    <w:rsid w:val="00731A73"/>
    <w:rsid w:val="00736771"/>
    <w:rsid w:val="0079140B"/>
    <w:rsid w:val="007A5414"/>
    <w:rsid w:val="007E0D2F"/>
    <w:rsid w:val="00833C09"/>
    <w:rsid w:val="008A1ABF"/>
    <w:rsid w:val="008C2D2C"/>
    <w:rsid w:val="008D37DA"/>
    <w:rsid w:val="0091520B"/>
    <w:rsid w:val="00917327"/>
    <w:rsid w:val="00923C10"/>
    <w:rsid w:val="00954ED9"/>
    <w:rsid w:val="009551D3"/>
    <w:rsid w:val="00997CCA"/>
    <w:rsid w:val="00A42241"/>
    <w:rsid w:val="00A5381E"/>
    <w:rsid w:val="00A57CD8"/>
    <w:rsid w:val="00A766A7"/>
    <w:rsid w:val="00A86C4E"/>
    <w:rsid w:val="00AA7B2C"/>
    <w:rsid w:val="00B963F0"/>
    <w:rsid w:val="00BA4077"/>
    <w:rsid w:val="00BB1BE2"/>
    <w:rsid w:val="00C65FB9"/>
    <w:rsid w:val="00C66017"/>
    <w:rsid w:val="00CA1D66"/>
    <w:rsid w:val="00CA3B73"/>
    <w:rsid w:val="00CD212D"/>
    <w:rsid w:val="00D40405"/>
    <w:rsid w:val="00DB7780"/>
    <w:rsid w:val="00DF4E24"/>
    <w:rsid w:val="00E06195"/>
    <w:rsid w:val="00E24A79"/>
    <w:rsid w:val="00E4263B"/>
    <w:rsid w:val="00E46963"/>
    <w:rsid w:val="00E57F0D"/>
    <w:rsid w:val="00EB6447"/>
    <w:rsid w:val="00F12976"/>
    <w:rsid w:val="00F4362B"/>
    <w:rsid w:val="00F523E3"/>
    <w:rsid w:val="00F56F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2C1F3"/>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Char Char Char1,Char Char Char Char,Char Char Char,Char"/>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8C2D2C"/>
    <w:pPr>
      <w:spacing w:after="120" w:line="288" w:lineRule="auto"/>
      <w:ind w:left="720" w:firstLine="544"/>
      <w:contextualSpacing/>
      <w:jc w:val="both"/>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8C2D2C"/>
    <w:rPr>
      <w:rFonts w:ascii="Calibri" w:eastAsia="Calibri" w:hAnsi="Calibri" w:cs="Times New Roman"/>
    </w:rPr>
  </w:style>
  <w:style w:type="paragraph" w:styleId="NoSpacing">
    <w:name w:val="No Spacing"/>
    <w:uiPriority w:val="1"/>
    <w:qFormat/>
    <w:rsid w:val="006A22AF"/>
    <w:pPr>
      <w:spacing w:after="0" w:line="240" w:lineRule="auto"/>
    </w:pPr>
  </w:style>
  <w:style w:type="character" w:customStyle="1" w:styleId="Bodytext285pt">
    <w:name w:val="Body text (2) + 8.5 pt"/>
    <w:aliases w:val="Bold,Body text (2) + 5.5 pt"/>
    <w:basedOn w:val="DefaultParagraphFont"/>
    <w:rsid w:val="006A22AF"/>
    <w:rPr>
      <w:rFonts w:ascii="Microsoft Sans Serif" w:eastAsia="Microsoft Sans Serif" w:hAnsi="Microsoft Sans Serif" w:cs="Microsoft Sans Serif"/>
      <w:b/>
      <w:bCs/>
      <w:i w:val="0"/>
      <w:iCs w:val="0"/>
      <w:smallCaps w:val="0"/>
      <w:strike w:val="0"/>
      <w:color w:val="000000"/>
      <w:spacing w:val="0"/>
      <w:w w:val="100"/>
      <w:position w:val="0"/>
      <w:sz w:val="17"/>
      <w:szCs w:val="17"/>
      <w:u w:val="none"/>
      <w:lang w:val="hy-AM" w:eastAsia="hy-AM" w:bidi="hy-AM"/>
    </w:rPr>
  </w:style>
  <w:style w:type="character" w:styleId="CommentReference">
    <w:name w:val="annotation reference"/>
    <w:basedOn w:val="DefaultParagraphFont"/>
    <w:uiPriority w:val="99"/>
    <w:unhideWhenUsed/>
    <w:rsid w:val="000E1660"/>
    <w:rPr>
      <w:sz w:val="16"/>
      <w:szCs w:val="16"/>
    </w:rPr>
  </w:style>
  <w:style w:type="paragraph" w:styleId="CommentText">
    <w:name w:val="annotation text"/>
    <w:basedOn w:val="Normal"/>
    <w:link w:val="CommentTextChar"/>
    <w:uiPriority w:val="99"/>
    <w:semiHidden/>
    <w:unhideWhenUsed/>
    <w:rsid w:val="000E1660"/>
    <w:pPr>
      <w:spacing w:line="240" w:lineRule="auto"/>
    </w:pPr>
    <w:rPr>
      <w:sz w:val="20"/>
      <w:szCs w:val="20"/>
    </w:rPr>
  </w:style>
  <w:style w:type="character" w:customStyle="1" w:styleId="CommentTextChar">
    <w:name w:val="Comment Text Char"/>
    <w:basedOn w:val="DefaultParagraphFont"/>
    <w:link w:val="CommentText"/>
    <w:uiPriority w:val="99"/>
    <w:semiHidden/>
    <w:rsid w:val="000E1660"/>
    <w:rPr>
      <w:sz w:val="20"/>
      <w:szCs w:val="20"/>
    </w:rPr>
  </w:style>
  <w:style w:type="paragraph" w:styleId="CommentSubject">
    <w:name w:val="annotation subject"/>
    <w:basedOn w:val="CommentText"/>
    <w:next w:val="CommentText"/>
    <w:link w:val="CommentSubjectChar"/>
    <w:uiPriority w:val="99"/>
    <w:semiHidden/>
    <w:unhideWhenUsed/>
    <w:rsid w:val="000E1660"/>
    <w:rPr>
      <w:b/>
      <w:bCs/>
    </w:rPr>
  </w:style>
  <w:style w:type="character" w:customStyle="1" w:styleId="CommentSubjectChar">
    <w:name w:val="Comment Subject Char"/>
    <w:basedOn w:val="CommentTextChar"/>
    <w:link w:val="CommentSubject"/>
    <w:uiPriority w:val="99"/>
    <w:semiHidden/>
    <w:rsid w:val="000E1660"/>
    <w:rPr>
      <w:b/>
      <w:bCs/>
      <w:sz w:val="20"/>
      <w:szCs w:val="20"/>
    </w:rPr>
  </w:style>
  <w:style w:type="paragraph" w:styleId="Revision">
    <w:name w:val="Revision"/>
    <w:hidden/>
    <w:uiPriority w:val="99"/>
    <w:semiHidden/>
    <w:rsid w:val="000E1660"/>
    <w:pPr>
      <w:spacing w:after="0" w:line="240" w:lineRule="auto"/>
    </w:pPr>
  </w:style>
  <w:style w:type="paragraph" w:styleId="BalloonText">
    <w:name w:val="Balloon Text"/>
    <w:basedOn w:val="Normal"/>
    <w:link w:val="BalloonTextChar"/>
    <w:uiPriority w:val="99"/>
    <w:semiHidden/>
    <w:unhideWhenUsed/>
    <w:rsid w:val="000E16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660"/>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Char Char Char1 Char,Char Char"/>
    <w:link w:val="NormalWeb"/>
    <w:uiPriority w:val="99"/>
    <w:locked/>
    <w:rsid w:val="005D7E8A"/>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F4E24"/>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DF4E24"/>
  </w:style>
  <w:style w:type="paragraph" w:styleId="Footer">
    <w:name w:val="footer"/>
    <w:basedOn w:val="Normal"/>
    <w:link w:val="FooterChar"/>
    <w:unhideWhenUsed/>
    <w:rsid w:val="00DF4E24"/>
    <w:pPr>
      <w:tabs>
        <w:tab w:val="center" w:pos="4844"/>
        <w:tab w:val="right" w:pos="9689"/>
      </w:tabs>
      <w:spacing w:after="0" w:line="240" w:lineRule="auto"/>
    </w:pPr>
  </w:style>
  <w:style w:type="character" w:customStyle="1" w:styleId="FooterChar">
    <w:name w:val="Footer Char"/>
    <w:basedOn w:val="DefaultParagraphFont"/>
    <w:link w:val="Footer"/>
    <w:rsid w:val="00DF4E24"/>
  </w:style>
  <w:style w:type="paragraph" w:styleId="DocumentMap">
    <w:name w:val="Document Map"/>
    <w:basedOn w:val="Normal"/>
    <w:link w:val="DocumentMapChar"/>
    <w:uiPriority w:val="99"/>
    <w:semiHidden/>
    <w:unhideWhenUsed/>
    <w:rsid w:val="00DF4E24"/>
    <w:pPr>
      <w:spacing w:after="0" w:line="240" w:lineRule="auto"/>
    </w:pPr>
    <w:rPr>
      <w:rFonts w:ascii="Tahoma" w:eastAsia="Calibri" w:hAnsi="Tahoma" w:cs="Tahoma"/>
      <w:sz w:val="16"/>
      <w:szCs w:val="16"/>
    </w:rPr>
  </w:style>
  <w:style w:type="character" w:customStyle="1" w:styleId="DocumentMapChar">
    <w:name w:val="Document Map Char"/>
    <w:basedOn w:val="DefaultParagraphFont"/>
    <w:link w:val="DocumentMap"/>
    <w:uiPriority w:val="99"/>
    <w:semiHidden/>
    <w:rsid w:val="00DF4E24"/>
    <w:rPr>
      <w:rFonts w:ascii="Tahoma" w:eastAsia="Calibri" w:hAnsi="Tahoma" w:cs="Tahoma"/>
      <w:sz w:val="16"/>
      <w:szCs w:val="16"/>
    </w:rPr>
  </w:style>
  <w:style w:type="character" w:styleId="Emphasis">
    <w:name w:val="Emphasis"/>
    <w:basedOn w:val="DefaultParagraphFont"/>
    <w:uiPriority w:val="20"/>
    <w:qFormat/>
    <w:rsid w:val="00DF4E24"/>
    <w:rPr>
      <w:i/>
      <w:iCs/>
    </w:rPr>
  </w:style>
  <w:style w:type="paragraph" w:styleId="BodyText">
    <w:name w:val="Body Text"/>
    <w:basedOn w:val="Normal"/>
    <w:link w:val="BodyTextChar"/>
    <w:rsid w:val="00DF4E24"/>
    <w:pPr>
      <w:spacing w:after="0" w:line="240" w:lineRule="auto"/>
      <w:jc w:val="both"/>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DF4E24"/>
    <w:rPr>
      <w:rFonts w:ascii="Times Armenian" w:eastAsia="Times New Roman" w:hAnsi="Times Armenian" w:cs="Times New Roman"/>
      <w:sz w:val="24"/>
      <w:szCs w:val="20"/>
    </w:rPr>
  </w:style>
  <w:style w:type="character" w:customStyle="1" w:styleId="Bodytext2">
    <w:name w:val="Body text (2)_"/>
    <w:basedOn w:val="DefaultParagraphFont"/>
    <w:link w:val="Bodytext20"/>
    <w:rsid w:val="00195169"/>
    <w:rPr>
      <w:rFonts w:ascii="Trebuchet MS" w:eastAsia="Trebuchet MS" w:hAnsi="Trebuchet MS" w:cs="Trebuchet MS"/>
      <w:shd w:val="clear" w:color="auto" w:fill="FFFFFF"/>
    </w:rPr>
  </w:style>
  <w:style w:type="paragraph" w:customStyle="1" w:styleId="Bodytext20">
    <w:name w:val="Body text (2)"/>
    <w:basedOn w:val="Normal"/>
    <w:link w:val="Bodytext2"/>
    <w:rsid w:val="00195169"/>
    <w:pPr>
      <w:widowControl w:val="0"/>
      <w:shd w:val="clear" w:color="auto" w:fill="FFFFFF"/>
      <w:spacing w:before="420" w:after="0" w:line="454" w:lineRule="exact"/>
      <w:jc w:val="both"/>
    </w:pPr>
    <w:rPr>
      <w:rFonts w:ascii="Trebuchet MS" w:eastAsia="Trebuchet MS" w:hAnsi="Trebuchet MS" w:cs="Trebuchet MS"/>
    </w:rPr>
  </w:style>
  <w:style w:type="character" w:customStyle="1" w:styleId="Bodytext8">
    <w:name w:val="Body text (8)_"/>
    <w:basedOn w:val="DefaultParagraphFont"/>
    <w:link w:val="Bodytext80"/>
    <w:rsid w:val="00195169"/>
    <w:rPr>
      <w:rFonts w:ascii="Trebuchet MS" w:eastAsia="Trebuchet MS" w:hAnsi="Trebuchet MS" w:cs="Trebuchet MS"/>
      <w:i/>
      <w:iCs/>
      <w:shd w:val="clear" w:color="auto" w:fill="FFFFFF"/>
    </w:rPr>
  </w:style>
  <w:style w:type="paragraph" w:customStyle="1" w:styleId="Bodytext80">
    <w:name w:val="Body text (8)"/>
    <w:basedOn w:val="Normal"/>
    <w:link w:val="Bodytext8"/>
    <w:rsid w:val="00195169"/>
    <w:pPr>
      <w:widowControl w:val="0"/>
      <w:shd w:val="clear" w:color="auto" w:fill="FFFFFF"/>
      <w:spacing w:after="0" w:line="446" w:lineRule="exact"/>
      <w:ind w:firstLine="440"/>
      <w:jc w:val="both"/>
    </w:pPr>
    <w:rPr>
      <w:rFonts w:ascii="Trebuchet MS" w:eastAsia="Trebuchet MS" w:hAnsi="Trebuchet MS" w:cs="Trebuchet M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19075">
      <w:bodyDiv w:val="1"/>
      <w:marLeft w:val="0"/>
      <w:marRight w:val="0"/>
      <w:marTop w:val="0"/>
      <w:marBottom w:val="0"/>
      <w:divBdr>
        <w:top w:val="none" w:sz="0" w:space="0" w:color="auto"/>
        <w:left w:val="none" w:sz="0" w:space="0" w:color="auto"/>
        <w:bottom w:val="none" w:sz="0" w:space="0" w:color="auto"/>
        <w:right w:val="none" w:sz="0" w:space="0" w:color="auto"/>
      </w:divBdr>
    </w:div>
    <w:div w:id="580918726">
      <w:bodyDiv w:val="1"/>
      <w:marLeft w:val="0"/>
      <w:marRight w:val="0"/>
      <w:marTop w:val="0"/>
      <w:marBottom w:val="0"/>
      <w:divBdr>
        <w:top w:val="none" w:sz="0" w:space="0" w:color="auto"/>
        <w:left w:val="none" w:sz="0" w:space="0" w:color="auto"/>
        <w:bottom w:val="none" w:sz="0" w:space="0" w:color="auto"/>
        <w:right w:val="none" w:sz="0" w:space="0" w:color="auto"/>
      </w:divBdr>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88244">
      <w:bodyDiv w:val="1"/>
      <w:marLeft w:val="0"/>
      <w:marRight w:val="0"/>
      <w:marTop w:val="0"/>
      <w:marBottom w:val="0"/>
      <w:divBdr>
        <w:top w:val="none" w:sz="0" w:space="0" w:color="auto"/>
        <w:left w:val="none" w:sz="0" w:space="0" w:color="auto"/>
        <w:bottom w:val="none" w:sz="0" w:space="0" w:color="auto"/>
        <w:right w:val="none" w:sz="0" w:space="0" w:color="auto"/>
      </w:divBdr>
      <w:divsChild>
        <w:div w:id="594050201">
          <w:marLeft w:val="0"/>
          <w:marRight w:val="0"/>
          <w:marTop w:val="0"/>
          <w:marBottom w:val="0"/>
          <w:divBdr>
            <w:top w:val="none" w:sz="0" w:space="0" w:color="auto"/>
            <w:left w:val="none" w:sz="0" w:space="0" w:color="auto"/>
            <w:bottom w:val="none" w:sz="0" w:space="0" w:color="auto"/>
            <w:right w:val="none" w:sz="0" w:space="0" w:color="auto"/>
          </w:divBdr>
        </w:div>
      </w:divsChild>
    </w:div>
    <w:div w:id="2043361605">
      <w:bodyDiv w:val="1"/>
      <w:marLeft w:val="0"/>
      <w:marRight w:val="0"/>
      <w:marTop w:val="0"/>
      <w:marBottom w:val="0"/>
      <w:divBdr>
        <w:top w:val="none" w:sz="0" w:space="0" w:color="auto"/>
        <w:left w:val="none" w:sz="0" w:space="0" w:color="auto"/>
        <w:bottom w:val="none" w:sz="0" w:space="0" w:color="auto"/>
        <w:right w:val="none" w:sz="0" w:space="0" w:color="auto"/>
      </w:divBdr>
    </w:div>
    <w:div w:id="213817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4</Pages>
  <Words>439</Words>
  <Characters>3411</Characters>
  <Application>Microsoft Office Word</Application>
  <DocSecurity>0</DocSecurity>
  <Lines>103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https://mul2.gov.am/tasks/1132415/oneclick?token=e343677149ff18757db332b3646e37d1</cp:keywords>
  <dc:description/>
  <cp:lastModifiedBy>Lena Hobyan</cp:lastModifiedBy>
  <cp:revision>27</cp:revision>
  <dcterms:created xsi:type="dcterms:W3CDTF">2024-03-13T07:05:00Z</dcterms:created>
  <dcterms:modified xsi:type="dcterms:W3CDTF">2025-04-10T05:48:00Z</dcterms:modified>
</cp:coreProperties>
</file>