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F8C22" w14:textId="77777777" w:rsidR="007C3419" w:rsidRPr="00587DA8" w:rsidRDefault="007C3419" w:rsidP="00C17D41">
      <w:pPr>
        <w:pStyle w:val="NormalWeb"/>
        <w:spacing w:before="0" w:beforeAutospacing="0" w:after="0" w:afterAutospacing="0" w:line="360" w:lineRule="auto"/>
        <w:ind w:firstLine="709"/>
        <w:jc w:val="center"/>
        <w:rPr>
          <w:rFonts w:ascii="GHEA Grapalat" w:hAnsi="GHEA Grapalat"/>
          <w:b/>
          <w:color w:val="000000"/>
          <w:lang w:val="ru-RU"/>
        </w:rPr>
      </w:pPr>
      <w:r w:rsidRPr="00DE37A0">
        <w:rPr>
          <w:rFonts w:ascii="GHEA Grapalat" w:hAnsi="GHEA Grapalat"/>
          <w:b/>
          <w:color w:val="000000"/>
        </w:rPr>
        <w:t>ՀԻՄՆԱՎՈՐՈՒՄ</w:t>
      </w:r>
    </w:p>
    <w:p w14:paraId="3FBFAA00" w14:textId="45D0BC4C" w:rsidR="007C3419" w:rsidRPr="00587DA8" w:rsidRDefault="00992B3F" w:rsidP="00C17D41">
      <w:pPr>
        <w:pStyle w:val="NormalWeb"/>
        <w:spacing w:before="0" w:beforeAutospacing="0" w:after="0" w:afterAutospacing="0" w:line="360" w:lineRule="auto"/>
        <w:ind w:firstLine="709"/>
        <w:jc w:val="center"/>
        <w:rPr>
          <w:rFonts w:ascii="GHEA Grapalat" w:hAnsi="GHEA Grapalat"/>
          <w:b/>
          <w:color w:val="000000"/>
          <w:lang w:val="ru-RU"/>
        </w:rPr>
      </w:pPr>
      <w:r w:rsidRPr="000A1989">
        <w:rPr>
          <w:rFonts w:ascii="GHEA Grapalat" w:hAnsi="GHEA Grapalat" w:cs="Sylfaen"/>
          <w:b/>
          <w:noProof/>
          <w:lang w:val="ru-RU"/>
        </w:rPr>
        <w:t>«</w:t>
      </w:r>
      <w:r w:rsidR="007C3419" w:rsidRPr="000A1989">
        <w:rPr>
          <w:rFonts w:ascii="GHEA Grapalat" w:hAnsi="GHEA Grapalat" w:cs="Sylfaen"/>
          <w:b/>
          <w:noProof/>
        </w:rPr>
        <w:t>ԲՆՈՒԹՅԱՆ</w:t>
      </w:r>
      <w:r w:rsidR="007C3419" w:rsidRPr="000A1989">
        <w:rPr>
          <w:rFonts w:ascii="GHEA Grapalat" w:hAnsi="GHEA Grapalat" w:cs="Sylfaen"/>
          <w:b/>
          <w:noProof/>
          <w:lang w:val="ru-RU"/>
        </w:rPr>
        <w:t xml:space="preserve"> </w:t>
      </w:r>
      <w:r w:rsidR="007C3419" w:rsidRPr="000A1989">
        <w:rPr>
          <w:rFonts w:ascii="GHEA Grapalat" w:hAnsi="GHEA Grapalat" w:cs="Sylfaen"/>
          <w:b/>
          <w:noProof/>
        </w:rPr>
        <w:t>ՀԱՏՈՒԿ</w:t>
      </w:r>
      <w:r w:rsidR="007C3419" w:rsidRPr="000A1989">
        <w:rPr>
          <w:rFonts w:ascii="GHEA Grapalat" w:hAnsi="GHEA Grapalat" w:cs="Sylfaen"/>
          <w:b/>
          <w:noProof/>
          <w:lang w:val="ru-RU"/>
        </w:rPr>
        <w:t xml:space="preserve"> </w:t>
      </w:r>
      <w:r w:rsidR="007C3419" w:rsidRPr="000A1989">
        <w:rPr>
          <w:rFonts w:ascii="GHEA Grapalat" w:hAnsi="GHEA Grapalat" w:cs="Sylfaen"/>
          <w:b/>
          <w:noProof/>
        </w:rPr>
        <w:t>ՊԱՀՊԱՆՎՈՂ</w:t>
      </w:r>
      <w:r w:rsidR="007C3419" w:rsidRPr="000A1989">
        <w:rPr>
          <w:rFonts w:ascii="GHEA Grapalat" w:hAnsi="GHEA Grapalat" w:cs="Sylfaen"/>
          <w:b/>
          <w:noProof/>
          <w:lang w:val="ru-RU"/>
        </w:rPr>
        <w:t xml:space="preserve"> </w:t>
      </w:r>
      <w:r w:rsidR="007C3419" w:rsidRPr="000A1989">
        <w:rPr>
          <w:rFonts w:ascii="GHEA Grapalat" w:hAnsi="GHEA Grapalat" w:cs="Sylfaen"/>
          <w:b/>
          <w:noProof/>
        </w:rPr>
        <w:t>ՏԱՐԱԾՔՆԵՐԻ</w:t>
      </w:r>
      <w:r w:rsidR="007C3419" w:rsidRPr="000A1989">
        <w:rPr>
          <w:rFonts w:ascii="GHEA Grapalat" w:hAnsi="GHEA Grapalat" w:cs="Sylfaen"/>
          <w:b/>
          <w:noProof/>
          <w:lang w:val="ru-RU"/>
        </w:rPr>
        <w:t xml:space="preserve"> </w:t>
      </w:r>
      <w:r w:rsidR="007C3419" w:rsidRPr="000A1989">
        <w:rPr>
          <w:rFonts w:ascii="GHEA Grapalat" w:hAnsi="GHEA Grapalat" w:cs="Sylfaen"/>
          <w:b/>
          <w:noProof/>
        </w:rPr>
        <w:t>ՄԱՍԻՆ</w:t>
      </w:r>
      <w:r w:rsidRPr="000A1989">
        <w:rPr>
          <w:rFonts w:ascii="GHEA Grapalat" w:hAnsi="GHEA Grapalat" w:cs="Sylfaen"/>
          <w:b/>
          <w:noProof/>
          <w:lang w:val="ru-RU"/>
        </w:rPr>
        <w:t>»</w:t>
      </w:r>
      <w:r w:rsidR="00F50A33" w:rsidRPr="00F50A33">
        <w:rPr>
          <w:rFonts w:ascii="GHEA Grapalat" w:hAnsi="GHEA Grapalat" w:cs="Sylfaen"/>
          <w:b/>
          <w:noProof/>
          <w:lang w:val="ru-RU"/>
        </w:rPr>
        <w:t xml:space="preserve"> </w:t>
      </w:r>
      <w:r w:rsidR="00F50A33" w:rsidRPr="00DE37A0">
        <w:rPr>
          <w:rFonts w:ascii="GHEA Grapalat" w:hAnsi="GHEA Grapalat" w:cs="Sylfaen"/>
          <w:b/>
          <w:noProof/>
        </w:rPr>
        <w:t>ՕՐԵՆՔՈՒՄ</w:t>
      </w:r>
      <w:r w:rsidR="00F50A33" w:rsidRPr="00587DA8">
        <w:rPr>
          <w:rFonts w:ascii="GHEA Grapalat" w:hAnsi="GHEA Grapalat" w:cs="Sylfaen"/>
          <w:b/>
          <w:noProof/>
          <w:lang w:val="ru-RU"/>
        </w:rPr>
        <w:t xml:space="preserve"> </w:t>
      </w:r>
      <w:r w:rsidR="001D4E82">
        <w:rPr>
          <w:rFonts w:ascii="GHEA Grapalat" w:hAnsi="GHEA Grapalat" w:cs="Sylfaen"/>
          <w:b/>
          <w:noProof/>
        </w:rPr>
        <w:t>ՓՈՓՈԽՈՒԹՅՈՒՆ</w:t>
      </w:r>
      <w:r w:rsidR="00F50A33" w:rsidRPr="00587DA8">
        <w:rPr>
          <w:rFonts w:ascii="GHEA Grapalat" w:hAnsi="GHEA Grapalat" w:cs="Sylfaen"/>
          <w:b/>
          <w:noProof/>
          <w:lang w:val="ru-RU"/>
        </w:rPr>
        <w:t xml:space="preserve"> </w:t>
      </w:r>
      <w:r w:rsidR="00F50A33" w:rsidRPr="00DE37A0">
        <w:rPr>
          <w:rFonts w:ascii="GHEA Grapalat" w:hAnsi="GHEA Grapalat" w:cs="Sylfaen"/>
          <w:b/>
          <w:noProof/>
        </w:rPr>
        <w:t>ԿԱՏԱՐԵԼՈՒ</w:t>
      </w:r>
      <w:r w:rsidR="00F50A33" w:rsidRPr="00587DA8">
        <w:rPr>
          <w:rFonts w:ascii="GHEA Grapalat" w:hAnsi="GHEA Grapalat" w:cs="Sylfaen"/>
          <w:b/>
          <w:noProof/>
          <w:lang w:val="ru-RU"/>
        </w:rPr>
        <w:t xml:space="preserve"> </w:t>
      </w:r>
      <w:r w:rsidR="00F50A33" w:rsidRPr="00DE37A0">
        <w:rPr>
          <w:rFonts w:ascii="GHEA Grapalat" w:hAnsi="GHEA Grapalat" w:cs="Sylfaen"/>
          <w:b/>
          <w:noProof/>
        </w:rPr>
        <w:t>ՄԱՍԻՆ</w:t>
      </w:r>
      <w:r w:rsidR="00F50A33" w:rsidRPr="00587DA8">
        <w:rPr>
          <w:rFonts w:ascii="GHEA Grapalat" w:hAnsi="GHEA Grapalat" w:cs="Sylfaen"/>
          <w:b/>
          <w:noProof/>
          <w:lang w:val="ru-RU"/>
        </w:rPr>
        <w:t>»</w:t>
      </w:r>
      <w:r w:rsidR="007C3419" w:rsidRPr="00587DA8">
        <w:rPr>
          <w:rFonts w:ascii="GHEA Grapalat" w:hAnsi="GHEA Grapalat" w:cs="Times Armenian"/>
          <w:b/>
          <w:noProof/>
          <w:lang w:val="ru-RU"/>
        </w:rPr>
        <w:t xml:space="preserve"> </w:t>
      </w:r>
      <w:r w:rsidR="007C3419" w:rsidRPr="00DE37A0">
        <w:rPr>
          <w:rFonts w:ascii="GHEA Grapalat" w:hAnsi="GHEA Grapalat"/>
          <w:b/>
          <w:color w:val="000000"/>
        </w:rPr>
        <w:t>ՕՐԵՆՔԻ</w:t>
      </w:r>
      <w:r w:rsidR="007C3419" w:rsidRPr="00587DA8">
        <w:rPr>
          <w:rFonts w:ascii="GHEA Grapalat" w:hAnsi="GHEA Grapalat"/>
          <w:b/>
          <w:color w:val="000000"/>
          <w:lang w:val="ru-RU"/>
        </w:rPr>
        <w:t xml:space="preserve"> </w:t>
      </w:r>
      <w:r w:rsidR="007C3419" w:rsidRPr="00DE37A0">
        <w:rPr>
          <w:rFonts w:ascii="GHEA Grapalat" w:hAnsi="GHEA Grapalat"/>
          <w:b/>
          <w:color w:val="000000"/>
        </w:rPr>
        <w:t>ՆԱԽԱԳԾ</w:t>
      </w:r>
      <w:r w:rsidR="00DD3E42">
        <w:rPr>
          <w:rFonts w:ascii="GHEA Grapalat" w:hAnsi="GHEA Grapalat"/>
          <w:b/>
          <w:color w:val="000000"/>
          <w:lang w:val="hy-AM"/>
        </w:rPr>
        <w:t>Ի</w:t>
      </w:r>
      <w:r w:rsidR="007C3419" w:rsidRPr="00587DA8">
        <w:rPr>
          <w:rFonts w:ascii="GHEA Grapalat" w:hAnsi="GHEA Grapalat"/>
          <w:b/>
          <w:color w:val="000000"/>
          <w:lang w:val="ru-RU"/>
        </w:rPr>
        <w:t xml:space="preserve"> </w:t>
      </w:r>
      <w:r w:rsidR="007C3419" w:rsidRPr="00DE37A0">
        <w:rPr>
          <w:rFonts w:ascii="GHEA Grapalat" w:hAnsi="GHEA Grapalat"/>
          <w:b/>
          <w:color w:val="000000"/>
          <w:lang w:val="ru-RU"/>
        </w:rPr>
        <w:t>ԸՆԴՈՒՆՄԱՆ</w:t>
      </w:r>
      <w:r w:rsidR="007C3419" w:rsidRPr="00587DA8">
        <w:rPr>
          <w:rFonts w:ascii="GHEA Grapalat" w:hAnsi="GHEA Grapalat"/>
          <w:b/>
          <w:color w:val="000000"/>
          <w:lang w:val="ru-RU"/>
        </w:rPr>
        <w:t xml:space="preserve"> </w:t>
      </w:r>
      <w:r w:rsidR="007C3419" w:rsidRPr="00DE37A0">
        <w:rPr>
          <w:rFonts w:ascii="GHEA Grapalat" w:hAnsi="GHEA Grapalat"/>
          <w:b/>
          <w:color w:val="000000"/>
          <w:lang w:val="ru-RU"/>
        </w:rPr>
        <w:t>ԱՆՀՐԱԺԵՇՏՈՒԹՅԱՆ</w:t>
      </w:r>
      <w:r w:rsidR="007C3419" w:rsidRPr="00587DA8">
        <w:rPr>
          <w:rFonts w:ascii="GHEA Grapalat" w:hAnsi="GHEA Grapalat"/>
          <w:b/>
          <w:color w:val="000000"/>
          <w:lang w:val="ru-RU"/>
        </w:rPr>
        <w:t xml:space="preserve"> </w:t>
      </w:r>
    </w:p>
    <w:p w14:paraId="36E99DF0" w14:textId="77777777" w:rsidR="007F5B49" w:rsidRPr="00587DA8" w:rsidRDefault="007F5B49" w:rsidP="00C17D41">
      <w:pPr>
        <w:pStyle w:val="NormalWeb"/>
        <w:spacing w:before="0" w:beforeAutospacing="0" w:after="0" w:afterAutospacing="0" w:line="360" w:lineRule="auto"/>
        <w:ind w:firstLine="709"/>
        <w:jc w:val="center"/>
        <w:rPr>
          <w:rFonts w:ascii="GHEA Grapalat" w:hAnsi="GHEA Grapalat"/>
          <w:b/>
          <w:color w:val="000000"/>
          <w:lang w:val="ru-RU"/>
        </w:rPr>
      </w:pPr>
    </w:p>
    <w:p w14:paraId="736A389E" w14:textId="77777777" w:rsidR="007C3419" w:rsidRPr="00C87523" w:rsidRDefault="007C3419" w:rsidP="00C17D41">
      <w:pPr>
        <w:pStyle w:val="ListParagraph"/>
        <w:numPr>
          <w:ilvl w:val="0"/>
          <w:numId w:val="4"/>
        </w:numPr>
        <w:spacing w:after="0" w:line="360" w:lineRule="auto"/>
        <w:ind w:left="0" w:firstLine="709"/>
        <w:jc w:val="both"/>
        <w:rPr>
          <w:rFonts w:ascii="GHEA Grapalat" w:eastAsia="Times New Roman" w:hAnsi="GHEA Grapalat" w:cs="Sylfaen"/>
          <w:b/>
          <w:bCs/>
          <w:noProof/>
          <w:color w:val="000000"/>
          <w:spacing w:val="10"/>
          <w:sz w:val="24"/>
          <w:szCs w:val="24"/>
          <w:lang w:val="ru-RU"/>
        </w:rPr>
      </w:pPr>
      <w:r w:rsidRPr="00C87523">
        <w:rPr>
          <w:rFonts w:ascii="GHEA Grapalat" w:eastAsia="Times New Roman" w:hAnsi="GHEA Grapalat" w:cs="Sylfaen"/>
          <w:b/>
          <w:bCs/>
          <w:noProof/>
          <w:color w:val="000000"/>
          <w:spacing w:val="10"/>
          <w:sz w:val="24"/>
          <w:szCs w:val="24"/>
        </w:rPr>
        <w:t>Ընթացիկ</w:t>
      </w:r>
      <w:r w:rsidRPr="00C87523">
        <w:rPr>
          <w:rFonts w:ascii="GHEA Grapalat" w:eastAsia="Times New Roman" w:hAnsi="GHEA Grapalat" w:cs="Sylfaen"/>
          <w:b/>
          <w:bCs/>
          <w:noProof/>
          <w:color w:val="000000"/>
          <w:spacing w:val="10"/>
          <w:sz w:val="24"/>
          <w:szCs w:val="24"/>
          <w:lang w:val="ru-RU"/>
        </w:rPr>
        <w:t xml:space="preserve"> </w:t>
      </w:r>
      <w:r w:rsidRPr="00C87523">
        <w:rPr>
          <w:rFonts w:ascii="GHEA Grapalat" w:eastAsia="Times New Roman" w:hAnsi="GHEA Grapalat" w:cs="Sylfaen"/>
          <w:b/>
          <w:bCs/>
          <w:noProof/>
          <w:color w:val="000000"/>
          <w:spacing w:val="10"/>
          <w:sz w:val="24"/>
          <w:szCs w:val="24"/>
        </w:rPr>
        <w:t>իրավիճակը</w:t>
      </w:r>
      <w:r w:rsidRPr="00C87523">
        <w:rPr>
          <w:rFonts w:ascii="GHEA Grapalat" w:eastAsia="Times New Roman" w:hAnsi="GHEA Grapalat" w:cs="Sylfaen"/>
          <w:b/>
          <w:bCs/>
          <w:noProof/>
          <w:color w:val="000000"/>
          <w:spacing w:val="10"/>
          <w:sz w:val="24"/>
          <w:szCs w:val="24"/>
          <w:lang w:val="ru-RU"/>
        </w:rPr>
        <w:t xml:space="preserve"> </w:t>
      </w:r>
      <w:r w:rsidRPr="00C87523">
        <w:rPr>
          <w:rFonts w:ascii="GHEA Grapalat" w:eastAsia="Times New Roman" w:hAnsi="GHEA Grapalat" w:cs="Sylfaen"/>
          <w:b/>
          <w:bCs/>
          <w:noProof/>
          <w:color w:val="000000"/>
          <w:spacing w:val="10"/>
          <w:sz w:val="24"/>
          <w:szCs w:val="24"/>
        </w:rPr>
        <w:t>և</w:t>
      </w:r>
      <w:r w:rsidRPr="00C87523">
        <w:rPr>
          <w:rFonts w:ascii="GHEA Grapalat" w:eastAsia="Times New Roman" w:hAnsi="GHEA Grapalat" w:cs="Sylfaen"/>
          <w:b/>
          <w:bCs/>
          <w:noProof/>
          <w:color w:val="000000"/>
          <w:spacing w:val="10"/>
          <w:sz w:val="24"/>
          <w:szCs w:val="24"/>
          <w:lang w:val="ru-RU"/>
        </w:rPr>
        <w:t xml:space="preserve"> </w:t>
      </w:r>
      <w:r w:rsidRPr="00C87523">
        <w:rPr>
          <w:rFonts w:ascii="GHEA Grapalat" w:eastAsia="Times New Roman" w:hAnsi="GHEA Grapalat" w:cs="Sylfaen"/>
          <w:b/>
          <w:bCs/>
          <w:noProof/>
          <w:color w:val="000000"/>
          <w:spacing w:val="10"/>
          <w:sz w:val="24"/>
          <w:szCs w:val="24"/>
        </w:rPr>
        <w:t>իրավական</w:t>
      </w:r>
      <w:r w:rsidRPr="00C87523">
        <w:rPr>
          <w:rFonts w:ascii="GHEA Grapalat" w:eastAsia="Times New Roman" w:hAnsi="GHEA Grapalat" w:cs="Sylfaen"/>
          <w:b/>
          <w:bCs/>
          <w:noProof/>
          <w:color w:val="000000"/>
          <w:spacing w:val="10"/>
          <w:sz w:val="24"/>
          <w:szCs w:val="24"/>
          <w:lang w:val="ru-RU"/>
        </w:rPr>
        <w:t xml:space="preserve"> </w:t>
      </w:r>
      <w:r w:rsidRPr="00C87523">
        <w:rPr>
          <w:rFonts w:ascii="GHEA Grapalat" w:eastAsia="Times New Roman" w:hAnsi="GHEA Grapalat" w:cs="Sylfaen"/>
          <w:b/>
          <w:bCs/>
          <w:noProof/>
          <w:color w:val="000000"/>
          <w:spacing w:val="10"/>
          <w:sz w:val="24"/>
          <w:szCs w:val="24"/>
        </w:rPr>
        <w:t>ակտի</w:t>
      </w:r>
      <w:r w:rsidRPr="00C87523">
        <w:rPr>
          <w:rFonts w:ascii="GHEA Grapalat" w:eastAsia="Times New Roman" w:hAnsi="GHEA Grapalat" w:cs="Sylfaen"/>
          <w:b/>
          <w:bCs/>
          <w:noProof/>
          <w:color w:val="000000"/>
          <w:spacing w:val="10"/>
          <w:sz w:val="24"/>
          <w:szCs w:val="24"/>
          <w:lang w:val="ru-RU"/>
        </w:rPr>
        <w:t xml:space="preserve"> </w:t>
      </w:r>
      <w:r w:rsidRPr="00C87523">
        <w:rPr>
          <w:rFonts w:ascii="GHEA Grapalat" w:eastAsia="Times New Roman" w:hAnsi="GHEA Grapalat" w:cs="Sylfaen"/>
          <w:b/>
          <w:bCs/>
          <w:noProof/>
          <w:color w:val="000000"/>
          <w:spacing w:val="10"/>
          <w:sz w:val="24"/>
          <w:szCs w:val="24"/>
        </w:rPr>
        <w:t>ընդունման</w:t>
      </w:r>
      <w:r w:rsidRPr="00C87523">
        <w:rPr>
          <w:rFonts w:ascii="GHEA Grapalat" w:eastAsia="Times New Roman" w:hAnsi="GHEA Grapalat" w:cs="Sylfaen"/>
          <w:b/>
          <w:bCs/>
          <w:noProof/>
          <w:color w:val="000000"/>
          <w:spacing w:val="10"/>
          <w:sz w:val="24"/>
          <w:szCs w:val="24"/>
          <w:lang w:val="ru-RU"/>
        </w:rPr>
        <w:t xml:space="preserve"> </w:t>
      </w:r>
      <w:r w:rsidRPr="00C87523">
        <w:rPr>
          <w:rFonts w:ascii="GHEA Grapalat" w:eastAsia="Times New Roman" w:hAnsi="GHEA Grapalat" w:cs="Sylfaen"/>
          <w:b/>
          <w:bCs/>
          <w:noProof/>
          <w:color w:val="000000"/>
          <w:spacing w:val="10"/>
          <w:sz w:val="24"/>
          <w:szCs w:val="24"/>
        </w:rPr>
        <w:t>անհրաժեշտությունը</w:t>
      </w:r>
    </w:p>
    <w:p w14:paraId="4E4F6792" w14:textId="47452CF6" w:rsidR="00A6050F" w:rsidRPr="00715626" w:rsidRDefault="00A6050F" w:rsidP="00A6050F">
      <w:pPr>
        <w:spacing w:line="360" w:lineRule="auto"/>
        <w:ind w:firstLine="720"/>
        <w:jc w:val="both"/>
        <w:rPr>
          <w:rFonts w:ascii="GHEA Grapalat" w:hAnsi="GHEA Grapalat"/>
          <w:color w:val="000000" w:themeColor="text1"/>
          <w:sz w:val="24"/>
          <w:szCs w:val="24"/>
          <w:lang w:val="hy-AM"/>
        </w:rPr>
      </w:pPr>
      <w:r w:rsidRPr="00715626">
        <w:rPr>
          <w:rFonts w:ascii="GHEA Grapalat" w:hAnsi="GHEA Grapalat"/>
          <w:color w:val="000000" w:themeColor="text1"/>
          <w:sz w:val="24"/>
          <w:szCs w:val="24"/>
          <w:lang w:val="hy-AM"/>
        </w:rPr>
        <w:t xml:space="preserve">«Բնության հատուկ պահպանվող տարածքների մասին» </w:t>
      </w:r>
      <w:r>
        <w:rPr>
          <w:rFonts w:ascii="GHEA Grapalat" w:hAnsi="GHEA Grapalat"/>
          <w:color w:val="000000" w:themeColor="text1"/>
          <w:sz w:val="24"/>
          <w:szCs w:val="24"/>
          <w:lang w:val="hy-AM"/>
        </w:rPr>
        <w:t xml:space="preserve">գործող </w:t>
      </w:r>
      <w:r w:rsidRPr="00715626">
        <w:rPr>
          <w:rFonts w:ascii="GHEA Grapalat" w:hAnsi="GHEA Grapalat"/>
          <w:color w:val="000000" w:themeColor="text1"/>
          <w:sz w:val="24"/>
          <w:szCs w:val="24"/>
          <w:lang w:val="hy-AM"/>
        </w:rPr>
        <w:t>օրենքի 16-րդ հոդվածով սահմանված է, որ պետական արգելոցի տարածքում արգելվում է ջրային ռեսուրսների օգտագործումը` ջրային համակարգերի միջոցով, և ջրային ռեժիմը խախտող ցանկացած գործունեություն։</w:t>
      </w:r>
      <w:r w:rsidR="00C20B2E">
        <w:rPr>
          <w:rFonts w:ascii="GHEA Grapalat" w:hAnsi="GHEA Grapalat"/>
          <w:color w:val="000000" w:themeColor="text1"/>
          <w:sz w:val="24"/>
          <w:szCs w:val="24"/>
          <w:lang w:val="hy-AM"/>
        </w:rPr>
        <w:t xml:space="preserve"> Վերոնշյալ հոդվածից հետևում է, որ պետական արգելոցի տարածքի</w:t>
      </w:r>
      <w:r w:rsidR="0057514E">
        <w:rPr>
          <w:rFonts w:ascii="GHEA Grapalat" w:hAnsi="GHEA Grapalat"/>
          <w:color w:val="000000" w:themeColor="text1"/>
          <w:sz w:val="24"/>
          <w:szCs w:val="24"/>
          <w:lang w:val="hy-AM"/>
        </w:rPr>
        <w:t>ց</w:t>
      </w:r>
      <w:r w:rsidR="00C20B2E">
        <w:rPr>
          <w:rFonts w:ascii="GHEA Grapalat" w:hAnsi="GHEA Grapalat"/>
          <w:color w:val="000000" w:themeColor="text1"/>
          <w:sz w:val="24"/>
          <w:szCs w:val="24"/>
          <w:lang w:val="hy-AM"/>
        </w:rPr>
        <w:t xml:space="preserve"> ցանկացած դեպքում</w:t>
      </w:r>
      <w:r w:rsidR="00E31E23">
        <w:rPr>
          <w:rFonts w:ascii="GHEA Grapalat" w:hAnsi="GHEA Grapalat"/>
          <w:color w:val="000000" w:themeColor="text1"/>
          <w:sz w:val="24"/>
          <w:szCs w:val="24"/>
          <w:lang w:val="hy-AM"/>
        </w:rPr>
        <w:t xml:space="preserve"> և ցանկացած իրավիճակում</w:t>
      </w:r>
      <w:r w:rsidR="00C20B2E">
        <w:rPr>
          <w:rFonts w:ascii="GHEA Grapalat" w:hAnsi="GHEA Grapalat"/>
          <w:color w:val="000000" w:themeColor="text1"/>
          <w:sz w:val="24"/>
          <w:szCs w:val="24"/>
          <w:lang w:val="hy-AM"/>
        </w:rPr>
        <w:t xml:space="preserve"> ջրառ</w:t>
      </w:r>
      <w:r w:rsidR="0057514E">
        <w:rPr>
          <w:rFonts w:ascii="GHEA Grapalat" w:hAnsi="GHEA Grapalat"/>
          <w:color w:val="000000" w:themeColor="text1"/>
          <w:sz w:val="24"/>
          <w:szCs w:val="24"/>
          <w:lang w:val="hy-AM"/>
        </w:rPr>
        <w:t>ն արգելված է</w:t>
      </w:r>
      <w:r w:rsidR="00E31E23">
        <w:rPr>
          <w:rFonts w:ascii="GHEA Grapalat" w:hAnsi="GHEA Grapalat"/>
          <w:color w:val="000000" w:themeColor="text1"/>
          <w:sz w:val="24"/>
          <w:szCs w:val="24"/>
          <w:lang w:val="hy-AM"/>
        </w:rPr>
        <w:t>:</w:t>
      </w:r>
    </w:p>
    <w:p w14:paraId="5745182A" w14:textId="6E0648F0" w:rsidR="00A6050F" w:rsidRPr="00715626" w:rsidRDefault="002F0D6D" w:rsidP="00A6050F">
      <w:pPr>
        <w:spacing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Հարկ է նշել, որ հ</w:t>
      </w:r>
      <w:r w:rsidR="00A6050F" w:rsidRPr="00715626">
        <w:rPr>
          <w:rFonts w:ascii="GHEA Grapalat" w:hAnsi="GHEA Grapalat"/>
          <w:color w:val="000000" w:themeColor="text1"/>
          <w:sz w:val="24"/>
          <w:szCs w:val="24"/>
          <w:lang w:val="hy-AM"/>
        </w:rPr>
        <w:t xml:space="preserve">ամանման դրույթ առկա </w:t>
      </w:r>
      <w:r w:rsidR="00A167AE" w:rsidRPr="00715626">
        <w:rPr>
          <w:rFonts w:ascii="GHEA Grapalat" w:hAnsi="GHEA Grapalat"/>
          <w:color w:val="000000" w:themeColor="text1"/>
          <w:sz w:val="24"/>
          <w:szCs w:val="24"/>
          <w:lang w:val="hy-AM"/>
        </w:rPr>
        <w:t xml:space="preserve">է </w:t>
      </w:r>
      <w:r w:rsidR="00A6050F" w:rsidRPr="00715626">
        <w:rPr>
          <w:rFonts w:ascii="GHEA Grapalat" w:hAnsi="GHEA Grapalat"/>
          <w:color w:val="000000" w:themeColor="text1"/>
          <w:sz w:val="24"/>
          <w:szCs w:val="24"/>
          <w:lang w:val="hy-AM"/>
        </w:rPr>
        <w:t>եղել նաև 1991 թվականի փետրվարի 12-ի «Բնության հատուկ պահպանվող տարածքների մասին» ՀՕ-5 օրենքում (ուժը կորցրել է 04</w:t>
      </w:r>
      <w:r w:rsidR="00A6050F" w:rsidRPr="00715626">
        <w:rPr>
          <w:rFonts w:ascii="Cambria Math" w:hAnsi="Cambria Math" w:cs="Cambria Math"/>
          <w:color w:val="000000" w:themeColor="text1"/>
          <w:sz w:val="24"/>
          <w:szCs w:val="24"/>
          <w:lang w:val="hy-AM"/>
        </w:rPr>
        <w:t>․</w:t>
      </w:r>
      <w:r w:rsidR="00A6050F" w:rsidRPr="00715626">
        <w:rPr>
          <w:rFonts w:ascii="GHEA Grapalat" w:hAnsi="GHEA Grapalat"/>
          <w:color w:val="000000" w:themeColor="text1"/>
          <w:sz w:val="24"/>
          <w:szCs w:val="24"/>
          <w:lang w:val="hy-AM"/>
        </w:rPr>
        <w:t>01</w:t>
      </w:r>
      <w:r w:rsidR="00A6050F" w:rsidRPr="00715626">
        <w:rPr>
          <w:rFonts w:ascii="Cambria Math" w:hAnsi="Cambria Math" w:cs="Cambria Math"/>
          <w:color w:val="000000" w:themeColor="text1"/>
          <w:sz w:val="24"/>
          <w:szCs w:val="24"/>
          <w:lang w:val="hy-AM"/>
        </w:rPr>
        <w:t>․</w:t>
      </w:r>
      <w:r w:rsidR="00A6050F" w:rsidRPr="00715626">
        <w:rPr>
          <w:rFonts w:ascii="GHEA Grapalat" w:hAnsi="GHEA Grapalat"/>
          <w:color w:val="000000" w:themeColor="text1"/>
          <w:sz w:val="24"/>
          <w:szCs w:val="24"/>
          <w:lang w:val="hy-AM"/>
        </w:rPr>
        <w:t>2007թ</w:t>
      </w:r>
      <w:r w:rsidR="00A6050F" w:rsidRPr="00715626">
        <w:rPr>
          <w:rFonts w:ascii="Cambria Math" w:hAnsi="Cambria Math" w:cs="Cambria Math"/>
          <w:color w:val="000000" w:themeColor="text1"/>
          <w:sz w:val="24"/>
          <w:szCs w:val="24"/>
          <w:lang w:val="hy-AM"/>
        </w:rPr>
        <w:t>․</w:t>
      </w:r>
      <w:r w:rsidR="00A6050F" w:rsidRPr="00715626">
        <w:rPr>
          <w:rFonts w:ascii="GHEA Grapalat" w:hAnsi="GHEA Grapalat"/>
          <w:color w:val="000000" w:themeColor="text1"/>
          <w:sz w:val="24"/>
          <w:szCs w:val="24"/>
          <w:lang w:val="hy-AM"/>
        </w:rPr>
        <w:t>), համաձայն որի 9-րդ հոդված</w:t>
      </w:r>
      <w:r w:rsidR="00F54AE7">
        <w:rPr>
          <w:rFonts w:ascii="GHEA Grapalat" w:hAnsi="GHEA Grapalat"/>
          <w:color w:val="000000" w:themeColor="text1"/>
          <w:sz w:val="24"/>
          <w:szCs w:val="24"/>
          <w:lang w:val="hy-AM"/>
        </w:rPr>
        <w:t>ի՝</w:t>
      </w:r>
      <w:r w:rsidR="00A6050F" w:rsidRPr="00715626">
        <w:rPr>
          <w:rFonts w:ascii="GHEA Grapalat" w:hAnsi="GHEA Grapalat"/>
          <w:color w:val="000000" w:themeColor="text1"/>
          <w:sz w:val="24"/>
          <w:szCs w:val="24"/>
          <w:lang w:val="hy-AM"/>
        </w:rPr>
        <w:t xml:space="preserve"> պետական արգելոցային տարածքներում արգելվ</w:t>
      </w:r>
      <w:r w:rsidR="00F54AE7">
        <w:rPr>
          <w:rFonts w:ascii="GHEA Grapalat" w:hAnsi="GHEA Grapalat"/>
          <w:color w:val="000000" w:themeColor="text1"/>
          <w:sz w:val="24"/>
          <w:szCs w:val="24"/>
          <w:lang w:val="hy-AM"/>
        </w:rPr>
        <w:t>ել է</w:t>
      </w:r>
      <w:r w:rsidR="00A6050F" w:rsidRPr="00715626">
        <w:rPr>
          <w:rFonts w:ascii="GHEA Grapalat" w:hAnsi="GHEA Grapalat"/>
          <w:color w:val="000000" w:themeColor="text1"/>
          <w:sz w:val="24"/>
          <w:szCs w:val="24"/>
          <w:lang w:val="hy-AM"/>
        </w:rPr>
        <w:t xml:space="preserve"> ջրային պաշարների շահագործումը և ջրային ռեժիմը խախտող ցանկացած գործունեություն։</w:t>
      </w:r>
    </w:p>
    <w:p w14:paraId="10BCF214" w14:textId="77777777" w:rsidR="00A6050F" w:rsidRPr="00715626" w:rsidRDefault="00A6050F" w:rsidP="00A6050F">
      <w:pPr>
        <w:spacing w:line="360" w:lineRule="auto"/>
        <w:ind w:firstLine="720"/>
        <w:jc w:val="both"/>
        <w:rPr>
          <w:rFonts w:ascii="GHEA Grapalat" w:hAnsi="GHEA Grapalat"/>
          <w:color w:val="000000" w:themeColor="text1"/>
          <w:sz w:val="24"/>
          <w:szCs w:val="24"/>
          <w:lang w:val="hy-AM"/>
        </w:rPr>
      </w:pPr>
      <w:r w:rsidRPr="00715626">
        <w:rPr>
          <w:rFonts w:ascii="GHEA Grapalat" w:hAnsi="GHEA Grapalat"/>
          <w:color w:val="000000" w:themeColor="text1"/>
          <w:sz w:val="24"/>
          <w:szCs w:val="24"/>
          <w:lang w:val="hy-AM"/>
        </w:rPr>
        <w:t>Ներկայումս Հայաստանի Հանրապետության պետական արգելոցներում առկա են մի շարք ջրային համակարգեր, որոնք կառուցվել են դեռևս ԽՍՀՄ տարիներին՝ նախքան պետական արգելոցների համար վերը նշված արգելքը սահմանելը, մինչդեռ պրակտիկայում լինում են դեպքեր, երբ անհրաժեշտություն է առաջանում նշված ջրային համակարգերից խմելու-կենցաղային և ոռոգման նպատակներով կազմակերպություններին տրամադրել նոր ջրօգտագործման թույլտվություններ, ինչը գործող իրավակարգավորումների պարագայում խնդրահարույց է։</w:t>
      </w:r>
    </w:p>
    <w:p w14:paraId="3B9FB58B" w14:textId="009BEF15" w:rsidR="00A6050F" w:rsidRPr="00902D81" w:rsidRDefault="00A6050F" w:rsidP="00902D81">
      <w:pPr>
        <w:spacing w:line="360" w:lineRule="auto"/>
        <w:ind w:firstLine="360"/>
        <w:jc w:val="both"/>
        <w:rPr>
          <w:rFonts w:ascii="GHEA Grapalat" w:hAnsi="GHEA Grapalat"/>
          <w:color w:val="000000" w:themeColor="text1"/>
          <w:sz w:val="24"/>
          <w:szCs w:val="24"/>
          <w:lang w:val="hy-AM"/>
        </w:rPr>
      </w:pPr>
      <w:r w:rsidRPr="00902D81">
        <w:rPr>
          <w:rFonts w:ascii="GHEA Grapalat" w:hAnsi="GHEA Grapalat"/>
          <w:color w:val="000000" w:themeColor="text1"/>
          <w:sz w:val="24"/>
          <w:szCs w:val="24"/>
          <w:lang w:val="hy-AM"/>
        </w:rPr>
        <w:t>«Շիկահող» պետական արգելոցի տարածքում դեռևս ԽՍՍՀ-ի տարիներին կառուցվել է դեպի Շիկահող բնակավայր խմելու ջրամատակարարման համակարգը, իսկ տարածքում՝ դեպի տվյալ համայնք խմելու նպատակով ջրամատակարարում իրականացնելու համար այլընտրանքային աղբյուրներ առկա չեն։</w:t>
      </w:r>
    </w:p>
    <w:p w14:paraId="79046BE3" w14:textId="658796B3" w:rsidR="00A6050F" w:rsidRPr="00902D81" w:rsidRDefault="00A6050F" w:rsidP="00902D81">
      <w:pPr>
        <w:spacing w:line="360" w:lineRule="auto"/>
        <w:ind w:firstLine="360"/>
        <w:jc w:val="both"/>
        <w:rPr>
          <w:rFonts w:ascii="GHEA Grapalat" w:hAnsi="GHEA Grapalat"/>
          <w:color w:val="000000" w:themeColor="text1"/>
          <w:sz w:val="24"/>
          <w:szCs w:val="24"/>
          <w:lang w:val="hy-AM"/>
        </w:rPr>
      </w:pPr>
      <w:r w:rsidRPr="00902D81">
        <w:rPr>
          <w:rFonts w:ascii="GHEA Grapalat" w:hAnsi="GHEA Grapalat"/>
          <w:color w:val="000000" w:themeColor="text1"/>
          <w:sz w:val="24"/>
          <w:szCs w:val="24"/>
          <w:lang w:val="hy-AM"/>
        </w:rPr>
        <w:t>Գառնի մայր ջրանցքը գտնվում է «Խոսրովի անտառ» պետական արգելոցում, կառուցվել է</w:t>
      </w:r>
      <w:r w:rsidR="00902D81">
        <w:rPr>
          <w:rFonts w:ascii="GHEA Grapalat" w:hAnsi="GHEA Grapalat"/>
          <w:color w:val="000000" w:themeColor="text1"/>
          <w:sz w:val="24"/>
          <w:szCs w:val="24"/>
          <w:lang w:val="hy-AM"/>
        </w:rPr>
        <w:t xml:space="preserve"> դեռևս</w:t>
      </w:r>
      <w:r w:rsidRPr="00902D81">
        <w:rPr>
          <w:rFonts w:ascii="GHEA Grapalat" w:hAnsi="GHEA Grapalat"/>
          <w:color w:val="000000" w:themeColor="text1"/>
          <w:sz w:val="24"/>
          <w:szCs w:val="24"/>
          <w:lang w:val="hy-AM"/>
        </w:rPr>
        <w:t xml:space="preserve"> 1972 թվականին և ներկա պահին փաստացի ապահովում է 650 հա պտղատու այգիներ և 25 հա բանջարաբոստանային կուլտուրաների ոռոգումը։  Վերոնշյալ </w:t>
      </w:r>
      <w:r w:rsidRPr="00902D81">
        <w:rPr>
          <w:rFonts w:ascii="GHEA Grapalat" w:hAnsi="GHEA Grapalat"/>
          <w:color w:val="000000" w:themeColor="text1"/>
          <w:sz w:val="24"/>
          <w:szCs w:val="24"/>
          <w:lang w:val="hy-AM"/>
        </w:rPr>
        <w:lastRenderedPageBreak/>
        <w:t>հողատարածքները ոռոգելու համար տարածքում այլընտարնքային աղբյուրներ առկա չեն, հետևաբար՝ բացառապես Գառնի մայր ջրանցքով է հնարավոր իրականացնել վերոնշյալ 675 հա ընդհանուր մակերեսով հողամասերի ոռոգումը։</w:t>
      </w:r>
    </w:p>
    <w:p w14:paraId="39ABCDDD" w14:textId="2F2163DB" w:rsidR="00A6050F" w:rsidRDefault="00A6050F" w:rsidP="00A6050F">
      <w:pPr>
        <w:spacing w:line="360" w:lineRule="auto"/>
        <w:ind w:firstLine="709"/>
        <w:jc w:val="both"/>
        <w:rPr>
          <w:rFonts w:ascii="GHEA Grapalat" w:hAnsi="GHEA Grapalat"/>
          <w:color w:val="000000" w:themeColor="text1"/>
          <w:sz w:val="24"/>
          <w:szCs w:val="24"/>
          <w:lang w:val="hy-AM"/>
        </w:rPr>
      </w:pPr>
      <w:r w:rsidRPr="00715626">
        <w:rPr>
          <w:rFonts w:ascii="GHEA Grapalat" w:hAnsi="GHEA Grapalat"/>
          <w:color w:val="000000" w:themeColor="text1"/>
          <w:sz w:val="24"/>
          <w:szCs w:val="24"/>
          <w:lang w:val="hy-AM"/>
        </w:rPr>
        <w:t>Հաշվի առնելով վերոգրյալ</w:t>
      </w:r>
      <w:r w:rsidR="00F17F3B">
        <w:rPr>
          <w:rFonts w:ascii="GHEA Grapalat" w:hAnsi="GHEA Grapalat"/>
          <w:color w:val="000000" w:themeColor="text1"/>
          <w:sz w:val="24"/>
          <w:szCs w:val="24"/>
          <w:lang w:val="hy-AM"/>
        </w:rPr>
        <w:t>ը</w:t>
      </w:r>
      <w:r w:rsidRPr="00715626">
        <w:rPr>
          <w:rFonts w:ascii="GHEA Grapalat" w:hAnsi="GHEA Grapalat"/>
          <w:color w:val="000000" w:themeColor="text1"/>
          <w:sz w:val="24"/>
          <w:szCs w:val="24"/>
          <w:lang w:val="hy-AM"/>
        </w:rPr>
        <w:t xml:space="preserve"> և կարևորելով արգելոցներում արժեքավոր էկոհամակարգերի անխաթար վիճակով պահպանությունը, ինչպես նաև հարակից համայնքներին խմելու կամ կենցաղային և գյուղատնտեսական (ոռոգման) ջրով ապահովելու կենսական նշանակությունը՝ </w:t>
      </w:r>
      <w:r w:rsidR="00036A84">
        <w:rPr>
          <w:rFonts w:ascii="GHEA Grapalat" w:hAnsi="GHEA Grapalat"/>
          <w:color w:val="000000" w:themeColor="text1"/>
          <w:sz w:val="24"/>
          <w:szCs w:val="24"/>
          <w:lang w:val="hy-AM"/>
        </w:rPr>
        <w:t xml:space="preserve">օրենքի նախագծով նախատեսվում է գործող օրենքի </w:t>
      </w:r>
      <w:r w:rsidRPr="00715626">
        <w:rPr>
          <w:rFonts w:ascii="GHEA Grapalat" w:hAnsi="GHEA Grapalat"/>
          <w:color w:val="000000" w:themeColor="text1"/>
          <w:sz w:val="24"/>
          <w:szCs w:val="24"/>
          <w:lang w:val="hy-AM"/>
        </w:rPr>
        <w:t>մեջ ներառվել է համապատասխան դրույթ:</w:t>
      </w:r>
    </w:p>
    <w:p w14:paraId="175DBA5E" w14:textId="77777777" w:rsidR="0097615E" w:rsidRPr="00715626" w:rsidRDefault="0097615E" w:rsidP="0097615E">
      <w:pPr>
        <w:spacing w:line="360" w:lineRule="auto"/>
        <w:jc w:val="both"/>
        <w:rPr>
          <w:rFonts w:ascii="GHEA Grapalat" w:hAnsi="GHEA Grapalat"/>
          <w:color w:val="000000" w:themeColor="text1"/>
          <w:sz w:val="24"/>
          <w:szCs w:val="24"/>
          <w:lang w:val="hy-AM"/>
        </w:rPr>
      </w:pPr>
    </w:p>
    <w:p w14:paraId="3413EA30" w14:textId="77777777" w:rsidR="0097615E" w:rsidRPr="00C87523" w:rsidRDefault="0097615E" w:rsidP="0097615E">
      <w:pPr>
        <w:pStyle w:val="ListParagraph"/>
        <w:numPr>
          <w:ilvl w:val="0"/>
          <w:numId w:val="4"/>
        </w:numPr>
        <w:tabs>
          <w:tab w:val="left" w:pos="993"/>
        </w:tabs>
        <w:spacing w:after="0" w:line="360" w:lineRule="auto"/>
        <w:ind w:left="0" w:firstLine="709"/>
        <w:rPr>
          <w:rFonts w:ascii="GHEA Grapalat" w:hAnsi="GHEA Grapalat"/>
          <w:b/>
          <w:color w:val="000000"/>
          <w:sz w:val="24"/>
          <w:szCs w:val="24"/>
          <w:lang w:val="en-GB"/>
        </w:rPr>
      </w:pPr>
      <w:r w:rsidRPr="00C87523">
        <w:rPr>
          <w:rFonts w:ascii="GHEA Grapalat" w:hAnsi="GHEA Grapalat"/>
          <w:b/>
          <w:color w:val="000000"/>
          <w:sz w:val="24"/>
          <w:szCs w:val="24"/>
          <w:lang w:val="en-GB"/>
        </w:rPr>
        <w:t>Առաջարկվող կարգավորման բնույթը</w:t>
      </w:r>
    </w:p>
    <w:p w14:paraId="57DCBC98" w14:textId="1FFBBA01" w:rsidR="00E85DBC" w:rsidRDefault="00AB399C" w:rsidP="00E85DBC">
      <w:pPr>
        <w:pStyle w:val="norm"/>
        <w:spacing w:line="360" w:lineRule="auto"/>
        <w:rPr>
          <w:rFonts w:ascii="GHEA Grapalat" w:hAnsi="GHEA Grapalat" w:cs="Times Armenian"/>
          <w:noProof/>
          <w:sz w:val="24"/>
          <w:szCs w:val="24"/>
          <w:lang w:val="hy-AM"/>
        </w:rPr>
      </w:pPr>
      <w:r w:rsidRPr="00AB399C">
        <w:rPr>
          <w:rFonts w:ascii="GHEA Grapalat" w:hAnsi="GHEA Grapalat" w:cs="Times Armenian"/>
          <w:noProof/>
          <w:sz w:val="24"/>
          <w:szCs w:val="24"/>
          <w:lang w:val="hy-AM"/>
        </w:rPr>
        <w:t>Նախագծով առաջարկվող կարգավոր</w:t>
      </w:r>
      <w:r w:rsidR="00AD0DD5">
        <w:rPr>
          <w:rFonts w:ascii="GHEA Grapalat" w:hAnsi="GHEA Grapalat" w:cs="Times Armenian"/>
          <w:noProof/>
          <w:sz w:val="24"/>
          <w:szCs w:val="24"/>
          <w:lang w:val="hy-AM"/>
        </w:rPr>
        <w:t>մամբ</w:t>
      </w:r>
      <w:r w:rsidRPr="00AB399C">
        <w:rPr>
          <w:rFonts w:ascii="GHEA Grapalat" w:hAnsi="GHEA Grapalat" w:cs="Times Armenian"/>
          <w:noProof/>
          <w:sz w:val="24"/>
          <w:szCs w:val="24"/>
          <w:lang w:val="hy-AM"/>
        </w:rPr>
        <w:t xml:space="preserve"> նախատեսում է </w:t>
      </w:r>
      <w:r w:rsidR="00AD0DD5" w:rsidRPr="00AB399C">
        <w:rPr>
          <w:rFonts w:ascii="GHEA Grapalat" w:hAnsi="GHEA Grapalat" w:cs="Times Armenian"/>
          <w:noProof/>
          <w:sz w:val="24"/>
          <w:szCs w:val="24"/>
          <w:lang w:val="hy-AM"/>
        </w:rPr>
        <w:t>ստեղծել</w:t>
      </w:r>
      <w:r w:rsidR="00AD0DD5" w:rsidRPr="00AB399C">
        <w:rPr>
          <w:rFonts w:ascii="GHEA Grapalat" w:hAnsi="GHEA Grapalat" w:cs="Times Armenian"/>
          <w:noProof/>
          <w:sz w:val="24"/>
          <w:szCs w:val="24"/>
          <w:lang w:val="hy-AM"/>
        </w:rPr>
        <w:t xml:space="preserve"> </w:t>
      </w:r>
      <w:r w:rsidRPr="00AB399C">
        <w:rPr>
          <w:rFonts w:ascii="GHEA Grapalat" w:hAnsi="GHEA Grapalat" w:cs="Times Armenian"/>
          <w:noProof/>
          <w:sz w:val="24"/>
          <w:szCs w:val="24"/>
          <w:lang w:val="hy-AM"/>
        </w:rPr>
        <w:t xml:space="preserve">իրավական հիմք </w:t>
      </w:r>
      <w:r w:rsidR="009D4C0A">
        <w:rPr>
          <w:rFonts w:ascii="GHEA Grapalat" w:hAnsi="GHEA Grapalat" w:cs="Times Armenian"/>
          <w:noProof/>
          <w:sz w:val="24"/>
          <w:szCs w:val="24"/>
          <w:lang w:val="hy-AM"/>
        </w:rPr>
        <w:t>որի միջոցով</w:t>
      </w:r>
      <w:r w:rsidRPr="00AB399C">
        <w:rPr>
          <w:rFonts w:ascii="GHEA Grapalat" w:hAnsi="GHEA Grapalat" w:cs="Times Armenian"/>
          <w:noProof/>
          <w:sz w:val="24"/>
          <w:szCs w:val="24"/>
          <w:lang w:val="hy-AM"/>
        </w:rPr>
        <w:t xml:space="preserve">՝ պետական արգելոցի տարածքից ջրառ կարող է թույլատրվել բացառապես այն դեպքերում, երբ ջրային ռեսուրսի օգտագործումը կենսական անհրաժեշտություն է հանդիսանում հարակից համայնքների խմելու, կենցաղային կամ գյուղատնտեսական (ոռոգման) նպատակներով ջրամատակարարումը ապահովելու համար և երբ այլընտրանքային ջրային աղբյուրներ տվյալ տարածքում առկա չեն։ Կարգավորումը </w:t>
      </w:r>
      <w:r w:rsidR="00ED6C4D">
        <w:rPr>
          <w:rFonts w:ascii="GHEA Grapalat" w:hAnsi="GHEA Grapalat" w:cs="Times Armenian"/>
          <w:noProof/>
          <w:sz w:val="24"/>
          <w:szCs w:val="24"/>
          <w:lang w:val="hy-AM"/>
        </w:rPr>
        <w:t xml:space="preserve">վերաբերվելու է միայն </w:t>
      </w:r>
      <w:r w:rsidR="00E85DBC" w:rsidRPr="00E85DBC">
        <w:rPr>
          <w:rFonts w:ascii="GHEA Grapalat" w:hAnsi="GHEA Grapalat" w:cs="Times Armenian"/>
          <w:noProof/>
          <w:sz w:val="24"/>
          <w:szCs w:val="24"/>
          <w:lang w:val="hy-AM"/>
        </w:rPr>
        <w:t>մինչև «Բնության հատուկ պահպանվող տարածքների մասին» 1991 թվականի փետրվարի 12-ի ՀՕ-5 օրենքի ուժի մեջ մտնելը արգելոցներում կառուցված ջրային համակարգերով խմելու-կենցաղային և գյուղատնտեսական (ոռոգման) նպատակով ջրառ իրականացնելու դեպքերի</w:t>
      </w:r>
      <w:r w:rsidR="00E85DBC">
        <w:rPr>
          <w:rFonts w:ascii="GHEA Grapalat" w:hAnsi="GHEA Grapalat" w:cs="Times Armenian"/>
          <w:noProof/>
          <w:sz w:val="24"/>
          <w:szCs w:val="24"/>
          <w:lang w:val="hy-AM"/>
        </w:rPr>
        <w:t>ն, ինչը կբացառի դրանից հետո</w:t>
      </w:r>
      <w:r w:rsidR="002B13EF">
        <w:rPr>
          <w:rFonts w:ascii="GHEA Grapalat" w:hAnsi="GHEA Grapalat" w:cs="Times Armenian"/>
          <w:noProof/>
          <w:sz w:val="24"/>
          <w:szCs w:val="24"/>
          <w:lang w:val="hy-AM"/>
        </w:rPr>
        <w:t>՝</w:t>
      </w:r>
      <w:r w:rsidR="00D379B9">
        <w:rPr>
          <w:rFonts w:ascii="GHEA Grapalat" w:hAnsi="GHEA Grapalat" w:cs="Times Armenian"/>
          <w:noProof/>
          <w:sz w:val="24"/>
          <w:szCs w:val="24"/>
          <w:lang w:val="hy-AM"/>
        </w:rPr>
        <w:t xml:space="preserve"> իրականացված դեպքեր</w:t>
      </w:r>
      <w:r w:rsidR="00511E12">
        <w:rPr>
          <w:rFonts w:ascii="GHEA Grapalat" w:hAnsi="GHEA Grapalat" w:cs="Times Armenian"/>
          <w:noProof/>
          <w:sz w:val="24"/>
          <w:szCs w:val="24"/>
          <w:lang w:val="hy-AM"/>
        </w:rPr>
        <w:t>ը</w:t>
      </w:r>
      <w:r w:rsidR="00D379B9">
        <w:rPr>
          <w:rFonts w:ascii="GHEA Grapalat" w:hAnsi="GHEA Grapalat" w:cs="Times Armenian"/>
          <w:noProof/>
          <w:sz w:val="24"/>
          <w:szCs w:val="24"/>
          <w:lang w:val="hy-AM"/>
        </w:rPr>
        <w:t>:</w:t>
      </w:r>
    </w:p>
    <w:p w14:paraId="2CBDED42" w14:textId="20F46C37" w:rsidR="00AB399C" w:rsidRDefault="00511E12" w:rsidP="00AB399C">
      <w:pPr>
        <w:pStyle w:val="norm"/>
        <w:spacing w:line="360" w:lineRule="auto"/>
        <w:rPr>
          <w:rFonts w:ascii="GHEA Grapalat" w:hAnsi="GHEA Grapalat" w:cs="Times Armenian"/>
          <w:noProof/>
          <w:sz w:val="24"/>
          <w:szCs w:val="24"/>
          <w:lang w:val="hy-AM"/>
        </w:rPr>
      </w:pPr>
      <w:r>
        <w:rPr>
          <w:rFonts w:ascii="GHEA Grapalat" w:hAnsi="GHEA Grapalat" w:cs="Times Armenian"/>
          <w:noProof/>
          <w:sz w:val="24"/>
          <w:szCs w:val="24"/>
          <w:lang w:val="hy-AM"/>
        </w:rPr>
        <w:t>Սույն կարգավորման ուժի մեջ մտնելու պարագայում</w:t>
      </w:r>
      <w:r w:rsidR="00E2330D">
        <w:rPr>
          <w:rFonts w:ascii="GHEA Grapalat" w:hAnsi="GHEA Grapalat" w:cs="Times Armenian"/>
          <w:noProof/>
          <w:sz w:val="24"/>
          <w:szCs w:val="24"/>
          <w:lang w:val="hy-AM"/>
        </w:rPr>
        <w:t>՝</w:t>
      </w:r>
      <w:r>
        <w:rPr>
          <w:rFonts w:ascii="GHEA Grapalat" w:hAnsi="GHEA Grapalat" w:cs="Times Armenian"/>
          <w:noProof/>
          <w:sz w:val="24"/>
          <w:szCs w:val="24"/>
          <w:lang w:val="hy-AM"/>
        </w:rPr>
        <w:t xml:space="preserve"> </w:t>
      </w:r>
      <w:r w:rsidR="00E2330D">
        <w:rPr>
          <w:rFonts w:ascii="GHEA Grapalat" w:hAnsi="GHEA Grapalat" w:cs="Times Armenian"/>
          <w:noProof/>
          <w:sz w:val="24"/>
          <w:szCs w:val="24"/>
          <w:lang w:val="hy-AM"/>
        </w:rPr>
        <w:t>գործող օրենսրդրությամբ</w:t>
      </w:r>
      <w:r w:rsidR="00E2330D">
        <w:rPr>
          <w:rFonts w:ascii="GHEA Grapalat" w:hAnsi="GHEA Grapalat" w:cs="Times Armenian"/>
          <w:noProof/>
          <w:sz w:val="24"/>
          <w:szCs w:val="24"/>
          <w:lang w:val="hy-AM"/>
        </w:rPr>
        <w:t xml:space="preserve"> </w:t>
      </w:r>
      <w:r w:rsidR="009D4C0A">
        <w:rPr>
          <w:rFonts w:ascii="GHEA Grapalat" w:hAnsi="GHEA Grapalat" w:cs="Times Armenian"/>
          <w:noProof/>
          <w:sz w:val="24"/>
          <w:szCs w:val="24"/>
          <w:lang w:val="hy-AM"/>
        </w:rPr>
        <w:t xml:space="preserve">սահմանված կարգով </w:t>
      </w:r>
      <w:r>
        <w:rPr>
          <w:rFonts w:ascii="GHEA Grapalat" w:hAnsi="GHEA Grapalat" w:cs="Times Armenian"/>
          <w:noProof/>
          <w:sz w:val="24"/>
          <w:szCs w:val="24"/>
          <w:lang w:val="hy-AM"/>
        </w:rPr>
        <w:t>ջրօգտագործման</w:t>
      </w:r>
      <w:r w:rsidR="00AB399C" w:rsidRPr="00AB399C">
        <w:rPr>
          <w:rFonts w:ascii="GHEA Grapalat" w:hAnsi="GHEA Grapalat" w:cs="Times Armenian"/>
          <w:noProof/>
          <w:sz w:val="24"/>
          <w:szCs w:val="24"/>
          <w:lang w:val="hy-AM"/>
        </w:rPr>
        <w:t xml:space="preserve"> թույլտվությ</w:t>
      </w:r>
      <w:r>
        <w:rPr>
          <w:rFonts w:ascii="GHEA Grapalat" w:hAnsi="GHEA Grapalat" w:cs="Times Armenian"/>
          <w:noProof/>
          <w:sz w:val="24"/>
          <w:szCs w:val="24"/>
          <w:lang w:val="hy-AM"/>
        </w:rPr>
        <w:t xml:space="preserve">ան տրամադրմամբ հնարավորություն կընձնեռվի </w:t>
      </w:r>
      <w:r w:rsidR="00AB399C" w:rsidRPr="00AB399C">
        <w:rPr>
          <w:rFonts w:ascii="GHEA Grapalat" w:hAnsi="GHEA Grapalat" w:cs="Times Armenian"/>
          <w:noProof/>
          <w:sz w:val="24"/>
          <w:szCs w:val="24"/>
          <w:lang w:val="hy-AM"/>
        </w:rPr>
        <w:t>վերահսկ</w:t>
      </w:r>
      <w:r w:rsidR="00C774BD">
        <w:rPr>
          <w:rFonts w:ascii="GHEA Grapalat" w:hAnsi="GHEA Grapalat" w:cs="Times Armenian"/>
          <w:noProof/>
          <w:sz w:val="24"/>
          <w:szCs w:val="24"/>
          <w:lang w:val="hy-AM"/>
        </w:rPr>
        <w:t>ել</w:t>
      </w:r>
      <w:r w:rsidR="00AB399C" w:rsidRPr="00AB399C">
        <w:rPr>
          <w:rFonts w:ascii="GHEA Grapalat" w:hAnsi="GHEA Grapalat" w:cs="Times Armenian"/>
          <w:noProof/>
          <w:sz w:val="24"/>
          <w:szCs w:val="24"/>
          <w:lang w:val="hy-AM"/>
        </w:rPr>
        <w:t xml:space="preserve"> և </w:t>
      </w:r>
      <w:r w:rsidR="00525ACD">
        <w:rPr>
          <w:rFonts w:ascii="GHEA Grapalat" w:hAnsi="GHEA Grapalat" w:cs="Times Armenian"/>
          <w:noProof/>
          <w:sz w:val="24"/>
          <w:szCs w:val="24"/>
          <w:lang w:val="hy-AM"/>
        </w:rPr>
        <w:t>բացառել արգելոցի ջրային ռեժիմի վրա հետագա բացասական ազդեցությունները</w:t>
      </w:r>
      <w:r w:rsidR="00AB399C" w:rsidRPr="00AB399C">
        <w:rPr>
          <w:rFonts w:ascii="GHEA Grapalat" w:hAnsi="GHEA Grapalat" w:cs="Times Armenian"/>
          <w:noProof/>
          <w:sz w:val="24"/>
          <w:szCs w:val="24"/>
          <w:lang w:val="hy-AM"/>
        </w:rPr>
        <w:t>։</w:t>
      </w:r>
    </w:p>
    <w:p w14:paraId="67290A90" w14:textId="77777777" w:rsidR="00AB399C" w:rsidRDefault="00AB399C" w:rsidP="002C09A2">
      <w:pPr>
        <w:pStyle w:val="norm"/>
        <w:spacing w:line="360" w:lineRule="auto"/>
        <w:rPr>
          <w:rFonts w:ascii="GHEA Grapalat" w:hAnsi="GHEA Grapalat" w:cs="Times Armenian"/>
          <w:noProof/>
          <w:sz w:val="24"/>
          <w:szCs w:val="24"/>
          <w:lang w:val="hy-AM"/>
        </w:rPr>
      </w:pPr>
    </w:p>
    <w:p w14:paraId="3792729D" w14:textId="77777777" w:rsidR="00C774BD" w:rsidRPr="00C87523" w:rsidRDefault="00C774BD" w:rsidP="00C774BD">
      <w:pPr>
        <w:pStyle w:val="ListParagraph"/>
        <w:numPr>
          <w:ilvl w:val="0"/>
          <w:numId w:val="4"/>
        </w:numPr>
        <w:tabs>
          <w:tab w:val="left" w:pos="993"/>
        </w:tabs>
        <w:autoSpaceDE w:val="0"/>
        <w:autoSpaceDN w:val="0"/>
        <w:adjustRightInd w:val="0"/>
        <w:spacing w:after="0" w:line="360" w:lineRule="auto"/>
        <w:ind w:left="0" w:firstLine="709"/>
        <w:jc w:val="both"/>
        <w:rPr>
          <w:rFonts w:ascii="GHEA Grapalat" w:hAnsi="GHEA Grapalat" w:cs="Sylfaen"/>
          <w:b/>
          <w:color w:val="000000"/>
          <w:sz w:val="24"/>
          <w:szCs w:val="24"/>
          <w:lang w:val="af-ZA"/>
        </w:rPr>
      </w:pPr>
      <w:r w:rsidRPr="00FF0D8C">
        <w:rPr>
          <w:rFonts w:ascii="GHEA Grapalat" w:hAnsi="GHEA Grapalat" w:cs="Sylfaen"/>
          <w:b/>
          <w:color w:val="000000"/>
          <w:sz w:val="24"/>
          <w:szCs w:val="24"/>
          <w:lang w:val="hy-AM"/>
        </w:rPr>
        <w:t>Նախագծի</w:t>
      </w:r>
      <w:r w:rsidRPr="00C87523">
        <w:rPr>
          <w:rFonts w:ascii="GHEA Grapalat" w:hAnsi="GHEA Grapalat" w:cs="Sylfaen"/>
          <w:b/>
          <w:color w:val="000000"/>
          <w:sz w:val="24"/>
          <w:szCs w:val="24"/>
          <w:lang w:val="af-ZA"/>
        </w:rPr>
        <w:t xml:space="preserve"> </w:t>
      </w:r>
      <w:r w:rsidRPr="00FF0D8C">
        <w:rPr>
          <w:rFonts w:ascii="GHEA Grapalat" w:hAnsi="GHEA Grapalat" w:cs="Sylfaen"/>
          <w:b/>
          <w:color w:val="000000"/>
          <w:sz w:val="24"/>
          <w:szCs w:val="24"/>
          <w:lang w:val="hy-AM"/>
        </w:rPr>
        <w:t>մշակման</w:t>
      </w:r>
      <w:r w:rsidRPr="00C87523">
        <w:rPr>
          <w:rFonts w:ascii="GHEA Grapalat" w:hAnsi="GHEA Grapalat" w:cs="Sylfaen"/>
          <w:b/>
          <w:color w:val="000000"/>
          <w:sz w:val="24"/>
          <w:szCs w:val="24"/>
          <w:lang w:val="af-ZA"/>
        </w:rPr>
        <w:t xml:space="preserve"> </w:t>
      </w:r>
      <w:r w:rsidRPr="00FF0D8C">
        <w:rPr>
          <w:rFonts w:ascii="GHEA Grapalat" w:hAnsi="GHEA Grapalat" w:cs="Sylfaen"/>
          <w:b/>
          <w:color w:val="000000"/>
          <w:sz w:val="24"/>
          <w:szCs w:val="24"/>
          <w:lang w:val="hy-AM"/>
        </w:rPr>
        <w:t>գործընթացում</w:t>
      </w:r>
      <w:r w:rsidRPr="00C87523">
        <w:rPr>
          <w:rFonts w:ascii="GHEA Grapalat" w:hAnsi="GHEA Grapalat" w:cs="Sylfaen"/>
          <w:b/>
          <w:color w:val="000000"/>
          <w:sz w:val="24"/>
          <w:szCs w:val="24"/>
          <w:lang w:val="af-ZA"/>
        </w:rPr>
        <w:t xml:space="preserve"> </w:t>
      </w:r>
      <w:r w:rsidRPr="00FF0D8C">
        <w:rPr>
          <w:rFonts w:ascii="GHEA Grapalat" w:hAnsi="GHEA Grapalat" w:cs="Sylfaen"/>
          <w:b/>
          <w:color w:val="000000"/>
          <w:sz w:val="24"/>
          <w:szCs w:val="24"/>
          <w:lang w:val="hy-AM"/>
        </w:rPr>
        <w:t>ներգրավված</w:t>
      </w:r>
      <w:r w:rsidRPr="00C87523">
        <w:rPr>
          <w:rFonts w:ascii="GHEA Grapalat" w:hAnsi="GHEA Grapalat" w:cs="Sylfaen"/>
          <w:b/>
          <w:color w:val="000000"/>
          <w:sz w:val="24"/>
          <w:szCs w:val="24"/>
          <w:lang w:val="af-ZA"/>
        </w:rPr>
        <w:t xml:space="preserve"> </w:t>
      </w:r>
      <w:r w:rsidRPr="00FF0D8C">
        <w:rPr>
          <w:rFonts w:ascii="GHEA Grapalat" w:hAnsi="GHEA Grapalat" w:cs="Sylfaen"/>
          <w:b/>
          <w:color w:val="000000"/>
          <w:sz w:val="24"/>
          <w:szCs w:val="24"/>
          <w:lang w:val="hy-AM"/>
        </w:rPr>
        <w:t>ինստիտուտները</w:t>
      </w:r>
      <w:r w:rsidRPr="00C87523">
        <w:rPr>
          <w:rFonts w:ascii="GHEA Grapalat" w:hAnsi="GHEA Grapalat" w:cs="Sylfaen"/>
          <w:b/>
          <w:color w:val="000000"/>
          <w:sz w:val="24"/>
          <w:szCs w:val="24"/>
          <w:lang w:val="af-ZA"/>
        </w:rPr>
        <w:t xml:space="preserve"> </w:t>
      </w:r>
      <w:r w:rsidRPr="00FF0D8C">
        <w:rPr>
          <w:rFonts w:ascii="GHEA Grapalat" w:hAnsi="GHEA Grapalat" w:cs="Sylfaen"/>
          <w:b/>
          <w:color w:val="000000"/>
          <w:sz w:val="24"/>
          <w:szCs w:val="24"/>
          <w:lang w:val="hy-AM"/>
        </w:rPr>
        <w:t>և</w:t>
      </w:r>
      <w:r w:rsidRPr="00C87523">
        <w:rPr>
          <w:rFonts w:ascii="GHEA Grapalat" w:hAnsi="GHEA Grapalat" w:cs="Sylfaen"/>
          <w:b/>
          <w:color w:val="000000"/>
          <w:sz w:val="24"/>
          <w:szCs w:val="24"/>
          <w:lang w:val="af-ZA"/>
        </w:rPr>
        <w:t xml:space="preserve"> </w:t>
      </w:r>
      <w:r w:rsidRPr="00FF0D8C">
        <w:rPr>
          <w:rFonts w:ascii="GHEA Grapalat" w:hAnsi="GHEA Grapalat" w:cs="Sylfaen"/>
          <w:b/>
          <w:color w:val="000000"/>
          <w:sz w:val="24"/>
          <w:szCs w:val="24"/>
          <w:lang w:val="hy-AM"/>
        </w:rPr>
        <w:t>անձինք</w:t>
      </w:r>
    </w:p>
    <w:p w14:paraId="0843BC91" w14:textId="77777777" w:rsidR="00C774BD" w:rsidRDefault="00C774BD" w:rsidP="00C774BD">
      <w:pPr>
        <w:autoSpaceDE w:val="0"/>
        <w:autoSpaceDN w:val="0"/>
        <w:adjustRightInd w:val="0"/>
        <w:spacing w:line="360" w:lineRule="auto"/>
        <w:ind w:firstLine="709"/>
        <w:jc w:val="both"/>
        <w:rPr>
          <w:rFonts w:ascii="GHEA Grapalat" w:hAnsi="GHEA Grapalat" w:cs="Sylfaen"/>
          <w:color w:val="000000"/>
          <w:sz w:val="24"/>
          <w:szCs w:val="24"/>
          <w:lang w:val="af-ZA"/>
        </w:rPr>
      </w:pPr>
      <w:r w:rsidRPr="00DE37A0">
        <w:rPr>
          <w:rFonts w:ascii="GHEA Grapalat" w:hAnsi="GHEA Grapalat" w:cs="Sylfaen"/>
          <w:color w:val="000000"/>
          <w:sz w:val="24"/>
          <w:szCs w:val="24"/>
        </w:rPr>
        <w:t>Նախագ</w:t>
      </w:r>
      <w:r w:rsidRPr="00DE37A0">
        <w:rPr>
          <w:rFonts w:ascii="GHEA Grapalat" w:hAnsi="GHEA Grapalat" w:cs="Sylfaen"/>
          <w:color w:val="000000"/>
          <w:sz w:val="24"/>
          <w:szCs w:val="24"/>
          <w:lang w:val="ru-RU"/>
        </w:rPr>
        <w:t>իծը</w:t>
      </w:r>
      <w:r w:rsidRPr="0095723F">
        <w:rPr>
          <w:rFonts w:ascii="GHEA Grapalat" w:hAnsi="GHEA Grapalat" w:cs="Sylfaen"/>
          <w:color w:val="000000"/>
          <w:sz w:val="24"/>
          <w:szCs w:val="24"/>
          <w:lang w:val="af-ZA"/>
        </w:rPr>
        <w:t xml:space="preserve"> </w:t>
      </w:r>
      <w:r>
        <w:rPr>
          <w:rFonts w:ascii="GHEA Grapalat" w:hAnsi="GHEA Grapalat" w:cs="Sylfaen"/>
          <w:color w:val="000000"/>
          <w:sz w:val="24"/>
          <w:szCs w:val="24"/>
        </w:rPr>
        <w:t>մշակվել</w:t>
      </w:r>
      <w:r w:rsidRPr="0095723F">
        <w:rPr>
          <w:rFonts w:ascii="GHEA Grapalat" w:hAnsi="GHEA Grapalat" w:cs="Sylfaen"/>
          <w:color w:val="000000"/>
          <w:sz w:val="24"/>
          <w:szCs w:val="24"/>
          <w:lang w:val="af-ZA"/>
        </w:rPr>
        <w:t xml:space="preserve"> </w:t>
      </w:r>
      <w:r>
        <w:rPr>
          <w:rFonts w:ascii="GHEA Grapalat" w:hAnsi="GHEA Grapalat" w:cs="Sylfaen"/>
          <w:color w:val="000000"/>
          <w:sz w:val="24"/>
          <w:szCs w:val="24"/>
        </w:rPr>
        <w:t>է</w:t>
      </w:r>
      <w:r w:rsidRPr="0095723F">
        <w:rPr>
          <w:rFonts w:ascii="GHEA Grapalat" w:hAnsi="GHEA Grapalat" w:cs="Sylfaen"/>
          <w:color w:val="000000"/>
          <w:sz w:val="24"/>
          <w:szCs w:val="24"/>
          <w:lang w:val="af-ZA"/>
        </w:rPr>
        <w:t xml:space="preserve"> </w:t>
      </w:r>
      <w:r>
        <w:rPr>
          <w:rFonts w:ascii="GHEA Grapalat" w:hAnsi="GHEA Grapalat" w:cs="Sylfaen"/>
          <w:color w:val="000000"/>
          <w:sz w:val="24"/>
          <w:szCs w:val="24"/>
        </w:rPr>
        <w:t>շրջակա</w:t>
      </w:r>
      <w:r w:rsidRPr="0095723F">
        <w:rPr>
          <w:rFonts w:ascii="GHEA Grapalat" w:hAnsi="GHEA Grapalat" w:cs="Sylfaen"/>
          <w:color w:val="000000"/>
          <w:sz w:val="24"/>
          <w:szCs w:val="24"/>
          <w:lang w:val="af-ZA"/>
        </w:rPr>
        <w:t xml:space="preserve"> </w:t>
      </w:r>
      <w:r>
        <w:rPr>
          <w:rFonts w:ascii="GHEA Grapalat" w:hAnsi="GHEA Grapalat" w:cs="Sylfaen"/>
          <w:color w:val="000000"/>
          <w:sz w:val="24"/>
          <w:szCs w:val="24"/>
        </w:rPr>
        <w:t>միջավայրի</w:t>
      </w:r>
      <w:r w:rsidRPr="0095723F">
        <w:rPr>
          <w:rFonts w:ascii="GHEA Grapalat" w:hAnsi="GHEA Grapalat" w:cs="Sylfaen"/>
          <w:color w:val="000000"/>
          <w:sz w:val="24"/>
          <w:szCs w:val="24"/>
          <w:lang w:val="af-ZA"/>
        </w:rPr>
        <w:t xml:space="preserve"> </w:t>
      </w:r>
      <w:r w:rsidRPr="00DE37A0">
        <w:rPr>
          <w:rFonts w:ascii="GHEA Grapalat" w:hAnsi="GHEA Grapalat" w:cs="Sylfaen"/>
          <w:color w:val="000000"/>
          <w:sz w:val="24"/>
          <w:szCs w:val="24"/>
        </w:rPr>
        <w:t>նախարարության</w:t>
      </w:r>
      <w:r w:rsidRPr="0095723F">
        <w:rPr>
          <w:rFonts w:ascii="GHEA Grapalat" w:hAnsi="GHEA Grapalat" w:cs="Sylfaen"/>
          <w:color w:val="000000"/>
          <w:sz w:val="24"/>
          <w:szCs w:val="24"/>
          <w:lang w:val="af-ZA"/>
        </w:rPr>
        <w:t xml:space="preserve"> </w:t>
      </w:r>
      <w:r w:rsidRPr="00DE37A0">
        <w:rPr>
          <w:rFonts w:ascii="GHEA Grapalat" w:hAnsi="GHEA Grapalat" w:cs="Sylfaen"/>
          <w:color w:val="000000"/>
          <w:sz w:val="24"/>
          <w:szCs w:val="24"/>
        </w:rPr>
        <w:t>կողմից</w:t>
      </w:r>
      <w:r w:rsidRPr="0095723F">
        <w:rPr>
          <w:rFonts w:ascii="GHEA Grapalat" w:hAnsi="GHEA Grapalat" w:cs="Sylfaen"/>
          <w:color w:val="000000"/>
          <w:sz w:val="24"/>
          <w:szCs w:val="24"/>
          <w:lang w:val="af-ZA"/>
        </w:rPr>
        <w:t>:</w:t>
      </w:r>
    </w:p>
    <w:p w14:paraId="5757D940" w14:textId="36AF5B3F" w:rsidR="00AB399C" w:rsidRDefault="00AB399C" w:rsidP="002C09A2">
      <w:pPr>
        <w:pStyle w:val="norm"/>
        <w:spacing w:line="360" w:lineRule="auto"/>
        <w:rPr>
          <w:rFonts w:ascii="GHEA Grapalat" w:hAnsi="GHEA Grapalat" w:cs="Times Armenian"/>
          <w:noProof/>
          <w:sz w:val="24"/>
          <w:szCs w:val="24"/>
          <w:lang w:val="af-ZA"/>
        </w:rPr>
      </w:pPr>
    </w:p>
    <w:p w14:paraId="4DB03297" w14:textId="77777777" w:rsidR="00C774BD" w:rsidRPr="00C87523" w:rsidRDefault="00C774BD" w:rsidP="00C774BD">
      <w:pPr>
        <w:autoSpaceDE w:val="0"/>
        <w:autoSpaceDN w:val="0"/>
        <w:adjustRightInd w:val="0"/>
        <w:spacing w:line="360" w:lineRule="auto"/>
        <w:ind w:firstLine="709"/>
        <w:contextualSpacing/>
        <w:rPr>
          <w:rFonts w:ascii="GHEA Grapalat" w:hAnsi="GHEA Grapalat" w:cs="Sylfaen"/>
          <w:b/>
          <w:color w:val="000000"/>
          <w:sz w:val="24"/>
          <w:szCs w:val="24"/>
          <w:lang w:val="af-ZA"/>
        </w:rPr>
      </w:pPr>
      <w:r w:rsidRPr="00C87523">
        <w:rPr>
          <w:rFonts w:ascii="GHEA Grapalat" w:hAnsi="GHEA Grapalat" w:cs="Sylfaen"/>
          <w:b/>
          <w:color w:val="000000"/>
          <w:sz w:val="24"/>
          <w:szCs w:val="24"/>
          <w:lang w:val="af-ZA"/>
        </w:rPr>
        <w:t xml:space="preserve">4. </w:t>
      </w:r>
      <w:r w:rsidRPr="00C87523">
        <w:rPr>
          <w:rFonts w:ascii="GHEA Grapalat" w:hAnsi="GHEA Grapalat" w:cs="Sylfaen"/>
          <w:b/>
          <w:color w:val="000000"/>
          <w:sz w:val="24"/>
          <w:szCs w:val="24"/>
        </w:rPr>
        <w:t>Ակնկալվող</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rPr>
        <w:t>արդյունքը</w:t>
      </w:r>
    </w:p>
    <w:p w14:paraId="212C7A9F" w14:textId="012DD25F" w:rsidR="00C774BD" w:rsidRDefault="00344FC6" w:rsidP="002C09A2">
      <w:pPr>
        <w:pStyle w:val="norm"/>
        <w:spacing w:line="360" w:lineRule="auto"/>
        <w:rPr>
          <w:rFonts w:ascii="GHEA Grapalat" w:hAnsi="GHEA Grapalat" w:cs="Times Armenian"/>
          <w:noProof/>
          <w:sz w:val="24"/>
          <w:szCs w:val="24"/>
          <w:lang w:val="hy-AM"/>
        </w:rPr>
      </w:pPr>
      <w:r>
        <w:rPr>
          <w:rFonts w:ascii="GHEA Grapalat" w:hAnsi="GHEA Grapalat" w:cs="Times Armenian"/>
          <w:noProof/>
          <w:sz w:val="24"/>
          <w:szCs w:val="24"/>
          <w:lang w:val="hy-AM"/>
        </w:rPr>
        <w:t>Ն</w:t>
      </w:r>
      <w:r w:rsidRPr="0005093E">
        <w:rPr>
          <w:rFonts w:ascii="GHEA Grapalat" w:hAnsi="GHEA Grapalat" w:cs="Times Armenian"/>
          <w:noProof/>
          <w:sz w:val="24"/>
          <w:szCs w:val="24"/>
          <w:lang w:val="hy-AM"/>
        </w:rPr>
        <w:t>ախագծի ընդունմամբ ակնկալվում է համադրել համայնքների կենսապահովման կարիքները</w:t>
      </w:r>
      <w:r>
        <w:rPr>
          <w:rFonts w:ascii="GHEA Grapalat" w:hAnsi="GHEA Grapalat" w:cs="Times Armenian"/>
          <w:noProof/>
          <w:sz w:val="24"/>
          <w:szCs w:val="24"/>
          <w:lang w:val="hy-AM"/>
        </w:rPr>
        <w:t xml:space="preserve"> և պարենային անվտանգությունը</w:t>
      </w:r>
      <w:r w:rsidRPr="0005093E">
        <w:rPr>
          <w:rFonts w:ascii="GHEA Grapalat" w:hAnsi="GHEA Grapalat" w:cs="Times Armenian"/>
          <w:noProof/>
          <w:sz w:val="24"/>
          <w:szCs w:val="24"/>
          <w:lang w:val="hy-AM"/>
        </w:rPr>
        <w:t xml:space="preserve"> </w:t>
      </w:r>
      <w:r>
        <w:rPr>
          <w:rFonts w:ascii="GHEA Grapalat" w:hAnsi="GHEA Grapalat" w:cs="Times Armenian"/>
          <w:noProof/>
          <w:sz w:val="24"/>
          <w:szCs w:val="24"/>
          <w:lang w:val="hy-AM"/>
        </w:rPr>
        <w:t>շրջակա միջավայրի պահպանության</w:t>
      </w:r>
      <w:r w:rsidRPr="0005093E">
        <w:rPr>
          <w:rFonts w:ascii="GHEA Grapalat" w:hAnsi="GHEA Grapalat" w:cs="Times Armenian"/>
          <w:noProof/>
          <w:sz w:val="24"/>
          <w:szCs w:val="24"/>
          <w:lang w:val="hy-AM"/>
        </w:rPr>
        <w:t xml:space="preserve"> </w:t>
      </w:r>
      <w:r w:rsidR="00466382">
        <w:rPr>
          <w:rFonts w:ascii="GHEA Grapalat" w:hAnsi="GHEA Grapalat" w:cs="Times Armenian"/>
          <w:noProof/>
          <w:sz w:val="24"/>
          <w:szCs w:val="24"/>
          <w:lang w:val="hy-AM"/>
        </w:rPr>
        <w:lastRenderedPageBreak/>
        <w:t>հիմնական</w:t>
      </w:r>
      <w:r w:rsidRPr="0005093E">
        <w:rPr>
          <w:rFonts w:ascii="GHEA Grapalat" w:hAnsi="GHEA Grapalat" w:cs="Times Armenian"/>
          <w:noProof/>
          <w:sz w:val="24"/>
          <w:szCs w:val="24"/>
          <w:lang w:val="hy-AM"/>
        </w:rPr>
        <w:t xml:space="preserve"> նպատակների հետ՝ ստեղծելով հավասարակշռված և պատասխանատու լուծում։</w:t>
      </w:r>
      <w:r w:rsidR="0028413F">
        <w:rPr>
          <w:rFonts w:ascii="GHEA Grapalat" w:hAnsi="GHEA Grapalat" w:cs="Times Armenian"/>
          <w:noProof/>
          <w:sz w:val="24"/>
          <w:szCs w:val="24"/>
          <w:lang w:val="hy-AM"/>
        </w:rPr>
        <w:t xml:space="preserve"> </w:t>
      </w:r>
      <w:r w:rsidR="0005093E" w:rsidRPr="0005093E">
        <w:rPr>
          <w:rFonts w:ascii="GHEA Grapalat" w:hAnsi="GHEA Grapalat" w:cs="Times Armenian"/>
          <w:noProof/>
          <w:sz w:val="24"/>
          <w:szCs w:val="24"/>
          <w:lang w:val="hy-AM"/>
        </w:rPr>
        <w:t>Կարգավորման արդյունքում համայնքները կկարողանան օրինական հիմքով ստանալ անհրաժեշտ ջրային ռեսուրսներ</w:t>
      </w:r>
      <w:r w:rsidR="0028413F">
        <w:rPr>
          <w:rFonts w:ascii="GHEA Grapalat" w:hAnsi="GHEA Grapalat" w:cs="Times Armenian"/>
          <w:noProof/>
          <w:sz w:val="24"/>
          <w:szCs w:val="24"/>
          <w:lang w:val="hy-AM"/>
        </w:rPr>
        <w:t xml:space="preserve">, իսկ </w:t>
      </w:r>
      <w:r w:rsidR="003856BF">
        <w:rPr>
          <w:rFonts w:ascii="GHEA Grapalat" w:hAnsi="GHEA Grapalat" w:cs="Times Armenian"/>
          <w:noProof/>
          <w:sz w:val="24"/>
          <w:szCs w:val="24"/>
          <w:lang w:val="hy-AM"/>
        </w:rPr>
        <w:t>արգելոցների տարածքից ջրառի իրականացման գործընթացը կդառնա առավել վերահսկելի</w:t>
      </w:r>
      <w:r w:rsidR="0005093E" w:rsidRPr="0005093E">
        <w:rPr>
          <w:rFonts w:ascii="GHEA Grapalat" w:hAnsi="GHEA Grapalat" w:cs="Times Armenian"/>
          <w:noProof/>
          <w:sz w:val="24"/>
          <w:szCs w:val="24"/>
          <w:lang w:val="hy-AM"/>
        </w:rPr>
        <w:t xml:space="preserve">։ Միևնույն ժամանակ, </w:t>
      </w:r>
      <w:r w:rsidR="00466382">
        <w:rPr>
          <w:rFonts w:ascii="GHEA Grapalat" w:hAnsi="GHEA Grapalat" w:cs="Times Armenian"/>
          <w:noProof/>
          <w:sz w:val="24"/>
          <w:szCs w:val="24"/>
          <w:lang w:val="hy-AM"/>
        </w:rPr>
        <w:t>կսահմանվեն</w:t>
      </w:r>
      <w:r w:rsidR="0005093E" w:rsidRPr="0005093E">
        <w:rPr>
          <w:rFonts w:ascii="GHEA Grapalat" w:hAnsi="GHEA Grapalat" w:cs="Times Armenian"/>
          <w:noProof/>
          <w:sz w:val="24"/>
          <w:szCs w:val="24"/>
          <w:lang w:val="hy-AM"/>
        </w:rPr>
        <w:t xml:space="preserve"> խիստ պահանջներ և վերահսկողական մեխանիզմներ՝ ջրառի ծավալների</w:t>
      </w:r>
      <w:r w:rsidR="00B93530">
        <w:rPr>
          <w:rFonts w:ascii="GHEA Grapalat" w:hAnsi="GHEA Grapalat" w:cs="Times Armenian"/>
          <w:noProof/>
          <w:sz w:val="24"/>
          <w:szCs w:val="24"/>
          <w:lang w:val="hy-AM"/>
        </w:rPr>
        <w:t xml:space="preserve"> և</w:t>
      </w:r>
      <w:r w:rsidR="0005093E" w:rsidRPr="0005093E">
        <w:rPr>
          <w:rFonts w:ascii="GHEA Grapalat" w:hAnsi="GHEA Grapalat" w:cs="Times Armenian"/>
          <w:noProof/>
          <w:sz w:val="24"/>
          <w:szCs w:val="24"/>
          <w:lang w:val="hy-AM"/>
        </w:rPr>
        <w:t xml:space="preserve"> ժամկետներ</w:t>
      </w:r>
      <w:r w:rsidR="00B93530">
        <w:rPr>
          <w:rFonts w:ascii="GHEA Grapalat" w:hAnsi="GHEA Grapalat" w:cs="Times Armenian"/>
          <w:noProof/>
          <w:sz w:val="24"/>
          <w:szCs w:val="24"/>
          <w:lang w:val="hy-AM"/>
        </w:rPr>
        <w:t>ի սահմանման առումով</w:t>
      </w:r>
      <w:r w:rsidR="0005093E" w:rsidRPr="0005093E">
        <w:rPr>
          <w:rFonts w:ascii="GHEA Grapalat" w:hAnsi="GHEA Grapalat" w:cs="Times Armenian"/>
          <w:noProof/>
          <w:sz w:val="24"/>
          <w:szCs w:val="24"/>
          <w:lang w:val="hy-AM"/>
        </w:rPr>
        <w:t xml:space="preserve">, ինչը </w:t>
      </w:r>
      <w:r w:rsidR="00B93530">
        <w:rPr>
          <w:rFonts w:ascii="GHEA Grapalat" w:hAnsi="GHEA Grapalat" w:cs="Times Armenian"/>
          <w:noProof/>
          <w:sz w:val="24"/>
          <w:szCs w:val="24"/>
          <w:lang w:val="hy-AM"/>
        </w:rPr>
        <w:t>կնպաստի արգելոցների</w:t>
      </w:r>
      <w:r w:rsidR="0005093E" w:rsidRPr="0005093E">
        <w:rPr>
          <w:rFonts w:ascii="GHEA Grapalat" w:hAnsi="GHEA Grapalat" w:cs="Times Armenian"/>
          <w:noProof/>
          <w:sz w:val="24"/>
          <w:szCs w:val="24"/>
          <w:lang w:val="hy-AM"/>
        </w:rPr>
        <w:t xml:space="preserve"> կայուն կառավար</w:t>
      </w:r>
      <w:r w:rsidR="0013643B">
        <w:rPr>
          <w:rFonts w:ascii="GHEA Grapalat" w:hAnsi="GHEA Grapalat" w:cs="Times Armenian"/>
          <w:noProof/>
          <w:sz w:val="24"/>
          <w:szCs w:val="24"/>
          <w:lang w:val="hy-AM"/>
        </w:rPr>
        <w:t>մանը</w:t>
      </w:r>
      <w:r w:rsidR="0005093E" w:rsidRPr="0005093E">
        <w:rPr>
          <w:rFonts w:ascii="GHEA Grapalat" w:hAnsi="GHEA Grapalat" w:cs="Times Armenian"/>
          <w:noProof/>
          <w:sz w:val="24"/>
          <w:szCs w:val="24"/>
          <w:lang w:val="hy-AM"/>
        </w:rPr>
        <w:t xml:space="preserve">։ </w:t>
      </w:r>
    </w:p>
    <w:p w14:paraId="78E4A32A" w14:textId="77777777" w:rsidR="00B93530" w:rsidRDefault="00B93530" w:rsidP="002C09A2">
      <w:pPr>
        <w:pStyle w:val="norm"/>
        <w:spacing w:line="360" w:lineRule="auto"/>
        <w:rPr>
          <w:rFonts w:ascii="GHEA Grapalat" w:hAnsi="GHEA Grapalat" w:cs="Times Armenian"/>
          <w:noProof/>
          <w:sz w:val="24"/>
          <w:szCs w:val="24"/>
          <w:lang w:val="af-ZA"/>
        </w:rPr>
      </w:pPr>
    </w:p>
    <w:p w14:paraId="60FAFA5C" w14:textId="77777777" w:rsidR="00B93530" w:rsidRPr="00C87523" w:rsidRDefault="00B93530" w:rsidP="00B93530">
      <w:pPr>
        <w:pStyle w:val="ListParagraph"/>
        <w:numPr>
          <w:ilvl w:val="0"/>
          <w:numId w:val="8"/>
        </w:numPr>
        <w:tabs>
          <w:tab w:val="left" w:pos="993"/>
        </w:tabs>
        <w:spacing w:after="0" w:line="360" w:lineRule="auto"/>
        <w:ind w:left="0" w:firstLine="709"/>
        <w:jc w:val="both"/>
        <w:rPr>
          <w:rFonts w:ascii="GHEA Grapalat" w:hAnsi="GHEA Grapalat"/>
          <w:color w:val="191919"/>
          <w:sz w:val="24"/>
          <w:szCs w:val="24"/>
          <w:shd w:val="clear" w:color="auto" w:fill="FFFFFF"/>
          <w:lang w:val="af-ZA"/>
        </w:rPr>
      </w:pPr>
      <w:r w:rsidRPr="007017EF">
        <w:rPr>
          <w:rFonts w:ascii="GHEA Grapalat" w:hAnsi="GHEA Grapalat" w:cs="Sylfaen"/>
          <w:b/>
          <w:bCs/>
          <w:color w:val="191919"/>
          <w:sz w:val="24"/>
          <w:szCs w:val="24"/>
          <w:shd w:val="clear" w:color="auto" w:fill="FFFFFF"/>
          <w:lang w:val="hy-AM"/>
        </w:rPr>
        <w:t>Տեղեկատվություն</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լ</w:t>
      </w:r>
      <w:r w:rsidRPr="007017EF">
        <w:rPr>
          <w:rFonts w:ascii="GHEA Grapalat" w:hAnsi="GHEA Grapalat" w:cs="Verdana"/>
          <w:b/>
          <w:bCs/>
          <w:color w:val="191919"/>
          <w:sz w:val="24"/>
          <w:szCs w:val="24"/>
          <w:shd w:val="clear" w:color="auto" w:fill="FFFFFF"/>
          <w:lang w:val="hy-AM"/>
        </w:rPr>
        <w:t>ր</w:t>
      </w:r>
      <w:r w:rsidRPr="007017EF">
        <w:rPr>
          <w:rFonts w:ascii="GHEA Grapalat" w:hAnsi="GHEA Grapalat" w:cs="Sylfaen"/>
          <w:b/>
          <w:bCs/>
          <w:color w:val="191919"/>
          <w:sz w:val="24"/>
          <w:szCs w:val="24"/>
          <w:shd w:val="clear" w:color="auto" w:fill="FFFFFF"/>
          <w:lang w:val="hy-AM"/>
        </w:rPr>
        <w:t>ացուցիչ</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ֆինանսական</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միջոցնե</w:t>
      </w:r>
      <w:r w:rsidRPr="007017EF">
        <w:rPr>
          <w:rFonts w:ascii="GHEA Grapalat" w:hAnsi="GHEA Grapalat" w:cs="Verdana"/>
          <w:b/>
          <w:bCs/>
          <w:color w:val="191919"/>
          <w:sz w:val="24"/>
          <w:szCs w:val="24"/>
          <w:shd w:val="clear" w:color="auto" w:fill="FFFFFF"/>
          <w:lang w:val="hy-AM"/>
        </w:rPr>
        <w:t>ր</w:t>
      </w:r>
      <w:r w:rsidRPr="007017EF">
        <w:rPr>
          <w:rFonts w:ascii="GHEA Grapalat" w:hAnsi="GHEA Grapalat" w:cs="Sylfaen"/>
          <w:b/>
          <w:bCs/>
          <w:color w:val="191919"/>
          <w:sz w:val="24"/>
          <w:szCs w:val="24"/>
          <w:shd w:val="clear" w:color="auto" w:fill="FFFFFF"/>
          <w:lang w:val="hy-AM"/>
        </w:rPr>
        <w:t>ի</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անհ</w:t>
      </w:r>
      <w:r w:rsidRPr="007017EF">
        <w:rPr>
          <w:rFonts w:ascii="GHEA Grapalat" w:hAnsi="GHEA Grapalat" w:cs="Verdana"/>
          <w:b/>
          <w:bCs/>
          <w:color w:val="191919"/>
          <w:sz w:val="24"/>
          <w:szCs w:val="24"/>
          <w:shd w:val="clear" w:color="auto" w:fill="FFFFFF"/>
          <w:lang w:val="hy-AM"/>
        </w:rPr>
        <w:t>ր</w:t>
      </w:r>
      <w:r w:rsidRPr="007017EF">
        <w:rPr>
          <w:rFonts w:ascii="GHEA Grapalat" w:hAnsi="GHEA Grapalat" w:cs="Sylfaen"/>
          <w:b/>
          <w:bCs/>
          <w:color w:val="191919"/>
          <w:sz w:val="24"/>
          <w:szCs w:val="24"/>
          <w:shd w:val="clear" w:color="auto" w:fill="FFFFFF"/>
          <w:lang w:val="hy-AM"/>
        </w:rPr>
        <w:t>աժեշտության</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և</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պետական</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բյուջեի</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եկամուտնե</w:t>
      </w:r>
      <w:r w:rsidRPr="007017EF">
        <w:rPr>
          <w:rFonts w:ascii="GHEA Grapalat" w:hAnsi="GHEA Grapalat" w:cs="Verdana"/>
          <w:b/>
          <w:bCs/>
          <w:color w:val="191919"/>
          <w:sz w:val="24"/>
          <w:szCs w:val="24"/>
          <w:shd w:val="clear" w:color="auto" w:fill="FFFFFF"/>
          <w:lang w:val="hy-AM"/>
        </w:rPr>
        <w:t>ր</w:t>
      </w:r>
      <w:r w:rsidRPr="007017EF">
        <w:rPr>
          <w:rFonts w:ascii="GHEA Grapalat" w:hAnsi="GHEA Grapalat" w:cs="Sylfaen"/>
          <w:b/>
          <w:bCs/>
          <w:color w:val="191919"/>
          <w:sz w:val="24"/>
          <w:szCs w:val="24"/>
          <w:shd w:val="clear" w:color="auto" w:fill="FFFFFF"/>
          <w:lang w:val="hy-AM"/>
        </w:rPr>
        <w:t>ում</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և</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ծախսե</w:t>
      </w:r>
      <w:r w:rsidRPr="007017EF">
        <w:rPr>
          <w:rFonts w:ascii="GHEA Grapalat" w:hAnsi="GHEA Grapalat" w:cs="Verdana"/>
          <w:b/>
          <w:bCs/>
          <w:color w:val="191919"/>
          <w:sz w:val="24"/>
          <w:szCs w:val="24"/>
          <w:shd w:val="clear" w:color="auto" w:fill="FFFFFF"/>
          <w:lang w:val="hy-AM"/>
        </w:rPr>
        <w:t>ր</w:t>
      </w:r>
      <w:r w:rsidRPr="007017EF">
        <w:rPr>
          <w:rFonts w:ascii="GHEA Grapalat" w:hAnsi="GHEA Grapalat" w:cs="Sylfaen"/>
          <w:b/>
          <w:bCs/>
          <w:color w:val="191919"/>
          <w:sz w:val="24"/>
          <w:szCs w:val="24"/>
          <w:shd w:val="clear" w:color="auto" w:fill="FFFFFF"/>
          <w:lang w:val="hy-AM"/>
        </w:rPr>
        <w:t>ում</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սպասվելիք</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փոփոխություննե</w:t>
      </w:r>
      <w:r w:rsidRPr="007017EF">
        <w:rPr>
          <w:rFonts w:ascii="GHEA Grapalat" w:hAnsi="GHEA Grapalat" w:cs="Verdana"/>
          <w:b/>
          <w:bCs/>
          <w:color w:val="191919"/>
          <w:sz w:val="24"/>
          <w:szCs w:val="24"/>
          <w:shd w:val="clear" w:color="auto" w:fill="FFFFFF"/>
          <w:lang w:val="hy-AM"/>
        </w:rPr>
        <w:t>ր</w:t>
      </w:r>
      <w:r w:rsidRPr="007017EF">
        <w:rPr>
          <w:rFonts w:ascii="GHEA Grapalat" w:hAnsi="GHEA Grapalat" w:cs="Sylfaen"/>
          <w:b/>
          <w:bCs/>
          <w:color w:val="191919"/>
          <w:sz w:val="24"/>
          <w:szCs w:val="24"/>
          <w:shd w:val="clear" w:color="auto" w:fill="FFFFFF"/>
          <w:lang w:val="hy-AM"/>
        </w:rPr>
        <w:t>ի</w:t>
      </w:r>
      <w:r w:rsidRPr="00C87523">
        <w:rPr>
          <w:rFonts w:ascii="GHEA Grapalat" w:hAnsi="GHEA Grapalat" w:cs="Verdana"/>
          <w:b/>
          <w:bCs/>
          <w:color w:val="191919"/>
          <w:sz w:val="24"/>
          <w:szCs w:val="24"/>
          <w:shd w:val="clear" w:color="auto" w:fill="FFFFFF"/>
          <w:lang w:val="af-ZA"/>
        </w:rPr>
        <w:t xml:space="preserve"> </w:t>
      </w:r>
      <w:r w:rsidRPr="007017EF">
        <w:rPr>
          <w:rFonts w:ascii="GHEA Grapalat" w:hAnsi="GHEA Grapalat" w:cs="Sylfaen"/>
          <w:b/>
          <w:bCs/>
          <w:color w:val="191919"/>
          <w:sz w:val="24"/>
          <w:szCs w:val="24"/>
          <w:shd w:val="clear" w:color="auto" w:fill="FFFFFF"/>
          <w:lang w:val="hy-AM"/>
        </w:rPr>
        <w:t>մասին</w:t>
      </w:r>
    </w:p>
    <w:p w14:paraId="17638BD1" w14:textId="77777777" w:rsidR="00B93530" w:rsidRDefault="00B93530" w:rsidP="00B93530">
      <w:pPr>
        <w:spacing w:line="360" w:lineRule="auto"/>
        <w:ind w:firstLine="709"/>
        <w:jc w:val="both"/>
        <w:rPr>
          <w:rFonts w:ascii="GHEA Grapalat" w:hAnsi="GHEA Grapalat" w:cs="Sylfaen"/>
          <w:bCs/>
          <w:sz w:val="24"/>
          <w:szCs w:val="24"/>
          <w:lang w:val="hy-AM"/>
        </w:rPr>
      </w:pPr>
      <w:r>
        <w:rPr>
          <w:rFonts w:ascii="GHEA Grapalat" w:hAnsi="GHEA Grapalat" w:cs="Sylfaen"/>
          <w:noProof/>
          <w:sz w:val="24"/>
          <w:szCs w:val="24"/>
          <w:lang w:val="hy-AM"/>
        </w:rPr>
        <w:t>«</w:t>
      </w:r>
      <w:r w:rsidRPr="00DE37A0">
        <w:rPr>
          <w:rFonts w:ascii="GHEA Grapalat" w:hAnsi="GHEA Grapalat" w:cs="Sylfaen"/>
          <w:noProof/>
          <w:sz w:val="24"/>
          <w:szCs w:val="24"/>
          <w:lang w:val="hy-AM"/>
        </w:rPr>
        <w:t>Բնության հատուկ պահպանվող տարածքների մասին</w:t>
      </w:r>
      <w:r>
        <w:rPr>
          <w:rFonts w:ascii="GHEA Grapalat" w:hAnsi="GHEA Grapalat" w:cs="Sylfaen"/>
          <w:noProof/>
          <w:sz w:val="24"/>
          <w:szCs w:val="24"/>
          <w:lang w:val="hy-AM"/>
        </w:rPr>
        <w:t xml:space="preserve">» </w:t>
      </w:r>
      <w:r w:rsidRPr="00DE37A0">
        <w:rPr>
          <w:rFonts w:ascii="GHEA Grapalat" w:hAnsi="GHEA Grapalat" w:cs="Sylfaen"/>
          <w:noProof/>
          <w:sz w:val="24"/>
          <w:szCs w:val="24"/>
          <w:lang w:val="hy-AM"/>
        </w:rPr>
        <w:t>Հայաստանի</w:t>
      </w:r>
      <w:r w:rsidRPr="00DE37A0">
        <w:rPr>
          <w:rFonts w:ascii="GHEA Grapalat" w:hAnsi="GHEA Grapalat" w:cs="Times Armenian"/>
          <w:noProof/>
          <w:sz w:val="24"/>
          <w:szCs w:val="24"/>
          <w:lang w:val="hy-AM"/>
        </w:rPr>
        <w:t xml:space="preserve"> </w:t>
      </w:r>
      <w:r w:rsidRPr="00DE37A0">
        <w:rPr>
          <w:rFonts w:ascii="GHEA Grapalat" w:hAnsi="GHEA Grapalat" w:cs="Sylfaen"/>
          <w:noProof/>
          <w:sz w:val="24"/>
          <w:szCs w:val="24"/>
          <w:lang w:val="hy-AM"/>
        </w:rPr>
        <w:t>Հանրապետության</w:t>
      </w:r>
      <w:r w:rsidRPr="00DE37A0">
        <w:rPr>
          <w:rFonts w:ascii="GHEA Grapalat" w:hAnsi="GHEA Grapalat" w:cs="Times Armenian"/>
          <w:noProof/>
          <w:sz w:val="24"/>
          <w:szCs w:val="24"/>
          <w:lang w:val="hy-AM"/>
        </w:rPr>
        <w:t xml:space="preserve"> </w:t>
      </w:r>
      <w:r w:rsidRPr="00DE37A0">
        <w:rPr>
          <w:rFonts w:ascii="GHEA Grapalat" w:hAnsi="GHEA Grapalat" w:cs="Sylfaen"/>
          <w:noProof/>
          <w:sz w:val="24"/>
          <w:szCs w:val="24"/>
          <w:lang w:val="hy-AM"/>
        </w:rPr>
        <w:t>օրենքի</w:t>
      </w:r>
      <w:r w:rsidRPr="00DE37A0">
        <w:rPr>
          <w:rFonts w:ascii="GHEA Grapalat" w:hAnsi="GHEA Grapalat" w:cs="Times Armenian"/>
          <w:noProof/>
          <w:sz w:val="24"/>
          <w:szCs w:val="24"/>
          <w:lang w:val="hy-AM"/>
        </w:rPr>
        <w:t xml:space="preserve"> </w:t>
      </w:r>
      <w:r w:rsidRPr="00DE37A0">
        <w:rPr>
          <w:rFonts w:ascii="GHEA Grapalat" w:hAnsi="GHEA Grapalat" w:cs="Sylfaen"/>
          <w:noProof/>
          <w:sz w:val="24"/>
          <w:szCs w:val="24"/>
          <w:lang w:val="hy-AM"/>
        </w:rPr>
        <w:t>նախագծի</w:t>
      </w:r>
      <w:r w:rsidRPr="00DE37A0">
        <w:rPr>
          <w:rFonts w:ascii="GHEA Grapalat" w:hAnsi="GHEA Grapalat"/>
          <w:color w:val="000000"/>
          <w:sz w:val="24"/>
          <w:szCs w:val="24"/>
          <w:lang w:val="hy-AM"/>
        </w:rPr>
        <w:t xml:space="preserve"> ընդունման դեպքում </w:t>
      </w:r>
      <w:r w:rsidRPr="00DE37A0">
        <w:rPr>
          <w:rFonts w:ascii="GHEA Grapalat" w:hAnsi="GHEA Grapalat" w:cs="Sylfaen"/>
          <w:bCs/>
          <w:sz w:val="24"/>
          <w:szCs w:val="24"/>
          <w:lang w:val="hy-AM"/>
        </w:rPr>
        <w:t>ՀՀ պետական բյուջեի ծախսերի կամ եկամուտների ավելացում կամ նվազեցում չի ակնկալվում:</w:t>
      </w:r>
    </w:p>
    <w:p w14:paraId="397791EC" w14:textId="77777777" w:rsidR="00E34A9C" w:rsidRPr="00DE37A0" w:rsidRDefault="00E34A9C" w:rsidP="00E34A9C">
      <w:pPr>
        <w:spacing w:line="360" w:lineRule="auto"/>
        <w:ind w:firstLine="709"/>
        <w:jc w:val="both"/>
        <w:rPr>
          <w:rFonts w:ascii="GHEA Grapalat" w:hAnsi="GHEA Grapalat" w:cs="Sylfaen"/>
          <w:b/>
          <w:noProof/>
          <w:sz w:val="24"/>
          <w:szCs w:val="24"/>
          <w:lang w:val="hy-AM"/>
        </w:rPr>
      </w:pPr>
    </w:p>
    <w:p w14:paraId="3B25E061" w14:textId="77777777" w:rsidR="00E34A9C" w:rsidRPr="00C87523" w:rsidRDefault="00E34A9C" w:rsidP="00E34A9C">
      <w:pPr>
        <w:pStyle w:val="ListParagraph"/>
        <w:numPr>
          <w:ilvl w:val="0"/>
          <w:numId w:val="8"/>
        </w:numPr>
        <w:tabs>
          <w:tab w:val="left" w:pos="993"/>
        </w:tabs>
        <w:autoSpaceDE w:val="0"/>
        <w:autoSpaceDN w:val="0"/>
        <w:adjustRightInd w:val="0"/>
        <w:spacing w:after="0" w:line="360" w:lineRule="auto"/>
        <w:ind w:left="0" w:firstLine="709"/>
        <w:jc w:val="both"/>
        <w:rPr>
          <w:rFonts w:ascii="GHEA Grapalat" w:hAnsi="GHEA Grapalat" w:cs="Sylfaen"/>
          <w:b/>
          <w:color w:val="000000"/>
          <w:sz w:val="24"/>
          <w:szCs w:val="24"/>
          <w:lang w:val="af-ZA"/>
        </w:rPr>
      </w:pPr>
      <w:r w:rsidRPr="00C87523">
        <w:rPr>
          <w:rFonts w:ascii="GHEA Grapalat" w:hAnsi="GHEA Grapalat" w:cs="Sylfaen"/>
          <w:b/>
          <w:color w:val="000000"/>
          <w:sz w:val="24"/>
          <w:szCs w:val="24"/>
          <w:lang w:val="af-ZA"/>
        </w:rPr>
        <w:t>«</w:t>
      </w:r>
      <w:r w:rsidRPr="00C87523">
        <w:rPr>
          <w:rFonts w:ascii="GHEA Grapalat" w:hAnsi="GHEA Grapalat" w:cs="Sylfaen"/>
          <w:b/>
          <w:color w:val="000000"/>
          <w:sz w:val="24"/>
          <w:szCs w:val="24"/>
          <w:lang w:val="hy-AM"/>
        </w:rPr>
        <w:t>Կապը</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ռազմավարական</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փաստաթղթերի</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հետ</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Հայաստանի</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վերափոխման</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ռազմավարություն</w:t>
      </w:r>
      <w:r w:rsidRPr="00C87523">
        <w:rPr>
          <w:rFonts w:ascii="GHEA Grapalat" w:hAnsi="GHEA Grapalat" w:cs="Sylfaen"/>
          <w:b/>
          <w:color w:val="000000"/>
          <w:sz w:val="24"/>
          <w:szCs w:val="24"/>
          <w:lang w:val="af-ZA"/>
        </w:rPr>
        <w:t xml:space="preserve"> 2050, </w:t>
      </w:r>
      <w:r w:rsidRPr="00C87523">
        <w:rPr>
          <w:rFonts w:ascii="GHEA Grapalat" w:hAnsi="GHEA Grapalat" w:cs="Sylfaen"/>
          <w:b/>
          <w:color w:val="000000"/>
          <w:sz w:val="24"/>
          <w:szCs w:val="24"/>
          <w:lang w:val="hy-AM"/>
        </w:rPr>
        <w:t>Կառավարության</w:t>
      </w:r>
      <w:r w:rsidRPr="00C87523">
        <w:rPr>
          <w:rFonts w:ascii="GHEA Grapalat" w:hAnsi="GHEA Grapalat" w:cs="Sylfaen"/>
          <w:b/>
          <w:color w:val="000000"/>
          <w:sz w:val="24"/>
          <w:szCs w:val="24"/>
          <w:lang w:val="af-ZA"/>
        </w:rPr>
        <w:t xml:space="preserve"> 2021-2026</w:t>
      </w:r>
      <w:r w:rsidRPr="00C87523">
        <w:rPr>
          <w:rFonts w:ascii="GHEA Grapalat" w:hAnsi="GHEA Grapalat" w:cs="Sylfaen"/>
          <w:b/>
          <w:color w:val="000000"/>
          <w:sz w:val="24"/>
          <w:szCs w:val="24"/>
          <w:lang w:val="hy-AM"/>
        </w:rPr>
        <w:t>թթ</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ծրագիր</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ոլորտային</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և</w:t>
      </w:r>
      <w:r w:rsidRPr="00C87523">
        <w:rPr>
          <w:rFonts w:ascii="GHEA Grapalat" w:hAnsi="GHEA Grapalat" w:cs="Sylfaen"/>
          <w:b/>
          <w:color w:val="000000"/>
          <w:sz w:val="24"/>
          <w:szCs w:val="24"/>
          <w:lang w:val="af-ZA"/>
        </w:rPr>
        <w:t>/</w:t>
      </w:r>
      <w:r w:rsidRPr="00C87523">
        <w:rPr>
          <w:rFonts w:ascii="GHEA Grapalat" w:hAnsi="GHEA Grapalat" w:cs="Sylfaen"/>
          <w:b/>
          <w:color w:val="000000"/>
          <w:sz w:val="24"/>
          <w:szCs w:val="24"/>
          <w:lang w:val="hy-AM"/>
        </w:rPr>
        <w:t>կամ</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այլ</w:t>
      </w:r>
      <w:r w:rsidRPr="00C87523">
        <w:rPr>
          <w:rFonts w:ascii="GHEA Grapalat" w:hAnsi="GHEA Grapalat" w:cs="Sylfaen"/>
          <w:b/>
          <w:color w:val="000000"/>
          <w:sz w:val="24"/>
          <w:szCs w:val="24"/>
          <w:lang w:val="af-ZA"/>
        </w:rPr>
        <w:t xml:space="preserve"> </w:t>
      </w:r>
      <w:r w:rsidRPr="00C87523">
        <w:rPr>
          <w:rFonts w:ascii="GHEA Grapalat" w:hAnsi="GHEA Grapalat" w:cs="Sylfaen"/>
          <w:b/>
          <w:color w:val="000000"/>
          <w:sz w:val="24"/>
          <w:szCs w:val="24"/>
          <w:lang w:val="hy-AM"/>
        </w:rPr>
        <w:t>ռազմավարություններ</w:t>
      </w:r>
      <w:r w:rsidRPr="00C87523">
        <w:rPr>
          <w:rFonts w:ascii="GHEA Grapalat" w:hAnsi="GHEA Grapalat" w:cs="Sylfaen"/>
          <w:b/>
          <w:color w:val="000000"/>
          <w:sz w:val="24"/>
          <w:szCs w:val="24"/>
          <w:lang w:val="af-ZA"/>
        </w:rPr>
        <w:t>»</w:t>
      </w:r>
    </w:p>
    <w:p w14:paraId="371DB451" w14:textId="7EB0D3C3" w:rsidR="00E34A9C" w:rsidRPr="001E2639" w:rsidRDefault="00E34A9C" w:rsidP="00E34A9C">
      <w:pPr>
        <w:tabs>
          <w:tab w:val="left" w:pos="993"/>
        </w:tabs>
        <w:autoSpaceDE w:val="0"/>
        <w:autoSpaceDN w:val="0"/>
        <w:adjustRightInd w:val="0"/>
        <w:spacing w:line="360" w:lineRule="auto"/>
        <w:jc w:val="both"/>
        <w:rPr>
          <w:rFonts w:ascii="GHEA Grapalat" w:hAnsi="GHEA Grapalat" w:cs="Sylfaen"/>
          <w:color w:val="000000"/>
          <w:sz w:val="24"/>
          <w:szCs w:val="24"/>
          <w:lang w:val="af-ZA"/>
        </w:rPr>
      </w:pPr>
      <w:r w:rsidRPr="001E2639">
        <w:rPr>
          <w:rFonts w:ascii="GHEA Grapalat" w:hAnsi="GHEA Grapalat" w:cs="Sylfaen"/>
          <w:color w:val="000000"/>
          <w:sz w:val="24"/>
          <w:szCs w:val="24"/>
          <w:lang w:val="af-ZA"/>
        </w:rPr>
        <w:t>«Բնության հատուկ պահպանվող տարածքների մասին» Հայաստանի Հանրապետության օրենքի օրենք</w:t>
      </w:r>
      <w:r>
        <w:rPr>
          <w:rFonts w:ascii="GHEA Grapalat" w:hAnsi="GHEA Grapalat" w:cs="Sylfaen"/>
          <w:color w:val="000000"/>
          <w:sz w:val="24"/>
          <w:szCs w:val="24"/>
          <w:lang w:val="hy-AM"/>
        </w:rPr>
        <w:t>ու</w:t>
      </w:r>
      <w:r w:rsidRPr="001E2639">
        <w:rPr>
          <w:rFonts w:ascii="GHEA Grapalat" w:hAnsi="GHEA Grapalat" w:cs="Sylfaen"/>
          <w:color w:val="000000"/>
          <w:sz w:val="24"/>
          <w:szCs w:val="24"/>
          <w:lang w:val="af-ZA"/>
        </w:rPr>
        <w:t xml:space="preserve">մ փոփոխությունը </w:t>
      </w:r>
      <w:r>
        <w:rPr>
          <w:rFonts w:ascii="GHEA Grapalat" w:hAnsi="GHEA Grapalat" w:cs="Sylfaen"/>
          <w:color w:val="000000"/>
          <w:sz w:val="24"/>
          <w:szCs w:val="24"/>
          <w:lang w:val="hy-AM"/>
        </w:rPr>
        <w:t>համահունչ</w:t>
      </w:r>
      <w:r w:rsidRPr="001E2639">
        <w:rPr>
          <w:rFonts w:ascii="GHEA Grapalat" w:hAnsi="GHEA Grapalat" w:cs="Sylfaen"/>
          <w:color w:val="000000"/>
          <w:sz w:val="24"/>
          <w:szCs w:val="24"/>
          <w:lang w:val="af-ZA"/>
        </w:rPr>
        <w:t xml:space="preserve"> </w:t>
      </w:r>
      <w:r>
        <w:rPr>
          <w:rFonts w:ascii="GHEA Grapalat" w:hAnsi="GHEA Grapalat" w:cs="Sylfaen"/>
          <w:color w:val="000000"/>
          <w:sz w:val="24"/>
          <w:szCs w:val="24"/>
          <w:lang w:val="hy-AM"/>
        </w:rPr>
        <w:t>է</w:t>
      </w:r>
      <w:r w:rsidRPr="001E2639">
        <w:rPr>
          <w:rFonts w:ascii="GHEA Grapalat" w:hAnsi="GHEA Grapalat" w:cs="Sylfaen"/>
          <w:color w:val="000000"/>
          <w:sz w:val="24"/>
          <w:szCs w:val="24"/>
          <w:lang w:val="af-ZA"/>
        </w:rPr>
        <w:t>՝ Կառավարության 2021 թվականի</w:t>
      </w:r>
      <w:r>
        <w:rPr>
          <w:rFonts w:ascii="GHEA Grapalat" w:hAnsi="GHEA Grapalat" w:cs="Sylfaen"/>
          <w:color w:val="000000"/>
          <w:sz w:val="24"/>
          <w:szCs w:val="24"/>
          <w:lang w:val="hy-AM"/>
        </w:rPr>
        <w:t xml:space="preserve"> </w:t>
      </w:r>
      <w:r w:rsidRPr="001E2639">
        <w:rPr>
          <w:rFonts w:ascii="GHEA Grapalat" w:hAnsi="GHEA Grapalat" w:cs="Sylfaen"/>
          <w:color w:val="000000"/>
          <w:sz w:val="24"/>
          <w:szCs w:val="24"/>
          <w:lang w:val="af-ZA"/>
        </w:rPr>
        <w:t xml:space="preserve">նոյեմբերի 18-ի N 1902-Լ որոշման 1-ին հավելվածի «Շրջակա միջավայրի նախարարություն» բաժնի 4-րդ կետի </w:t>
      </w:r>
      <w:r>
        <w:rPr>
          <w:rFonts w:ascii="GHEA Grapalat" w:hAnsi="GHEA Grapalat" w:cs="Sylfaen"/>
          <w:color w:val="000000"/>
          <w:sz w:val="24"/>
          <w:szCs w:val="24"/>
          <w:lang w:val="hy-AM"/>
        </w:rPr>
        <w:t>4.</w:t>
      </w:r>
      <w:r w:rsidR="00626DA9">
        <w:rPr>
          <w:rFonts w:ascii="GHEA Grapalat" w:hAnsi="GHEA Grapalat" w:cs="Sylfaen"/>
          <w:color w:val="000000"/>
          <w:sz w:val="24"/>
          <w:szCs w:val="24"/>
          <w:lang w:val="hy-AM"/>
        </w:rPr>
        <w:t>3</w:t>
      </w:r>
      <w:r w:rsidRPr="001E2639">
        <w:rPr>
          <w:rFonts w:ascii="GHEA Grapalat" w:hAnsi="GHEA Grapalat" w:cs="Sylfaen"/>
          <w:color w:val="000000"/>
          <w:sz w:val="24"/>
          <w:szCs w:val="24"/>
          <w:lang w:val="af-ZA"/>
        </w:rPr>
        <w:t xml:space="preserve">-րդ միջոցառման </w:t>
      </w:r>
      <w:r w:rsidR="00626DA9">
        <w:rPr>
          <w:rFonts w:ascii="GHEA Grapalat" w:hAnsi="GHEA Grapalat" w:cs="Sylfaen"/>
          <w:color w:val="000000"/>
          <w:sz w:val="24"/>
          <w:szCs w:val="24"/>
          <w:lang w:val="hy-AM"/>
        </w:rPr>
        <w:t>հետ</w:t>
      </w:r>
      <w:r>
        <w:rPr>
          <w:rFonts w:ascii="GHEA Grapalat" w:hAnsi="GHEA Grapalat" w:cs="Sylfaen"/>
          <w:color w:val="000000"/>
          <w:sz w:val="24"/>
          <w:szCs w:val="24"/>
          <w:lang w:val="hy-AM"/>
        </w:rPr>
        <w:t>,</w:t>
      </w:r>
      <w:r w:rsidR="00626DA9">
        <w:rPr>
          <w:rFonts w:ascii="GHEA Grapalat" w:hAnsi="GHEA Grapalat" w:cs="Sylfaen"/>
          <w:color w:val="000000"/>
          <w:sz w:val="24"/>
          <w:szCs w:val="24"/>
          <w:lang w:val="hy-AM"/>
        </w:rPr>
        <w:t xml:space="preserve"> քանի որ միջոցառման հիմնական նպատակներից է օրենսդրական բարեփոխումների միջոցով </w:t>
      </w:r>
      <w:r w:rsidR="00FB3DEB">
        <w:rPr>
          <w:rFonts w:ascii="GHEA Grapalat" w:hAnsi="GHEA Grapalat" w:cs="Sylfaen"/>
          <w:color w:val="000000"/>
          <w:sz w:val="24"/>
          <w:szCs w:val="24"/>
          <w:lang w:val="hy-AM"/>
        </w:rPr>
        <w:t xml:space="preserve">ամրագրել բնության հատուկ պահպանվող տարածքների </w:t>
      </w:r>
      <w:r w:rsidR="007012D5">
        <w:rPr>
          <w:rFonts w:ascii="GHEA Grapalat" w:hAnsi="GHEA Grapalat" w:cs="Sylfaen"/>
          <w:color w:val="000000"/>
          <w:sz w:val="24"/>
          <w:szCs w:val="24"/>
          <w:lang w:val="hy-AM"/>
        </w:rPr>
        <w:t xml:space="preserve"> </w:t>
      </w:r>
      <w:r w:rsidR="00F21608" w:rsidRPr="00F21608">
        <w:rPr>
          <w:rFonts w:ascii="GHEA Grapalat" w:hAnsi="GHEA Grapalat" w:cs="Sylfaen"/>
          <w:color w:val="000000"/>
          <w:sz w:val="24"/>
          <w:szCs w:val="24"/>
          <w:lang w:val="hy-AM"/>
        </w:rPr>
        <w:t>կառավարման սկզբունքներ</w:t>
      </w:r>
      <w:r w:rsidR="00FB3DEB">
        <w:rPr>
          <w:rFonts w:ascii="GHEA Grapalat" w:hAnsi="GHEA Grapalat" w:cs="Sylfaen"/>
          <w:color w:val="000000"/>
          <w:sz w:val="24"/>
          <w:szCs w:val="24"/>
          <w:lang w:val="hy-AM"/>
        </w:rPr>
        <w:t>ը</w:t>
      </w:r>
      <w:r w:rsidR="00F21608" w:rsidRPr="00F21608">
        <w:rPr>
          <w:rFonts w:ascii="GHEA Grapalat" w:hAnsi="GHEA Grapalat" w:cs="Sylfaen"/>
          <w:color w:val="000000"/>
          <w:sz w:val="24"/>
          <w:szCs w:val="24"/>
          <w:lang w:val="hy-AM"/>
        </w:rPr>
        <w:t xml:space="preserve"> և</w:t>
      </w:r>
      <w:r w:rsidR="00F21608">
        <w:rPr>
          <w:rFonts w:ascii="GHEA Grapalat" w:hAnsi="GHEA Grapalat" w:cs="Sylfaen"/>
          <w:color w:val="000000"/>
          <w:sz w:val="24"/>
          <w:szCs w:val="24"/>
          <w:lang w:val="hy-AM"/>
        </w:rPr>
        <w:t xml:space="preserve"> </w:t>
      </w:r>
      <w:r w:rsidR="00F21608" w:rsidRPr="00F21608">
        <w:rPr>
          <w:rFonts w:ascii="GHEA Grapalat" w:hAnsi="GHEA Grapalat" w:cs="Sylfaen"/>
          <w:color w:val="000000"/>
          <w:sz w:val="24"/>
          <w:szCs w:val="24"/>
          <w:lang w:val="hy-AM"/>
        </w:rPr>
        <w:t>պահպանության ռեժի</w:t>
      </w:r>
      <w:r w:rsidR="00FB3DEB">
        <w:rPr>
          <w:rFonts w:ascii="GHEA Grapalat" w:hAnsi="GHEA Grapalat" w:cs="Sylfaen"/>
          <w:color w:val="000000"/>
          <w:sz w:val="24"/>
          <w:szCs w:val="24"/>
          <w:lang w:val="hy-AM"/>
        </w:rPr>
        <w:t>մները:</w:t>
      </w:r>
      <w:r w:rsidR="00095231">
        <w:rPr>
          <w:rFonts w:ascii="GHEA Grapalat" w:hAnsi="GHEA Grapalat" w:cs="Sylfaen"/>
          <w:color w:val="000000"/>
          <w:sz w:val="24"/>
          <w:szCs w:val="24"/>
          <w:lang w:val="hy-AM"/>
        </w:rPr>
        <w:t xml:space="preserve"> Նախագիծը համահունչ է նաև </w:t>
      </w:r>
      <w:r>
        <w:rPr>
          <w:rFonts w:ascii="GHEA Grapalat" w:hAnsi="GHEA Grapalat" w:cs="Sylfaen"/>
          <w:color w:val="000000"/>
          <w:sz w:val="24"/>
          <w:szCs w:val="24"/>
          <w:lang w:val="hy-AM"/>
        </w:rPr>
        <w:t>Հայաստանի Հանրապետության</w:t>
      </w:r>
      <w:r w:rsidRPr="001E2639">
        <w:rPr>
          <w:rFonts w:ascii="GHEA Grapalat" w:hAnsi="GHEA Grapalat" w:cs="Sylfaen"/>
          <w:color w:val="000000"/>
          <w:sz w:val="24"/>
          <w:szCs w:val="24"/>
          <w:lang w:val="af-ZA"/>
        </w:rPr>
        <w:t xml:space="preserve"> կառավարության 2014  թվականի սեպտեմբերի 25-ի Հայաստանի Հանրապետության բնության հատուկ պահպանվող տարածքների ռազմավարությ</w:t>
      </w:r>
      <w:r w:rsidR="00095231">
        <w:rPr>
          <w:rFonts w:ascii="GHEA Grapalat" w:hAnsi="GHEA Grapalat" w:cs="Sylfaen"/>
          <w:color w:val="000000"/>
          <w:sz w:val="24"/>
          <w:szCs w:val="24"/>
          <w:lang w:val="hy-AM"/>
        </w:rPr>
        <w:t>ու</w:t>
      </w:r>
      <w:r w:rsidRPr="001E2639">
        <w:rPr>
          <w:rFonts w:ascii="GHEA Grapalat" w:hAnsi="GHEA Grapalat" w:cs="Sylfaen"/>
          <w:color w:val="000000"/>
          <w:sz w:val="24"/>
          <w:szCs w:val="24"/>
          <w:lang w:val="af-ZA"/>
        </w:rPr>
        <w:t xml:space="preserve">նը, պահպանության </w:t>
      </w:r>
      <w:r>
        <w:rPr>
          <w:rFonts w:ascii="GHEA Grapalat" w:hAnsi="GHEA Grapalat" w:cs="Sylfaen"/>
          <w:color w:val="000000"/>
          <w:sz w:val="24"/>
          <w:szCs w:val="24"/>
          <w:lang w:val="hy-AM"/>
        </w:rPr>
        <w:t xml:space="preserve">և </w:t>
      </w:r>
      <w:r w:rsidRPr="001E2639">
        <w:rPr>
          <w:rFonts w:ascii="GHEA Grapalat" w:hAnsi="GHEA Grapalat" w:cs="Sylfaen"/>
          <w:color w:val="000000"/>
          <w:sz w:val="24"/>
          <w:szCs w:val="24"/>
          <w:lang w:val="af-ZA"/>
        </w:rPr>
        <w:t>օգտագործման բնագավառում պետական ծրագիրը և միջոցառումները հաստատելու մասին N 1059-Ա որոշման պահանջների</w:t>
      </w:r>
      <w:r w:rsidR="00947D3D">
        <w:rPr>
          <w:rFonts w:ascii="GHEA Grapalat" w:hAnsi="GHEA Grapalat" w:cs="Sylfaen"/>
          <w:color w:val="000000"/>
          <w:sz w:val="24"/>
          <w:szCs w:val="24"/>
          <w:lang w:val="hy-AM"/>
        </w:rPr>
        <w:t>ն</w:t>
      </w:r>
      <w:r w:rsidRPr="001E2639">
        <w:rPr>
          <w:rFonts w:ascii="GHEA Grapalat" w:hAnsi="GHEA Grapalat" w:cs="Sylfaen"/>
          <w:color w:val="000000"/>
          <w:sz w:val="24"/>
          <w:szCs w:val="24"/>
          <w:lang w:val="af-ZA"/>
        </w:rPr>
        <w:t>։</w:t>
      </w:r>
    </w:p>
    <w:p w14:paraId="71DAA9BF" w14:textId="0152B8CE" w:rsidR="007F19CE" w:rsidRPr="007F19CE" w:rsidRDefault="00CA2B0A" w:rsidP="00B12FB3">
      <w:pPr>
        <w:pStyle w:val="norm"/>
        <w:spacing w:line="360" w:lineRule="auto"/>
        <w:rPr>
          <w:rFonts w:ascii="GHEA Grapalat" w:hAnsi="GHEA Grapalat"/>
          <w:b/>
          <w:noProof/>
          <w:sz w:val="24"/>
          <w:szCs w:val="24"/>
          <w:highlight w:val="yellow"/>
          <w:lang w:val="hy-AM"/>
        </w:rPr>
      </w:pPr>
      <w:r>
        <w:rPr>
          <w:rFonts w:ascii="GHEA Grapalat" w:hAnsi="GHEA Grapalat" w:cs="Tahoma"/>
          <w:bCs/>
          <w:spacing w:val="-2"/>
          <w:sz w:val="24"/>
          <w:szCs w:val="24"/>
          <w:lang w:val="hy-AM"/>
        </w:rPr>
        <w:t xml:space="preserve">Օրենքում համապատասխան դրույթի սահմանումը </w:t>
      </w:r>
      <w:r w:rsidR="00E34A9C" w:rsidRPr="00DE37A0">
        <w:rPr>
          <w:rFonts w:ascii="GHEA Grapalat" w:hAnsi="GHEA Grapalat" w:cs="Tahoma"/>
          <w:color w:val="000000"/>
          <w:sz w:val="24"/>
          <w:szCs w:val="24"/>
        </w:rPr>
        <w:t>առանցքային</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խնդիր</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է</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որի</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լուծումը</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հնարավորություն</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կստեղծի</w:t>
      </w:r>
      <w:r w:rsidR="00E34A9C" w:rsidRPr="00DE37A0">
        <w:rPr>
          <w:rFonts w:ascii="GHEA Grapalat" w:hAnsi="GHEA Grapalat"/>
          <w:color w:val="000000"/>
          <w:sz w:val="24"/>
          <w:szCs w:val="24"/>
          <w:lang w:val="af-ZA"/>
        </w:rPr>
        <w:t xml:space="preserve"> </w:t>
      </w:r>
      <w:r w:rsidR="00E34A9C" w:rsidRPr="00DE37A0">
        <w:rPr>
          <w:rFonts w:ascii="GHEA Grapalat" w:hAnsi="GHEA Grapalat" w:cs="Tahoma"/>
          <w:color w:val="000000"/>
          <w:sz w:val="24"/>
          <w:szCs w:val="24"/>
        </w:rPr>
        <w:t>ապահովել</w:t>
      </w:r>
      <w:r w:rsidR="00E34A9C" w:rsidRPr="00DE37A0">
        <w:rPr>
          <w:rFonts w:ascii="GHEA Grapalat" w:hAnsi="GHEA Grapalat"/>
          <w:color w:val="000000"/>
          <w:sz w:val="24"/>
          <w:szCs w:val="24"/>
          <w:lang w:val="af-ZA"/>
        </w:rPr>
        <w:t xml:space="preserve"> </w:t>
      </w:r>
      <w:r w:rsidR="00E34A9C">
        <w:rPr>
          <w:rFonts w:ascii="GHEA Grapalat" w:hAnsi="GHEA Grapalat" w:cs="Tahoma"/>
          <w:color w:val="000000"/>
          <w:sz w:val="24"/>
          <w:szCs w:val="24"/>
          <w:lang w:val="hy-AM"/>
        </w:rPr>
        <w:t>պետական արգելոցների</w:t>
      </w:r>
      <w:r w:rsidR="00E34A9C" w:rsidRPr="00DE37A0">
        <w:rPr>
          <w:rFonts w:ascii="GHEA Grapalat" w:hAnsi="GHEA Grapalat"/>
          <w:color w:val="000000"/>
          <w:spacing w:val="-8"/>
          <w:sz w:val="24"/>
          <w:szCs w:val="24"/>
          <w:lang w:val="af-ZA"/>
        </w:rPr>
        <w:t xml:space="preserve"> </w:t>
      </w:r>
      <w:r w:rsidR="00E34A9C" w:rsidRPr="00DE37A0">
        <w:rPr>
          <w:rFonts w:ascii="GHEA Grapalat" w:hAnsi="GHEA Grapalat" w:cs="Tahoma"/>
          <w:color w:val="000000"/>
          <w:spacing w:val="-6"/>
          <w:sz w:val="24"/>
          <w:szCs w:val="24"/>
        </w:rPr>
        <w:t>արդյունավետ</w:t>
      </w:r>
      <w:r w:rsidR="00E34A9C" w:rsidRPr="00DE37A0">
        <w:rPr>
          <w:rFonts w:ascii="GHEA Grapalat" w:hAnsi="GHEA Grapalat"/>
          <w:color w:val="000000"/>
          <w:spacing w:val="-6"/>
          <w:sz w:val="24"/>
          <w:szCs w:val="24"/>
          <w:lang w:val="af-ZA"/>
        </w:rPr>
        <w:t xml:space="preserve"> </w:t>
      </w:r>
      <w:r w:rsidR="00E34A9C" w:rsidRPr="00DE37A0">
        <w:rPr>
          <w:rFonts w:ascii="GHEA Grapalat" w:hAnsi="GHEA Grapalat" w:cs="Tahoma"/>
          <w:color w:val="000000"/>
          <w:spacing w:val="-6"/>
          <w:sz w:val="24"/>
          <w:szCs w:val="24"/>
        </w:rPr>
        <w:t>կառավարումը</w:t>
      </w:r>
      <w:r w:rsidR="00B12FB3">
        <w:rPr>
          <w:rFonts w:ascii="GHEA Grapalat" w:hAnsi="GHEA Grapalat"/>
          <w:color w:val="000000"/>
          <w:spacing w:val="-6"/>
          <w:sz w:val="24"/>
          <w:szCs w:val="24"/>
          <w:lang w:val="hy-AM"/>
        </w:rPr>
        <w:t>՝ հարակից համայնքների պարենայի անվտանգության ապահովման համատեքստում:</w:t>
      </w:r>
    </w:p>
    <w:sectPr w:rsidR="007F19CE" w:rsidRPr="007F19CE" w:rsidSect="00ED4E57">
      <w:footerReference w:type="default" r:id="rId7"/>
      <w:pgSz w:w="11906" w:h="16838"/>
      <w:pgMar w:top="450" w:right="737" w:bottom="1134" w:left="8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07D9B9" w14:textId="77777777" w:rsidR="00C65CFD" w:rsidRDefault="00C65CFD" w:rsidP="00184EAA">
      <w:r>
        <w:separator/>
      </w:r>
    </w:p>
  </w:endnote>
  <w:endnote w:type="continuationSeparator" w:id="0">
    <w:p w14:paraId="74D1737A" w14:textId="77777777" w:rsidR="00C65CFD" w:rsidRDefault="00C65CFD" w:rsidP="0018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1F7F6" w14:textId="77777777" w:rsidR="00E023F6" w:rsidRDefault="004204C3">
    <w:pPr>
      <w:pStyle w:val="Footer"/>
      <w:jc w:val="center"/>
    </w:pPr>
    <w:r>
      <w:fldChar w:fldCharType="begin"/>
    </w:r>
    <w:r w:rsidR="00AA183D">
      <w:instrText xml:space="preserve"> PAGE   \* MERGEFORMAT </w:instrText>
    </w:r>
    <w:r>
      <w:fldChar w:fldCharType="separate"/>
    </w:r>
    <w:r w:rsidR="008C2A21">
      <w:rPr>
        <w:noProof/>
      </w:rPr>
      <w:t>4</w:t>
    </w:r>
    <w:r>
      <w:fldChar w:fldCharType="end"/>
    </w:r>
  </w:p>
  <w:p w14:paraId="53527C19" w14:textId="77777777" w:rsidR="00E023F6" w:rsidRDefault="00C65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5887E" w14:textId="77777777" w:rsidR="00C65CFD" w:rsidRDefault="00C65CFD" w:rsidP="00184EAA">
      <w:r>
        <w:separator/>
      </w:r>
    </w:p>
  </w:footnote>
  <w:footnote w:type="continuationSeparator" w:id="0">
    <w:p w14:paraId="24F68D1F" w14:textId="77777777" w:rsidR="00C65CFD" w:rsidRDefault="00C65CFD" w:rsidP="00184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67552"/>
    <w:multiLevelType w:val="hybridMultilevel"/>
    <w:tmpl w:val="DA42C628"/>
    <w:lvl w:ilvl="0" w:tplc="9DD6B59A">
      <w:start w:val="1"/>
      <w:numFmt w:val="decimal"/>
      <w:lvlText w:val="%1)"/>
      <w:lvlJc w:val="left"/>
      <w:pPr>
        <w:ind w:left="1069" w:hanging="360"/>
      </w:pPr>
      <w:rPr>
        <w:i w:val="0"/>
        <w:i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2123E3"/>
    <w:multiLevelType w:val="hybridMultilevel"/>
    <w:tmpl w:val="6308BC2C"/>
    <w:lvl w:ilvl="0" w:tplc="ECB4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2D5BC1"/>
    <w:multiLevelType w:val="hybridMultilevel"/>
    <w:tmpl w:val="6FE086CE"/>
    <w:lvl w:ilvl="0" w:tplc="2C10A8F0">
      <w:start w:val="1"/>
      <w:numFmt w:val="decimal"/>
      <w:lvlText w:val="%1."/>
      <w:lvlJc w:val="left"/>
      <w:pPr>
        <w:ind w:left="1249" w:hanging="360"/>
      </w:pPr>
      <w:rPr>
        <w:rFonts w:ascii="Sylfaen" w:eastAsia="Times New Roman" w:hAnsi="Sylfaen" w:cs="Sylfaen"/>
        <w:b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B6F9E"/>
    <w:multiLevelType w:val="hybridMultilevel"/>
    <w:tmpl w:val="25A6A532"/>
    <w:lvl w:ilvl="0" w:tplc="FB7A3018">
      <w:start w:val="1"/>
      <w:numFmt w:val="decimal"/>
      <w:lvlText w:val="%1)"/>
      <w:lvlJc w:val="left"/>
      <w:pPr>
        <w:ind w:left="1429" w:hanging="360"/>
      </w:pPr>
      <w:rPr>
        <w:rFonts w:hint="default"/>
        <w:i w:val="0"/>
        <w:iCs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4F4979E8"/>
    <w:multiLevelType w:val="hybridMultilevel"/>
    <w:tmpl w:val="70ACF246"/>
    <w:lvl w:ilvl="0" w:tplc="FD4AAF1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4FF07F67"/>
    <w:multiLevelType w:val="hybridMultilevel"/>
    <w:tmpl w:val="8A50B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24430B"/>
    <w:multiLevelType w:val="hybridMultilevel"/>
    <w:tmpl w:val="4ED6E8E8"/>
    <w:lvl w:ilvl="0" w:tplc="34D087F6">
      <w:start w:val="1"/>
      <w:numFmt w:val="decimal"/>
      <w:lvlText w:val="%1."/>
      <w:lvlJc w:val="left"/>
      <w:pPr>
        <w:ind w:left="1095" w:hanging="72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2F662DD"/>
    <w:multiLevelType w:val="hybridMultilevel"/>
    <w:tmpl w:val="DE4E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BD066F"/>
    <w:multiLevelType w:val="hybridMultilevel"/>
    <w:tmpl w:val="4F82AA9E"/>
    <w:lvl w:ilvl="0" w:tplc="CA5CCD36">
      <w:start w:val="1"/>
      <w:numFmt w:val="decimal"/>
      <w:lvlText w:val="%1)"/>
      <w:lvlJc w:val="left"/>
      <w:pPr>
        <w:ind w:left="1804" w:hanging="1095"/>
      </w:pPr>
      <w:rPr>
        <w:rFonts w:cs="Tahoma"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0F6168D"/>
    <w:multiLevelType w:val="hybridMultilevel"/>
    <w:tmpl w:val="3B48B4C2"/>
    <w:lvl w:ilvl="0" w:tplc="BBCE6D44">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65A25333"/>
    <w:multiLevelType w:val="hybridMultilevel"/>
    <w:tmpl w:val="59DE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652986"/>
    <w:multiLevelType w:val="hybridMultilevel"/>
    <w:tmpl w:val="2C7E4B64"/>
    <w:lvl w:ilvl="0" w:tplc="0C08FE1C">
      <w:start w:val="1"/>
      <w:numFmt w:val="decimal"/>
      <w:lvlText w:val="%1)"/>
      <w:lvlJc w:val="left"/>
      <w:pPr>
        <w:ind w:left="1069" w:hanging="360"/>
      </w:pPr>
      <w:rPr>
        <w:rFonts w:cs="Sylfae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6A5C1111"/>
    <w:multiLevelType w:val="hybridMultilevel"/>
    <w:tmpl w:val="174E88C6"/>
    <w:lvl w:ilvl="0" w:tplc="A462F7AA">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4E085A"/>
    <w:multiLevelType w:val="hybridMultilevel"/>
    <w:tmpl w:val="9220584C"/>
    <w:lvl w:ilvl="0" w:tplc="E200AC46">
      <w:start w:val="5"/>
      <w:numFmt w:val="decimal"/>
      <w:lvlText w:val="%1."/>
      <w:lvlJc w:val="left"/>
      <w:pPr>
        <w:ind w:left="720" w:hanging="360"/>
      </w:pPr>
      <w:rPr>
        <w:rFonts w:ascii="GHEA Grapalat" w:hAnsi="GHEA Grapalat" w:cs="Sylfaen"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
  </w:num>
  <w:num w:numId="4">
    <w:abstractNumId w:val="5"/>
  </w:num>
  <w:num w:numId="5">
    <w:abstractNumId w:val="6"/>
  </w:num>
  <w:num w:numId="6">
    <w:abstractNumId w:val="4"/>
  </w:num>
  <w:num w:numId="7">
    <w:abstractNumId w:val="8"/>
  </w:num>
  <w:num w:numId="8">
    <w:abstractNumId w:val="13"/>
  </w:num>
  <w:num w:numId="9">
    <w:abstractNumId w:val="2"/>
  </w:num>
  <w:num w:numId="10">
    <w:abstractNumId w:val="11"/>
  </w:num>
  <w:num w:numId="11">
    <w:abstractNumId w:val="0"/>
  </w:num>
  <w:num w:numId="12">
    <w:abstractNumId w:val="3"/>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6231"/>
    <w:rsid w:val="00000371"/>
    <w:rsid w:val="000003B4"/>
    <w:rsid w:val="0000659B"/>
    <w:rsid w:val="00010DD8"/>
    <w:rsid w:val="000248AD"/>
    <w:rsid w:val="00026B93"/>
    <w:rsid w:val="0003459D"/>
    <w:rsid w:val="00036A84"/>
    <w:rsid w:val="0004264C"/>
    <w:rsid w:val="00045653"/>
    <w:rsid w:val="0005093E"/>
    <w:rsid w:val="0005347E"/>
    <w:rsid w:val="00062898"/>
    <w:rsid w:val="000665B9"/>
    <w:rsid w:val="000677BE"/>
    <w:rsid w:val="00072305"/>
    <w:rsid w:val="00095231"/>
    <w:rsid w:val="0009725B"/>
    <w:rsid w:val="000A1989"/>
    <w:rsid w:val="000B54C2"/>
    <w:rsid w:val="000C6A0D"/>
    <w:rsid w:val="000D0240"/>
    <w:rsid w:val="000F18EA"/>
    <w:rsid w:val="0010512C"/>
    <w:rsid w:val="00106257"/>
    <w:rsid w:val="00117F12"/>
    <w:rsid w:val="0013643B"/>
    <w:rsid w:val="00137370"/>
    <w:rsid w:val="0014133F"/>
    <w:rsid w:val="00146699"/>
    <w:rsid w:val="0015722B"/>
    <w:rsid w:val="00166479"/>
    <w:rsid w:val="00170575"/>
    <w:rsid w:val="00182B3E"/>
    <w:rsid w:val="0018354D"/>
    <w:rsid w:val="00184EAA"/>
    <w:rsid w:val="00193D3D"/>
    <w:rsid w:val="001A1F09"/>
    <w:rsid w:val="001C7177"/>
    <w:rsid w:val="001D0599"/>
    <w:rsid w:val="001D3A6A"/>
    <w:rsid w:val="001D4E82"/>
    <w:rsid w:val="001D6DF1"/>
    <w:rsid w:val="001D779C"/>
    <w:rsid w:val="001E2639"/>
    <w:rsid w:val="001E3A31"/>
    <w:rsid w:val="002046AE"/>
    <w:rsid w:val="00213E4E"/>
    <w:rsid w:val="0021538E"/>
    <w:rsid w:val="00252FC2"/>
    <w:rsid w:val="0026564A"/>
    <w:rsid w:val="00266C32"/>
    <w:rsid w:val="00275E88"/>
    <w:rsid w:val="0028413F"/>
    <w:rsid w:val="002A7C50"/>
    <w:rsid w:val="002B0544"/>
    <w:rsid w:val="002B13EF"/>
    <w:rsid w:val="002B5300"/>
    <w:rsid w:val="002B6BFE"/>
    <w:rsid w:val="002B6E46"/>
    <w:rsid w:val="002C09A2"/>
    <w:rsid w:val="002C1D8A"/>
    <w:rsid w:val="002E1507"/>
    <w:rsid w:val="002F0D6D"/>
    <w:rsid w:val="002F19DD"/>
    <w:rsid w:val="002F7E78"/>
    <w:rsid w:val="00310EA6"/>
    <w:rsid w:val="00314953"/>
    <w:rsid w:val="003260E8"/>
    <w:rsid w:val="003321CD"/>
    <w:rsid w:val="003352CB"/>
    <w:rsid w:val="003407E8"/>
    <w:rsid w:val="00344FC6"/>
    <w:rsid w:val="00345226"/>
    <w:rsid w:val="00351E22"/>
    <w:rsid w:val="00354615"/>
    <w:rsid w:val="00360243"/>
    <w:rsid w:val="003616F8"/>
    <w:rsid w:val="00376991"/>
    <w:rsid w:val="003817FD"/>
    <w:rsid w:val="003856BF"/>
    <w:rsid w:val="003A16F1"/>
    <w:rsid w:val="003A7E1A"/>
    <w:rsid w:val="003B7880"/>
    <w:rsid w:val="003C2142"/>
    <w:rsid w:val="003C5FC0"/>
    <w:rsid w:val="003E1B9D"/>
    <w:rsid w:val="003E1D4A"/>
    <w:rsid w:val="00417F2C"/>
    <w:rsid w:val="004204C3"/>
    <w:rsid w:val="004221F2"/>
    <w:rsid w:val="004466BF"/>
    <w:rsid w:val="00456AA6"/>
    <w:rsid w:val="00462612"/>
    <w:rsid w:val="00463175"/>
    <w:rsid w:val="00466382"/>
    <w:rsid w:val="00477B42"/>
    <w:rsid w:val="00480FEE"/>
    <w:rsid w:val="004864F4"/>
    <w:rsid w:val="004911BB"/>
    <w:rsid w:val="00497F57"/>
    <w:rsid w:val="004A0D1C"/>
    <w:rsid w:val="004A41D0"/>
    <w:rsid w:val="004C0C47"/>
    <w:rsid w:val="004E2F44"/>
    <w:rsid w:val="004E5B28"/>
    <w:rsid w:val="00500F0F"/>
    <w:rsid w:val="00510063"/>
    <w:rsid w:val="00511498"/>
    <w:rsid w:val="00511E12"/>
    <w:rsid w:val="00520C1F"/>
    <w:rsid w:val="00524FEC"/>
    <w:rsid w:val="00525ACD"/>
    <w:rsid w:val="00542271"/>
    <w:rsid w:val="0057514E"/>
    <w:rsid w:val="0058404E"/>
    <w:rsid w:val="00587DA8"/>
    <w:rsid w:val="00590E31"/>
    <w:rsid w:val="005E32D2"/>
    <w:rsid w:val="005F010F"/>
    <w:rsid w:val="005F2B2A"/>
    <w:rsid w:val="005F5A13"/>
    <w:rsid w:val="00606C61"/>
    <w:rsid w:val="00606E7B"/>
    <w:rsid w:val="0061607A"/>
    <w:rsid w:val="00626DA9"/>
    <w:rsid w:val="00643F07"/>
    <w:rsid w:val="0064561E"/>
    <w:rsid w:val="00650A5B"/>
    <w:rsid w:val="00671FDB"/>
    <w:rsid w:val="00674719"/>
    <w:rsid w:val="00674DCC"/>
    <w:rsid w:val="0067711E"/>
    <w:rsid w:val="006C35D2"/>
    <w:rsid w:val="006C4733"/>
    <w:rsid w:val="006E1D4B"/>
    <w:rsid w:val="006E52E5"/>
    <w:rsid w:val="006F1C9D"/>
    <w:rsid w:val="006F3893"/>
    <w:rsid w:val="007012D5"/>
    <w:rsid w:val="007017EF"/>
    <w:rsid w:val="00702E61"/>
    <w:rsid w:val="007034C3"/>
    <w:rsid w:val="00713627"/>
    <w:rsid w:val="00715626"/>
    <w:rsid w:val="00741986"/>
    <w:rsid w:val="007473AA"/>
    <w:rsid w:val="00756113"/>
    <w:rsid w:val="00765856"/>
    <w:rsid w:val="007675C9"/>
    <w:rsid w:val="007930F3"/>
    <w:rsid w:val="007A2F80"/>
    <w:rsid w:val="007A3D47"/>
    <w:rsid w:val="007C308D"/>
    <w:rsid w:val="007C3419"/>
    <w:rsid w:val="007D2EEC"/>
    <w:rsid w:val="007D3793"/>
    <w:rsid w:val="007E423B"/>
    <w:rsid w:val="007E4C7D"/>
    <w:rsid w:val="007F19CE"/>
    <w:rsid w:val="007F5B49"/>
    <w:rsid w:val="007F6336"/>
    <w:rsid w:val="00802751"/>
    <w:rsid w:val="00813835"/>
    <w:rsid w:val="00826886"/>
    <w:rsid w:val="00832C6F"/>
    <w:rsid w:val="00837EB1"/>
    <w:rsid w:val="00854166"/>
    <w:rsid w:val="008553CD"/>
    <w:rsid w:val="00860196"/>
    <w:rsid w:val="00876C85"/>
    <w:rsid w:val="00876D43"/>
    <w:rsid w:val="00877274"/>
    <w:rsid w:val="008B04EC"/>
    <w:rsid w:val="008C2A21"/>
    <w:rsid w:val="008C2CEE"/>
    <w:rsid w:val="008C4A17"/>
    <w:rsid w:val="008C59EA"/>
    <w:rsid w:val="008C5AA3"/>
    <w:rsid w:val="008D0275"/>
    <w:rsid w:val="008D26ED"/>
    <w:rsid w:val="008F2083"/>
    <w:rsid w:val="0090197A"/>
    <w:rsid w:val="00902D81"/>
    <w:rsid w:val="00905EDB"/>
    <w:rsid w:val="0090640C"/>
    <w:rsid w:val="00915E57"/>
    <w:rsid w:val="00922D83"/>
    <w:rsid w:val="009338E9"/>
    <w:rsid w:val="00935A73"/>
    <w:rsid w:val="00947D3D"/>
    <w:rsid w:val="0095723F"/>
    <w:rsid w:val="0097615E"/>
    <w:rsid w:val="00991548"/>
    <w:rsid w:val="00992B3F"/>
    <w:rsid w:val="00994E8D"/>
    <w:rsid w:val="009A1455"/>
    <w:rsid w:val="009A5ACA"/>
    <w:rsid w:val="009D4C0A"/>
    <w:rsid w:val="009E1F48"/>
    <w:rsid w:val="009E6B3E"/>
    <w:rsid w:val="009F326A"/>
    <w:rsid w:val="00A01E02"/>
    <w:rsid w:val="00A066F7"/>
    <w:rsid w:val="00A076D8"/>
    <w:rsid w:val="00A13963"/>
    <w:rsid w:val="00A167AE"/>
    <w:rsid w:val="00A27073"/>
    <w:rsid w:val="00A3365B"/>
    <w:rsid w:val="00A53ECF"/>
    <w:rsid w:val="00A545EB"/>
    <w:rsid w:val="00A550AC"/>
    <w:rsid w:val="00A6050F"/>
    <w:rsid w:val="00A65E07"/>
    <w:rsid w:val="00A66FB4"/>
    <w:rsid w:val="00A71BB5"/>
    <w:rsid w:val="00AA1647"/>
    <w:rsid w:val="00AA183D"/>
    <w:rsid w:val="00AA7E39"/>
    <w:rsid w:val="00AB399C"/>
    <w:rsid w:val="00AC2101"/>
    <w:rsid w:val="00AC7511"/>
    <w:rsid w:val="00AD0DD5"/>
    <w:rsid w:val="00AD60C5"/>
    <w:rsid w:val="00AE15FC"/>
    <w:rsid w:val="00AF369B"/>
    <w:rsid w:val="00B12FB3"/>
    <w:rsid w:val="00B273B6"/>
    <w:rsid w:val="00B54B8E"/>
    <w:rsid w:val="00B7198F"/>
    <w:rsid w:val="00B87195"/>
    <w:rsid w:val="00B9215E"/>
    <w:rsid w:val="00B93530"/>
    <w:rsid w:val="00BA6A30"/>
    <w:rsid w:val="00BA7208"/>
    <w:rsid w:val="00BC2D93"/>
    <w:rsid w:val="00BC4905"/>
    <w:rsid w:val="00BE2998"/>
    <w:rsid w:val="00C13DAB"/>
    <w:rsid w:val="00C17D41"/>
    <w:rsid w:val="00C20B2E"/>
    <w:rsid w:val="00C31192"/>
    <w:rsid w:val="00C31B7D"/>
    <w:rsid w:val="00C42F91"/>
    <w:rsid w:val="00C44EC5"/>
    <w:rsid w:val="00C46654"/>
    <w:rsid w:val="00C46B39"/>
    <w:rsid w:val="00C46E7A"/>
    <w:rsid w:val="00C65CFD"/>
    <w:rsid w:val="00C774BD"/>
    <w:rsid w:val="00C87523"/>
    <w:rsid w:val="00C90FEC"/>
    <w:rsid w:val="00C93E5C"/>
    <w:rsid w:val="00C94B98"/>
    <w:rsid w:val="00CA2B0A"/>
    <w:rsid w:val="00CA4CC5"/>
    <w:rsid w:val="00CB3085"/>
    <w:rsid w:val="00CB4963"/>
    <w:rsid w:val="00CD4672"/>
    <w:rsid w:val="00CD6AC7"/>
    <w:rsid w:val="00CE6231"/>
    <w:rsid w:val="00D14E95"/>
    <w:rsid w:val="00D243BE"/>
    <w:rsid w:val="00D24B77"/>
    <w:rsid w:val="00D27679"/>
    <w:rsid w:val="00D37947"/>
    <w:rsid w:val="00D379B9"/>
    <w:rsid w:val="00D5667F"/>
    <w:rsid w:val="00D604AB"/>
    <w:rsid w:val="00D61B71"/>
    <w:rsid w:val="00D61FE5"/>
    <w:rsid w:val="00D65526"/>
    <w:rsid w:val="00D70CDA"/>
    <w:rsid w:val="00D75964"/>
    <w:rsid w:val="00D90998"/>
    <w:rsid w:val="00D9186B"/>
    <w:rsid w:val="00D9605E"/>
    <w:rsid w:val="00DD2531"/>
    <w:rsid w:val="00DD3C3F"/>
    <w:rsid w:val="00DD3E42"/>
    <w:rsid w:val="00DD602A"/>
    <w:rsid w:val="00DE37A0"/>
    <w:rsid w:val="00DE7612"/>
    <w:rsid w:val="00E05FCB"/>
    <w:rsid w:val="00E065EA"/>
    <w:rsid w:val="00E0786B"/>
    <w:rsid w:val="00E22731"/>
    <w:rsid w:val="00E2330D"/>
    <w:rsid w:val="00E27051"/>
    <w:rsid w:val="00E31E23"/>
    <w:rsid w:val="00E34A9C"/>
    <w:rsid w:val="00E47958"/>
    <w:rsid w:val="00E50B01"/>
    <w:rsid w:val="00E54564"/>
    <w:rsid w:val="00E57846"/>
    <w:rsid w:val="00E83864"/>
    <w:rsid w:val="00E85DBC"/>
    <w:rsid w:val="00E96618"/>
    <w:rsid w:val="00EC3A2C"/>
    <w:rsid w:val="00EC6EEB"/>
    <w:rsid w:val="00ED4011"/>
    <w:rsid w:val="00ED4E57"/>
    <w:rsid w:val="00ED5BD0"/>
    <w:rsid w:val="00ED6C4D"/>
    <w:rsid w:val="00EE082A"/>
    <w:rsid w:val="00EE3ECF"/>
    <w:rsid w:val="00EF5081"/>
    <w:rsid w:val="00F10B30"/>
    <w:rsid w:val="00F128A9"/>
    <w:rsid w:val="00F17F3B"/>
    <w:rsid w:val="00F21608"/>
    <w:rsid w:val="00F23C2C"/>
    <w:rsid w:val="00F30E6B"/>
    <w:rsid w:val="00F35505"/>
    <w:rsid w:val="00F50A33"/>
    <w:rsid w:val="00F54AE7"/>
    <w:rsid w:val="00F6447C"/>
    <w:rsid w:val="00F85C46"/>
    <w:rsid w:val="00FA0A91"/>
    <w:rsid w:val="00FA326B"/>
    <w:rsid w:val="00FB1FA1"/>
    <w:rsid w:val="00FB32C3"/>
    <w:rsid w:val="00FB3DEB"/>
    <w:rsid w:val="00FC7C1D"/>
    <w:rsid w:val="00FE415C"/>
    <w:rsid w:val="00FE6E3F"/>
    <w:rsid w:val="00FF0D8C"/>
    <w:rsid w:val="00FF2E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5EBAD"/>
  <w15:docId w15:val="{D23B9691-CC07-496A-B37A-58456E3E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23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E6231"/>
    <w:pPr>
      <w:tabs>
        <w:tab w:val="center" w:pos="4844"/>
        <w:tab w:val="right" w:pos="9689"/>
      </w:tabs>
    </w:pPr>
  </w:style>
  <w:style w:type="character" w:customStyle="1" w:styleId="FooterChar">
    <w:name w:val="Footer Char"/>
    <w:basedOn w:val="DefaultParagraphFont"/>
    <w:link w:val="Footer"/>
    <w:uiPriority w:val="99"/>
    <w:rsid w:val="00CE6231"/>
    <w:rPr>
      <w:rFonts w:ascii="Times New Roman" w:eastAsia="Times New Roman" w:hAnsi="Times New Roman" w:cs="Times New Roman"/>
      <w:sz w:val="20"/>
      <w:szCs w:val="20"/>
      <w:lang w:val="en-GB" w:eastAsia="ru-RU"/>
    </w:rPr>
  </w:style>
  <w:style w:type="paragraph" w:styleId="NormalWeb">
    <w:name w:val="Normal (Web)"/>
    <w:aliases w:val="webb"/>
    <w:basedOn w:val="Normal"/>
    <w:link w:val="NormalWebChar"/>
    <w:uiPriority w:val="99"/>
    <w:unhideWhenUsed/>
    <w:rsid w:val="007C3419"/>
    <w:pPr>
      <w:spacing w:before="100" w:beforeAutospacing="1" w:after="100" w:afterAutospacing="1"/>
    </w:pPr>
    <w:rPr>
      <w:sz w:val="24"/>
      <w:szCs w:val="24"/>
      <w:lang w:val="en-US" w:eastAsia="en-US"/>
    </w:rPr>
  </w:style>
  <w:style w:type="character" w:styleId="Strong">
    <w:name w:val="Strong"/>
    <w:basedOn w:val="DefaultParagraphFont"/>
    <w:uiPriority w:val="22"/>
    <w:qFormat/>
    <w:rsid w:val="007C3419"/>
    <w:rPr>
      <w:b/>
      <w:bCs/>
    </w:rPr>
  </w:style>
  <w:style w:type="paragraph" w:styleId="ListParagraph">
    <w:name w:val="List Paragraph"/>
    <w:basedOn w:val="Normal"/>
    <w:link w:val="ListParagraphChar"/>
    <w:uiPriority w:val="99"/>
    <w:qFormat/>
    <w:rsid w:val="007C3419"/>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link w:val="ListParagraph"/>
    <w:uiPriority w:val="99"/>
    <w:locked/>
    <w:rsid w:val="007C3419"/>
  </w:style>
  <w:style w:type="character" w:customStyle="1" w:styleId="NormalWebChar">
    <w:name w:val="Normal (Web) Char"/>
    <w:aliases w:val="webb Char"/>
    <w:link w:val="NormalWeb"/>
    <w:uiPriority w:val="99"/>
    <w:locked/>
    <w:rsid w:val="007C3419"/>
    <w:rPr>
      <w:rFonts w:ascii="Times New Roman" w:eastAsia="Times New Roman" w:hAnsi="Times New Roman" w:cs="Times New Roman"/>
      <w:sz w:val="24"/>
      <w:szCs w:val="24"/>
    </w:rPr>
  </w:style>
  <w:style w:type="paragraph" w:customStyle="1" w:styleId="mechtex">
    <w:name w:val="mechtex"/>
    <w:basedOn w:val="Normal"/>
    <w:link w:val="mechtexChar"/>
    <w:rsid w:val="00E83864"/>
    <w:pPr>
      <w:jc w:val="center"/>
    </w:pPr>
    <w:rPr>
      <w:rFonts w:ascii="Arial Armenian" w:hAnsi="Arial Armenian"/>
      <w:sz w:val="22"/>
      <w:lang w:val="en-US"/>
    </w:rPr>
  </w:style>
  <w:style w:type="character" w:customStyle="1" w:styleId="mechtexChar">
    <w:name w:val="mechtex Char"/>
    <w:basedOn w:val="DefaultParagraphFont"/>
    <w:link w:val="mechtex"/>
    <w:rsid w:val="00E83864"/>
    <w:rPr>
      <w:rFonts w:ascii="Arial Armenian" w:eastAsia="Times New Roman" w:hAnsi="Arial Armenian" w:cs="Times New Roman"/>
      <w:szCs w:val="20"/>
      <w:lang w:eastAsia="ru-RU"/>
    </w:rPr>
  </w:style>
  <w:style w:type="paragraph" w:customStyle="1" w:styleId="norm">
    <w:name w:val="norm"/>
    <w:basedOn w:val="Normal"/>
    <w:rsid w:val="005F2B2A"/>
    <w:pPr>
      <w:spacing w:line="480" w:lineRule="auto"/>
      <w:ind w:firstLine="709"/>
      <w:jc w:val="both"/>
    </w:pPr>
    <w:rPr>
      <w:rFonts w:ascii="Arial Armenian" w:hAnsi="Arial Armenian"/>
      <w:sz w:val="22"/>
      <w:lang w:val="en-US"/>
    </w:rPr>
  </w:style>
  <w:style w:type="character" w:styleId="CommentReference">
    <w:name w:val="annotation reference"/>
    <w:basedOn w:val="DefaultParagraphFont"/>
    <w:uiPriority w:val="99"/>
    <w:semiHidden/>
    <w:unhideWhenUsed/>
    <w:rsid w:val="003C2142"/>
    <w:rPr>
      <w:sz w:val="16"/>
      <w:szCs w:val="16"/>
    </w:rPr>
  </w:style>
  <w:style w:type="paragraph" w:styleId="CommentText">
    <w:name w:val="annotation text"/>
    <w:basedOn w:val="Normal"/>
    <w:link w:val="CommentTextChar"/>
    <w:uiPriority w:val="99"/>
    <w:semiHidden/>
    <w:unhideWhenUsed/>
    <w:rsid w:val="003C2142"/>
  </w:style>
  <w:style w:type="character" w:customStyle="1" w:styleId="CommentTextChar">
    <w:name w:val="Comment Text Char"/>
    <w:basedOn w:val="DefaultParagraphFont"/>
    <w:link w:val="CommentText"/>
    <w:uiPriority w:val="99"/>
    <w:semiHidden/>
    <w:rsid w:val="003C2142"/>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3C2142"/>
    <w:rPr>
      <w:b/>
      <w:bCs/>
    </w:rPr>
  </w:style>
  <w:style w:type="character" w:customStyle="1" w:styleId="CommentSubjectChar">
    <w:name w:val="Comment Subject Char"/>
    <w:basedOn w:val="CommentTextChar"/>
    <w:link w:val="CommentSubject"/>
    <w:uiPriority w:val="99"/>
    <w:semiHidden/>
    <w:rsid w:val="003C2142"/>
    <w:rPr>
      <w:rFonts w:ascii="Times New Roman" w:eastAsia="Times New Roman" w:hAnsi="Times New Roman" w:cs="Times New Roman"/>
      <w:b/>
      <w:bCs/>
      <w:sz w:val="20"/>
      <w:szCs w:val="20"/>
      <w:lang w:val="en-GB" w:eastAsia="ru-RU"/>
    </w:rPr>
  </w:style>
  <w:style w:type="paragraph" w:styleId="BalloonText">
    <w:name w:val="Balloon Text"/>
    <w:basedOn w:val="Normal"/>
    <w:link w:val="BalloonTextChar"/>
    <w:uiPriority w:val="99"/>
    <w:semiHidden/>
    <w:unhideWhenUsed/>
    <w:rsid w:val="003C21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142"/>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2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3</Pages>
  <Words>810</Words>
  <Characters>4621</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keywords>https:/mul2-mnp.gov.am/tasks/279597/oneclick/Himnavorum (27).docx?token=14675a9129e3acb428bbb57b82d7e4b5</cp:keywords>
  <cp:lastModifiedBy>Hakob Matevosyan</cp:lastModifiedBy>
  <cp:revision>67</cp:revision>
  <dcterms:created xsi:type="dcterms:W3CDTF">2022-12-29T06:08:00Z</dcterms:created>
  <dcterms:modified xsi:type="dcterms:W3CDTF">2025-04-15T14:03:00Z</dcterms:modified>
</cp:coreProperties>
</file>